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drawing>
          <wp:anchor behindDoc="0" distT="0" distB="0" distL="0" distR="0" simplePos="0" locked="0" layoutInCell="1" allowOverlap="1" relativeHeight="2">
            <wp:simplePos x="0" y="0"/>
            <wp:positionH relativeFrom="column">
              <wp:align>center</wp:align>
            </wp:positionH>
            <wp:positionV relativeFrom="paragraph">
              <wp:posOffset>0</wp:posOffset>
            </wp:positionV>
            <wp:extent cx="4314825" cy="419989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14825" cy="4199890"/>
                    </a:xfrm>
                    <a:prstGeom prst="rect">
                      <a:avLst/>
                    </a:prstGeom>
                  </pic:spPr>
                </pic:pic>
              </a:graphicData>
            </a:graphic>
          </wp:anchor>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jc w:val="center"/>
        <w:rPr>
          <w:rFonts w:ascii="Verdana" w:hAnsi="Verdana" w:eastAsia="Verdana" w:cs="Verdana"/>
          <w:b/>
          <w:b/>
          <w:i w:val="false"/>
          <w:i w:val="false"/>
          <w:caps w:val="false"/>
          <w:smallCaps w:val="false"/>
          <w:strike w:val="false"/>
          <w:dstrike w:val="false"/>
          <w:color w:val="0047FF"/>
          <w:position w:val="0"/>
          <w:sz w:val="24"/>
          <w:sz w:val="36"/>
          <w:szCs w:val="36"/>
          <w:u w:val="none"/>
          <w:vertAlign w:val="baseline"/>
          <w:lang w:val="en-US" w:eastAsia="zh-CN" w:bidi="hi-IN"/>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VES Project</w:t>
      </w:r>
    </w:p>
    <w:p>
      <w:pPr>
        <w:pStyle w:val="Normal"/>
        <w:spacing w:before="0" w:after="0"/>
        <w:contextualSpacing/>
        <w:jc w:val="center"/>
        <w:rPr/>
      </w:pPr>
      <w:r>
        <w:rPr/>
      </w:r>
    </w:p>
    <w:p>
      <w:pPr>
        <w:pStyle w:val="Normal"/>
        <w:spacing w:before="0" w:after="0"/>
        <w:contextualSpacing/>
        <w:jc w:val="center"/>
        <w:rPr>
          <w:caps w:val="false"/>
          <w:smallCaps w:val="false"/>
        </w:rPr>
      </w:pPr>
      <w:r>
        <w:rPr>
          <w:rFonts w:ascii="Verdana" w:hAnsi="Verdana"/>
          <w:caps w:val="false"/>
          <w:smallCaps w:val="false"/>
          <w:sz w:val="22"/>
          <w:szCs w:val="22"/>
        </w:rPr>
        <w:t>Design document</w:t>
      </w:r>
    </w:p>
    <w:p>
      <w:pPr>
        <w:pStyle w:val="Normal"/>
        <w:spacing w:before="0" w:after="0"/>
        <w:contextualSpacing/>
        <w:jc w:val="center"/>
        <w:rPr>
          <w:rFonts w:ascii="Verdana" w:hAnsi="Verdana"/>
          <w:sz w:val="22"/>
          <w:szCs w:val="22"/>
        </w:rPr>
      </w:pPr>
      <w:r>
        <w:rPr>
          <w:rFonts w:ascii="Verdana" w:hAnsi="Verdana"/>
          <w:sz w:val="22"/>
          <w:szCs w:val="22"/>
        </w:rPr>
      </w:r>
    </w:p>
    <w:p>
      <w:pPr>
        <w:pStyle w:val="Normal"/>
        <w:spacing w:before="0" w:after="0"/>
        <w:contextualSpacing/>
        <w:jc w:val="center"/>
        <w:rPr>
          <w:caps w:val="false"/>
          <w:smallCaps w:val="false"/>
        </w:rPr>
      </w:pPr>
      <w:r>
        <w:rPr>
          <w:rFonts w:ascii="Verdana" w:hAnsi="Verdana"/>
          <w:caps w:val="false"/>
          <w:smallCaps w:val="false"/>
          <w:sz w:val="22"/>
          <w:szCs w:val="22"/>
        </w:rPr>
        <w:t>Filippo Solimando</w:t>
      </w:r>
    </w:p>
    <w:p>
      <w:pPr>
        <w:pStyle w:val="Normal"/>
        <w:rPr/>
      </w:pPr>
      <w:r>
        <w:rPr/>
      </w:r>
      <w:r>
        <w:br w:type="page"/>
      </w:r>
    </w:p>
    <w:p>
      <w:pPr>
        <w:pStyle w:val="Normal"/>
        <w:spacing w:before="0" w:after="0"/>
        <w:contextualSpacing/>
        <w:rPr>
          <w:rFonts w:ascii="Verdana" w:hAnsi="Verdana"/>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Table of Contents</w:t>
      </w:r>
    </w:p>
    <w:p>
      <w:pPr>
        <w:pStyle w:val="Normal"/>
        <w:spacing w:before="0" w:after="0"/>
        <w:contextualSpacing/>
        <w:rPr>
          <w:rFonts w:ascii="Verdana" w:hAnsi="Verdana"/>
          <w:sz w:val="20"/>
          <w:szCs w:val="20"/>
        </w:rPr>
      </w:pPr>
      <w:r>
        <w:rPr>
          <w:rFonts w:ascii="Verdana" w:hAnsi="Verdana"/>
          <w:caps w:val="false"/>
          <w:smallCaps w:val="false"/>
          <w:sz w:val="20"/>
          <w:szCs w:val="20"/>
        </w:rPr>
        <w:t>1. General design</w:t>
      </w:r>
    </w:p>
    <w:p>
      <w:pPr>
        <w:pStyle w:val="Normal"/>
        <w:spacing w:before="0" w:after="0"/>
        <w:contextualSpacing/>
        <w:rPr>
          <w:rFonts w:ascii="Verdana" w:hAnsi="Verdana"/>
          <w:sz w:val="20"/>
          <w:szCs w:val="20"/>
        </w:rPr>
      </w:pPr>
      <w:bookmarkStart w:id="0" w:name="__DdeLink__346_691371428"/>
      <w:r>
        <w:rPr>
          <w:rFonts w:ascii="Verdana" w:hAnsi="Verdana"/>
          <w:caps w:val="false"/>
          <w:smallCaps w:val="false"/>
          <w:sz w:val="20"/>
          <w:szCs w:val="20"/>
        </w:rPr>
        <w:tab/>
        <w:t xml:space="preserve">1.1. </w:t>
      </w:r>
      <w:bookmarkEnd w:id="0"/>
      <w:r>
        <w:rPr>
          <w:rFonts w:ascii="Verdana" w:hAnsi="Verdana"/>
          <w:caps w:val="false"/>
          <w:smallCaps w:val="false"/>
          <w:sz w:val="20"/>
          <w:szCs w:val="20"/>
        </w:rPr>
        <w:t>System architecture</w:t>
      </w:r>
    </w:p>
    <w:p>
      <w:pPr>
        <w:pStyle w:val="Normal"/>
        <w:spacing w:before="0" w:after="0"/>
        <w:contextualSpacing/>
        <w:rPr>
          <w:rFonts w:ascii="Verdana" w:hAnsi="Verdana"/>
          <w:sz w:val="20"/>
          <w:szCs w:val="20"/>
        </w:rPr>
      </w:pPr>
      <w:r>
        <w:rPr>
          <w:rFonts w:ascii="Verdana" w:hAnsi="Verdana"/>
          <w:caps w:val="false"/>
          <w:smallCaps w:val="false"/>
          <w:sz w:val="20"/>
          <w:szCs w:val="20"/>
        </w:rPr>
        <w:tab/>
        <w:t>1.2 Technology specification</w:t>
      </w:r>
    </w:p>
    <w:p>
      <w:pPr>
        <w:pStyle w:val="Normal"/>
        <w:spacing w:before="0" w:after="0"/>
        <w:contextualSpacing/>
        <w:rPr/>
      </w:pPr>
      <w:r>
        <w:rPr>
          <w:rFonts w:ascii="Verdana" w:hAnsi="Verdana"/>
          <w:caps w:val="false"/>
          <w:smallCaps w:val="false"/>
          <w:sz w:val="20"/>
          <w:szCs w:val="20"/>
        </w:rPr>
        <w:t>2. Process tier</w:t>
      </w:r>
    </w:p>
    <w:p>
      <w:pPr>
        <w:pStyle w:val="Normal"/>
        <w:spacing w:before="0" w:after="0"/>
        <w:contextualSpacing/>
        <w:rPr/>
      </w:pPr>
      <w:r>
        <w:rPr>
          <w:rFonts w:ascii="Verdana" w:hAnsi="Verdana"/>
          <w:caps w:val="false"/>
          <w:smallCaps w:val="false"/>
          <w:sz w:val="20"/>
          <w:szCs w:val="20"/>
        </w:rPr>
        <w:tab/>
        <w:t>2.1 Session</w:t>
      </w:r>
    </w:p>
    <w:p>
      <w:pPr>
        <w:pStyle w:val="Normal"/>
        <w:spacing w:before="0" w:after="0"/>
        <w:contextualSpacing/>
        <w:rPr/>
      </w:pPr>
      <w:r>
        <w:rPr>
          <w:rFonts w:ascii="Verdana" w:hAnsi="Verdana"/>
          <w:caps w:val="false"/>
          <w:smallCaps w:val="false"/>
          <w:sz w:val="20"/>
          <w:szCs w:val="20"/>
        </w:rPr>
        <w:tab/>
        <w:t>2.2 Storage</w:t>
      </w:r>
    </w:p>
    <w:p>
      <w:pPr>
        <w:pStyle w:val="Normal"/>
        <w:spacing w:before="0" w:after="0"/>
        <w:contextualSpacing/>
        <w:rPr/>
      </w:pPr>
      <w:r>
        <w:rPr>
          <w:rFonts w:ascii="Verdana" w:hAnsi="Verdana"/>
          <w:caps w:val="false"/>
          <w:smallCaps w:val="false"/>
          <w:sz w:val="20"/>
          <w:szCs w:val="20"/>
        </w:rPr>
        <w:tab/>
        <w:t>2.3 Database</w:t>
      </w:r>
    </w:p>
    <w:p>
      <w:pPr>
        <w:pStyle w:val="Normal"/>
        <w:spacing w:before="0" w:after="0"/>
        <w:contextualSpacing/>
        <w:rPr/>
      </w:pPr>
      <w:r>
        <w:rPr>
          <w:rFonts w:ascii="Verdana" w:hAnsi="Verdana"/>
          <w:caps w:val="false"/>
          <w:smallCaps w:val="false"/>
          <w:sz w:val="20"/>
          <w:szCs w:val="20"/>
        </w:rPr>
        <w:tab/>
        <w:t>2.4 Video editing process</w:t>
      </w:r>
    </w:p>
    <w:p>
      <w:pPr>
        <w:pStyle w:val="Normal"/>
        <w:spacing w:before="0" w:after="0"/>
        <w:contextualSpacing/>
        <w:rPr/>
      </w:pPr>
      <w:r>
        <w:rPr>
          <w:rFonts w:ascii="Verdana" w:hAnsi="Verdana"/>
          <w:caps w:val="false"/>
          <w:smallCaps w:val="false"/>
          <w:sz w:val="20"/>
          <w:szCs w:val="20"/>
        </w:rPr>
        <w:tab/>
        <w:t>2.5 Session restore</w:t>
      </w:r>
    </w:p>
    <w:p>
      <w:pPr>
        <w:pStyle w:val="Normal"/>
        <w:spacing w:before="0" w:after="0"/>
        <w:contextualSpacing/>
        <w:rPr/>
      </w:pPr>
      <w:r>
        <w:rPr>
          <w:rFonts w:ascii="Verdana" w:hAnsi="Verdana"/>
          <w:caps w:val="false"/>
          <w:smallCaps w:val="false"/>
          <w:sz w:val="20"/>
          <w:szCs w:val="20"/>
        </w:rPr>
        <w:tab/>
        <w:t>2.6 Garbage collection</w:t>
      </w:r>
    </w:p>
    <w:p>
      <w:pPr>
        <w:pStyle w:val="Normal"/>
        <w:spacing w:before="0" w:after="0"/>
        <w:contextualSpacing/>
        <w:rPr/>
      </w:pPr>
      <w:r>
        <w:rPr>
          <w:rFonts w:ascii="Verdana" w:hAnsi="Verdana"/>
          <w:caps w:val="false"/>
          <w:smallCaps w:val="false"/>
          <w:sz w:val="20"/>
          <w:szCs w:val="20"/>
        </w:rPr>
        <w:t>3. Web tier</w:t>
      </w:r>
    </w:p>
    <w:p>
      <w:pPr>
        <w:pStyle w:val="Normal"/>
        <w:spacing w:before="0" w:after="0"/>
        <w:contextualSpacing/>
        <w:rPr/>
      </w:pPr>
      <w:r>
        <w:rPr>
          <w:rFonts w:ascii="Verdana" w:hAnsi="Verdana"/>
          <w:caps w:val="false"/>
          <w:smallCaps w:val="false"/>
          <w:sz w:val="20"/>
          <w:szCs w:val="20"/>
        </w:rPr>
        <w:tab/>
        <w:t>3.1 RESTful API reference</w:t>
      </w:r>
    </w:p>
    <w:p>
      <w:pPr>
        <w:pStyle w:val="Normal"/>
        <w:spacing w:before="0" w:after="0"/>
        <w:contextualSpacing/>
        <w:rPr/>
      </w:pPr>
      <w:r>
        <w:rPr>
          <w:rFonts w:ascii="Verdana" w:hAnsi="Verdana"/>
          <w:caps w:val="false"/>
          <w:smallCaps w:val="false"/>
          <w:sz w:val="20"/>
          <w:szCs w:val="20"/>
        </w:rPr>
        <w:t>4. Configuration tier</w:t>
      </w:r>
    </w:p>
    <w:p>
      <w:pPr>
        <w:pStyle w:val="Normal"/>
        <w:spacing w:before="0" w:after="0"/>
        <w:contextualSpacing/>
        <w:rPr/>
      </w:pPr>
      <w:r>
        <w:rPr>
          <w:rFonts w:ascii="Verdana" w:hAnsi="Verdana"/>
          <w:caps w:val="false"/>
          <w:smallCaps w:val="false"/>
          <w:sz w:val="20"/>
          <w:szCs w:val="20"/>
        </w:rPr>
        <w:t>5. High level diagrams</w:t>
      </w:r>
    </w:p>
    <w:p>
      <w:pPr>
        <w:pStyle w:val="Normal"/>
        <w:spacing w:before="0" w:after="0"/>
        <w:contextualSpacing/>
        <w:rPr/>
      </w:pPr>
      <w:r>
        <w:rPr>
          <w:rFonts w:ascii="Verdana" w:hAnsi="Verdana"/>
          <w:caps w:val="false"/>
          <w:smallCaps w:val="false"/>
          <w:sz w:val="20"/>
          <w:szCs w:val="20"/>
        </w:rPr>
        <w:tab/>
        <w:t>5.1 System sequence diagram</w:t>
      </w:r>
    </w:p>
    <w:p>
      <w:pPr>
        <w:pStyle w:val="Normal"/>
        <w:spacing w:before="0" w:after="0"/>
        <w:contextualSpacing/>
        <w:rPr/>
      </w:pPr>
      <w:r>
        <w:rPr>
          <w:rFonts w:ascii="Verdana" w:hAnsi="Verdana"/>
          <w:caps w:val="false"/>
          <w:smallCaps w:val="false"/>
          <w:sz w:val="20"/>
          <w:szCs w:val="20"/>
        </w:rPr>
        <w:tab/>
        <w:t>5.2 Package diagram</w:t>
      </w:r>
      <w:r>
        <w:br w:type="page"/>
      </w:r>
    </w:p>
    <w:p>
      <w:pPr>
        <w:pStyle w:val="Normal"/>
        <w:spacing w:before="0" w:after="0"/>
        <w:contextualSpacing/>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General design</w:t>
      </w:r>
    </w:p>
    <w:p>
      <w:pPr>
        <w:pStyle w:val="Normal"/>
        <w:spacing w:before="0" w:after="0"/>
        <w:contextualSpacing/>
        <w:rPr>
          <w:rFonts w:ascii="Verdana" w:hAnsi="Verdana" w:eastAsia="Verdana" w:cs="Verdana"/>
          <w:b/>
          <w:b/>
          <w:i w:val="false"/>
          <w:i w:val="false"/>
          <w:caps w:val="false"/>
          <w:smallCaps w:val="false"/>
          <w:strike w:val="false"/>
          <w:dstrike w:val="false"/>
          <w:color w:val="0047FF"/>
          <w:position w:val="0"/>
          <w:sz w:val="36"/>
          <w:sz w:val="36"/>
          <w:szCs w:val="36"/>
          <w:u w:val="none"/>
          <w:vertAlign w:val="baseline"/>
          <w:lang w:val="en-US" w:eastAsia="zh-CN" w:bidi="hi-IN"/>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r>
    </w:p>
    <w:p>
      <w:pPr>
        <w:pStyle w:val="Normal"/>
        <w:spacing w:before="0" w:after="0"/>
        <w:contextualSpacing/>
        <w:rPr>
          <w:rFonts w:ascii="Verdana" w:hAnsi="Verdana"/>
          <w:sz w:val="20"/>
          <w:szCs w:val="20"/>
        </w:rPr>
      </w:pPr>
      <w:r>
        <w:rPr>
          <w:rFonts w:ascii="Verdana" w:hAnsi="Verdana"/>
          <w:b/>
          <w:bCs/>
          <w:caps w:val="false"/>
          <w:smallCaps w:val="false"/>
          <w:sz w:val="24"/>
          <w:szCs w:val="24"/>
        </w:rPr>
        <w:t>1.1 System architecture</w:t>
      </w:r>
    </w:p>
    <w:p>
      <w:pPr>
        <w:pStyle w:val="Normal"/>
        <w:spacing w:before="0" w:after="0"/>
        <w:contextualSpacing/>
        <w:rPr/>
      </w:pPr>
      <w:bookmarkStart w:id="1" w:name="__DdeLink__37_1342586003"/>
      <w:r>
        <w:rPr>
          <w:rFonts w:ascii="Verdana" w:hAnsi="Verdana"/>
          <w:caps w:val="false"/>
          <w:smallCaps w:val="false"/>
          <w:sz w:val="20"/>
          <w:szCs w:val="20"/>
        </w:rPr>
        <w:t>The project</w:t>
      </w:r>
      <w:bookmarkEnd w:id="1"/>
      <w:r>
        <w:rPr>
          <w:rFonts w:ascii="Verdana" w:hAnsi="Verdana"/>
          <w:caps w:val="false"/>
          <w:smallCaps w:val="false"/>
          <w:sz w:val="20"/>
          <w:szCs w:val="20"/>
        </w:rPr>
        <w:t xml:space="preserve"> is to be realized as a 3-tier application. The division in tiers reflects this schema:</w:t>
      </w:r>
    </w:p>
    <w:p>
      <w:pPr>
        <w:pStyle w:val="Normal"/>
        <w:spacing w:before="0" w:after="0"/>
        <w:contextualSpacing/>
        <w:rPr>
          <w:caps w:val="false"/>
          <w:smallCaps w:val="false"/>
        </w:rPr>
      </w:pPr>
      <w:r>
        <w:rPr>
          <w:caps w:val="false"/>
          <w:smallCaps w:val="false"/>
        </w:rPr>
      </w:r>
    </w:p>
    <w:p>
      <w:pPr>
        <w:pStyle w:val="Normal"/>
        <w:numPr>
          <w:ilvl w:val="0"/>
          <w:numId w:val="1"/>
        </w:numPr>
        <w:spacing w:before="0" w:after="0"/>
        <w:contextualSpacing/>
        <w:rPr/>
      </w:pPr>
      <w:r>
        <w:rPr>
          <w:rFonts w:ascii="Verdana" w:hAnsi="Verdana"/>
          <w:b/>
          <w:bCs/>
          <w:caps w:val="false"/>
          <w:smallCaps w:val="false"/>
          <w:sz w:val="20"/>
          <w:szCs w:val="20"/>
        </w:rPr>
        <w:t>Process tier</w:t>
      </w:r>
      <w:r>
        <w:rPr>
          <w:rFonts w:ascii="Verdana" w:hAnsi="Verdana"/>
          <w:caps w:val="false"/>
          <w:smallCaps w:val="false"/>
          <w:sz w:val="20"/>
          <w:szCs w:val="20"/>
        </w:rPr>
        <w:t>: every video editing request is identified by a session. The session contains all the reference of the client's resources and the video process status.</w:t>
        <w:br/>
        <w:t>Client's resources are video and subtitles files and resize settings.</w:t>
      </w:r>
    </w:p>
    <w:p>
      <w:pPr>
        <w:pStyle w:val="Normal"/>
        <w:numPr>
          <w:ilvl w:val="0"/>
          <w:numId w:val="1"/>
        </w:numPr>
        <w:spacing w:before="0" w:after="0"/>
        <w:contextualSpacing/>
        <w:rPr/>
      </w:pPr>
      <w:r>
        <w:rPr>
          <w:rFonts w:ascii="Verdana" w:hAnsi="Verdana"/>
          <w:b/>
          <w:bCs/>
          <w:caps w:val="false"/>
          <w:smallCaps w:val="false"/>
          <w:sz w:val="20"/>
          <w:szCs w:val="20"/>
        </w:rPr>
        <w:t>WebService tier</w:t>
      </w:r>
      <w:r>
        <w:rPr>
          <w:rFonts w:ascii="Verdana" w:hAnsi="Verdana"/>
          <w:caps w:val="false"/>
          <w:smallCaps w:val="false"/>
          <w:sz w:val="20"/>
          <w:szCs w:val="20"/>
        </w:rPr>
        <w:t>: handle http requests and routes them to the appropriate action. This layer mediate the interaction between the client and the core application.</w:t>
      </w:r>
    </w:p>
    <w:p>
      <w:pPr>
        <w:pStyle w:val="Normal"/>
        <w:numPr>
          <w:ilvl w:val="0"/>
          <w:numId w:val="1"/>
        </w:numPr>
        <w:spacing w:before="0" w:after="0"/>
        <w:contextualSpacing/>
        <w:rPr/>
      </w:pPr>
      <w:r>
        <w:rPr>
          <w:rFonts w:ascii="Verdana" w:hAnsi="Verdana"/>
          <w:b/>
          <w:bCs/>
          <w:caps w:val="false"/>
          <w:smallCaps w:val="false"/>
          <w:sz w:val="20"/>
          <w:szCs w:val="20"/>
        </w:rPr>
        <w:t>Configuration tier</w:t>
      </w:r>
      <w:r>
        <w:rPr>
          <w:rFonts w:ascii="Verdana" w:hAnsi="Verdana"/>
          <w:caps w:val="false"/>
          <w:smallCaps w:val="false"/>
          <w:sz w:val="20"/>
          <w:szCs w:val="20"/>
        </w:rPr>
        <w:t>: responsable to guarantee the access to all the managed resources for the business login.</w:t>
      </w:r>
    </w:p>
    <w:p>
      <w:pPr>
        <w:pStyle w:val="Normal"/>
        <w:spacing w:before="0" w:after="0"/>
        <w:contextualSpacing/>
        <w:rPr>
          <w:rFonts w:ascii="Verdana" w:hAnsi="Verdana"/>
          <w:caps w:val="false"/>
          <w:smallCaps w:val="false"/>
          <w:sz w:val="20"/>
          <w:szCs w:val="20"/>
        </w:rPr>
      </w:pPr>
      <w:r>
        <w:rPr>
          <w:rFonts w:ascii="Verdana" w:hAnsi="Verdana"/>
          <w:caps w:val="false"/>
          <w:smallCaps w:val="false"/>
          <w:sz w:val="20"/>
          <w:szCs w:val="20"/>
        </w:rPr>
      </w:r>
    </w:p>
    <w:p>
      <w:pPr>
        <w:pStyle w:val="Normal"/>
        <w:spacing w:before="0" w:after="0"/>
        <w:contextualSpacing/>
        <w:rPr/>
      </w:pPr>
      <w:r>
        <w:rPr>
          <w:rFonts w:ascii="Verdana" w:hAnsi="Verdana"/>
          <w:caps w:val="false"/>
          <w:smallCaps w:val="false"/>
          <w:sz w:val="20"/>
          <w:szCs w:val="20"/>
        </w:rPr>
        <w:t>The application will be distributed into a compact Dockers Container Image, Configuration Tier will be the tool with an administrator can configure the single VES service into a given service farm.</w:t>
      </w:r>
    </w:p>
    <w:p>
      <w:pPr>
        <w:pStyle w:val="Normal"/>
        <w:spacing w:before="0" w:after="0"/>
        <w:contextualSpacing/>
        <w:rPr>
          <w:rFonts w:ascii="Verdana" w:hAnsi="Verdana"/>
          <w:caps w:val="false"/>
          <w:smallCaps w:val="false"/>
          <w:sz w:val="20"/>
          <w:szCs w:val="20"/>
        </w:rPr>
      </w:pPr>
      <w:r>
        <w:rPr>
          <w:rFonts w:ascii="Verdana" w:hAnsi="Verdana"/>
          <w:caps w:val="false"/>
          <w:smallCaps w:val="false"/>
          <w:sz w:val="20"/>
          <w:szCs w:val="20"/>
        </w:rPr>
      </w:r>
    </w:p>
    <w:p>
      <w:pPr>
        <w:pStyle w:val="Normal"/>
        <w:spacing w:before="0" w:after="0"/>
        <w:contextualSpacing/>
        <w:rPr>
          <w:b/>
          <w:b/>
          <w:bCs/>
          <w:sz w:val="24"/>
          <w:szCs w:val="24"/>
        </w:rPr>
      </w:pPr>
      <w:r>
        <w:rPr>
          <w:rFonts w:ascii="Verdana" w:hAnsi="Verdana"/>
          <w:b/>
          <w:bCs/>
          <w:caps w:val="false"/>
          <w:smallCaps w:val="false"/>
          <w:sz w:val="24"/>
          <w:szCs w:val="24"/>
        </w:rPr>
        <w:t>1.2 Technology specification</w:t>
      </w:r>
    </w:p>
    <w:p>
      <w:pPr>
        <w:pStyle w:val="Normal"/>
        <w:spacing w:before="0" w:after="0"/>
        <w:contextualSpacing/>
        <w:rPr/>
      </w:pPr>
      <w:r>
        <w:rPr>
          <w:rFonts w:ascii="Verdana" w:hAnsi="Verdana"/>
          <w:caps w:val="false"/>
          <w:smallCaps w:val="false"/>
          <w:sz w:val="20"/>
          <w:szCs w:val="20"/>
        </w:rPr>
        <w:t>The identified tiers defines the main design choice of the project. The following list of subsystems can provide more details about the implementation architecture:</w:t>
      </w:r>
    </w:p>
    <w:p>
      <w:pPr>
        <w:pStyle w:val="Normal"/>
        <w:numPr>
          <w:ilvl w:val="0"/>
          <w:numId w:val="2"/>
        </w:numPr>
        <w:spacing w:before="0" w:after="0"/>
        <w:contextualSpacing/>
        <w:rPr/>
      </w:pPr>
      <w:r>
        <w:rPr>
          <w:rFonts w:ascii="Verdana" w:hAnsi="Verdana"/>
          <w:b/>
          <w:bCs/>
          <w:caps w:val="false"/>
          <w:smallCaps w:val="false"/>
          <w:sz w:val="20"/>
          <w:szCs w:val="20"/>
        </w:rPr>
        <w:t>Client-VES interaction</w:t>
      </w:r>
      <w:r>
        <w:rPr>
          <w:rFonts w:ascii="Verdana" w:hAnsi="Verdana"/>
          <w:caps w:val="false"/>
          <w:smallCaps w:val="false"/>
          <w:sz w:val="20"/>
          <w:szCs w:val="20"/>
        </w:rPr>
        <w:t>: the project is designed as a RESTful service, Java JAX-RS technology will route to the specified functionality.</w:t>
      </w:r>
    </w:p>
    <w:p>
      <w:pPr>
        <w:pStyle w:val="Normal"/>
        <w:numPr>
          <w:ilvl w:val="0"/>
          <w:numId w:val="2"/>
        </w:numPr>
        <w:spacing w:before="0" w:after="0"/>
        <w:contextualSpacing/>
        <w:rPr/>
      </w:pPr>
      <w:r>
        <w:rPr>
          <w:rFonts w:ascii="Verdana" w:hAnsi="Verdana"/>
          <w:b/>
          <w:bCs/>
          <w:caps w:val="false"/>
          <w:smallCaps w:val="false"/>
          <w:sz w:val="20"/>
          <w:szCs w:val="20"/>
        </w:rPr>
        <w:t>Entities</w:t>
      </w:r>
      <w:r>
        <w:rPr>
          <w:rFonts w:ascii="Verdana" w:hAnsi="Verdana"/>
          <w:caps w:val="false"/>
          <w:smallCaps w:val="false"/>
          <w:sz w:val="20"/>
          <w:szCs w:val="20"/>
        </w:rPr>
        <w:t>: the session is only entity defined, it contains the process request identity, process status and all the resource dependency to complete the video editing operation.</w:t>
      </w:r>
    </w:p>
    <w:p>
      <w:pPr>
        <w:pStyle w:val="Normal"/>
        <w:numPr>
          <w:ilvl w:val="0"/>
          <w:numId w:val="2"/>
        </w:numPr>
        <w:spacing w:before="0" w:after="0"/>
        <w:contextualSpacing/>
        <w:rPr/>
      </w:pPr>
      <w:r>
        <w:rPr>
          <w:rFonts w:ascii="Verdana" w:hAnsi="Verdana"/>
          <w:b/>
          <w:bCs/>
          <w:caps w:val="false"/>
          <w:smallCaps w:val="false"/>
          <w:sz w:val="20"/>
          <w:szCs w:val="20"/>
        </w:rPr>
        <w:t>Database</w:t>
      </w:r>
      <w:r>
        <w:rPr>
          <w:rFonts w:ascii="Verdana" w:hAnsi="Verdana"/>
          <w:caps w:val="false"/>
          <w:smallCaps w:val="false"/>
          <w:sz w:val="20"/>
          <w:szCs w:val="20"/>
        </w:rPr>
        <w:t xml:space="preserve">: a MongoDB </w:t>
      </w:r>
      <w:r>
        <w:rPr>
          <w:rFonts w:ascii="Verdana" w:hAnsi="Verdana"/>
          <w:caps w:val="false"/>
          <w:smallCaps w:val="false"/>
          <w:sz w:val="20"/>
          <w:szCs w:val="20"/>
        </w:rPr>
        <w:t>service</w:t>
      </w:r>
      <w:r>
        <w:rPr>
          <w:rFonts w:ascii="Verdana" w:hAnsi="Verdana"/>
          <w:caps w:val="false"/>
          <w:smallCaps w:val="false"/>
          <w:sz w:val="20"/>
          <w:szCs w:val="20"/>
        </w:rPr>
        <w:t xml:space="preserve"> will provide a full management of the session entity.</w:t>
      </w:r>
    </w:p>
    <w:p>
      <w:pPr>
        <w:pStyle w:val="Normal"/>
        <w:numPr>
          <w:ilvl w:val="0"/>
          <w:numId w:val="2"/>
        </w:numPr>
        <w:spacing w:before="0" w:after="0"/>
        <w:contextualSpacing/>
        <w:rPr>
          <w:rFonts w:ascii="Verdana" w:hAnsi="Verdana"/>
          <w:caps w:val="false"/>
          <w:smallCaps w:val="false"/>
          <w:sz w:val="20"/>
          <w:szCs w:val="20"/>
        </w:rPr>
      </w:pPr>
      <w:r>
        <w:rPr>
          <w:rFonts w:ascii="Verdana" w:hAnsi="Verdana"/>
          <w:b/>
          <w:bCs/>
          <w:caps w:val="false"/>
          <w:smallCaps w:val="false"/>
          <w:sz w:val="20"/>
          <w:szCs w:val="20"/>
        </w:rPr>
        <w:t>Storage</w:t>
      </w:r>
      <w:r>
        <w:rPr>
          <w:rFonts w:ascii="Verdana" w:hAnsi="Verdana"/>
          <w:caps w:val="false"/>
          <w:smallCaps w:val="false"/>
          <w:sz w:val="20"/>
          <w:szCs w:val="20"/>
        </w:rPr>
        <w:t>: Video and subtitle files will be stored into local file system. This subsystem will check file system availability and manage the access and the operations to the file resources.</w:t>
      </w:r>
    </w:p>
    <w:p>
      <w:pPr>
        <w:pStyle w:val="Normal"/>
        <w:numPr>
          <w:ilvl w:val="0"/>
          <w:numId w:val="2"/>
        </w:numPr>
        <w:spacing w:before="0" w:after="0"/>
        <w:contextualSpacing/>
        <w:rPr/>
      </w:pPr>
      <w:r>
        <w:drawing>
          <wp:anchor behindDoc="0" distT="0" distB="0" distL="0" distR="0" simplePos="0" locked="0" layoutInCell="1" allowOverlap="1" relativeHeight="3">
            <wp:simplePos x="0" y="0"/>
            <wp:positionH relativeFrom="column">
              <wp:align>center</wp:align>
            </wp:positionH>
            <wp:positionV relativeFrom="paragraph">
              <wp:posOffset>423545</wp:posOffset>
            </wp:positionV>
            <wp:extent cx="6938645" cy="23348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938645" cy="2334895"/>
                    </a:xfrm>
                    <a:prstGeom prst="rect">
                      <a:avLst/>
                    </a:prstGeom>
                  </pic:spPr>
                </pic:pic>
              </a:graphicData>
            </a:graphic>
          </wp:anchor>
        </w:drawing>
      </w:r>
      <w:r>
        <w:rPr>
          <w:rFonts w:ascii="Verdana" w:hAnsi="Verdana"/>
          <w:b/>
          <w:bCs/>
          <w:caps w:val="false"/>
          <w:smallCaps w:val="false"/>
          <w:sz w:val="20"/>
          <w:szCs w:val="20"/>
        </w:rPr>
        <w:t>V</w:t>
      </w:r>
      <w:r>
        <w:rPr>
          <w:rFonts w:ascii="Verdana" w:hAnsi="Verdana"/>
          <w:b/>
          <w:bCs/>
          <w:caps w:val="false"/>
          <w:smallCaps w:val="false"/>
          <w:sz w:val="20"/>
          <w:szCs w:val="20"/>
        </w:rPr>
        <w:t>ideo editing</w:t>
      </w:r>
      <w:r>
        <w:rPr>
          <w:rFonts w:ascii="Verdana" w:hAnsi="Verdana"/>
          <w:caps w:val="false"/>
          <w:smallCaps w:val="false"/>
          <w:sz w:val="20"/>
          <w:szCs w:val="20"/>
        </w:rPr>
        <w:t>: it will be guarantee by the ffmpeg library (http://www.ffmpeg.org)</w:t>
      </w:r>
      <w:r>
        <w:br w:type="page"/>
      </w:r>
    </w:p>
    <w:p>
      <w:pPr>
        <w:pStyle w:val="Normal"/>
        <w:spacing w:before="0" w:after="0"/>
        <w:contextualSpacing/>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Process tier</w:t>
      </w:r>
    </w:p>
    <w:p>
      <w:pPr>
        <w:pStyle w:val="Normal"/>
        <w:spacing w:before="0" w:after="0"/>
        <w:contextualSpacing/>
        <w:rPr>
          <w:rFonts w:ascii="Verdana" w:hAnsi="Verdana" w:eastAsia="Verdana" w:cs="Verdana"/>
          <w:b/>
          <w:b/>
          <w:i w:val="false"/>
          <w:i w:val="false"/>
          <w:caps w:val="false"/>
          <w:smallCaps w:val="false"/>
          <w:strike w:val="false"/>
          <w:dstrike w:val="false"/>
          <w:color w:val="0047FF"/>
          <w:position w:val="0"/>
          <w:sz w:val="36"/>
          <w:sz w:val="36"/>
          <w:szCs w:val="36"/>
          <w:u w:val="none"/>
          <w:vertAlign w:val="baseline"/>
          <w:lang w:val="en-US" w:eastAsia="zh-CN" w:bidi="hi-IN"/>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r>
    </w:p>
    <w:p>
      <w:pPr>
        <w:pStyle w:val="Normal"/>
        <w:spacing w:before="0" w:after="0"/>
        <w:contextualSpacing/>
        <w:rPr>
          <w:b/>
          <w:b/>
          <w:bCs/>
          <w:sz w:val="24"/>
          <w:szCs w:val="24"/>
        </w:rPr>
      </w:pPr>
      <w:r>
        <w:rPr>
          <w:rFonts w:ascii="Verdana" w:hAnsi="Verdana"/>
          <w:b/>
          <w:bCs/>
          <w:caps w:val="false"/>
          <w:smallCaps w:val="false"/>
          <w:sz w:val="24"/>
          <w:szCs w:val="24"/>
        </w:rPr>
        <w:t>2.1 Session</w:t>
      </w:r>
    </w:p>
    <w:p>
      <w:pPr>
        <w:pStyle w:val="Normal"/>
        <w:spacing w:before="0" w:after="0"/>
        <w:contextualSpacing/>
        <w:rPr/>
      </w:pPr>
      <w:r>
        <w:rPr>
          <w:rFonts w:ascii="Verdana" w:hAnsi="Verdana"/>
          <w:caps w:val="false"/>
          <w:smallCaps w:val="false"/>
          <w:sz w:val="20"/>
          <w:szCs w:val="20"/>
        </w:rPr>
        <w:t>Session is the entity that define an entire video editing process, from the resource gathering to the final video file generation. Session contains:</w:t>
      </w:r>
    </w:p>
    <w:p>
      <w:pPr>
        <w:pStyle w:val="Normal"/>
        <w:numPr>
          <w:ilvl w:val="0"/>
          <w:numId w:val="3"/>
        </w:numPr>
        <w:spacing w:before="0" w:after="0"/>
        <w:contextualSpacing/>
        <w:rPr/>
      </w:pPr>
      <w:r>
        <w:rPr>
          <w:rFonts w:ascii="Verdana" w:hAnsi="Verdana"/>
          <w:caps w:val="false"/>
          <w:smallCaps w:val="false"/>
          <w:sz w:val="20"/>
          <w:szCs w:val="20"/>
        </w:rPr>
        <w:t>Univoque ID</w:t>
      </w:r>
    </w:p>
    <w:p>
      <w:pPr>
        <w:pStyle w:val="Normal"/>
        <w:numPr>
          <w:ilvl w:val="0"/>
          <w:numId w:val="3"/>
        </w:numPr>
        <w:spacing w:before="0" w:after="0"/>
        <w:contextualSpacing/>
        <w:rPr/>
      </w:pPr>
      <w:r>
        <w:rPr>
          <w:rFonts w:ascii="Verdana" w:hAnsi="Verdana"/>
          <w:caps w:val="false"/>
          <w:smallCaps w:val="false"/>
          <w:sz w:val="20"/>
          <w:szCs w:val="20"/>
        </w:rPr>
        <w:t>Last modify timestamp, used to detect expired and unresolved requests to delete</w:t>
      </w:r>
    </w:p>
    <w:p>
      <w:pPr>
        <w:pStyle w:val="Normal"/>
        <w:numPr>
          <w:ilvl w:val="0"/>
          <w:numId w:val="3"/>
        </w:numPr>
        <w:spacing w:before="0" w:after="0"/>
        <w:contextualSpacing/>
        <w:rPr/>
      </w:pPr>
      <w:r>
        <w:rPr>
          <w:rFonts w:ascii="Verdana" w:hAnsi="Verdana"/>
          <w:caps w:val="false"/>
          <w:smallCaps w:val="false"/>
          <w:sz w:val="20"/>
          <w:szCs w:val="20"/>
        </w:rPr>
        <w:t>Video file, stored in local storage into a path returned by Storage subsystem</w:t>
      </w:r>
    </w:p>
    <w:p>
      <w:pPr>
        <w:pStyle w:val="Normal"/>
        <w:numPr>
          <w:ilvl w:val="0"/>
          <w:numId w:val="3"/>
        </w:numPr>
        <w:spacing w:before="0" w:after="0"/>
        <w:contextualSpacing/>
        <w:rPr/>
      </w:pPr>
      <w:r>
        <w:rPr>
          <w:rFonts w:ascii="Verdana" w:hAnsi="Verdana"/>
          <w:caps w:val="false"/>
          <w:smallCaps w:val="false"/>
          <w:sz w:val="20"/>
          <w:szCs w:val="20"/>
        </w:rPr>
        <w:t>Subtitle files, stored in local storage into a path returned by Storage subsystem</w:t>
      </w:r>
    </w:p>
    <w:p>
      <w:pPr>
        <w:pStyle w:val="Normal"/>
        <w:numPr>
          <w:ilvl w:val="0"/>
          <w:numId w:val="3"/>
        </w:numPr>
        <w:spacing w:before="0" w:after="0"/>
        <w:contextualSpacing/>
        <w:rPr/>
      </w:pPr>
      <w:r>
        <w:rPr>
          <w:rFonts w:ascii="Verdana" w:hAnsi="Verdana"/>
          <w:caps w:val="false"/>
          <w:smallCaps w:val="false"/>
          <w:sz w:val="20"/>
          <w:szCs w:val="20"/>
        </w:rPr>
        <w:t>Resize parameters: width and height</w:t>
      </w:r>
    </w:p>
    <w:p>
      <w:pPr>
        <w:pStyle w:val="Normal"/>
        <w:numPr>
          <w:ilvl w:val="0"/>
          <w:numId w:val="3"/>
        </w:numPr>
        <w:spacing w:before="0" w:after="0"/>
        <w:contextualSpacing/>
        <w:rPr/>
      </w:pPr>
      <w:r>
        <w:rPr>
          <w:rFonts w:ascii="Verdana" w:hAnsi="Verdana"/>
          <w:caps w:val="false"/>
          <w:smallCaps w:val="false"/>
          <w:sz w:val="20"/>
          <w:szCs w:val="20"/>
        </w:rPr>
        <w:t>Process status:</w:t>
      </w:r>
    </w:p>
    <w:p>
      <w:pPr>
        <w:pStyle w:val="Normal"/>
        <w:numPr>
          <w:ilvl w:val="1"/>
          <w:numId w:val="3"/>
        </w:numPr>
        <w:spacing w:before="0" w:after="0"/>
        <w:contextualSpacing/>
        <w:rPr/>
      </w:pPr>
      <w:r>
        <w:rPr>
          <w:rFonts w:ascii="Verdana" w:hAnsi="Verdana"/>
          <w:caps w:val="false"/>
          <w:smallCaps w:val="false"/>
          <w:sz w:val="20"/>
          <w:szCs w:val="20"/>
        </w:rPr>
        <w:t>Waiting for resource</w:t>
      </w:r>
    </w:p>
    <w:p>
      <w:pPr>
        <w:pStyle w:val="Normal"/>
        <w:numPr>
          <w:ilvl w:val="1"/>
          <w:numId w:val="3"/>
        </w:numPr>
        <w:spacing w:before="0" w:after="0"/>
        <w:contextualSpacing/>
        <w:rPr/>
      </w:pPr>
      <w:r>
        <w:rPr>
          <w:rFonts w:ascii="Verdana" w:hAnsi="Verdana"/>
          <w:caps w:val="false"/>
          <w:smallCaps w:val="false"/>
          <w:sz w:val="20"/>
          <w:szCs w:val="20"/>
        </w:rPr>
        <w:t>Ready to burn video</w:t>
      </w:r>
    </w:p>
    <w:p>
      <w:pPr>
        <w:pStyle w:val="Normal"/>
        <w:numPr>
          <w:ilvl w:val="1"/>
          <w:numId w:val="3"/>
        </w:numPr>
        <w:spacing w:before="0" w:after="0"/>
        <w:contextualSpacing/>
        <w:rPr/>
      </w:pPr>
      <w:r>
        <w:rPr>
          <w:rFonts w:ascii="Verdana" w:hAnsi="Verdana"/>
          <w:caps w:val="false"/>
          <w:smallCaps w:val="false"/>
          <w:sz w:val="20"/>
          <w:szCs w:val="20"/>
        </w:rPr>
        <w:t>Video burn in process</w:t>
      </w:r>
    </w:p>
    <w:p>
      <w:pPr>
        <w:pStyle w:val="Normal"/>
        <w:numPr>
          <w:ilvl w:val="1"/>
          <w:numId w:val="3"/>
        </w:numPr>
        <w:spacing w:before="0" w:after="0"/>
        <w:contextualSpacing/>
        <w:rPr/>
      </w:pPr>
      <w:r>
        <w:rPr>
          <w:rFonts w:ascii="Verdana" w:hAnsi="Verdana"/>
          <w:caps w:val="false"/>
          <w:smallCaps w:val="false"/>
          <w:sz w:val="20"/>
          <w:szCs w:val="20"/>
        </w:rPr>
        <w:t>Burn completed, video result available</w:t>
      </w:r>
    </w:p>
    <w:p>
      <w:pPr>
        <w:pStyle w:val="Normal"/>
        <w:numPr>
          <w:ilvl w:val="1"/>
          <w:numId w:val="3"/>
        </w:numPr>
        <w:spacing w:before="0" w:after="0"/>
        <w:contextualSpacing/>
        <w:rPr/>
      </w:pPr>
      <w:r>
        <w:rPr>
          <w:rFonts w:ascii="Verdana" w:hAnsi="Verdana"/>
          <w:caps w:val="false"/>
          <w:smallCaps w:val="false"/>
          <w:sz w:val="20"/>
          <w:szCs w:val="20"/>
        </w:rPr>
        <w:t>Burn interrupted</w:t>
      </w:r>
    </w:p>
    <w:p>
      <w:pPr>
        <w:pStyle w:val="Normal"/>
        <w:numPr>
          <w:ilvl w:val="0"/>
          <w:numId w:val="3"/>
        </w:numPr>
        <w:spacing w:before="0" w:after="0"/>
        <w:contextualSpacing/>
        <w:rPr/>
      </w:pPr>
      <w:r>
        <w:rPr>
          <w:rFonts w:ascii="Verdana" w:hAnsi="Verdana"/>
          <w:caps w:val="false"/>
          <w:smallCaps w:val="false"/>
          <w:sz w:val="20"/>
          <w:szCs w:val="20"/>
        </w:rPr>
        <w:t>Video editing asynchonous thread</w:t>
      </w:r>
    </w:p>
    <w:p>
      <w:pPr>
        <w:pStyle w:val="Normal"/>
        <w:spacing w:before="0" w:after="0"/>
        <w:contextualSpacing/>
        <w:rPr>
          <w:rFonts w:ascii="Verdana" w:hAnsi="Verdana"/>
          <w:caps w:val="false"/>
          <w:smallCaps w:val="false"/>
          <w:sz w:val="20"/>
          <w:szCs w:val="20"/>
        </w:rPr>
      </w:pPr>
      <w:r>
        <w:rPr>
          <w:rFonts w:ascii="Verdana" w:hAnsi="Verdana"/>
          <w:caps w:val="false"/>
          <w:smallCaps w:val="false"/>
          <w:sz w:val="20"/>
          <w:szCs w:val="20"/>
        </w:rPr>
      </w:r>
    </w:p>
    <w:p>
      <w:pPr>
        <w:pStyle w:val="Normal"/>
        <w:spacing w:before="0" w:after="0"/>
        <w:contextualSpacing/>
        <w:rPr/>
      </w:pPr>
      <w:r>
        <w:rPr>
          <w:rFonts w:ascii="Verdana" w:hAnsi="Verdana"/>
          <w:caps w:val="false"/>
          <w:smallCaps w:val="false"/>
          <w:sz w:val="20"/>
          <w:szCs w:val="20"/>
        </w:rPr>
        <w:t>Session is also responsable of current internal functionalities:</w:t>
      </w:r>
    </w:p>
    <w:p>
      <w:pPr>
        <w:pStyle w:val="Normal"/>
        <w:numPr>
          <w:ilvl w:val="0"/>
          <w:numId w:val="4"/>
        </w:numPr>
        <w:spacing w:before="0" w:after="0"/>
        <w:contextualSpacing/>
        <w:rPr/>
      </w:pPr>
      <w:r>
        <w:rPr>
          <w:rFonts w:ascii="Verdana" w:hAnsi="Verdana"/>
          <w:caps w:val="false"/>
          <w:smallCaps w:val="false"/>
          <w:sz w:val="20"/>
          <w:szCs w:val="20"/>
        </w:rPr>
        <w:t>Save client's uploaded file into local storage, interacting with Storage subsystem to define file path.</w:t>
      </w:r>
    </w:p>
    <w:p>
      <w:pPr>
        <w:pStyle w:val="Normal"/>
        <w:numPr>
          <w:ilvl w:val="0"/>
          <w:numId w:val="4"/>
        </w:numPr>
        <w:spacing w:before="0" w:after="0"/>
        <w:contextualSpacing/>
        <w:rPr/>
      </w:pPr>
      <w:r>
        <w:rPr>
          <w:rFonts w:ascii="Verdana" w:hAnsi="Verdana"/>
          <w:caps w:val="false"/>
          <w:smallCaps w:val="false"/>
          <w:sz w:val="20"/>
          <w:szCs w:val="20"/>
        </w:rPr>
        <w:t>Save every parameter changes interacting with Database subsystem</w:t>
      </w:r>
    </w:p>
    <w:p>
      <w:pPr>
        <w:pStyle w:val="Normal"/>
        <w:numPr>
          <w:ilvl w:val="0"/>
          <w:numId w:val="4"/>
        </w:numPr>
        <w:spacing w:before="0" w:after="0"/>
        <w:contextualSpacing/>
        <w:rPr/>
      </w:pPr>
      <w:r>
        <w:rPr>
          <w:rFonts w:ascii="Verdana" w:hAnsi="Verdana"/>
          <w:caps w:val="false"/>
          <w:smallCaps w:val="false"/>
          <w:sz w:val="20"/>
          <w:szCs w:val="20"/>
        </w:rPr>
        <w:t>Start video editing process into a indipendent thread, by executing ffmpeg tool process</w:t>
      </w:r>
    </w:p>
    <w:p>
      <w:pPr>
        <w:pStyle w:val="Normal"/>
        <w:numPr>
          <w:ilvl w:val="0"/>
          <w:numId w:val="4"/>
        </w:numPr>
        <w:spacing w:before="0" w:after="0"/>
        <w:contextualSpacing/>
        <w:rPr/>
      </w:pPr>
      <w:r>
        <w:rPr>
          <w:rFonts w:ascii="Verdana" w:hAnsi="Verdana"/>
          <w:caps w:val="false"/>
          <w:smallCaps w:val="false"/>
          <w:sz w:val="20"/>
          <w:szCs w:val="20"/>
        </w:rPr>
        <w:t>Register video editing process' progress into session</w:t>
      </w:r>
    </w:p>
    <w:p>
      <w:pPr>
        <w:pStyle w:val="Normal"/>
        <w:numPr>
          <w:ilvl w:val="0"/>
          <w:numId w:val="4"/>
        </w:numPr>
        <w:spacing w:before="0" w:after="0"/>
        <w:contextualSpacing/>
        <w:rPr/>
      </w:pPr>
      <w:r>
        <w:rPr>
          <w:rFonts w:ascii="Verdana" w:hAnsi="Verdana"/>
          <w:caps w:val="false"/>
          <w:smallCaps w:val="false"/>
          <w:sz w:val="20"/>
          <w:szCs w:val="20"/>
        </w:rPr>
        <w:t>Detect when video editing ended and make it available to download eventually</w:t>
      </w:r>
    </w:p>
    <w:p>
      <w:pPr>
        <w:pStyle w:val="Normal"/>
        <w:numPr>
          <w:ilvl w:val="0"/>
          <w:numId w:val="4"/>
        </w:numPr>
        <w:spacing w:before="0" w:after="0"/>
        <w:contextualSpacing/>
        <w:rPr/>
      </w:pPr>
      <w:r>
        <w:rPr>
          <w:rFonts w:ascii="Verdana" w:hAnsi="Verdana"/>
          <w:caps w:val="false"/>
          <w:smallCaps w:val="false"/>
          <w:sz w:val="20"/>
          <w:szCs w:val="20"/>
        </w:rPr>
        <w:t>Delete database record and local file resource as soon as the client recevied the operation result, wether the video editing failed or not</w:t>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r>
    </w:p>
    <w:p>
      <w:pPr>
        <w:pStyle w:val="Normal"/>
        <w:spacing w:before="0" w:after="0"/>
        <w:contextualSpacing/>
        <w:rPr/>
      </w:pPr>
      <w:r>
        <w:rPr>
          <w:rFonts w:eastAsia="Droid Sans Fallback" w:cs="FreeSans" w:ascii="Verdana" w:hAnsi="Verdana"/>
          <w:b/>
          <w:bCs/>
          <w:caps w:val="false"/>
          <w:smallCaps w:val="false"/>
          <w:color w:val="00000A"/>
          <w:sz w:val="24"/>
          <w:szCs w:val="24"/>
          <w:lang w:val="en-US" w:eastAsia="zh-CN" w:bidi="hi-IN"/>
        </w:rPr>
        <w:t>2.2 Storage</w:t>
      </w:r>
    </w:p>
    <w:p>
      <w:pPr>
        <w:pStyle w:val="Normal"/>
        <w:spacing w:before="0" w:after="0"/>
        <w:contextualSpacing/>
        <w:rPr>
          <w:rFonts w:ascii="Verdana" w:hAnsi="Verdana" w:eastAsia="Droid Sans Fallback" w:cs="FreeSans"/>
          <w:b w:val="false"/>
          <w:b w:val="false"/>
          <w:bCs w:val="false"/>
          <w:caps w:val="false"/>
          <w:smallCaps w:val="false"/>
          <w:color w:val="00000A"/>
          <w:sz w:val="20"/>
          <w:szCs w:val="20"/>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Storage subsystem will be initialized by the Configuration Tier the local file system location to store client's file. On a session request, Storage subsystem will generate and univoque folder to store session's file resources.</w:t>
      </w:r>
    </w:p>
    <w:p>
      <w:pPr>
        <w:pStyle w:val="Normal"/>
        <w:spacing w:before="0" w:after="0"/>
        <w:contextualSpacing/>
        <w:rPr>
          <w:rFonts w:ascii="Verdana" w:hAnsi="Verdana" w:eastAsia="Droid Sans Fallback" w:cs="FreeSans"/>
          <w:b w:val="false"/>
          <w:b w:val="false"/>
          <w:bCs w:val="false"/>
          <w:caps w:val="false"/>
          <w:smallCaps w:val="false"/>
          <w:color w:val="00000A"/>
          <w:sz w:val="20"/>
          <w:szCs w:val="20"/>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Also it will return a list of all session's folder for the Session Restore process</w:t>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t>2.3 Database</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This subsystem, after initialized by Configuration Tier, will store session entity.</w:t>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t>2.4 Video editing process</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This process will be executed by the session after a client's burn request and when all mandatory resource are declared.</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Mandatory resource are:</w:t>
      </w:r>
    </w:p>
    <w:p>
      <w:pPr>
        <w:pStyle w:val="Normal"/>
        <w:numPr>
          <w:ilvl w:val="0"/>
          <w:numId w:val="5"/>
        </w:numPr>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A video file to process</w:t>
      </w:r>
    </w:p>
    <w:p>
      <w:pPr>
        <w:pStyle w:val="Normal"/>
        <w:numPr>
          <w:ilvl w:val="0"/>
          <w:numId w:val="5"/>
        </w:numPr>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A subtitle file or a resize request or both</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To start a video process, the system will start a new thread where a ffmpeg process will be executed. ffmpeg process' output will be redirect and stored into session parameter to track the current editing progress. The client can access to this information by the specific request.</w:t>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t>2.5 Session restore</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On the application start, all the incompleted sessions will be restored into the system, available to complete the video editing process. Incomplete sessions could happen if the service crashed or as been turned off before complete the burn process or the resulting video file has not been downloaded yet.</w:t>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A session, to be restored, must has the following features:</w:t>
      </w:r>
    </w:p>
    <w:p>
      <w:pPr>
        <w:pStyle w:val="Normal"/>
        <w:numPr>
          <w:ilvl w:val="0"/>
          <w:numId w:val="6"/>
        </w:numPr>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Exists on the database</w:t>
      </w:r>
    </w:p>
    <w:p>
      <w:pPr>
        <w:pStyle w:val="Normal"/>
        <w:numPr>
          <w:ilvl w:val="0"/>
          <w:numId w:val="6"/>
        </w:numPr>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All file resource exists</w:t>
      </w:r>
    </w:p>
    <w:p>
      <w:pPr>
        <w:pStyle w:val="Normal"/>
        <w:numPr>
          <w:ilvl w:val="0"/>
          <w:numId w:val="6"/>
        </w:numPr>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The status is "Ready to burn video", "Burn in progress", "Burn completed"</w:t>
      </w:r>
    </w:p>
    <w:p>
      <w:pPr>
        <w:pStyle w:val="Normal"/>
        <w:spacing w:before="0" w:after="0"/>
        <w:contextualSpacing/>
        <w:rPr>
          <w:sz w:val="20"/>
          <w:szCs w:val="20"/>
        </w:rPr>
      </w:pPr>
      <w:r>
        <w:rPr>
          <w:sz w:val="20"/>
          <w:szCs w:val="20"/>
        </w:rPr>
      </w:r>
    </w:p>
    <w:p>
      <w:pPr>
        <w:pStyle w:val="Normal"/>
        <w:spacing w:before="0" w:after="0"/>
        <w:contextualSpacing/>
        <w:rPr>
          <w:rFonts w:ascii="Verdana" w:hAnsi="Verdana" w:eastAsia="Droid Sans Fallback" w:cs="FreeSans"/>
          <w:b w:val="false"/>
          <w:b w:val="false"/>
          <w:bCs w:val="false"/>
          <w:caps w:val="false"/>
          <w:smallCaps w:val="false"/>
          <w:color w:val="00000A"/>
          <w:sz w:val="24"/>
          <w:szCs w:val="24"/>
          <w:lang w:val="en-US" w:eastAsia="zh-CN" w:bidi="hi-IN"/>
        </w:rPr>
      </w:pPr>
      <w:r>
        <w:rPr>
          <w:rFonts w:eastAsia="Droid Sans Fallback" w:cs="FreeSans" w:ascii="Verdana" w:hAnsi="Verdana"/>
          <w:b w:val="false"/>
          <w:bCs w:val="false"/>
          <w:caps w:val="false"/>
          <w:smallCaps w:val="false"/>
          <w:color w:val="00000A"/>
          <w:sz w:val="20"/>
          <w:szCs w:val="20"/>
          <w:lang w:val="en-US" w:eastAsia="zh-CN" w:bidi="hi-IN"/>
        </w:rPr>
        <w:t>Every other session and its resources will be deleted.</w:t>
      </w:r>
    </w:p>
    <w:p>
      <w:pPr>
        <w:pStyle w:val="Normal"/>
        <w:spacing w:before="0" w:after="0"/>
        <w:contextualSpacing/>
        <w:rPr>
          <w:sz w:val="20"/>
          <w:szCs w:val="20"/>
        </w:rPr>
      </w:pPr>
      <w:r>
        <w:rPr>
          <w:sz w:val="20"/>
          <w:szCs w:val="20"/>
        </w:rPr>
      </w:r>
    </w:p>
    <w:p>
      <w:pPr>
        <w:pStyle w:val="Normal"/>
        <w:spacing w:before="0" w:after="0"/>
        <w:contextualSpacing/>
        <w:rPr>
          <w:rFonts w:ascii="Verdana" w:hAnsi="Verdana" w:eastAsia="Droid Sans Fallback" w:cs="FreeSans"/>
          <w:b/>
          <w:b/>
          <w:bCs/>
          <w:caps w:val="false"/>
          <w:smallCaps w:val="false"/>
          <w:color w:val="00000A"/>
          <w:sz w:val="24"/>
          <w:szCs w:val="24"/>
          <w:lang w:val="en-US" w:eastAsia="zh-CN" w:bidi="hi-IN"/>
        </w:rPr>
      </w:pPr>
      <w:r>
        <w:rPr>
          <w:rFonts w:eastAsia="Droid Sans Fallback" w:cs="FreeSans" w:ascii="Verdana" w:hAnsi="Verdana"/>
          <w:b/>
          <w:bCs/>
          <w:caps w:val="false"/>
          <w:smallCaps w:val="false"/>
          <w:color w:val="00000A"/>
          <w:sz w:val="24"/>
          <w:szCs w:val="24"/>
          <w:lang w:val="en-US" w:eastAsia="zh-CN" w:bidi="hi-IN"/>
        </w:rPr>
        <w:t>2.6 Garbage collection</w:t>
      </w:r>
    </w:p>
    <w:p>
      <w:pPr>
        <w:pStyle w:val="Normal"/>
        <w:spacing w:before="0" w:after="0"/>
        <w:contextualSpacing/>
        <w:rPr>
          <w:rFonts w:ascii="Verdana" w:hAnsi="Verdana" w:eastAsia="Droid Sans Fallback" w:cs="FreeSans"/>
          <w:b w:val="false"/>
          <w:b w:val="false"/>
          <w:bCs w:val="false"/>
          <w:caps w:val="false"/>
          <w:smallCaps w:val="false"/>
          <w:color w:val="FF0000"/>
          <w:sz w:val="24"/>
          <w:szCs w:val="24"/>
          <w:lang w:val="en-US" w:eastAsia="zh-CN" w:bidi="hi-IN"/>
        </w:rPr>
      </w:pPr>
      <w:r>
        <w:rPr>
          <w:rFonts w:eastAsia="Droid Sans Fallback" w:cs="FreeSans" w:ascii="Verdana" w:hAnsi="Verdana"/>
          <w:b w:val="false"/>
          <w:bCs w:val="false"/>
          <w:caps w:val="false"/>
          <w:smallCaps w:val="false"/>
          <w:color w:val="FF0000"/>
          <w:sz w:val="20"/>
          <w:szCs w:val="20"/>
          <w:lang w:val="en-US" w:eastAsia="zh-CN" w:bidi="hi-IN"/>
        </w:rPr>
        <w:t>In progress</w:t>
      </w:r>
    </w:p>
    <w:p>
      <w:pPr>
        <w:pStyle w:val="Normal"/>
        <w:spacing w:before="0" w:after="0"/>
        <w:contextualSpacing/>
        <w:rPr>
          <w:rFonts w:ascii="Verdana" w:hAnsi="Verdana" w:eastAsia="Droid Sans Fallback" w:cs="FreeSans"/>
          <w:b w:val="false"/>
          <w:b w:val="false"/>
          <w:bCs w:val="false"/>
          <w:i w:val="false"/>
          <w:i w:val="false"/>
          <w:caps w:val="false"/>
          <w:smallCaps w:val="false"/>
          <w:strike w:val="false"/>
          <w:dstrike w:val="false"/>
          <w:color w:val="FF0000"/>
          <w:position w:val="0"/>
          <w:sz w:val="20"/>
          <w:sz w:val="20"/>
          <w:szCs w:val="20"/>
          <w:u w:val="none"/>
          <w:vertAlign w:val="baseline"/>
          <w:lang w:val="en-US" w:eastAsia="zh-CN" w:bidi="hi-IN"/>
        </w:rPr>
      </w:pPr>
      <w:r>
        <w:rPr>
          <w:rFonts w:eastAsia="Droid Sans Fallback" w:cs="FreeSans"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r>
    </w:p>
    <w:p>
      <w:pPr>
        <w:pStyle w:val="Normal"/>
        <w:spacing w:before="0" w:after="0"/>
        <w:contextualSpacing/>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WebService Tier</w:t>
      </w:r>
    </w:p>
    <w:p>
      <w:pPr>
        <w:pStyle w:val="Normal"/>
        <w:spacing w:before="0" w:after="0"/>
        <w:contextualSpacing/>
        <w:rPr>
          <w:rFonts w:ascii="Verdana" w:hAnsi="Verdana" w:eastAsia="Verdana" w:cs="Verdana"/>
          <w:b/>
          <w:b/>
          <w:i w:val="false"/>
          <w:i w:val="false"/>
          <w:caps w:val="false"/>
          <w:smallCaps w:val="false"/>
          <w:strike w:val="false"/>
          <w:dstrike w:val="false"/>
          <w:color w:val="0047FF"/>
          <w:position w:val="0"/>
          <w:sz w:val="36"/>
          <w:sz w:val="36"/>
          <w:szCs w:val="36"/>
          <w:u w:val="none"/>
          <w:vertAlign w:val="baseline"/>
          <w:lang w:val="en-US" w:eastAsia="zh-CN" w:bidi="hi-IN"/>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r>
    </w:p>
    <w:p>
      <w:pPr>
        <w:pStyle w:val="Normal"/>
        <w:spacing w:before="0" w:after="0"/>
        <w:contextualSpacing/>
        <w:rPr>
          <w:b/>
          <w:b/>
          <w:bCs/>
          <w:sz w:val="24"/>
          <w:szCs w:val="24"/>
        </w:rPr>
      </w:pPr>
      <w:r>
        <w:rPr>
          <w:rFonts w:ascii="Verdana" w:hAnsi="Verdana"/>
          <w:b/>
          <w:bCs/>
          <w:caps w:val="false"/>
          <w:smallCaps w:val="false"/>
          <w:sz w:val="24"/>
          <w:szCs w:val="24"/>
        </w:rPr>
        <w:t>3.1 RESTful API reference</w:t>
      </w:r>
    </w:p>
    <w:p>
      <w:pPr>
        <w:pStyle w:val="Normal"/>
        <w:spacing w:before="0" w:after="0"/>
        <w:contextualSpacing/>
        <w:rPr>
          <w:rFonts w:ascii="Verdana" w:hAnsi="Verdana" w:eastAsia="Droid Sans Fallback" w:cs="FreeSans"/>
          <w:b w:val="false"/>
          <w:b w:val="false"/>
          <w:bCs w:val="false"/>
          <w:caps w:val="false"/>
          <w:smallCaps w:val="false"/>
          <w:color w:val="FF0000"/>
          <w:sz w:val="24"/>
          <w:szCs w:val="24"/>
          <w:lang w:val="en-US" w:eastAsia="zh-CN" w:bidi="hi-IN"/>
        </w:rPr>
      </w:pPr>
      <w:r>
        <w:rPr>
          <w:rFonts w:eastAsia="Droid Sans Fallback" w:cs="FreeSans" w:ascii="Verdana" w:hAnsi="Verdana"/>
          <w:b w:val="false"/>
          <w:bCs w:val="false"/>
          <w:caps w:val="false"/>
          <w:smallCaps w:val="false"/>
          <w:color w:val="FF0000"/>
          <w:sz w:val="20"/>
          <w:szCs w:val="20"/>
          <w:lang w:val="en-US" w:eastAsia="zh-CN" w:bidi="hi-IN"/>
        </w:rPr>
        <w:t>In progress</w:t>
      </w:r>
    </w:p>
    <w:p>
      <w:pPr>
        <w:pStyle w:val="Normal"/>
        <w:spacing w:before="0" w:after="0"/>
        <w:contextualSpacing/>
        <w:rPr>
          <w:rFonts w:eastAsia="Verdana" w:cs="Verdana"/>
          <w:b/>
          <w:b/>
          <w:i w:val="false"/>
          <w:i w:val="false"/>
          <w:strike w:val="false"/>
          <w:dstrike w:val="false"/>
          <w:color w:val="0047FF"/>
          <w:position w:val="0"/>
          <w:sz w:val="20"/>
          <w:sz w:val="20"/>
          <w:szCs w:val="20"/>
          <w:u w:val="none"/>
          <w:vertAlign w:val="baseline"/>
        </w:rPr>
      </w:pPr>
      <w:r>
        <w:rPr>
          <w:rFonts w:eastAsia="Verdana" w:cs="Verdana"/>
          <w:b/>
          <w:i w:val="false"/>
          <w:strike w:val="false"/>
          <w:dstrike w:val="false"/>
          <w:color w:val="0047FF"/>
          <w:position w:val="0"/>
          <w:sz w:val="20"/>
          <w:sz w:val="20"/>
          <w:szCs w:val="20"/>
          <w:u w:val="none"/>
          <w:vertAlign w:val="baseline"/>
        </w:rPr>
      </w:r>
    </w:p>
    <w:p>
      <w:pPr>
        <w:pStyle w:val="Normal"/>
        <w:spacing w:before="0" w:after="0"/>
        <w:contextualSpacing/>
        <w:rPr>
          <w:rFonts w:ascii="Verdana" w:hAnsi="Verdana" w:eastAsia="Droid Sans Fallback" w:cs="FreeSans"/>
          <w:b w:val="false"/>
          <w:b w:val="false"/>
          <w:bCs w:val="false"/>
          <w:caps w:val="false"/>
          <w:smallCaps w:val="false"/>
          <w:color w:val="FF0000"/>
          <w:sz w:val="24"/>
          <w:szCs w:val="24"/>
          <w:lang w:val="en-US" w:eastAsia="zh-CN" w:bidi="hi-IN"/>
        </w:rPr>
      </w:pPr>
      <w:r>
        <w:rPr>
          <w:rFonts w:eastAsia="Verdana" w:cs="Verdana" w:ascii="Verdana" w:hAnsi="Verdana"/>
          <w:b/>
          <w:bCs w:val="false"/>
          <w:i w:val="false"/>
          <w:caps w:val="false"/>
          <w:smallCaps w:val="false"/>
          <w:strike w:val="false"/>
          <w:dstrike w:val="false"/>
          <w:color w:val="0047FF"/>
          <w:position w:val="0"/>
          <w:sz w:val="36"/>
          <w:sz w:val="36"/>
          <w:szCs w:val="36"/>
          <w:u w:val="none"/>
          <w:vertAlign w:val="baseline"/>
          <w:lang w:val="en-US" w:eastAsia="zh-CN" w:bidi="hi-IN"/>
        </w:rPr>
        <w:t>Configuration Tier</w:t>
      </w:r>
    </w:p>
    <w:p>
      <w:pPr>
        <w:pStyle w:val="Normal"/>
        <w:spacing w:before="0" w:after="0"/>
        <w:contextualSpacing/>
        <w:rPr>
          <w:rFonts w:ascii="Verdana" w:hAnsi="Verdana" w:eastAsia="Droid Sans Fallback" w:cs="FreeSans"/>
          <w:b w:val="false"/>
          <w:b w:val="false"/>
          <w:bCs w:val="false"/>
          <w:caps w:val="false"/>
          <w:smallCaps w:val="false"/>
          <w:color w:val="FF0000"/>
          <w:sz w:val="24"/>
          <w:szCs w:val="24"/>
          <w:lang w:val="en-US" w:eastAsia="zh-CN" w:bidi="hi-IN"/>
        </w:rPr>
      </w:pPr>
      <w:r>
        <w:rPr>
          <w:rFonts w:eastAsia="Verdana" w:cs="Verdana"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t>In progress</w:t>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color w:val="FF0000"/>
          <w:position w:val="0"/>
          <w:sz w:val="20"/>
          <w:sz w:val="20"/>
          <w:szCs w:val="20"/>
          <w:u w:val="none"/>
          <w:vertAlign w:val="baseline"/>
          <w:lang w:val="en-US" w:eastAsia="zh-CN" w:bidi="hi-IN"/>
        </w:rPr>
      </w:pPr>
      <w:r>
        <w:rPr>
          <w:rFonts w:eastAsia="Verdana" w:cs="Verdana"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r>
      <w:r>
        <w:br w:type="page"/>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color w:val="FF0000"/>
          <w:position w:val="0"/>
          <w:sz w:val="20"/>
          <w:sz w:val="20"/>
          <w:szCs w:val="20"/>
          <w:u w:val="none"/>
          <w:vertAlign w:val="baseline"/>
          <w:lang w:val="en-US" w:eastAsia="zh-CN" w:bidi="hi-IN"/>
        </w:rPr>
      </w:pPr>
      <w:r>
        <w:rPr>
          <w:rFonts w:eastAsia="Verdana" w:cs="Verdana"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r>
    </w:p>
    <w:p>
      <w:pPr>
        <w:pStyle w:val="Normal"/>
        <w:spacing w:before="0" w:after="0"/>
        <w:contextualSpacing/>
        <w:rPr/>
      </w:pPr>
      <w:r>
        <w:rPr>
          <w:rFonts w:eastAsia="Verdana" w:cs="Verdana" w:ascii="Verdana" w:hAnsi="Verdana"/>
          <w:b/>
          <w:i w:val="false"/>
          <w:caps w:val="false"/>
          <w:smallCaps w:val="false"/>
          <w:strike w:val="false"/>
          <w:dstrike w:val="false"/>
          <w:color w:val="0047FF"/>
          <w:position w:val="0"/>
          <w:sz w:val="36"/>
          <w:sz w:val="36"/>
          <w:szCs w:val="36"/>
          <w:u w:val="none"/>
          <w:vertAlign w:val="baseline"/>
          <w:lang w:val="en-US" w:eastAsia="zh-CN" w:bidi="hi-IN"/>
        </w:rPr>
        <w:t>High Level Diagram</w:t>
      </w:r>
    </w:p>
    <w:p>
      <w:pPr>
        <w:pStyle w:val="Normal"/>
        <w:spacing w:before="0" w:after="0"/>
        <w:contextualSpacing/>
        <w:rPr>
          <w:rFonts w:ascii="Verdana" w:hAnsi="Verdana" w:eastAsia="Verdana" w:cs="Verdana"/>
          <w:b/>
          <w:b/>
          <w:i w:val="false"/>
          <w:i w:val="false"/>
          <w:caps w:val="false"/>
          <w:smallCaps w:val="false"/>
          <w:strike w:val="false"/>
          <w:dstrike w:val="false"/>
          <w:color w:val="0047FF"/>
          <w:position w:val="0"/>
          <w:sz w:val="24"/>
          <w:sz w:val="36"/>
          <w:szCs w:val="36"/>
          <w:u w:val="none"/>
          <w:vertAlign w:val="baseline"/>
          <w:lang w:val="en-US" w:eastAsia="zh-CN" w:bidi="hi-IN"/>
        </w:rPr>
      </w:pPr>
      <w:r>
        <w:rPr/>
      </w:r>
    </w:p>
    <w:p>
      <w:pPr>
        <w:pStyle w:val="Normal"/>
        <w:spacing w:before="0" w:after="0"/>
        <w:contextualSpacing/>
        <w:rPr>
          <w:color w:val="000000"/>
        </w:rPr>
      </w:pPr>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5</w:t>
      </w:r>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 xml:space="preserve">.1 </w:t>
      </w:r>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System Sequence Diagram</w:t>
      </w:r>
    </w:p>
    <w:p>
      <w:pPr>
        <w:pStyle w:val="Normal"/>
        <w:spacing w:before="0" w:after="0"/>
        <w:contextualSpacing/>
        <w:rPr>
          <w:color w:val="000000"/>
        </w:rPr>
      </w:pPr>
      <w:r>
        <w:rPr>
          <w:rFonts w:eastAsia="Verdana" w:cs="Verdana" w:ascii="Verdana" w:hAnsi="Verdana"/>
          <w:b w:val="false"/>
          <w:bCs w:val="false"/>
          <w:i w:val="false"/>
          <w:caps w:val="false"/>
          <w:smallCaps w:val="false"/>
          <w:strike w:val="false"/>
          <w:dstrike w:val="false"/>
          <w:color w:val="000000"/>
          <w:position w:val="0"/>
          <w:sz w:val="20"/>
          <w:sz w:val="20"/>
          <w:szCs w:val="20"/>
          <w:u w:val="none"/>
          <w:vertAlign w:val="baseline"/>
          <w:lang w:val="en-US" w:eastAsia="zh-CN" w:bidi="hi-IN"/>
        </w:rPr>
        <w:t>In the following diagram, we refer as Persistent the group formed by Database subsystem and Storage subsystem.</w:t>
      </w:r>
    </w:p>
    <w:p>
      <w:pPr>
        <w:pStyle w:val="Normal"/>
        <w:spacing w:before="0" w:after="0"/>
        <w:contextualSpacing/>
        <w:rPr>
          <w:rFonts w:ascii="Verdana" w:hAnsi="Verdana" w:eastAsia="Verdana" w:cs="Verdana"/>
          <w:b w:val="false"/>
          <w:b w:val="false"/>
          <w:bCs w:val="false"/>
          <w:i w:val="false"/>
          <w:i w:val="false"/>
          <w:caps w:val="false"/>
          <w:smallCaps w:val="false"/>
          <w:strike w:val="false"/>
          <w:dstrike w:val="false"/>
          <w:position w:val="0"/>
          <w:sz w:val="24"/>
          <w:sz w:val="20"/>
          <w:szCs w:val="20"/>
          <w:u w:val="none"/>
          <w:vertAlign w:val="baseline"/>
          <w:lang w:val="en-US" w:eastAsia="zh-CN" w:bidi="hi-IN"/>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09995" cy="7748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09995" cy="7748905"/>
                    </a:xfrm>
                    <a:prstGeom prst="rect">
                      <a:avLst/>
                    </a:prstGeom>
                  </pic:spPr>
                </pic:pic>
              </a:graphicData>
            </a:graphic>
          </wp:anchor>
        </w:drawing>
      </w:r>
    </w:p>
    <w:p>
      <w:pPr>
        <w:pStyle w:val="Normal"/>
        <w:spacing w:before="0" w:after="0"/>
        <w:contextualSpacing/>
        <w:rPr/>
      </w:pPr>
      <w:r>
        <w:rPr>
          <w:rFonts w:eastAsia="Verdana" w:cs="Verdana"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br/>
      </w:r>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5</w:t>
      </w:r>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w:t>
      </w:r>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2</w:t>
      </w:r>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 xml:space="preserve"> </w:t>
      </w:r>
      <w:r>
        <w:rPr>
          <w:rFonts w:eastAsia="Verdana" w:cs="Verdana" w:ascii="Verdana" w:hAnsi="Verdana"/>
          <w:b/>
          <w:bCs/>
          <w:i w:val="false"/>
          <w:caps w:val="false"/>
          <w:smallCaps w:val="false"/>
          <w:strike w:val="false"/>
          <w:dstrike w:val="false"/>
          <w:color w:val="000000"/>
          <w:position w:val="0"/>
          <w:sz w:val="24"/>
          <w:sz w:val="24"/>
          <w:szCs w:val="24"/>
          <w:u w:val="none"/>
          <w:vertAlign w:val="baseline"/>
          <w:lang w:val="en-US" w:eastAsia="zh-CN" w:bidi="hi-IN"/>
        </w:rPr>
        <w:t>Package Diagram</w:t>
      </w:r>
    </w:p>
    <w:p>
      <w:pPr>
        <w:pStyle w:val="Normal"/>
        <w:spacing w:before="0" w:after="0"/>
        <w:contextualSpacing/>
        <w:rPr/>
      </w:pPr>
      <w:r>
        <w:rPr>
          <w:rFonts w:eastAsia="Verdana" w:cs="Verdana" w:ascii="Verdana" w:hAnsi="Verdana"/>
          <w:b w:val="false"/>
          <w:bCs w:val="false"/>
          <w:i w:val="false"/>
          <w:caps w:val="false"/>
          <w:smallCaps w:val="false"/>
          <w:strike w:val="false"/>
          <w:dstrike w:val="false"/>
          <w:color w:val="FF0000"/>
          <w:position w:val="0"/>
          <w:sz w:val="20"/>
          <w:sz w:val="20"/>
          <w:szCs w:val="20"/>
          <w:u w:val="none"/>
          <w:vertAlign w:val="baseline"/>
          <w:lang w:val="en-US" w:eastAsia="zh-CN" w:bidi="hi-IN"/>
        </w:rPr>
        <w:t>In progress</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Fonts w:cs="OpenSymbol"/>
      </w:rPr>
    </w:lvl>
    <w:lvl w:ilvl="1">
      <w:start w:val="1"/>
      <w:numFmt w:val="bullet"/>
      <w:lvlText w:val="◦"/>
      <w:lvlJc w:val="left"/>
      <w:pPr>
        <w:tabs>
          <w:tab w:val="num" w:pos="1080"/>
        </w:tabs>
        <w:ind w:left="1080" w:hanging="360"/>
      </w:pPr>
      <w:rPr>
        <w:rFonts w:ascii="OpenSymbol" w:hAnsi="OpenSymbol" w:cs="OpenSymbol" w:hint="default"/>
        <w:sz w:val="20"/>
        <w:b/>
        <w:rFonts w:cs="OpenSymbol"/>
      </w:rPr>
    </w:lvl>
    <w:lvl w:ilvl="2">
      <w:start w:val="1"/>
      <w:numFmt w:val="bullet"/>
      <w:lvlText w:val="▪"/>
      <w:lvlJc w:val="left"/>
      <w:pPr>
        <w:tabs>
          <w:tab w:val="num" w:pos="1440"/>
        </w:tabs>
        <w:ind w:left="1440" w:hanging="360"/>
      </w:pPr>
      <w:rPr>
        <w:rFonts w:ascii="OpenSymbol" w:hAnsi="OpenSymbol" w:cs="OpenSymbol" w:hint="default"/>
        <w:sz w:val="20"/>
        <w:b/>
        <w:rFonts w:cs="OpenSymbol"/>
      </w:rPr>
    </w:lvl>
    <w:lvl w:ilvl="3">
      <w:start w:val="1"/>
      <w:numFmt w:val="bullet"/>
      <w:lvlText w:val=""/>
      <w:lvlJc w:val="left"/>
      <w:pPr>
        <w:tabs>
          <w:tab w:val="num" w:pos="1800"/>
        </w:tabs>
        <w:ind w:left="1800" w:hanging="360"/>
      </w:pPr>
      <w:rPr>
        <w:rFonts w:ascii="Symbol" w:hAnsi="Symbol" w:cs="Symbol" w:hint="default"/>
        <w:sz w:val="20"/>
        <w:b/>
        <w:rFonts w:cs="OpenSymbol"/>
      </w:rPr>
    </w:lvl>
    <w:lvl w:ilvl="4">
      <w:start w:val="1"/>
      <w:numFmt w:val="bullet"/>
      <w:lvlText w:val="◦"/>
      <w:lvlJc w:val="left"/>
      <w:pPr>
        <w:tabs>
          <w:tab w:val="num" w:pos="2160"/>
        </w:tabs>
        <w:ind w:left="2160" w:hanging="360"/>
      </w:pPr>
      <w:rPr>
        <w:rFonts w:ascii="OpenSymbol" w:hAnsi="OpenSymbol" w:cs="OpenSymbol" w:hint="default"/>
        <w:sz w:val="20"/>
        <w:b/>
        <w:rFonts w:cs="OpenSymbol"/>
      </w:rPr>
    </w:lvl>
    <w:lvl w:ilvl="5">
      <w:start w:val="1"/>
      <w:numFmt w:val="bullet"/>
      <w:lvlText w:val="▪"/>
      <w:lvlJc w:val="left"/>
      <w:pPr>
        <w:tabs>
          <w:tab w:val="num" w:pos="2520"/>
        </w:tabs>
        <w:ind w:left="2520" w:hanging="360"/>
      </w:pPr>
      <w:rPr>
        <w:rFonts w:ascii="OpenSymbol" w:hAnsi="OpenSymbol" w:cs="OpenSymbol" w:hint="default"/>
        <w:sz w:val="20"/>
        <w:b/>
        <w:rFonts w:cs="OpenSymbol"/>
      </w:rPr>
    </w:lvl>
    <w:lvl w:ilvl="6">
      <w:start w:val="1"/>
      <w:numFmt w:val="bullet"/>
      <w:lvlText w:val=""/>
      <w:lvlJc w:val="left"/>
      <w:pPr>
        <w:tabs>
          <w:tab w:val="num" w:pos="2880"/>
        </w:tabs>
        <w:ind w:left="2880" w:hanging="360"/>
      </w:pPr>
      <w:rPr>
        <w:rFonts w:ascii="Symbol" w:hAnsi="Symbol" w:cs="Symbol" w:hint="default"/>
        <w:sz w:val="20"/>
        <w:b/>
        <w:rFonts w:cs="OpenSymbol"/>
      </w:rPr>
    </w:lvl>
    <w:lvl w:ilvl="7">
      <w:start w:val="1"/>
      <w:numFmt w:val="bullet"/>
      <w:lvlText w:val="◦"/>
      <w:lvlJc w:val="left"/>
      <w:pPr>
        <w:tabs>
          <w:tab w:val="num" w:pos="3240"/>
        </w:tabs>
        <w:ind w:left="3240" w:hanging="360"/>
      </w:pPr>
      <w:rPr>
        <w:rFonts w:ascii="OpenSymbol" w:hAnsi="OpenSymbol" w:cs="OpenSymbol" w:hint="default"/>
        <w:sz w:val="20"/>
        <w:b/>
        <w:rFonts w:cs="OpenSymbol"/>
      </w:rPr>
    </w:lvl>
    <w:lvl w:ilvl="8">
      <w:start w:val="1"/>
      <w:numFmt w:val="bullet"/>
      <w:lvlText w:val="▪"/>
      <w:lvlJc w:val="left"/>
      <w:pPr>
        <w:tabs>
          <w:tab w:val="num" w:pos="3600"/>
        </w:tabs>
        <w:ind w:left="3600" w:hanging="360"/>
      </w:pPr>
      <w:rPr>
        <w:rFonts w:ascii="OpenSymbol" w:hAnsi="OpenSymbol" w:cs="OpenSymbol" w:hint="default"/>
        <w:sz w:val="20"/>
        <w:b/>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OpenSymbol"/>
      <w:sz w:val="20"/>
    </w:rPr>
  </w:style>
  <w:style w:type="character" w:styleId="ListLabel2">
    <w:name w:val="ListLabel 2"/>
    <w:qFormat/>
    <w:rPr>
      <w:rFonts w:ascii="Verdana" w:hAnsi="Verdana" w:cs="OpenSymbol"/>
      <w:b/>
      <w:sz w:val="20"/>
    </w:rPr>
  </w:style>
  <w:style w:type="character" w:styleId="ListLabel3">
    <w:name w:val="ListLabel 3"/>
    <w:qFormat/>
    <w:rPr>
      <w:rFonts w:ascii="Verdana" w:hAnsi="Verdana" w:cs="OpenSymbol"/>
      <w:b w:val="false"/>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243</TotalTime>
  <Application>LibreOffice/5.0.0.5$Linux_X86_64 LibreOffice_project/437e4abdf9e72fd0a6e6f8697a0e659bc77f9b10</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2015-08-06T21:39:33Z</dcterms:created>
  <dc:creator>Pippo </dc:creator>
  <dc:language>en-US</dc:language>
  <cp:lastModifiedBy>Pippo </cp:lastModifiedBy>
  <dcterms:modified xsi:type="dcterms:W3CDTF">2015-08-31T14:58:43Z</dcterms:modified>
  <cp:revision>16</cp:revision>
</cp:coreProperties>
</file>