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2925" w14:textId="775DB3E6" w:rsidR="00825128" w:rsidRPr="00A14F3D" w:rsidRDefault="000C04B9" w:rsidP="00825128">
      <w:pPr>
        <w:rPr>
          <w:b/>
          <w:sz w:val="24"/>
          <w:szCs w:val="24"/>
          <w:lang w:val="en-US"/>
        </w:rPr>
      </w:pPr>
      <w:r w:rsidRPr="00A14F3D">
        <w:rPr>
          <w:b/>
          <w:sz w:val="24"/>
          <w:szCs w:val="24"/>
          <w:lang w:val="en-US"/>
        </w:rPr>
        <w:t xml:space="preserve">Course </w:t>
      </w:r>
      <w:r w:rsidR="002A22B0" w:rsidRPr="00A14F3D">
        <w:rPr>
          <w:b/>
          <w:sz w:val="24"/>
          <w:szCs w:val="24"/>
          <w:lang w:val="en-US"/>
        </w:rPr>
        <w:t>evaluation</w:t>
      </w:r>
      <w:r w:rsidRPr="00A14F3D">
        <w:rPr>
          <w:b/>
          <w:sz w:val="24"/>
          <w:szCs w:val="24"/>
          <w:lang w:val="en-US"/>
        </w:rPr>
        <w:t xml:space="preserve"> by course </w:t>
      </w:r>
      <w:proofErr w:type="spellStart"/>
      <w:r w:rsidRPr="00A14F3D">
        <w:rPr>
          <w:b/>
          <w:sz w:val="24"/>
          <w:szCs w:val="24"/>
          <w:lang w:val="en-US"/>
        </w:rPr>
        <w:t>organiser</w:t>
      </w:r>
      <w:proofErr w:type="spellEnd"/>
    </w:p>
    <w:p w14:paraId="6E47A01B" w14:textId="0CA5E246" w:rsidR="002A22B0" w:rsidRPr="00A14F3D" w:rsidRDefault="002A22B0" w:rsidP="00825128">
      <w:pPr>
        <w:rPr>
          <w:sz w:val="24"/>
          <w:szCs w:val="24"/>
          <w:lang w:val="en-US"/>
        </w:rPr>
      </w:pPr>
      <w:r w:rsidRPr="00A14F3D">
        <w:rPr>
          <w:sz w:val="24"/>
          <w:szCs w:val="24"/>
          <w:lang w:val="en-US"/>
        </w:rPr>
        <w:t xml:space="preserve">To </w:t>
      </w:r>
      <w:r w:rsidR="000C04B9" w:rsidRPr="00A14F3D">
        <w:rPr>
          <w:sz w:val="24"/>
          <w:szCs w:val="24"/>
          <w:lang w:val="en-US"/>
        </w:rPr>
        <w:t>ens</w:t>
      </w:r>
      <w:r w:rsidRPr="00A14F3D">
        <w:rPr>
          <w:sz w:val="24"/>
          <w:szCs w:val="24"/>
          <w:lang w:val="en-US"/>
        </w:rPr>
        <w:t xml:space="preserve">ure that course evaluations have an effect on </w:t>
      </w:r>
      <w:r w:rsidR="000C04B9" w:rsidRPr="00A14F3D">
        <w:rPr>
          <w:sz w:val="24"/>
          <w:szCs w:val="24"/>
          <w:lang w:val="en-US"/>
        </w:rPr>
        <w:t xml:space="preserve">teaching quality and </w:t>
      </w:r>
      <w:r w:rsidRPr="00A14F3D">
        <w:rPr>
          <w:sz w:val="24"/>
          <w:szCs w:val="24"/>
          <w:lang w:val="en-US"/>
        </w:rPr>
        <w:t xml:space="preserve">the development of the </w:t>
      </w:r>
      <w:r w:rsidR="000C04B9" w:rsidRPr="00A14F3D">
        <w:rPr>
          <w:sz w:val="24"/>
          <w:szCs w:val="24"/>
          <w:lang w:val="en-US"/>
        </w:rPr>
        <w:t>course and to make sure that DIKUs</w:t>
      </w:r>
      <w:r w:rsidRPr="00A14F3D">
        <w:rPr>
          <w:sz w:val="24"/>
          <w:szCs w:val="24"/>
          <w:lang w:val="en-US"/>
        </w:rPr>
        <w:t xml:space="preserve"> teaching committee has a good </w:t>
      </w:r>
      <w:r w:rsidR="000C04B9" w:rsidRPr="00A14F3D">
        <w:rPr>
          <w:sz w:val="24"/>
          <w:szCs w:val="24"/>
          <w:lang w:val="en-US"/>
        </w:rPr>
        <w:t>basis</w:t>
      </w:r>
      <w:r w:rsidRPr="00A14F3D">
        <w:rPr>
          <w:sz w:val="24"/>
          <w:szCs w:val="24"/>
          <w:lang w:val="en-US"/>
        </w:rPr>
        <w:t xml:space="preserve"> for </w:t>
      </w:r>
      <w:r w:rsidR="000C04B9" w:rsidRPr="00A14F3D">
        <w:rPr>
          <w:sz w:val="24"/>
          <w:szCs w:val="24"/>
          <w:lang w:val="en-US"/>
        </w:rPr>
        <w:t>processing</w:t>
      </w:r>
      <w:r w:rsidRPr="00A14F3D">
        <w:rPr>
          <w:sz w:val="24"/>
          <w:szCs w:val="24"/>
          <w:lang w:val="en-US"/>
        </w:rPr>
        <w:t xml:space="preserve"> the </w:t>
      </w:r>
      <w:r w:rsidR="000C04B9" w:rsidRPr="00A14F3D">
        <w:rPr>
          <w:sz w:val="24"/>
          <w:szCs w:val="24"/>
          <w:lang w:val="en-US"/>
        </w:rPr>
        <w:t xml:space="preserve">student </w:t>
      </w:r>
      <w:r w:rsidRPr="00A14F3D">
        <w:rPr>
          <w:sz w:val="24"/>
          <w:szCs w:val="24"/>
          <w:lang w:val="en-US"/>
        </w:rPr>
        <w:t xml:space="preserve">course evaluations please fill out this form. This is the course </w:t>
      </w:r>
      <w:proofErr w:type="spellStart"/>
      <w:r w:rsidR="000C04B9" w:rsidRPr="00A14F3D">
        <w:rPr>
          <w:sz w:val="24"/>
          <w:szCs w:val="24"/>
          <w:lang w:val="en-US"/>
        </w:rPr>
        <w:t>organiser</w:t>
      </w:r>
      <w:r w:rsidR="00BE790E" w:rsidRPr="00A14F3D">
        <w:rPr>
          <w:sz w:val="24"/>
          <w:szCs w:val="24"/>
          <w:lang w:val="en-US"/>
        </w:rPr>
        <w:t>´s</w:t>
      </w:r>
      <w:proofErr w:type="spellEnd"/>
      <w:r w:rsidRPr="00A14F3D">
        <w:rPr>
          <w:sz w:val="24"/>
          <w:szCs w:val="24"/>
          <w:lang w:val="en-US"/>
        </w:rPr>
        <w:t xml:space="preserve"> own evaluation of the course. Please involve</w:t>
      </w:r>
      <w:r w:rsidR="00CB5463" w:rsidRPr="00A14F3D">
        <w:rPr>
          <w:sz w:val="24"/>
          <w:szCs w:val="24"/>
          <w:lang w:val="en-US"/>
        </w:rPr>
        <w:t xml:space="preserve"> other </w:t>
      </w:r>
      <w:r w:rsidR="000C04B9" w:rsidRPr="00A14F3D">
        <w:rPr>
          <w:sz w:val="24"/>
          <w:szCs w:val="24"/>
          <w:lang w:val="en-US"/>
        </w:rPr>
        <w:t>lecturers and teaching assistants</w:t>
      </w:r>
      <w:r w:rsidR="00CB5463" w:rsidRPr="00A14F3D">
        <w:rPr>
          <w:sz w:val="24"/>
          <w:szCs w:val="24"/>
          <w:lang w:val="en-US"/>
        </w:rPr>
        <w:t xml:space="preserve"> </w:t>
      </w:r>
      <w:r w:rsidR="007F3285" w:rsidRPr="00A14F3D">
        <w:rPr>
          <w:sz w:val="24"/>
          <w:szCs w:val="24"/>
          <w:lang w:val="en-US"/>
        </w:rPr>
        <w:t>when relevant</w:t>
      </w:r>
      <w:r w:rsidR="00CB5463" w:rsidRPr="00A14F3D">
        <w:rPr>
          <w:sz w:val="24"/>
          <w:szCs w:val="24"/>
          <w:lang w:val="en-US"/>
        </w:rPr>
        <w:t>.</w:t>
      </w:r>
      <w:r w:rsidR="00561DD1" w:rsidRPr="00A14F3D">
        <w:rPr>
          <w:sz w:val="24"/>
          <w:szCs w:val="24"/>
          <w:lang w:val="en-US"/>
        </w:rPr>
        <w:t xml:space="preserve"> </w:t>
      </w:r>
      <w:r w:rsidR="000C04B9" w:rsidRPr="00A14F3D">
        <w:rPr>
          <w:sz w:val="24"/>
          <w:szCs w:val="24"/>
          <w:lang w:val="en-US"/>
        </w:rPr>
        <w:t xml:space="preserve">Please send the evaluation to </w:t>
      </w:r>
      <w:hyperlink r:id="rId11" w:history="1">
        <w:r w:rsidR="000C04B9" w:rsidRPr="00A14F3D">
          <w:rPr>
            <w:rStyle w:val="Hyperlink"/>
            <w:sz w:val="24"/>
            <w:szCs w:val="24"/>
            <w:lang w:val="en-US"/>
          </w:rPr>
          <w:t>vilu@di.ku.dk</w:t>
        </w:r>
      </w:hyperlink>
      <w:r w:rsidR="000C04B9" w:rsidRPr="00A14F3D">
        <w:rPr>
          <w:sz w:val="24"/>
          <w:szCs w:val="24"/>
          <w:lang w:val="en-US"/>
        </w:rPr>
        <w:t xml:space="preserve">.  </w:t>
      </w:r>
      <w:r w:rsidR="00561DD1" w:rsidRPr="00A14F3D">
        <w:rPr>
          <w:sz w:val="24"/>
          <w:szCs w:val="24"/>
          <w:lang w:val="en-US"/>
        </w:rPr>
        <w:t>Deadline</w:t>
      </w:r>
      <w:r w:rsidR="000C04B9" w:rsidRPr="00A14F3D">
        <w:rPr>
          <w:sz w:val="24"/>
          <w:szCs w:val="24"/>
          <w:lang w:val="en-US"/>
        </w:rPr>
        <w:t>:</w:t>
      </w:r>
      <w:r w:rsidR="00561DD1" w:rsidRPr="00A14F3D">
        <w:rPr>
          <w:sz w:val="24"/>
          <w:szCs w:val="24"/>
          <w:lang w:val="en-US"/>
        </w:rPr>
        <w:t xml:space="preserve"> one week after reporting the grades</w:t>
      </w:r>
      <w:r w:rsidR="000C04B9" w:rsidRPr="00A14F3D">
        <w:rPr>
          <w:sz w:val="24"/>
          <w:szCs w:val="24"/>
          <w:lang w:val="en-US"/>
        </w:rPr>
        <w:t xml:space="preserve"> in your course</w:t>
      </w:r>
      <w:r w:rsidR="00561DD1" w:rsidRPr="00A14F3D">
        <w:rPr>
          <w:sz w:val="24"/>
          <w:szCs w:val="24"/>
          <w:lang w:val="en-US"/>
        </w:rPr>
        <w:t xml:space="preserve">. </w:t>
      </w:r>
      <w:r w:rsidR="000C04B9" w:rsidRPr="00A14F3D">
        <w:rPr>
          <w:sz w:val="24"/>
          <w:szCs w:val="24"/>
          <w:lang w:val="en-US"/>
        </w:rPr>
        <w:t xml:space="preserve"> </w:t>
      </w:r>
    </w:p>
    <w:p w14:paraId="3E4DCF6E" w14:textId="1C116105" w:rsidR="00081596" w:rsidRPr="00A14F3D" w:rsidRDefault="00081596" w:rsidP="00825128">
      <w:pPr>
        <w:rPr>
          <w:sz w:val="24"/>
          <w:szCs w:val="24"/>
          <w:lang w:val="en-US"/>
        </w:rPr>
      </w:pPr>
      <w:r w:rsidRPr="00A14F3D">
        <w:rPr>
          <w:sz w:val="24"/>
          <w:szCs w:val="24"/>
          <w:lang w:val="en-US"/>
        </w:rPr>
        <w:t xml:space="preserve">Find more information about the evaluation procedures here: </w:t>
      </w:r>
      <w:hyperlink r:id="rId12" w:history="1">
        <w:r w:rsidRPr="00A14F3D">
          <w:rPr>
            <w:rStyle w:val="Hyperlink"/>
            <w:lang w:val="en-US"/>
          </w:rPr>
          <w:t>https://intranet.ku.dk/diku/teaching/evaluation/Pages/default.aspx</w:t>
        </w:r>
      </w:hyperlink>
    </w:p>
    <w:tbl>
      <w:tblPr>
        <w:tblStyle w:val="TableGrid"/>
        <w:tblW w:w="0" w:type="auto"/>
        <w:tblLook w:val="04A0" w:firstRow="1" w:lastRow="0" w:firstColumn="1" w:lastColumn="0" w:noHBand="0" w:noVBand="1"/>
      </w:tblPr>
      <w:tblGrid>
        <w:gridCol w:w="3681"/>
        <w:gridCol w:w="6055"/>
      </w:tblGrid>
      <w:tr w:rsidR="002A22B0" w:rsidRPr="00A14F3D" w14:paraId="533158D4" w14:textId="77777777" w:rsidTr="001D30D6">
        <w:tc>
          <w:tcPr>
            <w:tcW w:w="3681" w:type="dxa"/>
          </w:tcPr>
          <w:p w14:paraId="55D36829" w14:textId="52E63CAB" w:rsidR="002A22B0" w:rsidRPr="00A14F3D" w:rsidRDefault="00DC72EB" w:rsidP="00825128">
            <w:pPr>
              <w:rPr>
                <w:sz w:val="24"/>
                <w:szCs w:val="24"/>
                <w:lang w:val="en-US"/>
              </w:rPr>
            </w:pPr>
            <w:r w:rsidRPr="00A14F3D">
              <w:rPr>
                <w:sz w:val="24"/>
                <w:szCs w:val="24"/>
                <w:lang w:val="en-US"/>
              </w:rPr>
              <w:t>Course block and year</w:t>
            </w:r>
          </w:p>
        </w:tc>
        <w:tc>
          <w:tcPr>
            <w:tcW w:w="6055" w:type="dxa"/>
          </w:tcPr>
          <w:p w14:paraId="2A4FD1D3" w14:textId="1611F5EA" w:rsidR="002A22B0" w:rsidRPr="00A14F3D" w:rsidRDefault="00E04743" w:rsidP="00825128">
            <w:pPr>
              <w:rPr>
                <w:sz w:val="24"/>
                <w:szCs w:val="24"/>
                <w:lang w:val="en-US"/>
              </w:rPr>
            </w:pPr>
            <w:r w:rsidRPr="00E04743">
              <w:rPr>
                <w:sz w:val="24"/>
                <w:szCs w:val="24"/>
                <w:lang w:val="en-US"/>
              </w:rPr>
              <w:t>Blok 2, 1 2019/2020</w:t>
            </w:r>
          </w:p>
        </w:tc>
      </w:tr>
      <w:tr w:rsidR="00081596" w:rsidRPr="00A14F3D" w14:paraId="51646D21" w14:textId="77777777" w:rsidTr="001D30D6">
        <w:tc>
          <w:tcPr>
            <w:tcW w:w="3681" w:type="dxa"/>
          </w:tcPr>
          <w:p w14:paraId="723988AB" w14:textId="78A8407B" w:rsidR="00081596" w:rsidRPr="00A14F3D" w:rsidRDefault="00DC72EB" w:rsidP="00825128">
            <w:pPr>
              <w:rPr>
                <w:sz w:val="24"/>
                <w:szCs w:val="24"/>
                <w:lang w:val="en-US"/>
              </w:rPr>
            </w:pPr>
            <w:r w:rsidRPr="00A14F3D">
              <w:rPr>
                <w:sz w:val="24"/>
                <w:szCs w:val="24"/>
                <w:lang w:val="en-US"/>
              </w:rPr>
              <w:t>Course name and number</w:t>
            </w:r>
          </w:p>
        </w:tc>
        <w:tc>
          <w:tcPr>
            <w:tcW w:w="6055" w:type="dxa"/>
          </w:tcPr>
          <w:p w14:paraId="243CF3DF" w14:textId="67E6D3B4" w:rsidR="00081596" w:rsidRPr="00A14F3D" w:rsidRDefault="00E04743" w:rsidP="00825128">
            <w:pPr>
              <w:rPr>
                <w:sz w:val="24"/>
                <w:szCs w:val="24"/>
                <w:lang w:val="en-US"/>
              </w:rPr>
            </w:pPr>
            <w:proofErr w:type="spellStart"/>
            <w:r w:rsidRPr="00E04743">
              <w:rPr>
                <w:sz w:val="24"/>
                <w:szCs w:val="24"/>
                <w:lang w:val="en-US"/>
              </w:rPr>
              <w:t>Programmering</w:t>
            </w:r>
            <w:proofErr w:type="spellEnd"/>
            <w:r w:rsidRPr="00E04743">
              <w:rPr>
                <w:sz w:val="24"/>
                <w:szCs w:val="24"/>
                <w:lang w:val="en-US"/>
              </w:rPr>
              <w:t xml:space="preserve"> </w:t>
            </w:r>
            <w:proofErr w:type="spellStart"/>
            <w:r w:rsidRPr="00E04743">
              <w:rPr>
                <w:sz w:val="24"/>
                <w:szCs w:val="24"/>
                <w:lang w:val="en-US"/>
              </w:rPr>
              <w:t>og</w:t>
            </w:r>
            <w:proofErr w:type="spellEnd"/>
            <w:r w:rsidRPr="00E04743">
              <w:rPr>
                <w:sz w:val="24"/>
                <w:szCs w:val="24"/>
                <w:lang w:val="en-US"/>
              </w:rPr>
              <w:t xml:space="preserve"> </w:t>
            </w:r>
            <w:proofErr w:type="spellStart"/>
            <w:r w:rsidRPr="00E04743">
              <w:rPr>
                <w:sz w:val="24"/>
                <w:szCs w:val="24"/>
                <w:lang w:val="en-US"/>
              </w:rPr>
              <w:t>problemløsning</w:t>
            </w:r>
            <w:proofErr w:type="spellEnd"/>
            <w:r w:rsidRPr="00E04743">
              <w:rPr>
                <w:sz w:val="24"/>
                <w:szCs w:val="24"/>
                <w:lang w:val="en-US"/>
              </w:rPr>
              <w:t xml:space="preserve"> (</w:t>
            </w:r>
            <w:proofErr w:type="spellStart"/>
            <w:r w:rsidRPr="00E04743">
              <w:rPr>
                <w:sz w:val="24"/>
                <w:szCs w:val="24"/>
                <w:lang w:val="en-US"/>
              </w:rPr>
              <w:t>PoP</w:t>
            </w:r>
            <w:proofErr w:type="spellEnd"/>
            <w:r w:rsidRPr="00E04743">
              <w:rPr>
                <w:sz w:val="24"/>
                <w:szCs w:val="24"/>
                <w:lang w:val="en-US"/>
              </w:rPr>
              <w:t>) B1-2E19</w:t>
            </w:r>
          </w:p>
        </w:tc>
      </w:tr>
      <w:tr w:rsidR="002A22B0" w:rsidRPr="00A14F3D" w14:paraId="6EE7B4CA" w14:textId="77777777" w:rsidTr="001D30D6">
        <w:tc>
          <w:tcPr>
            <w:tcW w:w="3681" w:type="dxa"/>
          </w:tcPr>
          <w:p w14:paraId="27299A4E" w14:textId="04C80DCF" w:rsidR="002A22B0" w:rsidRPr="00A14F3D" w:rsidRDefault="00DC72EB" w:rsidP="00825128">
            <w:pPr>
              <w:rPr>
                <w:sz w:val="24"/>
                <w:szCs w:val="24"/>
                <w:lang w:val="en-US"/>
              </w:rPr>
            </w:pPr>
            <w:r w:rsidRPr="00A14F3D">
              <w:rPr>
                <w:sz w:val="24"/>
                <w:szCs w:val="24"/>
                <w:lang w:val="en-US"/>
              </w:rPr>
              <w:t>Your name</w:t>
            </w:r>
          </w:p>
        </w:tc>
        <w:tc>
          <w:tcPr>
            <w:tcW w:w="6055" w:type="dxa"/>
          </w:tcPr>
          <w:p w14:paraId="02115B49" w14:textId="02F902A4" w:rsidR="002A22B0" w:rsidRPr="00A14F3D" w:rsidRDefault="00E04743" w:rsidP="00825128">
            <w:pPr>
              <w:rPr>
                <w:sz w:val="24"/>
                <w:szCs w:val="24"/>
                <w:lang w:val="en-US"/>
              </w:rPr>
            </w:pPr>
            <w:r w:rsidRPr="00A14F3D">
              <w:rPr>
                <w:sz w:val="24"/>
                <w:szCs w:val="24"/>
                <w:lang w:val="en-US"/>
              </w:rPr>
              <w:t>Jon Sporring</w:t>
            </w:r>
          </w:p>
        </w:tc>
      </w:tr>
      <w:tr w:rsidR="002A22B0" w:rsidRPr="00A14F3D" w14:paraId="6A9125C4" w14:textId="77777777" w:rsidTr="002166D7">
        <w:trPr>
          <w:trHeight w:val="3182"/>
        </w:trPr>
        <w:tc>
          <w:tcPr>
            <w:tcW w:w="3681" w:type="dxa"/>
          </w:tcPr>
          <w:p w14:paraId="1B20CD48" w14:textId="6B9A5F9A" w:rsidR="002A22B0" w:rsidRPr="00A14F3D" w:rsidRDefault="001215E3" w:rsidP="00DC72EB">
            <w:pPr>
              <w:rPr>
                <w:sz w:val="24"/>
                <w:szCs w:val="24"/>
                <w:lang w:val="en-US"/>
              </w:rPr>
            </w:pPr>
            <w:r w:rsidRPr="00A14F3D">
              <w:rPr>
                <w:sz w:val="24"/>
                <w:szCs w:val="24"/>
                <w:lang w:val="en-US"/>
              </w:rPr>
              <w:t>Which</w:t>
            </w:r>
            <w:r w:rsidR="00DC72EB" w:rsidRPr="00A14F3D">
              <w:rPr>
                <w:sz w:val="24"/>
                <w:szCs w:val="24"/>
                <w:lang w:val="en-US"/>
              </w:rPr>
              <w:t xml:space="preserve"> are the most common student’s comments? What are your own reflections about the student’s comments?  </w:t>
            </w:r>
            <w:r w:rsidR="000C04B9" w:rsidRPr="00A14F3D">
              <w:rPr>
                <w:sz w:val="24"/>
                <w:szCs w:val="24"/>
                <w:lang w:val="en-US"/>
              </w:rPr>
              <w:t>(The student evaluations are at</w:t>
            </w:r>
            <w:r w:rsidR="0058285E" w:rsidRPr="00A14F3D">
              <w:rPr>
                <w:sz w:val="24"/>
                <w:szCs w:val="24"/>
                <w:lang w:val="en-US"/>
              </w:rPr>
              <w:t xml:space="preserve"> </w:t>
            </w:r>
            <w:proofErr w:type="spellStart"/>
            <w:r w:rsidR="0058285E" w:rsidRPr="00A14F3D">
              <w:rPr>
                <w:sz w:val="24"/>
                <w:szCs w:val="24"/>
                <w:lang w:val="en-US"/>
              </w:rPr>
              <w:t>KUnet</w:t>
            </w:r>
            <w:proofErr w:type="spellEnd"/>
            <w:r w:rsidR="0058285E" w:rsidRPr="00A14F3D">
              <w:rPr>
                <w:sz w:val="24"/>
                <w:szCs w:val="24"/>
                <w:lang w:val="en-US"/>
              </w:rPr>
              <w:t xml:space="preserve">: </w:t>
            </w:r>
            <w:r w:rsidR="00AF21FF" w:rsidRPr="00A14F3D">
              <w:rPr>
                <w:sz w:val="24"/>
                <w:szCs w:val="24"/>
                <w:lang w:val="en-US"/>
              </w:rPr>
              <w:t xml:space="preserve">SYSTEMADGANGE &gt; </w:t>
            </w:r>
            <w:proofErr w:type="spellStart"/>
            <w:r w:rsidR="00AF21FF" w:rsidRPr="00A14F3D">
              <w:rPr>
                <w:sz w:val="24"/>
                <w:szCs w:val="24"/>
                <w:lang w:val="en-US"/>
              </w:rPr>
              <w:t>Kursusevaluering</w:t>
            </w:r>
            <w:proofErr w:type="spellEnd"/>
            <w:r w:rsidR="00AF21FF" w:rsidRPr="00A14F3D">
              <w:rPr>
                <w:sz w:val="24"/>
                <w:szCs w:val="24"/>
                <w:lang w:val="en-US"/>
              </w:rPr>
              <w:t xml:space="preserve"> SCIENCE (</w:t>
            </w:r>
            <w:proofErr w:type="spellStart"/>
            <w:r w:rsidR="00AF21FF" w:rsidRPr="00A14F3D">
              <w:rPr>
                <w:sz w:val="24"/>
                <w:szCs w:val="24"/>
                <w:lang w:val="en-US"/>
              </w:rPr>
              <w:t>eng.</w:t>
            </w:r>
            <w:proofErr w:type="spellEnd"/>
            <w:r w:rsidR="00AF21FF" w:rsidRPr="00A14F3D">
              <w:rPr>
                <w:sz w:val="24"/>
                <w:szCs w:val="24"/>
                <w:lang w:val="en-US"/>
              </w:rPr>
              <w:t xml:space="preserve"> Course evaluation SCIENCE). </w:t>
            </w:r>
          </w:p>
        </w:tc>
        <w:tc>
          <w:tcPr>
            <w:tcW w:w="6055" w:type="dxa"/>
          </w:tcPr>
          <w:p w14:paraId="15174733" w14:textId="77777777"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The students generally liked the exercise classes.</w:t>
            </w:r>
            <w:r w:rsidRPr="00A14F3D">
              <w:rPr>
                <w:rFonts w:cstheme="minorHAnsi"/>
                <w:color w:val="0E101A"/>
                <w:sz w:val="24"/>
                <w:szCs w:val="24"/>
                <w:lang w:val="en-US"/>
              </w:rPr>
              <w:t> We have specifically designed the course to have twice the number of exercise class hours than lecture hours, which is appreciated, and which supports our pedagogical goal of make the course problem solving oriented. </w:t>
            </w:r>
            <w:r w:rsidRPr="00A14F3D">
              <w:rPr>
                <w:rStyle w:val="Strong"/>
                <w:rFonts w:cstheme="minorHAnsi"/>
                <w:color w:val="0E101A"/>
                <w:sz w:val="24"/>
                <w:szCs w:val="24"/>
                <w:lang w:val="en-US"/>
              </w:rPr>
              <w:t>We will keep the balance between lectures and exercise classes next year.</w:t>
            </w:r>
          </w:p>
          <w:p w14:paraId="6227006D" w14:textId="77777777" w:rsidR="00A14F3D" w:rsidRPr="00A14F3D" w:rsidRDefault="00A14F3D" w:rsidP="00A14F3D">
            <w:pPr>
              <w:rPr>
                <w:rStyle w:val="Strong"/>
                <w:rFonts w:cstheme="minorHAnsi"/>
                <w:color w:val="0E101A"/>
                <w:sz w:val="24"/>
                <w:szCs w:val="24"/>
                <w:lang w:val="en-US"/>
              </w:rPr>
            </w:pPr>
          </w:p>
          <w:p w14:paraId="39131ECF" w14:textId="0FDE6720"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Several mentions that they liked the Study café.</w:t>
            </w:r>
            <w:r w:rsidRPr="00A14F3D">
              <w:rPr>
                <w:rFonts w:cstheme="minorHAnsi"/>
                <w:color w:val="0E101A"/>
                <w:sz w:val="24"/>
                <w:szCs w:val="24"/>
                <w:lang w:val="en-US"/>
              </w:rPr>
              <w:t> This year, the course was moved to schema A (Tuesday morning and Thursday) in practice switching with DMA (</w:t>
            </w:r>
            <w:proofErr w:type="spellStart"/>
            <w:r w:rsidRPr="00A14F3D">
              <w:rPr>
                <w:rFonts w:cstheme="minorHAnsi"/>
                <w:color w:val="0E101A"/>
                <w:sz w:val="24"/>
                <w:szCs w:val="24"/>
                <w:lang w:val="en-US"/>
              </w:rPr>
              <w:t>Diskret</w:t>
            </w:r>
            <w:proofErr w:type="spellEnd"/>
            <w:r w:rsidRPr="00A14F3D">
              <w:rPr>
                <w:rFonts w:cstheme="minorHAnsi"/>
                <w:color w:val="0E101A"/>
                <w:sz w:val="24"/>
                <w:szCs w:val="24"/>
                <w:lang w:val="en-US"/>
              </w:rPr>
              <w:t xml:space="preserve"> </w:t>
            </w:r>
            <w:proofErr w:type="spellStart"/>
            <w:r w:rsidRPr="00A14F3D">
              <w:rPr>
                <w:rFonts w:cstheme="minorHAnsi"/>
                <w:color w:val="0E101A"/>
                <w:sz w:val="24"/>
                <w:szCs w:val="24"/>
                <w:lang w:val="en-US"/>
              </w:rPr>
              <w:t>matematik</w:t>
            </w:r>
            <w:proofErr w:type="spellEnd"/>
            <w:r w:rsidRPr="00A14F3D">
              <w:rPr>
                <w:rFonts w:cstheme="minorHAnsi"/>
                <w:color w:val="0E101A"/>
                <w:sz w:val="24"/>
                <w:szCs w:val="24"/>
                <w:lang w:val="en-US"/>
              </w:rPr>
              <w:t xml:space="preserve"> </w:t>
            </w:r>
            <w:proofErr w:type="spellStart"/>
            <w:r w:rsidRPr="00A14F3D">
              <w:rPr>
                <w:rFonts w:cstheme="minorHAnsi"/>
                <w:color w:val="0E101A"/>
                <w:sz w:val="24"/>
                <w:szCs w:val="24"/>
                <w:lang w:val="en-US"/>
              </w:rPr>
              <w:t>og</w:t>
            </w:r>
            <w:proofErr w:type="spellEnd"/>
            <w:r w:rsidRPr="00A14F3D">
              <w:rPr>
                <w:rFonts w:cstheme="minorHAnsi"/>
                <w:color w:val="0E101A"/>
                <w:sz w:val="24"/>
                <w:szCs w:val="24"/>
                <w:lang w:val="en-US"/>
              </w:rPr>
              <w:t xml:space="preserve"> </w:t>
            </w:r>
            <w:proofErr w:type="spellStart"/>
            <w:r w:rsidRPr="00A14F3D">
              <w:rPr>
                <w:rFonts w:cstheme="minorHAnsi"/>
                <w:color w:val="0E101A"/>
                <w:sz w:val="24"/>
                <w:szCs w:val="24"/>
                <w:lang w:val="en-US"/>
              </w:rPr>
              <w:t>algoritmer</w:t>
            </w:r>
            <w:proofErr w:type="spellEnd"/>
            <w:r w:rsidRPr="00A14F3D">
              <w:rPr>
                <w:rFonts w:cstheme="minorHAnsi"/>
                <w:color w:val="0E101A"/>
                <w:sz w:val="24"/>
                <w:szCs w:val="24"/>
                <w:lang w:val="en-US"/>
              </w:rPr>
              <w:t>). In coordination with DMA we therefore also switch hand-in deadline to be no later than Monday evening and Study Café to be Friday noon. However, I wanted to ensure that the students had time in the weekend to recuperate, so we first attempted to set the hand-in date to be Friday evening, and later moved it to be Saturday evening. This caused a huge increase in the use of the Friday Study café and in general some stress among the students. </w:t>
            </w:r>
            <w:r w:rsidRPr="00A14F3D">
              <w:rPr>
                <w:rStyle w:val="Strong"/>
                <w:rFonts w:cstheme="minorHAnsi"/>
                <w:color w:val="0E101A"/>
                <w:sz w:val="24"/>
                <w:szCs w:val="24"/>
                <w:lang w:val="en-US"/>
              </w:rPr>
              <w:t>We will look at the organization of the workweek in relation to the hand-in deadline and the Study café.</w:t>
            </w:r>
          </w:p>
          <w:p w14:paraId="2A94D0B5" w14:textId="77777777" w:rsidR="00A14F3D" w:rsidRPr="00A14F3D" w:rsidRDefault="00A14F3D" w:rsidP="00A14F3D">
            <w:pPr>
              <w:rPr>
                <w:rStyle w:val="Strong"/>
                <w:rFonts w:cstheme="minorHAnsi"/>
                <w:color w:val="0E101A"/>
                <w:sz w:val="24"/>
                <w:szCs w:val="24"/>
                <w:lang w:val="en-US"/>
              </w:rPr>
            </w:pPr>
          </w:p>
          <w:p w14:paraId="2D91B647" w14:textId="0D485295"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Some mention that they only had time to focus on the hand-in and not the training exercises and that these we often very difficult.</w:t>
            </w:r>
            <w:r w:rsidRPr="00A14F3D">
              <w:rPr>
                <w:rFonts w:cstheme="minorHAnsi"/>
                <w:color w:val="0E101A"/>
                <w:sz w:val="24"/>
                <w:szCs w:val="24"/>
                <w:lang w:val="en-US"/>
              </w:rPr>
              <w:t xml:space="preserve"> This year we had 2 new educations on the course, and during the course, I was also in dialogue with representatives of the Machine Learning </w:t>
            </w:r>
            <w:proofErr w:type="spellStart"/>
            <w:r w:rsidRPr="00A14F3D">
              <w:rPr>
                <w:rFonts w:cstheme="minorHAnsi"/>
                <w:color w:val="0E101A"/>
                <w:sz w:val="24"/>
                <w:szCs w:val="24"/>
                <w:lang w:val="en-US"/>
              </w:rPr>
              <w:t>og</w:t>
            </w:r>
            <w:proofErr w:type="spellEnd"/>
            <w:r w:rsidRPr="00A14F3D">
              <w:rPr>
                <w:rFonts w:cstheme="minorHAnsi"/>
                <w:color w:val="0E101A"/>
                <w:sz w:val="24"/>
                <w:szCs w:val="24"/>
                <w:lang w:val="en-US"/>
              </w:rPr>
              <w:t xml:space="preserve"> </w:t>
            </w:r>
            <w:proofErr w:type="spellStart"/>
            <w:r w:rsidRPr="00A14F3D">
              <w:rPr>
                <w:rFonts w:cstheme="minorHAnsi"/>
                <w:color w:val="0E101A"/>
                <w:sz w:val="24"/>
                <w:szCs w:val="24"/>
                <w:lang w:val="en-US"/>
              </w:rPr>
              <w:t>datavidenskab</w:t>
            </w:r>
            <w:proofErr w:type="spellEnd"/>
            <w:r w:rsidRPr="00A14F3D">
              <w:rPr>
                <w:rFonts w:cstheme="minorHAnsi"/>
                <w:color w:val="0E101A"/>
                <w:sz w:val="24"/>
                <w:szCs w:val="24"/>
                <w:lang w:val="en-US"/>
              </w:rPr>
              <w:t xml:space="preserve"> educations. There could well be a correlation between those that found the hand-in exercises difficult and those that did not prioritize doing the training exercises. Further, the absence of DMA for these new educations may also mean that they spent less time </w:t>
            </w:r>
            <w:r w:rsidRPr="00A14F3D">
              <w:rPr>
                <w:rFonts w:cstheme="minorHAnsi"/>
                <w:color w:val="0E101A"/>
                <w:sz w:val="24"/>
                <w:szCs w:val="24"/>
                <w:lang w:val="en-US"/>
              </w:rPr>
              <w:lastRenderedPageBreak/>
              <w:t>thinking algorithmically, and thus, found the exercises particularly difficult. </w:t>
            </w:r>
            <w:r w:rsidRPr="00A14F3D">
              <w:rPr>
                <w:rStyle w:val="Strong"/>
                <w:rFonts w:cstheme="minorHAnsi"/>
                <w:color w:val="0E101A"/>
                <w:sz w:val="24"/>
                <w:szCs w:val="24"/>
                <w:lang w:val="en-US"/>
              </w:rPr>
              <w:t>For this reason, I have engaged a small number of students from all 3 educations (</w:t>
            </w:r>
            <w:proofErr w:type="spellStart"/>
            <w:r w:rsidRPr="00A14F3D">
              <w:rPr>
                <w:rStyle w:val="Strong"/>
                <w:rFonts w:cstheme="minorHAnsi"/>
                <w:color w:val="0E101A"/>
                <w:sz w:val="24"/>
                <w:szCs w:val="24"/>
                <w:lang w:val="en-US"/>
              </w:rPr>
              <w:t>Datalogi</w:t>
            </w:r>
            <w:proofErr w:type="spellEnd"/>
            <w:r w:rsidRPr="00A14F3D">
              <w:rPr>
                <w:rStyle w:val="Strong"/>
                <w:rFonts w:cstheme="minorHAnsi"/>
                <w:color w:val="0E101A"/>
                <w:sz w:val="24"/>
                <w:szCs w:val="24"/>
                <w:lang w:val="en-US"/>
              </w:rPr>
              <w:t xml:space="preserve">, </w:t>
            </w:r>
            <w:proofErr w:type="spellStart"/>
            <w:r w:rsidRPr="00A14F3D">
              <w:rPr>
                <w:rStyle w:val="Strong"/>
                <w:rFonts w:cstheme="minorHAnsi"/>
                <w:color w:val="0E101A"/>
                <w:sz w:val="24"/>
                <w:szCs w:val="24"/>
                <w:lang w:val="en-US"/>
              </w:rPr>
              <w:t>Dat-øk</w:t>
            </w:r>
            <w:proofErr w:type="spellEnd"/>
            <w:r w:rsidRPr="00A14F3D">
              <w:rPr>
                <w:rStyle w:val="Strong"/>
                <w:rFonts w:cstheme="minorHAnsi"/>
                <w:color w:val="0E101A"/>
                <w:sz w:val="24"/>
                <w:szCs w:val="24"/>
                <w:lang w:val="en-US"/>
              </w:rPr>
              <w:t xml:space="preserve">, Machine Learning </w:t>
            </w:r>
            <w:proofErr w:type="spellStart"/>
            <w:r w:rsidRPr="00A14F3D">
              <w:rPr>
                <w:rStyle w:val="Strong"/>
                <w:rFonts w:cstheme="minorHAnsi"/>
                <w:color w:val="0E101A"/>
                <w:sz w:val="24"/>
                <w:szCs w:val="24"/>
                <w:lang w:val="en-US"/>
              </w:rPr>
              <w:t>og</w:t>
            </w:r>
            <w:proofErr w:type="spellEnd"/>
            <w:r w:rsidRPr="00A14F3D">
              <w:rPr>
                <w:rStyle w:val="Strong"/>
                <w:rFonts w:cstheme="minorHAnsi"/>
                <w:color w:val="0E101A"/>
                <w:sz w:val="24"/>
                <w:szCs w:val="24"/>
                <w:lang w:val="en-US"/>
              </w:rPr>
              <w:t xml:space="preserve"> </w:t>
            </w:r>
            <w:proofErr w:type="spellStart"/>
            <w:r w:rsidRPr="00A14F3D">
              <w:rPr>
                <w:rStyle w:val="Strong"/>
                <w:rFonts w:cstheme="minorHAnsi"/>
                <w:color w:val="0E101A"/>
                <w:sz w:val="24"/>
                <w:szCs w:val="24"/>
                <w:lang w:val="en-US"/>
              </w:rPr>
              <w:t>Datavidenskab</w:t>
            </w:r>
            <w:proofErr w:type="spellEnd"/>
            <w:r w:rsidRPr="00A14F3D">
              <w:rPr>
                <w:rStyle w:val="Strong"/>
                <w:rFonts w:cstheme="minorHAnsi"/>
                <w:color w:val="0E101A"/>
                <w:sz w:val="24"/>
                <w:szCs w:val="24"/>
                <w:lang w:val="en-US"/>
              </w:rPr>
              <w:t xml:space="preserve">) and a teaching assistant (TA), and together we will go through the main elements of the course (curriculum, lectures and exercise classes, workweek planning) and seek improvements. We call this our </w:t>
            </w:r>
            <w:proofErr w:type="spellStart"/>
            <w:r w:rsidRPr="00A14F3D">
              <w:rPr>
                <w:rStyle w:val="Strong"/>
                <w:rFonts w:cstheme="minorHAnsi"/>
                <w:color w:val="0E101A"/>
                <w:sz w:val="24"/>
                <w:szCs w:val="24"/>
                <w:lang w:val="en-US"/>
              </w:rPr>
              <w:t>Følgegruppe</w:t>
            </w:r>
            <w:proofErr w:type="spellEnd"/>
            <w:r w:rsidRPr="00A14F3D">
              <w:rPr>
                <w:rStyle w:val="Strong"/>
                <w:rFonts w:cstheme="minorHAnsi"/>
                <w:color w:val="0E101A"/>
                <w:sz w:val="24"/>
                <w:szCs w:val="24"/>
                <w:lang w:val="en-US"/>
              </w:rPr>
              <w:t>.</w:t>
            </w:r>
          </w:p>
          <w:p w14:paraId="61C497E2" w14:textId="77777777" w:rsidR="00A14F3D" w:rsidRPr="00A14F3D" w:rsidRDefault="00A14F3D" w:rsidP="00A14F3D">
            <w:pPr>
              <w:rPr>
                <w:rStyle w:val="Strong"/>
                <w:rFonts w:cstheme="minorHAnsi"/>
                <w:color w:val="0E101A"/>
                <w:sz w:val="24"/>
                <w:szCs w:val="24"/>
                <w:lang w:val="en-US"/>
              </w:rPr>
            </w:pPr>
          </w:p>
          <w:p w14:paraId="4A0A9BC8" w14:textId="4E03A932"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The book divides the students: Some like it and some find it unsuited for beginners.</w:t>
            </w:r>
            <w:r w:rsidRPr="00A14F3D">
              <w:rPr>
                <w:rFonts w:cstheme="minorHAnsi"/>
                <w:color w:val="0E101A"/>
                <w:sz w:val="24"/>
                <w:szCs w:val="24"/>
                <w:lang w:val="en-US"/>
              </w:rPr>
              <w:t> I’ve written the book over several years tailored to this course. The programming language, we use, is not a language for which it is easy to find quality information on the internet about, and therefore, the book is a prime source of information for the students. It is not yet printed but distributed freely to the students as a pdf. Some of the frustration, I’ve experienced with the students, is that the information rate is high and that the students need help to understand how to read a book of such density. Others have mentioned that they would like a close coupling between the hand-in exercises and the book’s material. There are a few sections, that I would like to improve for next year, but my feeling is that the book is of sufficient quality and suitable for this audience. However, </w:t>
            </w:r>
            <w:r w:rsidRPr="00A14F3D">
              <w:rPr>
                <w:rStyle w:val="Strong"/>
                <w:rFonts w:cstheme="minorHAnsi"/>
                <w:color w:val="0E101A"/>
                <w:sz w:val="24"/>
                <w:szCs w:val="24"/>
                <w:lang w:val="en-US"/>
              </w:rPr>
              <w:t xml:space="preserve">the book will be a major topic for the </w:t>
            </w:r>
            <w:proofErr w:type="spellStart"/>
            <w:r w:rsidRPr="00A14F3D">
              <w:rPr>
                <w:rStyle w:val="Strong"/>
                <w:rFonts w:cstheme="minorHAnsi"/>
                <w:color w:val="0E101A"/>
                <w:sz w:val="24"/>
                <w:szCs w:val="24"/>
                <w:lang w:val="en-US"/>
              </w:rPr>
              <w:t>Følgegruppe</w:t>
            </w:r>
            <w:proofErr w:type="spellEnd"/>
            <w:r w:rsidRPr="00A14F3D">
              <w:rPr>
                <w:rStyle w:val="Strong"/>
                <w:rFonts w:cstheme="minorHAnsi"/>
                <w:color w:val="0E101A"/>
                <w:sz w:val="24"/>
                <w:szCs w:val="24"/>
                <w:lang w:val="en-US"/>
              </w:rPr>
              <w:t>, and particularly I will be seeking more information from the participants on what causes dissatisfaction, how the book can be improved, and how we can help the students to make better use of it.</w:t>
            </w:r>
            <w:r w:rsidRPr="00A14F3D">
              <w:rPr>
                <w:rFonts w:cstheme="minorHAnsi"/>
                <w:color w:val="0E101A"/>
                <w:sz w:val="24"/>
                <w:szCs w:val="24"/>
                <w:lang w:val="en-US"/>
              </w:rPr>
              <w:t> </w:t>
            </w:r>
          </w:p>
          <w:p w14:paraId="009EB2A1" w14:textId="77777777" w:rsidR="00A14F3D" w:rsidRPr="00A14F3D" w:rsidRDefault="00A14F3D" w:rsidP="00A14F3D">
            <w:pPr>
              <w:rPr>
                <w:rStyle w:val="Strong"/>
                <w:rFonts w:cstheme="minorHAnsi"/>
                <w:color w:val="0E101A"/>
                <w:sz w:val="24"/>
                <w:szCs w:val="24"/>
                <w:lang w:val="en-US"/>
              </w:rPr>
            </w:pPr>
          </w:p>
          <w:p w14:paraId="14072745" w14:textId="7D7EB2CF"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Some students experience the course as being disorganized.</w:t>
            </w:r>
            <w:r w:rsidRPr="00A14F3D">
              <w:rPr>
                <w:rFonts w:cstheme="minorHAnsi"/>
                <w:color w:val="0E101A"/>
                <w:sz w:val="24"/>
                <w:szCs w:val="24"/>
                <w:lang w:val="en-US"/>
              </w:rPr>
              <w:t xml:space="preserve"> In my opinion, the course is well-organized: Our web-space has a simple structure with all the course elements presented at the beginning of the course. We use (almost) weekly worksheets, revealed a few days before the starting of the workweek and where the topics of the coming period are briefly itemized, the training and hand-in exercises are clearly stated. The book very strictly follows the 4 programming paradigms that we teach sequentially during the 2 blocks, and the teachers and the TAs have weekly meetings, where we ensure a tight organization and a timely return of the (almost) weekly hand-ins. I’m guessing that some of the reasons, why some may find the course disorganized is that the course has many participants, the pace is high, and programming as a skill has a high learning curve for many, which can make the course appear overwhelming and perhaps confusing. Many </w:t>
            </w:r>
            <w:r w:rsidRPr="00A14F3D">
              <w:rPr>
                <w:rFonts w:cstheme="minorHAnsi"/>
                <w:color w:val="0E101A"/>
                <w:sz w:val="24"/>
                <w:szCs w:val="24"/>
                <w:lang w:val="en-US"/>
              </w:rPr>
              <w:lastRenderedPageBreak/>
              <w:t>students also have to get used to the fact that programming exercises often have many, equally good solutions. </w:t>
            </w:r>
            <w:r w:rsidRPr="00A14F3D">
              <w:rPr>
                <w:rStyle w:val="Strong"/>
                <w:rFonts w:cstheme="minorHAnsi"/>
                <w:color w:val="0E101A"/>
                <w:sz w:val="24"/>
                <w:szCs w:val="24"/>
                <w:lang w:val="en-US"/>
              </w:rPr>
              <w:t xml:space="preserve">In our </w:t>
            </w:r>
            <w:proofErr w:type="spellStart"/>
            <w:r w:rsidRPr="00A14F3D">
              <w:rPr>
                <w:rStyle w:val="Strong"/>
                <w:rFonts w:cstheme="minorHAnsi"/>
                <w:color w:val="0E101A"/>
                <w:sz w:val="24"/>
                <w:szCs w:val="24"/>
                <w:lang w:val="en-US"/>
              </w:rPr>
              <w:t>Følgegruppe</w:t>
            </w:r>
            <w:proofErr w:type="spellEnd"/>
            <w:r w:rsidRPr="00A14F3D">
              <w:rPr>
                <w:rStyle w:val="Strong"/>
                <w:rFonts w:cstheme="minorHAnsi"/>
                <w:color w:val="0E101A"/>
                <w:sz w:val="24"/>
                <w:szCs w:val="24"/>
                <w:lang w:val="en-US"/>
              </w:rPr>
              <w:t xml:space="preserve">, we will look for ways to clarify the course’ structure to help the students, who need a better overview, and ways to improve the worksheets to help the students better acquire the course curriculum with less stress. Also, the size of the course now requires 15 TAs, and it is a challenge to get enough time to discuss the details about the execution of the course on our weekly 45 min. TA-meetings. I think this causes more dispersion in how the exercise classes have been organized than previously and also more stress among the </w:t>
            </w:r>
            <w:proofErr w:type="spellStart"/>
            <w:r w:rsidRPr="00A14F3D">
              <w:rPr>
                <w:rStyle w:val="Strong"/>
                <w:rFonts w:cstheme="minorHAnsi"/>
                <w:color w:val="0E101A"/>
                <w:sz w:val="24"/>
                <w:szCs w:val="24"/>
                <w:lang w:val="en-US"/>
              </w:rPr>
              <w:t>TAs.</w:t>
            </w:r>
            <w:proofErr w:type="spellEnd"/>
            <w:r w:rsidRPr="00A14F3D">
              <w:rPr>
                <w:rStyle w:val="Strong"/>
                <w:rFonts w:cstheme="minorHAnsi"/>
                <w:color w:val="0E101A"/>
                <w:sz w:val="24"/>
                <w:szCs w:val="24"/>
                <w:lang w:val="en-US"/>
              </w:rPr>
              <w:t xml:space="preserve"> Some dispersion is an advantage, but particularly to reduce stress and allow the TAs to better organize their time, I will therefore together with the </w:t>
            </w:r>
            <w:proofErr w:type="spellStart"/>
            <w:r w:rsidRPr="00A14F3D">
              <w:rPr>
                <w:rStyle w:val="Strong"/>
                <w:rFonts w:cstheme="minorHAnsi"/>
                <w:color w:val="0E101A"/>
                <w:sz w:val="24"/>
                <w:szCs w:val="24"/>
                <w:lang w:val="en-US"/>
              </w:rPr>
              <w:t>Følgegruppe</w:t>
            </w:r>
            <w:proofErr w:type="spellEnd"/>
            <w:r w:rsidRPr="00A14F3D">
              <w:rPr>
                <w:rStyle w:val="Strong"/>
                <w:rFonts w:cstheme="minorHAnsi"/>
                <w:color w:val="0E101A"/>
                <w:sz w:val="24"/>
                <w:szCs w:val="24"/>
                <w:lang w:val="en-US"/>
              </w:rPr>
              <w:t xml:space="preserve"> make a TA-binder for next year, which details the plan for their work including a description of standard TA class.</w:t>
            </w:r>
          </w:p>
          <w:p w14:paraId="609DD8C9" w14:textId="77777777" w:rsidR="00A14F3D" w:rsidRPr="00A14F3D" w:rsidRDefault="00A14F3D" w:rsidP="00A14F3D">
            <w:pPr>
              <w:rPr>
                <w:rStyle w:val="Strong"/>
                <w:rFonts w:cstheme="minorHAnsi"/>
                <w:color w:val="0E101A"/>
                <w:sz w:val="24"/>
                <w:szCs w:val="24"/>
                <w:lang w:val="en-US"/>
              </w:rPr>
            </w:pPr>
          </w:p>
          <w:p w14:paraId="717A2CD9" w14:textId="63376EAD" w:rsidR="00A14F3D" w:rsidRPr="00A14F3D" w:rsidRDefault="00A14F3D" w:rsidP="00A14F3D">
            <w:pPr>
              <w:rPr>
                <w:rFonts w:cstheme="minorHAnsi"/>
                <w:color w:val="0E101A"/>
                <w:sz w:val="24"/>
                <w:szCs w:val="24"/>
                <w:lang w:val="en-US"/>
              </w:rPr>
            </w:pPr>
            <w:r w:rsidRPr="00A14F3D">
              <w:rPr>
                <w:rStyle w:val="Strong"/>
                <w:rFonts w:cstheme="minorHAnsi"/>
                <w:color w:val="0E101A"/>
                <w:sz w:val="24"/>
                <w:szCs w:val="24"/>
                <w:lang w:val="en-US"/>
              </w:rPr>
              <w:t>Some mention that exercise 7 was too difficult.</w:t>
            </w:r>
            <w:r w:rsidRPr="00A14F3D">
              <w:rPr>
                <w:rFonts w:cstheme="minorHAnsi"/>
                <w:color w:val="0E101A"/>
                <w:sz w:val="24"/>
                <w:szCs w:val="24"/>
                <w:lang w:val="en-US"/>
              </w:rPr>
              <w:t> On the course, we have running evaluation, where most a weekly but 2 have a 2-3-week duration. Each hand-in is quality checked by a teacher supplying a programming solution and a TA making a trial solution to ensure that the exercise has the desired focus and that there are not (too) many places, where a student may go astray. The two long exercises are completely new each year to remove the possibility of copying the previous year’s solutions. Exercise 7 is one of the long ones. It used to be a short exercise, but due to the replacement of the long exercises to ensure that the later long exercise was not skipped by the students, this year exercise 7 was made into a long exercise. However, for exercise 7, this quality control failed due to stress among the relevant TAs, and further, the topic as one that all TAs were comfortable with. Finally, due to the placement of the exercise, it coincided with week 9 and the autumn break. It was designed such that the students did not need to work during the break, however, both weeks did not offer regular exercise classes, which meant that many students felt, they did not get the support, they needed. </w:t>
            </w:r>
            <w:r w:rsidRPr="00A14F3D">
              <w:rPr>
                <w:rStyle w:val="Strong"/>
                <w:rFonts w:cstheme="minorHAnsi"/>
                <w:color w:val="0E101A"/>
                <w:sz w:val="24"/>
                <w:szCs w:val="24"/>
                <w:lang w:val="en-US"/>
              </w:rPr>
              <w:t xml:space="preserve">This year we will look at the placement of this exercise and increase the focus on quality control of all exercises with the help of the </w:t>
            </w:r>
            <w:proofErr w:type="spellStart"/>
            <w:r w:rsidRPr="00A14F3D">
              <w:rPr>
                <w:rStyle w:val="Strong"/>
                <w:rFonts w:cstheme="minorHAnsi"/>
                <w:color w:val="0E101A"/>
                <w:sz w:val="24"/>
                <w:szCs w:val="24"/>
                <w:lang w:val="en-US"/>
              </w:rPr>
              <w:t>Følgegruppe</w:t>
            </w:r>
            <w:proofErr w:type="spellEnd"/>
            <w:r w:rsidRPr="00A14F3D">
              <w:rPr>
                <w:rStyle w:val="Strong"/>
                <w:rFonts w:cstheme="minorHAnsi"/>
                <w:color w:val="0E101A"/>
                <w:sz w:val="24"/>
                <w:szCs w:val="24"/>
                <w:lang w:val="en-US"/>
              </w:rPr>
              <w:t xml:space="preserve"> and the TA-binder.</w:t>
            </w:r>
          </w:p>
          <w:p w14:paraId="68288C45" w14:textId="77777777" w:rsidR="00A14F3D" w:rsidRPr="00A14F3D" w:rsidRDefault="00A14F3D" w:rsidP="00A14F3D">
            <w:pPr>
              <w:pStyle w:val="NormalWeb"/>
              <w:spacing w:before="0" w:beforeAutospacing="0" w:after="0" w:afterAutospacing="0"/>
              <w:rPr>
                <w:rStyle w:val="Strong"/>
                <w:rFonts w:asciiTheme="minorHAnsi" w:hAnsiTheme="minorHAnsi" w:cstheme="minorHAnsi"/>
                <w:color w:val="0E101A"/>
                <w:lang w:val="en-US"/>
              </w:rPr>
            </w:pPr>
          </w:p>
          <w:p w14:paraId="547012E1" w14:textId="22927894" w:rsidR="00B51B71" w:rsidRPr="00A14F3D" w:rsidRDefault="00A14F3D" w:rsidP="00A14F3D">
            <w:pPr>
              <w:pStyle w:val="NormalWeb"/>
              <w:spacing w:before="0" w:beforeAutospacing="0" w:after="0" w:afterAutospacing="0"/>
              <w:rPr>
                <w:color w:val="0E101A"/>
                <w:lang w:val="en-US"/>
              </w:rPr>
            </w:pPr>
            <w:r w:rsidRPr="00A14F3D">
              <w:rPr>
                <w:rStyle w:val="Strong"/>
                <w:rFonts w:asciiTheme="minorHAnsi" w:hAnsiTheme="minorHAnsi" w:cstheme="minorHAnsi"/>
                <w:color w:val="0E101A"/>
                <w:lang w:val="en-US"/>
              </w:rPr>
              <w:t>The quality of the lectures is discussed by several students.</w:t>
            </w:r>
            <w:r w:rsidRPr="00A14F3D">
              <w:rPr>
                <w:rFonts w:asciiTheme="minorHAnsi" w:hAnsiTheme="minorHAnsi" w:cstheme="minorHAnsi"/>
                <w:color w:val="0E101A"/>
                <w:lang w:val="en-US"/>
              </w:rPr>
              <w:t xml:space="preserve"> Some find the superfluous, others find them disconnected to the exercise classes, some find that </w:t>
            </w:r>
            <w:proofErr w:type="spellStart"/>
            <w:r w:rsidRPr="00A14F3D">
              <w:rPr>
                <w:rFonts w:asciiTheme="minorHAnsi" w:hAnsiTheme="minorHAnsi" w:cstheme="minorHAnsi"/>
                <w:color w:val="0E101A"/>
                <w:lang w:val="en-US"/>
              </w:rPr>
              <w:lastRenderedPageBreak/>
              <w:t>Lioma’s</w:t>
            </w:r>
            <w:proofErr w:type="spellEnd"/>
            <w:r w:rsidRPr="00A14F3D">
              <w:rPr>
                <w:rFonts w:asciiTheme="minorHAnsi" w:hAnsiTheme="minorHAnsi" w:cstheme="minorHAnsi"/>
                <w:color w:val="0E101A"/>
                <w:lang w:val="en-US"/>
              </w:rPr>
              <w:t xml:space="preserve"> lectures are much better than </w:t>
            </w:r>
            <w:proofErr w:type="spellStart"/>
            <w:r w:rsidRPr="00A14F3D">
              <w:rPr>
                <w:rFonts w:asciiTheme="minorHAnsi" w:hAnsiTheme="minorHAnsi" w:cstheme="minorHAnsi"/>
                <w:color w:val="0E101A"/>
                <w:lang w:val="en-US"/>
              </w:rPr>
              <w:t>Elsman’s</w:t>
            </w:r>
            <w:proofErr w:type="spellEnd"/>
            <w:r w:rsidRPr="00A14F3D">
              <w:rPr>
                <w:rFonts w:asciiTheme="minorHAnsi" w:hAnsiTheme="minorHAnsi" w:cstheme="minorHAnsi"/>
                <w:color w:val="0E101A"/>
                <w:lang w:val="en-US"/>
              </w:rPr>
              <w:t xml:space="preserve"> and mine. During the 6 months, we experience that while most students attend the lectures in the beginning, in the end, only about 1/3 do. There is also a fall in attendance in the exercise classes, but this fall is less drastic. It seems that the major difference between </w:t>
            </w:r>
            <w:proofErr w:type="spellStart"/>
            <w:r w:rsidRPr="00A14F3D">
              <w:rPr>
                <w:rFonts w:asciiTheme="minorHAnsi" w:hAnsiTheme="minorHAnsi" w:cstheme="minorHAnsi"/>
                <w:color w:val="0E101A"/>
                <w:lang w:val="en-US"/>
              </w:rPr>
              <w:t>Lioma’s</w:t>
            </w:r>
            <w:proofErr w:type="spellEnd"/>
            <w:r w:rsidRPr="00A14F3D">
              <w:rPr>
                <w:rFonts w:asciiTheme="minorHAnsi" w:hAnsiTheme="minorHAnsi" w:cstheme="minorHAnsi"/>
                <w:color w:val="0E101A"/>
                <w:lang w:val="en-US"/>
              </w:rPr>
              <w:t xml:space="preserve"> and our lectures is that </w:t>
            </w:r>
            <w:proofErr w:type="spellStart"/>
            <w:r w:rsidRPr="00A14F3D">
              <w:rPr>
                <w:rFonts w:asciiTheme="minorHAnsi" w:hAnsiTheme="minorHAnsi" w:cstheme="minorHAnsi"/>
                <w:color w:val="0E101A"/>
                <w:lang w:val="en-US"/>
              </w:rPr>
              <w:t>Lioma</w:t>
            </w:r>
            <w:proofErr w:type="spellEnd"/>
            <w:r w:rsidRPr="00A14F3D">
              <w:rPr>
                <w:rFonts w:asciiTheme="minorHAnsi" w:hAnsiTheme="minorHAnsi" w:cstheme="minorHAnsi"/>
                <w:color w:val="0E101A"/>
                <w:lang w:val="en-US"/>
              </w:rPr>
              <w:t xml:space="preserve"> teaches at a late point of the course, she teaches slide-based and in a step-by-step manner slowly building up a complete solution, and in a way that speaks directly to the insecure student. We all use some form of interaction during the lectures (questionnaires, open discussions). I’m guessing that there is a correlation between students who have attended the lectures throughout the course and those that appreciate </w:t>
            </w:r>
            <w:proofErr w:type="spellStart"/>
            <w:r w:rsidRPr="00A14F3D">
              <w:rPr>
                <w:rFonts w:asciiTheme="minorHAnsi" w:hAnsiTheme="minorHAnsi" w:cstheme="minorHAnsi"/>
                <w:color w:val="0E101A"/>
                <w:lang w:val="en-US"/>
              </w:rPr>
              <w:t>Lioma’s</w:t>
            </w:r>
            <w:proofErr w:type="spellEnd"/>
            <w:r w:rsidRPr="00A14F3D">
              <w:rPr>
                <w:rFonts w:asciiTheme="minorHAnsi" w:hAnsiTheme="minorHAnsi" w:cstheme="minorHAnsi"/>
                <w:color w:val="0E101A"/>
                <w:lang w:val="en-US"/>
              </w:rPr>
              <w:t xml:space="preserve"> style of teaching. </w:t>
            </w:r>
            <w:r w:rsidRPr="00A14F3D">
              <w:rPr>
                <w:rStyle w:val="Strong"/>
                <w:rFonts w:asciiTheme="minorHAnsi" w:hAnsiTheme="minorHAnsi" w:cstheme="minorHAnsi"/>
                <w:color w:val="0E101A"/>
                <w:lang w:val="en-US"/>
              </w:rPr>
              <w:t xml:space="preserve">In the </w:t>
            </w:r>
            <w:proofErr w:type="spellStart"/>
            <w:r w:rsidRPr="00A14F3D">
              <w:rPr>
                <w:rStyle w:val="Strong"/>
                <w:rFonts w:asciiTheme="minorHAnsi" w:hAnsiTheme="minorHAnsi" w:cstheme="minorHAnsi"/>
                <w:color w:val="0E101A"/>
                <w:lang w:val="en-US"/>
              </w:rPr>
              <w:t>Følgegruppe</w:t>
            </w:r>
            <w:proofErr w:type="spellEnd"/>
            <w:r w:rsidRPr="00A14F3D">
              <w:rPr>
                <w:rStyle w:val="Strong"/>
                <w:rFonts w:asciiTheme="minorHAnsi" w:hAnsiTheme="minorHAnsi" w:cstheme="minorHAnsi"/>
                <w:color w:val="0E101A"/>
                <w:lang w:val="en-US"/>
              </w:rPr>
              <w:t>, we will talk about elements of the lectures that can be improved across all teachers.</w:t>
            </w:r>
          </w:p>
        </w:tc>
      </w:tr>
      <w:tr w:rsidR="002A22B0" w:rsidRPr="00A14F3D" w14:paraId="34150111" w14:textId="77777777" w:rsidTr="002166D7">
        <w:trPr>
          <w:trHeight w:val="2547"/>
        </w:trPr>
        <w:tc>
          <w:tcPr>
            <w:tcW w:w="3681" w:type="dxa"/>
          </w:tcPr>
          <w:p w14:paraId="5D62BCD9" w14:textId="10FC4794" w:rsidR="005D277B" w:rsidRPr="00A14F3D" w:rsidRDefault="00DC72EB" w:rsidP="00DC72EB">
            <w:pPr>
              <w:rPr>
                <w:sz w:val="24"/>
                <w:szCs w:val="24"/>
                <w:lang w:val="en-US"/>
              </w:rPr>
            </w:pPr>
            <w:r w:rsidRPr="00A14F3D">
              <w:rPr>
                <w:sz w:val="24"/>
                <w:szCs w:val="24"/>
                <w:lang w:val="en-US"/>
              </w:rPr>
              <w:lastRenderedPageBreak/>
              <w:t>Did you go through the student evaluations in class? If yes, did</w:t>
            </w:r>
            <w:r w:rsidR="005D277B" w:rsidRPr="00A14F3D">
              <w:rPr>
                <w:sz w:val="24"/>
                <w:szCs w:val="24"/>
                <w:lang w:val="en-US"/>
              </w:rPr>
              <w:t xml:space="preserve"> </w:t>
            </w:r>
            <w:r w:rsidRPr="00A14F3D">
              <w:rPr>
                <w:sz w:val="24"/>
                <w:szCs w:val="24"/>
                <w:lang w:val="en-US"/>
              </w:rPr>
              <w:t>that bring about further insights into</w:t>
            </w:r>
            <w:r w:rsidR="00AF21FF" w:rsidRPr="00A14F3D">
              <w:rPr>
                <w:sz w:val="24"/>
                <w:szCs w:val="24"/>
                <w:lang w:val="en-US"/>
              </w:rPr>
              <w:t xml:space="preserve"> the written student evaluation</w:t>
            </w:r>
            <w:r w:rsidRPr="00A14F3D">
              <w:rPr>
                <w:sz w:val="24"/>
                <w:szCs w:val="24"/>
                <w:lang w:val="en-US"/>
              </w:rPr>
              <w:t>s?</w:t>
            </w:r>
          </w:p>
        </w:tc>
        <w:tc>
          <w:tcPr>
            <w:tcW w:w="6055" w:type="dxa"/>
          </w:tcPr>
          <w:p w14:paraId="2FF3B935" w14:textId="6239CCF8" w:rsidR="00CB5463" w:rsidRPr="00A14F3D" w:rsidRDefault="00A14F3D" w:rsidP="00825128">
            <w:pPr>
              <w:rPr>
                <w:sz w:val="24"/>
                <w:szCs w:val="24"/>
                <w:lang w:val="en-US"/>
              </w:rPr>
            </w:pPr>
            <w:r w:rsidRPr="00A14F3D">
              <w:rPr>
                <w:sz w:val="24"/>
                <w:szCs w:val="24"/>
                <w:lang w:val="en-US"/>
              </w:rPr>
              <w:t xml:space="preserve"> At the last lecture of the course, we discussed the evaluation. No more than 50 people attended. I showed the statistics and their comparison with the previous 2 years, and we had a general discussion. Particularly, we discussed the possibility of an alternative organization of the workweek and the hand-in deadline. This gave the student insights into the few degrees of freedom available. Also, a few apologized to me afterward about possibly having been too harsh in their criticism of the book. No new insights came to light in my opinion.</w:t>
            </w:r>
          </w:p>
        </w:tc>
      </w:tr>
      <w:tr w:rsidR="002A22B0" w:rsidRPr="00A14F3D" w14:paraId="21510EB5" w14:textId="77777777" w:rsidTr="002166D7">
        <w:trPr>
          <w:trHeight w:val="2533"/>
        </w:trPr>
        <w:tc>
          <w:tcPr>
            <w:tcW w:w="3681" w:type="dxa"/>
          </w:tcPr>
          <w:p w14:paraId="24D6C8B6" w14:textId="52625439" w:rsidR="004165D3" w:rsidRPr="00A14F3D" w:rsidRDefault="0058285E" w:rsidP="00371F4B">
            <w:pPr>
              <w:rPr>
                <w:sz w:val="24"/>
                <w:szCs w:val="24"/>
                <w:lang w:val="en-US"/>
              </w:rPr>
            </w:pPr>
            <w:r w:rsidRPr="00A14F3D">
              <w:rPr>
                <w:sz w:val="24"/>
                <w:szCs w:val="24"/>
                <w:lang w:val="en-US"/>
              </w:rPr>
              <w:t xml:space="preserve">Which </w:t>
            </w:r>
            <w:r w:rsidR="004165D3" w:rsidRPr="00A14F3D">
              <w:rPr>
                <w:sz w:val="24"/>
                <w:szCs w:val="24"/>
                <w:lang w:val="en-US"/>
              </w:rPr>
              <w:t>adjustments/changes/initiative</w:t>
            </w:r>
            <w:r w:rsidR="00AF21FF" w:rsidRPr="00A14F3D">
              <w:rPr>
                <w:sz w:val="24"/>
                <w:szCs w:val="24"/>
                <w:lang w:val="en-US"/>
              </w:rPr>
              <w:t>s, if any, do you propose to address</w:t>
            </w:r>
            <w:r w:rsidR="000C04B9" w:rsidRPr="00A14F3D">
              <w:rPr>
                <w:sz w:val="24"/>
                <w:szCs w:val="24"/>
                <w:lang w:val="en-US"/>
              </w:rPr>
              <w:t xml:space="preserve"> </w:t>
            </w:r>
            <w:r w:rsidR="00371F4B" w:rsidRPr="00A14F3D">
              <w:rPr>
                <w:sz w:val="24"/>
                <w:szCs w:val="24"/>
                <w:lang w:val="en-US"/>
              </w:rPr>
              <w:t>positive and negative student feedback</w:t>
            </w:r>
            <w:r w:rsidR="00AF21FF" w:rsidRPr="00A14F3D">
              <w:rPr>
                <w:sz w:val="24"/>
                <w:szCs w:val="24"/>
                <w:lang w:val="en-US"/>
              </w:rPr>
              <w:t>?</w:t>
            </w:r>
          </w:p>
        </w:tc>
        <w:tc>
          <w:tcPr>
            <w:tcW w:w="6055" w:type="dxa"/>
          </w:tcPr>
          <w:p w14:paraId="5EDEB84B" w14:textId="5E7942FF" w:rsidR="00CB5463" w:rsidRPr="00A14F3D" w:rsidRDefault="00730DF8" w:rsidP="00825128">
            <w:pPr>
              <w:rPr>
                <w:sz w:val="24"/>
                <w:szCs w:val="24"/>
                <w:lang w:val="en-US"/>
              </w:rPr>
            </w:pPr>
            <w:r w:rsidRPr="00A14F3D">
              <w:rPr>
                <w:sz w:val="24"/>
                <w:szCs w:val="24"/>
                <w:lang w:val="en-US"/>
              </w:rPr>
              <w:t xml:space="preserve">As stated above, I’ve started a </w:t>
            </w:r>
            <w:proofErr w:type="spellStart"/>
            <w:r w:rsidRPr="00A14F3D">
              <w:rPr>
                <w:sz w:val="24"/>
                <w:szCs w:val="24"/>
                <w:lang w:val="en-US"/>
              </w:rPr>
              <w:t>Følgegruppe</w:t>
            </w:r>
            <w:proofErr w:type="spellEnd"/>
            <w:r w:rsidRPr="00A14F3D">
              <w:rPr>
                <w:sz w:val="24"/>
                <w:szCs w:val="24"/>
                <w:lang w:val="en-US"/>
              </w:rPr>
              <w:t xml:space="preserve">, which will meet 3 times. Due to Corona and the challenge some students have in reading their KU-emails, this work has been postponed to </w:t>
            </w:r>
            <w:proofErr w:type="spellStart"/>
            <w:r w:rsidRPr="00A14F3D">
              <w:rPr>
                <w:sz w:val="24"/>
                <w:szCs w:val="24"/>
                <w:lang w:val="en-US"/>
              </w:rPr>
              <w:t>blok</w:t>
            </w:r>
            <w:proofErr w:type="spellEnd"/>
            <w:r w:rsidRPr="00A14F3D">
              <w:rPr>
                <w:sz w:val="24"/>
                <w:szCs w:val="24"/>
                <w:lang w:val="en-US"/>
              </w:rPr>
              <w:t xml:space="preserve"> 4. </w:t>
            </w:r>
          </w:p>
        </w:tc>
      </w:tr>
      <w:tr w:rsidR="001A42C0" w:rsidRPr="00A14F3D" w14:paraId="2FB080F1" w14:textId="77777777" w:rsidTr="008504E3">
        <w:trPr>
          <w:trHeight w:val="2826"/>
        </w:trPr>
        <w:tc>
          <w:tcPr>
            <w:tcW w:w="3681" w:type="dxa"/>
          </w:tcPr>
          <w:p w14:paraId="71BB5C1B" w14:textId="3BC974A4" w:rsidR="0058285E" w:rsidRPr="00A14F3D" w:rsidRDefault="001A42C0" w:rsidP="0058285E">
            <w:pPr>
              <w:rPr>
                <w:sz w:val="24"/>
                <w:szCs w:val="24"/>
                <w:lang w:val="en-US"/>
              </w:rPr>
            </w:pPr>
            <w:r w:rsidRPr="00A14F3D">
              <w:rPr>
                <w:sz w:val="24"/>
                <w:szCs w:val="24"/>
                <w:lang w:val="en-US"/>
              </w:rPr>
              <w:t>What worked well</w:t>
            </w:r>
            <w:r w:rsidR="001215E3" w:rsidRPr="00A14F3D">
              <w:rPr>
                <w:sz w:val="24"/>
                <w:szCs w:val="24"/>
                <w:lang w:val="en-US"/>
              </w:rPr>
              <w:t xml:space="preserve"> in your course</w:t>
            </w:r>
            <w:r w:rsidRPr="00A14F3D">
              <w:rPr>
                <w:sz w:val="24"/>
                <w:szCs w:val="24"/>
                <w:lang w:val="en-US"/>
              </w:rPr>
              <w:t xml:space="preserve">? </w:t>
            </w:r>
            <w:r w:rsidR="00A734CC" w:rsidRPr="00A14F3D">
              <w:rPr>
                <w:sz w:val="24"/>
                <w:szCs w:val="24"/>
                <w:lang w:val="en-US"/>
              </w:rPr>
              <w:t>Did something mak</w:t>
            </w:r>
            <w:r w:rsidR="001215E3" w:rsidRPr="00A14F3D">
              <w:rPr>
                <w:sz w:val="24"/>
                <w:szCs w:val="24"/>
                <w:lang w:val="en-US"/>
              </w:rPr>
              <w:t>e a noticeable difference?</w:t>
            </w:r>
            <w:r w:rsidR="0058285E" w:rsidRPr="00A14F3D">
              <w:rPr>
                <w:sz w:val="24"/>
                <w:szCs w:val="24"/>
                <w:lang w:val="en-US"/>
              </w:rPr>
              <w:t xml:space="preserve"> E.g. a new teaching strategy, format for feedback or type of assignments.</w:t>
            </w:r>
          </w:p>
          <w:p w14:paraId="6B975820" w14:textId="77777777" w:rsidR="001A42C0" w:rsidRPr="00A14F3D" w:rsidRDefault="001A42C0">
            <w:pPr>
              <w:rPr>
                <w:sz w:val="24"/>
                <w:szCs w:val="24"/>
                <w:lang w:val="en-US"/>
              </w:rPr>
            </w:pPr>
          </w:p>
          <w:p w14:paraId="5CA20217" w14:textId="075E7B68" w:rsidR="0043022D" w:rsidRPr="00A14F3D" w:rsidRDefault="0043022D">
            <w:pPr>
              <w:rPr>
                <w:sz w:val="24"/>
                <w:szCs w:val="24"/>
                <w:lang w:val="en-US"/>
              </w:rPr>
            </w:pPr>
            <w:r w:rsidRPr="00A14F3D">
              <w:rPr>
                <w:sz w:val="24"/>
                <w:szCs w:val="24"/>
                <w:lang w:val="en-US"/>
              </w:rPr>
              <w:t xml:space="preserve">Which initiatives, if any, could be inspirational for </w:t>
            </w:r>
            <w:proofErr w:type="gramStart"/>
            <w:r w:rsidRPr="00A14F3D">
              <w:rPr>
                <w:sz w:val="24"/>
                <w:szCs w:val="24"/>
                <w:lang w:val="en-US"/>
              </w:rPr>
              <w:t>other</w:t>
            </w:r>
            <w:proofErr w:type="gramEnd"/>
            <w:r w:rsidRPr="00A14F3D">
              <w:rPr>
                <w:sz w:val="24"/>
                <w:szCs w:val="24"/>
                <w:lang w:val="en-US"/>
              </w:rPr>
              <w:t xml:space="preserve"> course </w:t>
            </w:r>
            <w:proofErr w:type="spellStart"/>
            <w:r w:rsidRPr="00A14F3D">
              <w:rPr>
                <w:sz w:val="24"/>
                <w:szCs w:val="24"/>
                <w:lang w:val="en-US"/>
              </w:rPr>
              <w:t>organisers</w:t>
            </w:r>
            <w:proofErr w:type="spellEnd"/>
            <w:r w:rsidRPr="00A14F3D">
              <w:rPr>
                <w:sz w:val="24"/>
                <w:szCs w:val="24"/>
                <w:lang w:val="en-US"/>
              </w:rPr>
              <w:t>?</w:t>
            </w:r>
          </w:p>
        </w:tc>
        <w:tc>
          <w:tcPr>
            <w:tcW w:w="6055" w:type="dxa"/>
          </w:tcPr>
          <w:p w14:paraId="41543611" w14:textId="6DB5AAAB" w:rsidR="008965DD" w:rsidRPr="00A14F3D" w:rsidRDefault="008965DD" w:rsidP="008965DD">
            <w:pPr>
              <w:rPr>
                <w:sz w:val="24"/>
                <w:szCs w:val="24"/>
                <w:lang w:val="en-US"/>
              </w:rPr>
            </w:pPr>
            <w:r w:rsidRPr="00A14F3D">
              <w:rPr>
                <w:sz w:val="24"/>
                <w:szCs w:val="24"/>
                <w:lang w:val="en-US"/>
              </w:rPr>
              <w:t>What was changed</w:t>
            </w:r>
            <w:r w:rsidRPr="00A14F3D">
              <w:rPr>
                <w:sz w:val="24"/>
                <w:szCs w:val="24"/>
                <w:lang w:val="en-US"/>
              </w:rPr>
              <w:t xml:space="preserve"> this year:</w:t>
            </w:r>
          </w:p>
          <w:p w14:paraId="6D61659E" w14:textId="7C308FFA" w:rsidR="008965DD" w:rsidRPr="00A14F3D" w:rsidRDefault="008965DD" w:rsidP="008965DD">
            <w:pPr>
              <w:pStyle w:val="ListParagraph"/>
              <w:numPr>
                <w:ilvl w:val="0"/>
                <w:numId w:val="4"/>
              </w:numPr>
              <w:rPr>
                <w:sz w:val="24"/>
                <w:szCs w:val="24"/>
                <w:lang w:val="en-US"/>
              </w:rPr>
            </w:pPr>
            <w:r w:rsidRPr="00A14F3D">
              <w:rPr>
                <w:sz w:val="24"/>
                <w:szCs w:val="24"/>
                <w:lang w:val="en-US"/>
              </w:rPr>
              <w:t>The course was moved from schema B to A</w:t>
            </w:r>
          </w:p>
          <w:p w14:paraId="6E105869" w14:textId="5644C1F3" w:rsidR="008965DD" w:rsidRPr="00A14F3D" w:rsidRDefault="008965DD" w:rsidP="008965DD">
            <w:pPr>
              <w:pStyle w:val="ListParagraph"/>
              <w:numPr>
                <w:ilvl w:val="0"/>
                <w:numId w:val="4"/>
              </w:numPr>
              <w:rPr>
                <w:sz w:val="24"/>
                <w:szCs w:val="24"/>
                <w:lang w:val="en-US"/>
              </w:rPr>
            </w:pPr>
            <w:r w:rsidRPr="00A14F3D">
              <w:rPr>
                <w:sz w:val="24"/>
                <w:szCs w:val="24"/>
                <w:lang w:val="en-US"/>
              </w:rPr>
              <w:t>The large assignments were placed earlier on the course.</w:t>
            </w:r>
          </w:p>
          <w:p w14:paraId="26D1652A" w14:textId="0BB18C94" w:rsidR="008965DD" w:rsidRPr="00A14F3D" w:rsidRDefault="008965DD" w:rsidP="008965DD">
            <w:pPr>
              <w:pStyle w:val="ListParagraph"/>
              <w:numPr>
                <w:ilvl w:val="0"/>
                <w:numId w:val="4"/>
              </w:numPr>
              <w:rPr>
                <w:sz w:val="24"/>
                <w:szCs w:val="24"/>
                <w:lang w:val="en-US"/>
              </w:rPr>
            </w:pPr>
            <w:proofErr w:type="spellStart"/>
            <w:r w:rsidRPr="00A14F3D">
              <w:rPr>
                <w:sz w:val="24"/>
                <w:szCs w:val="24"/>
                <w:lang w:val="en-US"/>
              </w:rPr>
              <w:t>Lioma</w:t>
            </w:r>
            <w:proofErr w:type="spellEnd"/>
            <w:r w:rsidRPr="00A14F3D">
              <w:rPr>
                <w:sz w:val="24"/>
                <w:szCs w:val="24"/>
                <w:lang w:val="en-US"/>
              </w:rPr>
              <w:t xml:space="preserve"> was reduced in teaching due to calendar conflicts.</w:t>
            </w:r>
          </w:p>
          <w:p w14:paraId="26DC2310" w14:textId="7A8EF6D8" w:rsidR="008239D2" w:rsidRPr="00A14F3D" w:rsidRDefault="008965DD" w:rsidP="00825128">
            <w:pPr>
              <w:rPr>
                <w:sz w:val="24"/>
                <w:szCs w:val="24"/>
                <w:lang w:val="en-US"/>
              </w:rPr>
            </w:pPr>
            <w:r w:rsidRPr="00A14F3D">
              <w:rPr>
                <w:sz w:val="24"/>
                <w:szCs w:val="24"/>
                <w:lang w:val="en-US"/>
              </w:rPr>
              <w:t>The following worked well:</w:t>
            </w:r>
          </w:p>
          <w:p w14:paraId="59A0A9CA" w14:textId="17B737F0" w:rsidR="008965DD" w:rsidRPr="00A14F3D" w:rsidRDefault="008965DD" w:rsidP="008965DD">
            <w:pPr>
              <w:pStyle w:val="ListParagraph"/>
              <w:numPr>
                <w:ilvl w:val="0"/>
                <w:numId w:val="3"/>
              </w:numPr>
              <w:rPr>
                <w:sz w:val="24"/>
                <w:szCs w:val="24"/>
                <w:lang w:val="en-US"/>
              </w:rPr>
            </w:pPr>
            <w:r w:rsidRPr="00A14F3D">
              <w:rPr>
                <w:sz w:val="24"/>
                <w:szCs w:val="24"/>
                <w:lang w:val="en-US"/>
              </w:rPr>
              <w:t>The balance between lectures and exercises.</w:t>
            </w:r>
          </w:p>
          <w:p w14:paraId="6AE9B03A" w14:textId="69244DBE" w:rsidR="008965DD" w:rsidRPr="00A14F3D" w:rsidRDefault="008965DD" w:rsidP="008965DD">
            <w:pPr>
              <w:pStyle w:val="ListParagraph"/>
              <w:numPr>
                <w:ilvl w:val="0"/>
                <w:numId w:val="3"/>
              </w:numPr>
              <w:rPr>
                <w:sz w:val="24"/>
                <w:szCs w:val="24"/>
                <w:lang w:val="en-US"/>
              </w:rPr>
            </w:pPr>
            <w:r w:rsidRPr="00A14F3D">
              <w:rPr>
                <w:sz w:val="24"/>
                <w:szCs w:val="24"/>
                <w:lang w:val="en-US"/>
              </w:rPr>
              <w:t xml:space="preserve">The language (being unknown at </w:t>
            </w:r>
            <w:r w:rsidR="00A14F3D">
              <w:rPr>
                <w:sz w:val="24"/>
                <w:szCs w:val="24"/>
                <w:lang w:val="en-US"/>
              </w:rPr>
              <w:t xml:space="preserve">the </w:t>
            </w:r>
            <w:r w:rsidRPr="00A14F3D">
              <w:rPr>
                <w:sz w:val="24"/>
                <w:szCs w:val="24"/>
                <w:lang w:val="en-US"/>
              </w:rPr>
              <w:t>start and including good support for all the major programming paradigms).</w:t>
            </w:r>
          </w:p>
          <w:p w14:paraId="14A78A8B" w14:textId="3D2C5D8C" w:rsidR="008965DD" w:rsidRPr="00A14F3D" w:rsidRDefault="008965DD" w:rsidP="008965DD">
            <w:pPr>
              <w:pStyle w:val="ListParagraph"/>
              <w:numPr>
                <w:ilvl w:val="0"/>
                <w:numId w:val="3"/>
              </w:numPr>
              <w:rPr>
                <w:sz w:val="24"/>
                <w:szCs w:val="24"/>
                <w:lang w:val="en-US"/>
              </w:rPr>
            </w:pPr>
            <w:r w:rsidRPr="00A14F3D">
              <w:rPr>
                <w:sz w:val="24"/>
                <w:szCs w:val="24"/>
                <w:lang w:val="en-US"/>
              </w:rPr>
              <w:t>The Scratch introduction week.</w:t>
            </w:r>
          </w:p>
          <w:p w14:paraId="6A0D8FFC" w14:textId="2201C374" w:rsidR="008965DD" w:rsidRPr="00A14F3D" w:rsidRDefault="008965DD" w:rsidP="008965DD">
            <w:pPr>
              <w:pStyle w:val="ListParagraph"/>
              <w:numPr>
                <w:ilvl w:val="0"/>
                <w:numId w:val="3"/>
              </w:numPr>
              <w:rPr>
                <w:sz w:val="24"/>
                <w:szCs w:val="24"/>
                <w:lang w:val="en-US"/>
              </w:rPr>
            </w:pPr>
            <w:r w:rsidRPr="00A14F3D">
              <w:rPr>
                <w:sz w:val="24"/>
                <w:szCs w:val="24"/>
                <w:lang w:val="en-US"/>
              </w:rPr>
              <w:lastRenderedPageBreak/>
              <w:t>The exercise classes.</w:t>
            </w:r>
          </w:p>
          <w:p w14:paraId="383FAF85" w14:textId="77777777" w:rsidR="008239D2" w:rsidRPr="00A14F3D" w:rsidRDefault="008965DD" w:rsidP="008965DD">
            <w:pPr>
              <w:rPr>
                <w:sz w:val="24"/>
                <w:szCs w:val="24"/>
                <w:lang w:val="en-US"/>
              </w:rPr>
            </w:pPr>
            <w:r w:rsidRPr="00A14F3D">
              <w:rPr>
                <w:sz w:val="24"/>
                <w:szCs w:val="24"/>
                <w:lang w:val="en-US"/>
              </w:rPr>
              <w:t>The following worked less well:</w:t>
            </w:r>
          </w:p>
          <w:p w14:paraId="6278995A" w14:textId="77777777" w:rsidR="008965DD" w:rsidRPr="00A14F3D" w:rsidRDefault="008965DD" w:rsidP="008965DD">
            <w:pPr>
              <w:pStyle w:val="ListParagraph"/>
              <w:numPr>
                <w:ilvl w:val="0"/>
                <w:numId w:val="5"/>
              </w:numPr>
              <w:rPr>
                <w:sz w:val="24"/>
                <w:szCs w:val="24"/>
                <w:lang w:val="en-US"/>
              </w:rPr>
            </w:pPr>
            <w:r w:rsidRPr="00A14F3D">
              <w:rPr>
                <w:sz w:val="24"/>
                <w:szCs w:val="24"/>
                <w:lang w:val="en-US"/>
              </w:rPr>
              <w:t>Exercise 7 caused unnecessary stress among the TAs and students.</w:t>
            </w:r>
          </w:p>
          <w:p w14:paraId="5E345E1E" w14:textId="30C74EDC" w:rsidR="008965DD" w:rsidRPr="00A14F3D" w:rsidRDefault="008965DD" w:rsidP="008965DD">
            <w:pPr>
              <w:pStyle w:val="ListParagraph"/>
              <w:numPr>
                <w:ilvl w:val="0"/>
                <w:numId w:val="5"/>
              </w:numPr>
              <w:rPr>
                <w:sz w:val="24"/>
                <w:szCs w:val="24"/>
                <w:lang w:val="en-US"/>
              </w:rPr>
            </w:pPr>
            <w:r w:rsidRPr="00A14F3D">
              <w:rPr>
                <w:sz w:val="24"/>
                <w:szCs w:val="24"/>
                <w:lang w:val="en-US"/>
              </w:rPr>
              <w:t>The students on the new educations seem to find the course particularly hard</w:t>
            </w:r>
          </w:p>
          <w:p w14:paraId="0E8024A6" w14:textId="693CB6DA" w:rsidR="008965DD" w:rsidRPr="00A14F3D" w:rsidRDefault="008965DD" w:rsidP="008965DD">
            <w:pPr>
              <w:rPr>
                <w:sz w:val="24"/>
                <w:szCs w:val="24"/>
                <w:lang w:val="en-US"/>
              </w:rPr>
            </w:pPr>
            <w:r w:rsidRPr="00A14F3D">
              <w:rPr>
                <w:sz w:val="24"/>
                <w:szCs w:val="24"/>
                <w:lang w:val="en-US"/>
              </w:rPr>
              <w:t>The following initiatives for next year have been initiated:</w:t>
            </w:r>
          </w:p>
          <w:p w14:paraId="006A727F" w14:textId="692929C8" w:rsidR="008965DD" w:rsidRPr="00A14F3D" w:rsidRDefault="008965DD" w:rsidP="008965DD">
            <w:pPr>
              <w:pStyle w:val="ListParagraph"/>
              <w:numPr>
                <w:ilvl w:val="0"/>
                <w:numId w:val="6"/>
              </w:numPr>
              <w:rPr>
                <w:sz w:val="24"/>
                <w:szCs w:val="24"/>
                <w:lang w:val="en-US"/>
              </w:rPr>
            </w:pPr>
            <w:r w:rsidRPr="00A14F3D">
              <w:rPr>
                <w:sz w:val="24"/>
                <w:szCs w:val="24"/>
                <w:lang w:val="en-US"/>
              </w:rPr>
              <w:t xml:space="preserve">A replacement for </w:t>
            </w:r>
            <w:proofErr w:type="spellStart"/>
            <w:r w:rsidRPr="00A14F3D">
              <w:rPr>
                <w:sz w:val="24"/>
                <w:szCs w:val="24"/>
                <w:lang w:val="en-US"/>
              </w:rPr>
              <w:t>Lioma</w:t>
            </w:r>
            <w:proofErr w:type="spellEnd"/>
            <w:r w:rsidRPr="00A14F3D">
              <w:rPr>
                <w:sz w:val="24"/>
                <w:szCs w:val="24"/>
                <w:lang w:val="en-US"/>
              </w:rPr>
              <w:t xml:space="preserve"> is sought since she has to be reduced in teaching duties.</w:t>
            </w:r>
          </w:p>
          <w:p w14:paraId="4E370465" w14:textId="4CA07067" w:rsidR="008965DD" w:rsidRPr="00A14F3D" w:rsidRDefault="008965DD" w:rsidP="008965DD">
            <w:pPr>
              <w:pStyle w:val="ListParagraph"/>
              <w:numPr>
                <w:ilvl w:val="0"/>
                <w:numId w:val="6"/>
              </w:numPr>
              <w:rPr>
                <w:sz w:val="24"/>
                <w:szCs w:val="24"/>
                <w:lang w:val="en-US"/>
              </w:rPr>
            </w:pPr>
            <w:r w:rsidRPr="00A14F3D">
              <w:rPr>
                <w:sz w:val="24"/>
                <w:szCs w:val="24"/>
                <w:lang w:val="en-US"/>
              </w:rPr>
              <w:t xml:space="preserve">The </w:t>
            </w:r>
            <w:proofErr w:type="spellStart"/>
            <w:r w:rsidRPr="00A14F3D">
              <w:rPr>
                <w:sz w:val="24"/>
                <w:szCs w:val="24"/>
                <w:lang w:val="en-US"/>
              </w:rPr>
              <w:t>Følgegruppe</w:t>
            </w:r>
            <w:proofErr w:type="spellEnd"/>
            <w:r w:rsidRPr="00A14F3D">
              <w:rPr>
                <w:sz w:val="24"/>
                <w:szCs w:val="24"/>
                <w:lang w:val="en-US"/>
              </w:rPr>
              <w:t xml:space="preserve"> has been created consisting of students from all 3 educations, a TA and teachers. The group will meet and discuss central elements and seek improvements that increase learning, reduce confusion and stress among the students and </w:t>
            </w:r>
            <w:proofErr w:type="spellStart"/>
            <w:r w:rsidRPr="00A14F3D">
              <w:rPr>
                <w:sz w:val="24"/>
                <w:szCs w:val="24"/>
                <w:lang w:val="en-US"/>
              </w:rPr>
              <w:t>TAs.</w:t>
            </w:r>
            <w:proofErr w:type="spellEnd"/>
            <w:r w:rsidRPr="00A14F3D">
              <w:rPr>
                <w:sz w:val="24"/>
                <w:szCs w:val="24"/>
                <w:lang w:val="en-US"/>
              </w:rPr>
              <w:t xml:space="preserve"> </w:t>
            </w:r>
          </w:p>
        </w:tc>
      </w:tr>
      <w:tr w:rsidR="002166D7" w:rsidRPr="00A14F3D" w14:paraId="51A4C8C9" w14:textId="77777777" w:rsidTr="008504E3">
        <w:trPr>
          <w:trHeight w:val="2826"/>
        </w:trPr>
        <w:tc>
          <w:tcPr>
            <w:tcW w:w="3681" w:type="dxa"/>
          </w:tcPr>
          <w:p w14:paraId="5367ADCE" w14:textId="2C0D707B" w:rsidR="002166D7" w:rsidRPr="00A14F3D" w:rsidRDefault="0043022D" w:rsidP="0058285E">
            <w:pPr>
              <w:rPr>
                <w:sz w:val="24"/>
                <w:szCs w:val="24"/>
                <w:lang w:val="en-US"/>
              </w:rPr>
            </w:pPr>
            <w:r w:rsidRPr="00A14F3D">
              <w:rPr>
                <w:sz w:val="24"/>
                <w:szCs w:val="24"/>
                <w:lang w:val="en-US"/>
              </w:rPr>
              <w:lastRenderedPageBreak/>
              <w:t xml:space="preserve">Which </w:t>
            </w:r>
            <w:r w:rsidR="00E56A96" w:rsidRPr="00A14F3D">
              <w:rPr>
                <w:sz w:val="24"/>
                <w:szCs w:val="24"/>
                <w:lang w:val="en-US"/>
              </w:rPr>
              <w:t>adjustments</w:t>
            </w:r>
            <w:r w:rsidR="002166D7" w:rsidRPr="00A14F3D">
              <w:rPr>
                <w:sz w:val="24"/>
                <w:szCs w:val="24"/>
                <w:lang w:val="en-US"/>
              </w:rPr>
              <w:t>, if any, to the course description</w:t>
            </w:r>
            <w:r w:rsidR="000F4F36" w:rsidRPr="00A14F3D">
              <w:rPr>
                <w:sz w:val="24"/>
                <w:szCs w:val="24"/>
                <w:lang w:val="en-US"/>
              </w:rPr>
              <w:t>,</w:t>
            </w:r>
            <w:r w:rsidR="002166D7" w:rsidRPr="00A14F3D">
              <w:rPr>
                <w:sz w:val="24"/>
                <w:szCs w:val="24"/>
                <w:lang w:val="en-US"/>
              </w:rPr>
              <w:t xml:space="preserve"> </w:t>
            </w:r>
            <w:r w:rsidR="00E56A96" w:rsidRPr="00A14F3D">
              <w:rPr>
                <w:sz w:val="24"/>
                <w:szCs w:val="24"/>
                <w:lang w:val="en-US"/>
              </w:rPr>
              <w:t>is urgent?</w:t>
            </w:r>
          </w:p>
          <w:p w14:paraId="406C7718" w14:textId="3B66CF67" w:rsidR="002166D7" w:rsidRPr="00A14F3D" w:rsidRDefault="002166D7" w:rsidP="002166D7">
            <w:pPr>
              <w:rPr>
                <w:sz w:val="24"/>
                <w:szCs w:val="24"/>
                <w:lang w:val="en-US"/>
              </w:rPr>
            </w:pPr>
          </w:p>
        </w:tc>
        <w:tc>
          <w:tcPr>
            <w:tcW w:w="6055" w:type="dxa"/>
          </w:tcPr>
          <w:p w14:paraId="1C21A432" w14:textId="548D76FC" w:rsidR="002166D7" w:rsidRPr="00A14F3D" w:rsidRDefault="008965DD" w:rsidP="00825128">
            <w:pPr>
              <w:rPr>
                <w:sz w:val="24"/>
                <w:szCs w:val="24"/>
                <w:lang w:val="en-US"/>
              </w:rPr>
            </w:pPr>
            <w:r w:rsidRPr="00A14F3D">
              <w:rPr>
                <w:sz w:val="24"/>
                <w:szCs w:val="24"/>
                <w:lang w:val="en-US"/>
              </w:rPr>
              <w:t>None.</w:t>
            </w:r>
          </w:p>
        </w:tc>
      </w:tr>
    </w:tbl>
    <w:p w14:paraId="3BE82930" w14:textId="77777777" w:rsidR="00CE27F4" w:rsidRPr="00A14F3D" w:rsidRDefault="00CE27F4" w:rsidP="005205E8">
      <w:pPr>
        <w:rPr>
          <w:b/>
          <w:lang w:val="en-US"/>
        </w:rPr>
      </w:pPr>
    </w:p>
    <w:sectPr w:rsidR="00CE27F4" w:rsidRPr="00A14F3D" w:rsidSect="005205E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62377" w14:textId="77777777" w:rsidR="00E25CEE" w:rsidRDefault="00E25CEE" w:rsidP="00561DD1">
      <w:pPr>
        <w:spacing w:after="0" w:line="240" w:lineRule="auto"/>
      </w:pPr>
      <w:r>
        <w:separator/>
      </w:r>
    </w:p>
  </w:endnote>
  <w:endnote w:type="continuationSeparator" w:id="0">
    <w:p w14:paraId="706618D2" w14:textId="77777777" w:rsidR="00E25CEE" w:rsidRDefault="00E25CEE" w:rsidP="0056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E6C4" w14:textId="77777777" w:rsidR="00E25CEE" w:rsidRDefault="00E25CEE" w:rsidP="00561DD1">
      <w:pPr>
        <w:spacing w:after="0" w:line="240" w:lineRule="auto"/>
      </w:pPr>
      <w:r>
        <w:separator/>
      </w:r>
    </w:p>
  </w:footnote>
  <w:footnote w:type="continuationSeparator" w:id="0">
    <w:p w14:paraId="5F3C51C8" w14:textId="77777777" w:rsidR="00E25CEE" w:rsidRDefault="00E25CEE" w:rsidP="0056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359"/>
    <w:multiLevelType w:val="hybridMultilevel"/>
    <w:tmpl w:val="D54201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1F7930"/>
    <w:multiLevelType w:val="multilevel"/>
    <w:tmpl w:val="CF86C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27F11312"/>
    <w:multiLevelType w:val="multilevel"/>
    <w:tmpl w:val="BA00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97AAB"/>
    <w:multiLevelType w:val="hybridMultilevel"/>
    <w:tmpl w:val="9F3C50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C830BEC"/>
    <w:multiLevelType w:val="hybridMultilevel"/>
    <w:tmpl w:val="F768D8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0962F2"/>
    <w:multiLevelType w:val="hybridMultilevel"/>
    <w:tmpl w:val="5EB24B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3C0FAB"/>
    <w:multiLevelType w:val="hybridMultilevel"/>
    <w:tmpl w:val="8D82253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28"/>
    <w:rsid w:val="000735A5"/>
    <w:rsid w:val="00081596"/>
    <w:rsid w:val="000C04B9"/>
    <w:rsid w:val="000C199D"/>
    <w:rsid w:val="000F4F36"/>
    <w:rsid w:val="001215E3"/>
    <w:rsid w:val="001A42C0"/>
    <w:rsid w:val="001D30D6"/>
    <w:rsid w:val="002166D7"/>
    <w:rsid w:val="00237FF4"/>
    <w:rsid w:val="002A22B0"/>
    <w:rsid w:val="003538EC"/>
    <w:rsid w:val="00371F4B"/>
    <w:rsid w:val="00377972"/>
    <w:rsid w:val="004165D3"/>
    <w:rsid w:val="0043022D"/>
    <w:rsid w:val="004A4752"/>
    <w:rsid w:val="005205E8"/>
    <w:rsid w:val="005600B4"/>
    <w:rsid w:val="00561DD1"/>
    <w:rsid w:val="0058285E"/>
    <w:rsid w:val="005D277B"/>
    <w:rsid w:val="005F6E46"/>
    <w:rsid w:val="00730DF8"/>
    <w:rsid w:val="00771248"/>
    <w:rsid w:val="00797611"/>
    <w:rsid w:val="007E1917"/>
    <w:rsid w:val="007F3285"/>
    <w:rsid w:val="008147C6"/>
    <w:rsid w:val="008239D2"/>
    <w:rsid w:val="00825128"/>
    <w:rsid w:val="00842EC1"/>
    <w:rsid w:val="008504E3"/>
    <w:rsid w:val="008965DD"/>
    <w:rsid w:val="008B5A91"/>
    <w:rsid w:val="00933AAA"/>
    <w:rsid w:val="009A687F"/>
    <w:rsid w:val="00A14F3D"/>
    <w:rsid w:val="00A734CC"/>
    <w:rsid w:val="00AE2B70"/>
    <w:rsid w:val="00AF21FF"/>
    <w:rsid w:val="00AF2A37"/>
    <w:rsid w:val="00B403AC"/>
    <w:rsid w:val="00B51B71"/>
    <w:rsid w:val="00BE790E"/>
    <w:rsid w:val="00C57909"/>
    <w:rsid w:val="00C7433F"/>
    <w:rsid w:val="00CB5463"/>
    <w:rsid w:val="00CE27F4"/>
    <w:rsid w:val="00D54473"/>
    <w:rsid w:val="00DC72EB"/>
    <w:rsid w:val="00E04743"/>
    <w:rsid w:val="00E159A1"/>
    <w:rsid w:val="00E25CEE"/>
    <w:rsid w:val="00E5498D"/>
    <w:rsid w:val="00E56A96"/>
    <w:rsid w:val="00EA0AAB"/>
    <w:rsid w:val="00F35E4C"/>
    <w:rsid w:val="00F67B6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82925"/>
  <w15:docId w15:val="{CE2CC7C0-20EE-4B1D-9493-8767C174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28"/>
    <w:pPr>
      <w:ind w:left="720"/>
      <w:contextualSpacing/>
    </w:pPr>
  </w:style>
  <w:style w:type="table" w:styleId="TableGrid">
    <w:name w:val="Table Grid"/>
    <w:basedOn w:val="TableNormal"/>
    <w:uiPriority w:val="59"/>
    <w:rsid w:val="002A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DD1"/>
    <w:rPr>
      <w:color w:val="0000FF" w:themeColor="hyperlink"/>
      <w:u w:val="single"/>
    </w:rPr>
  </w:style>
  <w:style w:type="paragraph" w:styleId="FootnoteText">
    <w:name w:val="footnote text"/>
    <w:basedOn w:val="Normal"/>
    <w:link w:val="FootnoteTextChar"/>
    <w:uiPriority w:val="99"/>
    <w:semiHidden/>
    <w:unhideWhenUsed/>
    <w:rsid w:val="00561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DD1"/>
    <w:rPr>
      <w:sz w:val="20"/>
      <w:szCs w:val="20"/>
    </w:rPr>
  </w:style>
  <w:style w:type="character" w:styleId="FootnoteReference">
    <w:name w:val="footnote reference"/>
    <w:basedOn w:val="DefaultParagraphFont"/>
    <w:uiPriority w:val="99"/>
    <w:semiHidden/>
    <w:unhideWhenUsed/>
    <w:rsid w:val="00561DD1"/>
    <w:rPr>
      <w:vertAlign w:val="superscript"/>
    </w:rPr>
  </w:style>
  <w:style w:type="character" w:styleId="FollowedHyperlink">
    <w:name w:val="FollowedHyperlink"/>
    <w:basedOn w:val="DefaultParagraphFont"/>
    <w:uiPriority w:val="99"/>
    <w:semiHidden/>
    <w:unhideWhenUsed/>
    <w:rsid w:val="000C04B9"/>
    <w:rPr>
      <w:color w:val="800080" w:themeColor="followedHyperlink"/>
      <w:u w:val="single"/>
    </w:rPr>
  </w:style>
  <w:style w:type="paragraph" w:styleId="BalloonText">
    <w:name w:val="Balloon Text"/>
    <w:basedOn w:val="Normal"/>
    <w:link w:val="BalloonTextChar"/>
    <w:uiPriority w:val="99"/>
    <w:semiHidden/>
    <w:unhideWhenUsed/>
    <w:rsid w:val="00E15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9A1"/>
    <w:rPr>
      <w:rFonts w:ascii="Segoe UI" w:hAnsi="Segoe UI" w:cs="Segoe UI"/>
      <w:sz w:val="18"/>
      <w:szCs w:val="18"/>
    </w:rPr>
  </w:style>
  <w:style w:type="character" w:styleId="Strong">
    <w:name w:val="Strong"/>
    <w:basedOn w:val="DefaultParagraphFont"/>
    <w:uiPriority w:val="22"/>
    <w:qFormat/>
    <w:rsid w:val="00A14F3D"/>
    <w:rPr>
      <w:b/>
      <w:bCs/>
    </w:rPr>
  </w:style>
  <w:style w:type="paragraph" w:styleId="NormalWeb">
    <w:name w:val="Normal (Web)"/>
    <w:basedOn w:val="Normal"/>
    <w:uiPriority w:val="99"/>
    <w:unhideWhenUsed/>
    <w:rsid w:val="00A14F3D"/>
    <w:pPr>
      <w:spacing w:before="100" w:beforeAutospacing="1" w:after="100" w:afterAutospacing="1" w:line="240" w:lineRule="auto"/>
    </w:pPr>
    <w:rPr>
      <w:rFonts w:ascii="Times New Roman" w:eastAsia="Times New Roman" w:hAnsi="Times New Roman" w:cs="Times New Roman"/>
      <w:sz w:val="24"/>
      <w:szCs w:val="24"/>
      <w:lang w:val="en-D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782109">
      <w:bodyDiv w:val="1"/>
      <w:marLeft w:val="0"/>
      <w:marRight w:val="0"/>
      <w:marTop w:val="0"/>
      <w:marBottom w:val="0"/>
      <w:divBdr>
        <w:top w:val="none" w:sz="0" w:space="0" w:color="auto"/>
        <w:left w:val="none" w:sz="0" w:space="0" w:color="auto"/>
        <w:bottom w:val="none" w:sz="0" w:space="0" w:color="auto"/>
        <w:right w:val="none" w:sz="0" w:space="0" w:color="auto"/>
      </w:divBdr>
    </w:div>
    <w:div w:id="1533877450">
      <w:bodyDiv w:val="1"/>
      <w:marLeft w:val="0"/>
      <w:marRight w:val="0"/>
      <w:marTop w:val="0"/>
      <w:marBottom w:val="0"/>
      <w:divBdr>
        <w:top w:val="none" w:sz="0" w:space="0" w:color="auto"/>
        <w:left w:val="none" w:sz="0" w:space="0" w:color="auto"/>
        <w:bottom w:val="none" w:sz="0" w:space="0" w:color="auto"/>
        <w:right w:val="none" w:sz="0" w:space="0" w:color="auto"/>
      </w:divBdr>
      <w:divsChild>
        <w:div w:id="1056931628">
          <w:marLeft w:val="0"/>
          <w:marRight w:val="0"/>
          <w:marTop w:val="0"/>
          <w:marBottom w:val="0"/>
          <w:divBdr>
            <w:top w:val="none" w:sz="0" w:space="0" w:color="auto"/>
            <w:left w:val="none" w:sz="0" w:space="0" w:color="auto"/>
            <w:bottom w:val="none" w:sz="0" w:space="0" w:color="auto"/>
            <w:right w:val="none" w:sz="0" w:space="0" w:color="auto"/>
          </w:divBdr>
          <w:divsChild>
            <w:div w:id="1363090966">
              <w:marLeft w:val="0"/>
              <w:marRight w:val="0"/>
              <w:marTop w:val="0"/>
              <w:marBottom w:val="0"/>
              <w:divBdr>
                <w:top w:val="none" w:sz="0" w:space="0" w:color="auto"/>
                <w:left w:val="none" w:sz="0" w:space="0" w:color="auto"/>
                <w:bottom w:val="none" w:sz="0" w:space="0" w:color="auto"/>
                <w:right w:val="none" w:sz="0" w:space="0" w:color="auto"/>
              </w:divBdr>
              <w:divsChild>
                <w:div w:id="3001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4498">
      <w:bodyDiv w:val="1"/>
      <w:marLeft w:val="0"/>
      <w:marRight w:val="0"/>
      <w:marTop w:val="0"/>
      <w:marBottom w:val="0"/>
      <w:divBdr>
        <w:top w:val="none" w:sz="0" w:space="0" w:color="auto"/>
        <w:left w:val="none" w:sz="0" w:space="0" w:color="auto"/>
        <w:bottom w:val="none" w:sz="0" w:space="0" w:color="auto"/>
        <w:right w:val="none" w:sz="0" w:space="0" w:color="auto"/>
      </w:divBdr>
    </w:div>
    <w:div w:id="1885166749">
      <w:bodyDiv w:val="1"/>
      <w:marLeft w:val="0"/>
      <w:marRight w:val="0"/>
      <w:marTop w:val="0"/>
      <w:marBottom w:val="0"/>
      <w:divBdr>
        <w:top w:val="none" w:sz="0" w:space="0" w:color="auto"/>
        <w:left w:val="none" w:sz="0" w:space="0" w:color="auto"/>
        <w:bottom w:val="none" w:sz="0" w:space="0" w:color="auto"/>
        <w:right w:val="none" w:sz="0" w:space="0" w:color="auto"/>
      </w:divBdr>
      <w:divsChild>
        <w:div w:id="1294360529">
          <w:marLeft w:val="0"/>
          <w:marRight w:val="0"/>
          <w:marTop w:val="0"/>
          <w:marBottom w:val="0"/>
          <w:divBdr>
            <w:top w:val="none" w:sz="0" w:space="0" w:color="auto"/>
            <w:left w:val="none" w:sz="0" w:space="0" w:color="auto"/>
            <w:bottom w:val="none" w:sz="0" w:space="0" w:color="auto"/>
            <w:right w:val="none" w:sz="0" w:space="0" w:color="auto"/>
          </w:divBdr>
          <w:divsChild>
            <w:div w:id="1722943250">
              <w:marLeft w:val="0"/>
              <w:marRight w:val="0"/>
              <w:marTop w:val="0"/>
              <w:marBottom w:val="0"/>
              <w:divBdr>
                <w:top w:val="none" w:sz="0" w:space="0" w:color="auto"/>
                <w:left w:val="none" w:sz="0" w:space="0" w:color="auto"/>
                <w:bottom w:val="none" w:sz="0" w:space="0" w:color="auto"/>
                <w:right w:val="none" w:sz="0" w:space="0" w:color="auto"/>
              </w:divBdr>
              <w:divsChild>
                <w:div w:id="15906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ku.dk/diku/teaching/evaluation/Pages/default.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lu@di.ku.d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EDFB7A49A4E541A7A8525E3383C440" ma:contentTypeVersion="1" ma:contentTypeDescription="Opret et nyt dokument." ma:contentTypeScope="" ma:versionID="6682899b4a15d1f85d9833be452f9feb">
  <xsd:schema xmlns:xsd="http://www.w3.org/2001/XMLSchema" xmlns:p="http://schemas.microsoft.com/office/2006/metadata/properties" xmlns:ns1="http://schemas.microsoft.com/sharepoint/v3" targetNamespace="http://schemas.microsoft.com/office/2006/metadata/properties" ma:root="true" ma:fieldsID="49ab32b06ea92b131d4c19fd7ce45f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tartdato for planlægning" ma:description="" ma:hidden="true" ma:internalName="PublishingStartDate">
      <xsd:simpleType>
        <xsd:restriction base="dms:Unknown"/>
      </xsd:simpleType>
    </xsd:element>
    <xsd:element name="PublishingExpirationDate" ma:index="9" nillable="true" ma:displayName="Slutdato for planlægning"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FDC6D-6410-43CC-94D4-2A4A87B61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A1AAFAD-A52D-4643-AC51-16785E707267}">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58E2980-D9DF-4F6B-9464-C57CE534F916}">
  <ds:schemaRefs>
    <ds:schemaRef ds:uri="http://schemas.microsoft.com/sharepoint/v3/contenttype/forms"/>
  </ds:schemaRefs>
</ds:datastoreItem>
</file>

<file path=customXml/itemProps4.xml><?xml version="1.0" encoding="utf-8"?>
<ds:datastoreItem xmlns:ds="http://schemas.openxmlformats.org/officeDocument/2006/customXml" ds:itemID="{8D4CC57D-710A-7643-820B-1800C46E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1632</Words>
  <Characters>9303</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Copenhagen</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Schultz Olsen</dc:creator>
  <cp:lastModifiedBy>Jon Sporring</cp:lastModifiedBy>
  <cp:revision>14</cp:revision>
  <cp:lastPrinted>2019-02-11T12:46:00Z</cp:lastPrinted>
  <dcterms:created xsi:type="dcterms:W3CDTF">2017-05-03T13:06:00Z</dcterms:created>
  <dcterms:modified xsi:type="dcterms:W3CDTF">2020-04-20T08:38:00Z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0x01010002EDFB7A49A4E541A7A8525E3383C440</vt:lpwstr>
  </property>
  <property fmtid="{D5CDD505-2E9C-101B-9397-08002B2CF9AE}" pid="3" name="ContentRemapped">
    <vt:lpwstr>true</vt:lpwstr>
  </property>
</Properties>
</file>