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82925" w14:textId="775DB3E6" w:rsidR="00825128" w:rsidRPr="00371F4B" w:rsidRDefault="000C04B9" w:rsidP="00825128">
      <w:pPr>
        <w:rPr>
          <w:b/>
          <w:sz w:val="24"/>
          <w:szCs w:val="24"/>
          <w:lang w:val="en-GB"/>
        </w:rPr>
      </w:pPr>
      <w:r w:rsidRPr="00371F4B">
        <w:rPr>
          <w:b/>
          <w:sz w:val="24"/>
          <w:szCs w:val="24"/>
          <w:lang w:val="en-GB"/>
        </w:rPr>
        <w:t xml:space="preserve">Course </w:t>
      </w:r>
      <w:r w:rsidR="002A22B0" w:rsidRPr="00371F4B">
        <w:rPr>
          <w:b/>
          <w:sz w:val="24"/>
          <w:szCs w:val="24"/>
          <w:lang w:val="en-GB"/>
        </w:rPr>
        <w:t>evaluation</w:t>
      </w:r>
      <w:r w:rsidRPr="00371F4B">
        <w:rPr>
          <w:b/>
          <w:sz w:val="24"/>
          <w:szCs w:val="24"/>
          <w:lang w:val="en-GB"/>
        </w:rPr>
        <w:t xml:space="preserve"> by course organiser</w:t>
      </w:r>
    </w:p>
    <w:p w14:paraId="6E47A01B" w14:textId="0CA5E246" w:rsidR="002A22B0" w:rsidRPr="00371F4B" w:rsidRDefault="002A22B0" w:rsidP="00825128">
      <w:pPr>
        <w:rPr>
          <w:sz w:val="24"/>
          <w:szCs w:val="24"/>
          <w:lang w:val="en-GB"/>
        </w:rPr>
      </w:pPr>
      <w:r w:rsidRPr="00371F4B">
        <w:rPr>
          <w:sz w:val="24"/>
          <w:szCs w:val="24"/>
          <w:lang w:val="en-GB"/>
        </w:rPr>
        <w:t xml:space="preserve">To </w:t>
      </w:r>
      <w:r w:rsidR="000C04B9" w:rsidRPr="00371F4B">
        <w:rPr>
          <w:sz w:val="24"/>
          <w:szCs w:val="24"/>
          <w:lang w:val="en-GB"/>
        </w:rPr>
        <w:t>ens</w:t>
      </w:r>
      <w:r w:rsidRPr="00371F4B">
        <w:rPr>
          <w:sz w:val="24"/>
          <w:szCs w:val="24"/>
          <w:lang w:val="en-GB"/>
        </w:rPr>
        <w:t xml:space="preserve">ure that course evaluations have an effect on </w:t>
      </w:r>
      <w:r w:rsidR="000C04B9" w:rsidRPr="00371F4B">
        <w:rPr>
          <w:sz w:val="24"/>
          <w:szCs w:val="24"/>
          <w:lang w:val="en-GB"/>
        </w:rPr>
        <w:t xml:space="preserve">teaching quality and </w:t>
      </w:r>
      <w:r w:rsidRPr="00371F4B">
        <w:rPr>
          <w:sz w:val="24"/>
          <w:szCs w:val="24"/>
          <w:lang w:val="en-GB"/>
        </w:rPr>
        <w:t xml:space="preserve">the development of the </w:t>
      </w:r>
      <w:r w:rsidR="000C04B9" w:rsidRPr="00371F4B">
        <w:rPr>
          <w:sz w:val="24"/>
          <w:szCs w:val="24"/>
          <w:lang w:val="en-GB"/>
        </w:rPr>
        <w:t>course and to make sure that DIKUs</w:t>
      </w:r>
      <w:r w:rsidRPr="00371F4B">
        <w:rPr>
          <w:sz w:val="24"/>
          <w:szCs w:val="24"/>
          <w:lang w:val="en-GB"/>
        </w:rPr>
        <w:t xml:space="preserve"> teaching committee has a good </w:t>
      </w:r>
      <w:r w:rsidR="000C04B9" w:rsidRPr="00371F4B">
        <w:rPr>
          <w:sz w:val="24"/>
          <w:szCs w:val="24"/>
          <w:lang w:val="en-GB"/>
        </w:rPr>
        <w:t>basis</w:t>
      </w:r>
      <w:r w:rsidRPr="00371F4B">
        <w:rPr>
          <w:sz w:val="24"/>
          <w:szCs w:val="24"/>
          <w:lang w:val="en-GB"/>
        </w:rPr>
        <w:t xml:space="preserve"> for </w:t>
      </w:r>
      <w:r w:rsidR="000C04B9" w:rsidRPr="00371F4B">
        <w:rPr>
          <w:sz w:val="24"/>
          <w:szCs w:val="24"/>
          <w:lang w:val="en-GB"/>
        </w:rPr>
        <w:t>processing</w:t>
      </w:r>
      <w:r w:rsidRPr="00371F4B">
        <w:rPr>
          <w:sz w:val="24"/>
          <w:szCs w:val="24"/>
          <w:lang w:val="en-GB"/>
        </w:rPr>
        <w:t xml:space="preserve"> the </w:t>
      </w:r>
      <w:r w:rsidR="000C04B9" w:rsidRPr="00371F4B">
        <w:rPr>
          <w:sz w:val="24"/>
          <w:szCs w:val="24"/>
          <w:lang w:val="en-GB"/>
        </w:rPr>
        <w:t xml:space="preserve">student </w:t>
      </w:r>
      <w:r w:rsidRPr="00371F4B">
        <w:rPr>
          <w:sz w:val="24"/>
          <w:szCs w:val="24"/>
          <w:lang w:val="en-GB"/>
        </w:rPr>
        <w:t xml:space="preserve">course evaluations please fill out this form. This is the course </w:t>
      </w:r>
      <w:r w:rsidR="000C04B9" w:rsidRPr="00371F4B">
        <w:rPr>
          <w:sz w:val="24"/>
          <w:szCs w:val="24"/>
          <w:lang w:val="en-GB"/>
        </w:rPr>
        <w:t>organiser</w:t>
      </w:r>
      <w:r w:rsidR="00BE790E" w:rsidRPr="00371F4B">
        <w:rPr>
          <w:sz w:val="24"/>
          <w:szCs w:val="24"/>
          <w:lang w:val="en-GB"/>
        </w:rPr>
        <w:t>´s</w:t>
      </w:r>
      <w:r w:rsidRPr="00371F4B">
        <w:rPr>
          <w:sz w:val="24"/>
          <w:szCs w:val="24"/>
          <w:lang w:val="en-GB"/>
        </w:rPr>
        <w:t xml:space="preserve"> own evaluation of the course. Please involve</w:t>
      </w:r>
      <w:r w:rsidR="00CB5463" w:rsidRPr="00371F4B">
        <w:rPr>
          <w:sz w:val="24"/>
          <w:szCs w:val="24"/>
          <w:lang w:val="en-GB"/>
        </w:rPr>
        <w:t xml:space="preserve"> other </w:t>
      </w:r>
      <w:r w:rsidR="000C04B9" w:rsidRPr="00371F4B">
        <w:rPr>
          <w:sz w:val="24"/>
          <w:szCs w:val="24"/>
          <w:lang w:val="en-GB"/>
        </w:rPr>
        <w:t>lecturers and teaching assistants</w:t>
      </w:r>
      <w:r w:rsidR="00CB5463" w:rsidRPr="00371F4B">
        <w:rPr>
          <w:sz w:val="24"/>
          <w:szCs w:val="24"/>
          <w:lang w:val="en-GB"/>
        </w:rPr>
        <w:t xml:space="preserve"> </w:t>
      </w:r>
      <w:r w:rsidR="007F3285">
        <w:rPr>
          <w:sz w:val="24"/>
          <w:szCs w:val="24"/>
          <w:lang w:val="en-GB"/>
        </w:rPr>
        <w:t>when relevant</w:t>
      </w:r>
      <w:r w:rsidR="00CB5463" w:rsidRPr="00371F4B">
        <w:rPr>
          <w:sz w:val="24"/>
          <w:szCs w:val="24"/>
          <w:lang w:val="en-GB"/>
        </w:rPr>
        <w:t>.</w:t>
      </w:r>
      <w:r w:rsidR="00561DD1" w:rsidRPr="00371F4B">
        <w:rPr>
          <w:sz w:val="24"/>
          <w:szCs w:val="24"/>
          <w:lang w:val="en-GB"/>
        </w:rPr>
        <w:t xml:space="preserve"> </w:t>
      </w:r>
      <w:r w:rsidR="000C04B9" w:rsidRPr="00371F4B">
        <w:rPr>
          <w:sz w:val="24"/>
          <w:szCs w:val="24"/>
          <w:lang w:val="en-GB"/>
        </w:rPr>
        <w:t xml:space="preserve">Please send the evaluation to </w:t>
      </w:r>
      <w:hyperlink r:id="rId11" w:history="1">
        <w:r w:rsidR="000C04B9" w:rsidRPr="00371F4B">
          <w:rPr>
            <w:rStyle w:val="Hyperlink"/>
            <w:sz w:val="24"/>
            <w:szCs w:val="24"/>
            <w:lang w:val="en-GB"/>
          </w:rPr>
          <w:t>vilu@di.ku.dk</w:t>
        </w:r>
      </w:hyperlink>
      <w:r w:rsidR="000C04B9" w:rsidRPr="00371F4B">
        <w:rPr>
          <w:sz w:val="24"/>
          <w:szCs w:val="24"/>
          <w:lang w:val="en-GB"/>
        </w:rPr>
        <w:t xml:space="preserve">.  </w:t>
      </w:r>
      <w:r w:rsidR="00561DD1" w:rsidRPr="00371F4B">
        <w:rPr>
          <w:sz w:val="24"/>
          <w:szCs w:val="24"/>
          <w:lang w:val="en-GB"/>
        </w:rPr>
        <w:t>Deadline</w:t>
      </w:r>
      <w:r w:rsidR="000C04B9" w:rsidRPr="00371F4B">
        <w:rPr>
          <w:sz w:val="24"/>
          <w:szCs w:val="24"/>
          <w:lang w:val="en-GB"/>
        </w:rPr>
        <w:t>:</w:t>
      </w:r>
      <w:r w:rsidR="00561DD1" w:rsidRPr="00371F4B">
        <w:rPr>
          <w:sz w:val="24"/>
          <w:szCs w:val="24"/>
          <w:lang w:val="en-GB"/>
        </w:rPr>
        <w:t xml:space="preserve"> one week after reporting the grades</w:t>
      </w:r>
      <w:r w:rsidR="000C04B9" w:rsidRPr="00371F4B">
        <w:rPr>
          <w:sz w:val="24"/>
          <w:szCs w:val="24"/>
          <w:lang w:val="en-GB"/>
        </w:rPr>
        <w:t xml:space="preserve"> in your course</w:t>
      </w:r>
      <w:r w:rsidR="00561DD1" w:rsidRPr="00371F4B">
        <w:rPr>
          <w:sz w:val="24"/>
          <w:szCs w:val="24"/>
          <w:lang w:val="en-GB"/>
        </w:rPr>
        <w:t xml:space="preserve">. </w:t>
      </w:r>
      <w:r w:rsidR="000C04B9" w:rsidRPr="00371F4B">
        <w:rPr>
          <w:sz w:val="24"/>
          <w:szCs w:val="24"/>
          <w:lang w:val="en-GB"/>
        </w:rPr>
        <w:t xml:space="preserve"> </w:t>
      </w:r>
    </w:p>
    <w:p w14:paraId="3E4DCF6E" w14:textId="1C116105" w:rsidR="00081596" w:rsidRPr="00371F4B" w:rsidRDefault="00081596" w:rsidP="00825128">
      <w:pPr>
        <w:rPr>
          <w:sz w:val="24"/>
          <w:szCs w:val="24"/>
          <w:lang w:val="en-GB"/>
        </w:rPr>
      </w:pPr>
      <w:r w:rsidRPr="00371F4B">
        <w:rPr>
          <w:sz w:val="24"/>
          <w:szCs w:val="24"/>
          <w:lang w:val="en-GB"/>
        </w:rPr>
        <w:t xml:space="preserve">Find more information about the evaluation procedures here: </w:t>
      </w:r>
      <w:hyperlink r:id="rId12" w:history="1">
        <w:r w:rsidRPr="00371F4B">
          <w:rPr>
            <w:rStyle w:val="Hyperlink"/>
            <w:lang w:val="en-GB"/>
          </w:rPr>
          <w:t>https://intranet.ku.dk/diku/teaching/evaluation/Pages/default.aspx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6055"/>
      </w:tblGrid>
      <w:tr w:rsidR="002A22B0" w:rsidRPr="00371F4B" w14:paraId="533158D4" w14:textId="77777777" w:rsidTr="001D30D6">
        <w:tc>
          <w:tcPr>
            <w:tcW w:w="3681" w:type="dxa"/>
          </w:tcPr>
          <w:p w14:paraId="55D36829" w14:textId="52E63CAB" w:rsidR="002A22B0" w:rsidRPr="00371F4B" w:rsidRDefault="00DC72EB" w:rsidP="0082512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Course block and year</w:t>
            </w:r>
          </w:p>
        </w:tc>
        <w:tc>
          <w:tcPr>
            <w:tcW w:w="6055" w:type="dxa"/>
          </w:tcPr>
          <w:p w14:paraId="2A4FD1D3" w14:textId="5A34A832" w:rsidR="002A22B0" w:rsidRPr="00371F4B" w:rsidRDefault="00657192" w:rsidP="00825128">
            <w:pPr>
              <w:rPr>
                <w:sz w:val="24"/>
                <w:szCs w:val="24"/>
                <w:lang w:val="en-GB"/>
              </w:rPr>
            </w:pPr>
            <w:r w:rsidRPr="00657192">
              <w:rPr>
                <w:sz w:val="24"/>
                <w:szCs w:val="24"/>
                <w:lang w:val="en-GB"/>
              </w:rPr>
              <w:t>Blok 2, 1 2020/2021</w:t>
            </w:r>
          </w:p>
        </w:tc>
      </w:tr>
      <w:tr w:rsidR="00081596" w:rsidRPr="00371F4B" w14:paraId="51646D21" w14:textId="77777777" w:rsidTr="001D30D6">
        <w:tc>
          <w:tcPr>
            <w:tcW w:w="3681" w:type="dxa"/>
          </w:tcPr>
          <w:p w14:paraId="723988AB" w14:textId="78A8407B" w:rsidR="00081596" w:rsidRPr="00371F4B" w:rsidRDefault="00DC72EB" w:rsidP="00825128">
            <w:pPr>
              <w:rPr>
                <w:sz w:val="24"/>
                <w:szCs w:val="24"/>
                <w:lang w:val="en-GB"/>
              </w:rPr>
            </w:pPr>
            <w:r w:rsidRPr="00371F4B">
              <w:rPr>
                <w:sz w:val="24"/>
                <w:szCs w:val="24"/>
                <w:lang w:val="en-GB"/>
              </w:rPr>
              <w:t>Course name and number</w:t>
            </w:r>
          </w:p>
        </w:tc>
        <w:tc>
          <w:tcPr>
            <w:tcW w:w="6055" w:type="dxa"/>
          </w:tcPr>
          <w:p w14:paraId="243CF3DF" w14:textId="2CBCAF90" w:rsidR="00081596" w:rsidRPr="00657192" w:rsidRDefault="00657192" w:rsidP="00825128">
            <w:pPr>
              <w:rPr>
                <w:sz w:val="24"/>
                <w:szCs w:val="24"/>
              </w:rPr>
            </w:pPr>
            <w:r w:rsidRPr="00657192">
              <w:rPr>
                <w:sz w:val="24"/>
                <w:szCs w:val="24"/>
              </w:rPr>
              <w:t>5100-B1-2E</w:t>
            </w:r>
            <w:proofErr w:type="gramStart"/>
            <w:r w:rsidRPr="00657192">
              <w:rPr>
                <w:sz w:val="24"/>
                <w:szCs w:val="24"/>
              </w:rPr>
              <w:t>20;Programmering</w:t>
            </w:r>
            <w:proofErr w:type="gramEnd"/>
            <w:r w:rsidRPr="00657192">
              <w:rPr>
                <w:sz w:val="24"/>
                <w:szCs w:val="24"/>
              </w:rPr>
              <w:t xml:space="preserve"> og problemløsning</w:t>
            </w:r>
          </w:p>
        </w:tc>
      </w:tr>
      <w:tr w:rsidR="002A22B0" w:rsidRPr="00DC72EB" w14:paraId="6EE7B4CA" w14:textId="77777777" w:rsidTr="001D30D6">
        <w:tc>
          <w:tcPr>
            <w:tcW w:w="3681" w:type="dxa"/>
          </w:tcPr>
          <w:p w14:paraId="27299A4E" w14:textId="04C80DCF" w:rsidR="002A22B0" w:rsidRPr="00371F4B" w:rsidRDefault="00DC72EB" w:rsidP="00825128">
            <w:pPr>
              <w:rPr>
                <w:sz w:val="24"/>
                <w:szCs w:val="24"/>
                <w:lang w:val="en-GB"/>
              </w:rPr>
            </w:pPr>
            <w:r w:rsidRPr="00371F4B">
              <w:rPr>
                <w:sz w:val="24"/>
                <w:szCs w:val="24"/>
                <w:lang w:val="en-GB"/>
              </w:rPr>
              <w:t>Your name</w:t>
            </w:r>
          </w:p>
        </w:tc>
        <w:tc>
          <w:tcPr>
            <w:tcW w:w="6055" w:type="dxa"/>
          </w:tcPr>
          <w:p w14:paraId="02115B49" w14:textId="2CB91BE1" w:rsidR="002A22B0" w:rsidRPr="00371F4B" w:rsidRDefault="00657192" w:rsidP="0082512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Jon </w:t>
            </w:r>
            <w:proofErr w:type="spellStart"/>
            <w:r>
              <w:rPr>
                <w:sz w:val="24"/>
                <w:szCs w:val="24"/>
                <w:lang w:val="en-GB"/>
              </w:rPr>
              <w:t>Sporring</w:t>
            </w:r>
            <w:proofErr w:type="spellEnd"/>
          </w:p>
        </w:tc>
      </w:tr>
      <w:tr w:rsidR="002A22B0" w:rsidRPr="00657192" w14:paraId="6A9125C4" w14:textId="77777777" w:rsidTr="002166D7">
        <w:trPr>
          <w:trHeight w:val="3182"/>
        </w:trPr>
        <w:tc>
          <w:tcPr>
            <w:tcW w:w="3681" w:type="dxa"/>
          </w:tcPr>
          <w:p w14:paraId="1B20CD48" w14:textId="6B9A5F9A" w:rsidR="002A22B0" w:rsidRPr="00371F4B" w:rsidRDefault="001215E3" w:rsidP="00DC72E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Which</w:t>
            </w:r>
            <w:r w:rsidR="00DC72EB">
              <w:rPr>
                <w:sz w:val="24"/>
                <w:szCs w:val="24"/>
                <w:lang w:val="en-GB"/>
              </w:rPr>
              <w:t xml:space="preserve"> are the most common student’s comments? What are your own reflections about the student’s comments?  </w:t>
            </w:r>
            <w:r w:rsidR="000C04B9" w:rsidRPr="00371F4B">
              <w:rPr>
                <w:sz w:val="24"/>
                <w:szCs w:val="24"/>
                <w:lang w:val="en-GB"/>
              </w:rPr>
              <w:t>(The student evaluations are at</w:t>
            </w:r>
            <w:r w:rsidR="0058285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="0058285E">
              <w:rPr>
                <w:sz w:val="24"/>
                <w:szCs w:val="24"/>
                <w:lang w:val="en-GB"/>
              </w:rPr>
              <w:t>KUnet</w:t>
            </w:r>
            <w:proofErr w:type="spellEnd"/>
            <w:r w:rsidR="0058285E">
              <w:rPr>
                <w:sz w:val="24"/>
                <w:szCs w:val="24"/>
                <w:lang w:val="en-GB"/>
              </w:rPr>
              <w:t xml:space="preserve">: </w:t>
            </w:r>
            <w:r w:rsidR="00AF21FF" w:rsidRPr="00371F4B">
              <w:rPr>
                <w:sz w:val="24"/>
                <w:szCs w:val="24"/>
                <w:lang w:val="en-GB"/>
              </w:rPr>
              <w:t xml:space="preserve">SYSTEMADGANGE &gt; </w:t>
            </w:r>
            <w:proofErr w:type="spellStart"/>
            <w:r w:rsidR="00AF21FF" w:rsidRPr="00371F4B">
              <w:rPr>
                <w:sz w:val="24"/>
                <w:szCs w:val="24"/>
                <w:lang w:val="en-GB"/>
              </w:rPr>
              <w:t>Kursusevaluering</w:t>
            </w:r>
            <w:proofErr w:type="spellEnd"/>
            <w:r w:rsidR="00AF21FF" w:rsidRPr="00371F4B">
              <w:rPr>
                <w:sz w:val="24"/>
                <w:szCs w:val="24"/>
                <w:lang w:val="en-GB"/>
              </w:rPr>
              <w:t xml:space="preserve"> SCIENCE (</w:t>
            </w:r>
            <w:proofErr w:type="spellStart"/>
            <w:r w:rsidR="00AF21FF" w:rsidRPr="00371F4B">
              <w:rPr>
                <w:sz w:val="24"/>
                <w:szCs w:val="24"/>
                <w:lang w:val="en-GB"/>
              </w:rPr>
              <w:t>eng.</w:t>
            </w:r>
            <w:proofErr w:type="spellEnd"/>
            <w:r w:rsidR="00AF21FF" w:rsidRPr="00371F4B">
              <w:rPr>
                <w:sz w:val="24"/>
                <w:szCs w:val="24"/>
                <w:lang w:val="en-GB"/>
              </w:rPr>
              <w:t xml:space="preserve"> Course evaluation SCIENCE). </w:t>
            </w:r>
          </w:p>
        </w:tc>
        <w:tc>
          <w:tcPr>
            <w:tcW w:w="6055" w:type="dxa"/>
          </w:tcPr>
          <w:p w14:paraId="5C1CD110" w14:textId="2C327DEF" w:rsidR="00657192" w:rsidRDefault="00657192" w:rsidP="0065719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Typical comments from students:</w:t>
            </w:r>
          </w:p>
          <w:p w14:paraId="2CD8F74C" w14:textId="1E76374B" w:rsidR="002A22B0" w:rsidRPr="00657192" w:rsidRDefault="00657192" w:rsidP="0065719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GB"/>
              </w:rPr>
            </w:pPr>
            <w:r w:rsidRPr="00657192">
              <w:rPr>
                <w:sz w:val="24"/>
                <w:szCs w:val="24"/>
                <w:lang w:val="en-GB"/>
              </w:rPr>
              <w:t>Videos worked well, but they would appreciate them to be more entertaining.</w:t>
            </w:r>
          </w:p>
          <w:p w14:paraId="6E1A9ED6" w14:textId="58614DC6" w:rsidR="00657192" w:rsidRDefault="00657192" w:rsidP="0065719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weekly </w:t>
            </w:r>
            <w:r w:rsidR="00E22E30">
              <w:rPr>
                <w:sz w:val="24"/>
                <w:szCs w:val="24"/>
                <w:lang w:val="en-GB"/>
              </w:rPr>
              <w:t xml:space="preserve">advance and </w:t>
            </w:r>
            <w:r>
              <w:rPr>
                <w:sz w:val="24"/>
                <w:szCs w:val="24"/>
                <w:lang w:val="en-GB"/>
              </w:rPr>
              <w:t>question sessions were not always focussed on a relevant topic.</w:t>
            </w:r>
          </w:p>
          <w:p w14:paraId="28A00A94" w14:textId="02F4D857" w:rsidR="00657192" w:rsidRDefault="00657192" w:rsidP="0065719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transition from Scratch to F# was felt tough for some.</w:t>
            </w:r>
          </w:p>
          <w:p w14:paraId="061C2A5F" w14:textId="0F747093" w:rsidR="00657192" w:rsidRDefault="00657192" w:rsidP="0065719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weekly worksheets could be improved especially on the requirements for the hand-ins</w:t>
            </w:r>
          </w:p>
          <w:p w14:paraId="010F79B8" w14:textId="2D51677B" w:rsidR="00657192" w:rsidRDefault="00657192" w:rsidP="0065719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Some would prefer a more thorough walk-through of solutions to hand-ins</w:t>
            </w:r>
          </w:p>
          <w:p w14:paraId="114CBEFA" w14:textId="77777777" w:rsidR="005D277B" w:rsidRDefault="00657192" w:rsidP="0082512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Some found the corrections of assignment-texts after they have been published to be disturbing.</w:t>
            </w:r>
          </w:p>
          <w:p w14:paraId="5B6B6A3F" w14:textId="71F5E6A9" w:rsidR="00657192" w:rsidRDefault="00657192" w:rsidP="0065719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My reflections:</w:t>
            </w:r>
          </w:p>
          <w:p w14:paraId="547012E1" w14:textId="3534720A" w:rsidR="00657192" w:rsidRPr="00657192" w:rsidRDefault="00657192" w:rsidP="0065719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fall execution of the course was planned according to the Faculty’s guidelines as an on-campus course. In the last minute, the Faculty changed rules</w:t>
            </w:r>
            <w:r w:rsidR="00E22E30">
              <w:rPr>
                <w:sz w:val="24"/>
                <w:szCs w:val="24"/>
                <w:lang w:val="en-GB"/>
              </w:rPr>
              <w:t xml:space="preserve">. About a week before course start, we were asked to change the course to become a mixed course to allow for first year students to still get some feel of campus life. Our solution was to present all lectures as short films, have 1 advance on-campus lecture and 1 question session, and exercises half and half online and on-campus. In general, this worked well, but we the teachers had to spend an enormous amount of time making online </w:t>
            </w:r>
            <w:proofErr w:type="gramStart"/>
            <w:r w:rsidR="00E22E30">
              <w:rPr>
                <w:sz w:val="24"/>
                <w:szCs w:val="24"/>
                <w:lang w:val="en-GB"/>
              </w:rPr>
              <w:t>material, and</w:t>
            </w:r>
            <w:proofErr w:type="gramEnd"/>
            <w:r w:rsidR="00E22E30">
              <w:rPr>
                <w:sz w:val="24"/>
                <w:szCs w:val="24"/>
                <w:lang w:val="en-GB"/>
              </w:rPr>
              <w:t xml:space="preserve"> learn how to make videos. We did get a little help from It-learning </w:t>
            </w:r>
            <w:proofErr w:type="spellStart"/>
            <w:r w:rsidR="00E22E30">
              <w:rPr>
                <w:sz w:val="24"/>
                <w:szCs w:val="24"/>
                <w:lang w:val="en-GB"/>
              </w:rPr>
              <w:t>center</w:t>
            </w:r>
            <w:proofErr w:type="spellEnd"/>
            <w:r w:rsidR="00E22E30">
              <w:rPr>
                <w:sz w:val="24"/>
                <w:szCs w:val="24"/>
                <w:lang w:val="en-GB"/>
              </w:rPr>
              <w:t xml:space="preserve">, but nothing substantial. </w:t>
            </w:r>
            <w:r w:rsidR="00E22E30">
              <w:rPr>
                <w:sz w:val="24"/>
                <w:szCs w:val="24"/>
                <w:lang w:val="en-GB"/>
              </w:rPr>
              <w:t>In this perspective, the course was a blazing success.</w:t>
            </w:r>
          </w:p>
        </w:tc>
      </w:tr>
      <w:tr w:rsidR="002A22B0" w:rsidRPr="00B82BB6" w14:paraId="34150111" w14:textId="77777777" w:rsidTr="002166D7">
        <w:trPr>
          <w:trHeight w:val="2547"/>
        </w:trPr>
        <w:tc>
          <w:tcPr>
            <w:tcW w:w="3681" w:type="dxa"/>
          </w:tcPr>
          <w:p w14:paraId="5D62BCD9" w14:textId="10FC4794" w:rsidR="005D277B" w:rsidRPr="00371F4B" w:rsidRDefault="00DC72EB" w:rsidP="00DC72E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lastRenderedPageBreak/>
              <w:t>Did you go through the student evaluations in class? If yes, did</w:t>
            </w:r>
            <w:r w:rsidR="005D277B" w:rsidRPr="00371F4B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>that bring about further insights into</w:t>
            </w:r>
            <w:r w:rsidR="00AF21FF" w:rsidRPr="00371F4B">
              <w:rPr>
                <w:sz w:val="24"/>
                <w:szCs w:val="24"/>
                <w:lang w:val="en-GB"/>
              </w:rPr>
              <w:t xml:space="preserve"> the written student evaluation</w:t>
            </w:r>
            <w:r>
              <w:rPr>
                <w:sz w:val="24"/>
                <w:szCs w:val="24"/>
                <w:lang w:val="en-GB"/>
              </w:rPr>
              <w:t>s?</w:t>
            </w:r>
          </w:p>
        </w:tc>
        <w:tc>
          <w:tcPr>
            <w:tcW w:w="6055" w:type="dxa"/>
          </w:tcPr>
          <w:p w14:paraId="2FF3B935" w14:textId="00EA97CD" w:rsidR="00CB5463" w:rsidRPr="00371F4B" w:rsidRDefault="00E22E30" w:rsidP="0082512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No.</w:t>
            </w:r>
          </w:p>
        </w:tc>
      </w:tr>
      <w:tr w:rsidR="002A22B0" w:rsidRPr="00B82BB6" w14:paraId="21510EB5" w14:textId="77777777" w:rsidTr="002166D7">
        <w:trPr>
          <w:trHeight w:val="2533"/>
        </w:trPr>
        <w:tc>
          <w:tcPr>
            <w:tcW w:w="3681" w:type="dxa"/>
          </w:tcPr>
          <w:p w14:paraId="24D6C8B6" w14:textId="52625439" w:rsidR="004165D3" w:rsidRPr="00371F4B" w:rsidRDefault="0058285E" w:rsidP="00371F4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Which </w:t>
            </w:r>
            <w:r w:rsidR="004165D3" w:rsidRPr="00371F4B">
              <w:rPr>
                <w:sz w:val="24"/>
                <w:szCs w:val="24"/>
                <w:lang w:val="en-GB"/>
              </w:rPr>
              <w:t>adjustments/changes/initiative</w:t>
            </w:r>
            <w:r w:rsidR="00AF21FF" w:rsidRPr="00371F4B">
              <w:rPr>
                <w:sz w:val="24"/>
                <w:szCs w:val="24"/>
                <w:lang w:val="en-GB"/>
              </w:rPr>
              <w:t>s, if any, do you propose to address</w:t>
            </w:r>
            <w:r w:rsidR="000C04B9" w:rsidRPr="00371F4B">
              <w:rPr>
                <w:sz w:val="24"/>
                <w:szCs w:val="24"/>
                <w:lang w:val="en-GB"/>
              </w:rPr>
              <w:t xml:space="preserve"> </w:t>
            </w:r>
            <w:r w:rsidR="00371F4B">
              <w:rPr>
                <w:sz w:val="24"/>
                <w:szCs w:val="24"/>
                <w:lang w:val="en-GB"/>
              </w:rPr>
              <w:t>positive and negative student feedback</w:t>
            </w:r>
            <w:r w:rsidR="00AF21FF" w:rsidRPr="00371F4B">
              <w:rPr>
                <w:sz w:val="24"/>
                <w:szCs w:val="24"/>
                <w:lang w:val="en-GB"/>
              </w:rPr>
              <w:t>?</w:t>
            </w:r>
          </w:p>
        </w:tc>
        <w:tc>
          <w:tcPr>
            <w:tcW w:w="6055" w:type="dxa"/>
          </w:tcPr>
          <w:p w14:paraId="5EDEB84B" w14:textId="2C2673BB" w:rsidR="00CB5463" w:rsidRPr="00371F4B" w:rsidRDefault="00E22E30" w:rsidP="0082512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Some of the comments above reflect </w:t>
            </w:r>
            <w:r>
              <w:rPr>
                <w:sz w:val="24"/>
                <w:szCs w:val="24"/>
                <w:lang w:val="en-GB"/>
              </w:rPr>
              <w:t>our</w:t>
            </w:r>
            <w:r>
              <w:rPr>
                <w:sz w:val="24"/>
                <w:szCs w:val="24"/>
                <w:lang w:val="en-GB"/>
              </w:rPr>
              <w:t xml:space="preserve"> hurried shift, and some certainly points to items, where we can improve and make our teaching even more effective in the future regardless of potential lockdown. Particularly, a joint walk-through of solutions will be in focus next year. We will also look at the transition to F#</w:t>
            </w:r>
            <w:r w:rsidR="0022674B">
              <w:rPr>
                <w:sz w:val="24"/>
                <w:szCs w:val="24"/>
                <w:lang w:val="en-GB"/>
              </w:rPr>
              <w:t>, and we will look at the advanced and question session for possible ways to improve it.</w:t>
            </w:r>
          </w:p>
        </w:tc>
      </w:tr>
      <w:tr w:rsidR="001A42C0" w:rsidRPr="00B82BB6" w14:paraId="2FB080F1" w14:textId="77777777" w:rsidTr="008504E3">
        <w:trPr>
          <w:trHeight w:val="2826"/>
        </w:trPr>
        <w:tc>
          <w:tcPr>
            <w:tcW w:w="3681" w:type="dxa"/>
          </w:tcPr>
          <w:p w14:paraId="71BB5C1B" w14:textId="3BC974A4" w:rsidR="0058285E" w:rsidRPr="008147C6" w:rsidRDefault="001A42C0" w:rsidP="0058285E">
            <w:pPr>
              <w:rPr>
                <w:sz w:val="24"/>
                <w:szCs w:val="24"/>
                <w:lang w:val="en-GB"/>
              </w:rPr>
            </w:pPr>
            <w:r w:rsidRPr="008147C6">
              <w:rPr>
                <w:sz w:val="24"/>
                <w:szCs w:val="24"/>
                <w:lang w:val="en-GB"/>
              </w:rPr>
              <w:t>What worked well</w:t>
            </w:r>
            <w:r w:rsidR="001215E3" w:rsidRPr="008147C6">
              <w:rPr>
                <w:sz w:val="24"/>
                <w:szCs w:val="24"/>
                <w:lang w:val="en-GB"/>
              </w:rPr>
              <w:t xml:space="preserve"> in your course</w:t>
            </w:r>
            <w:r w:rsidRPr="008147C6">
              <w:rPr>
                <w:sz w:val="24"/>
                <w:szCs w:val="24"/>
                <w:lang w:val="en-GB"/>
              </w:rPr>
              <w:t xml:space="preserve">? </w:t>
            </w:r>
            <w:r w:rsidR="00A734CC" w:rsidRPr="008147C6">
              <w:rPr>
                <w:sz w:val="24"/>
                <w:szCs w:val="24"/>
                <w:lang w:val="en-GB"/>
              </w:rPr>
              <w:t>Did something mak</w:t>
            </w:r>
            <w:r w:rsidR="001215E3" w:rsidRPr="008147C6">
              <w:rPr>
                <w:sz w:val="24"/>
                <w:szCs w:val="24"/>
                <w:lang w:val="en-GB"/>
              </w:rPr>
              <w:t>e a noticeable difference?</w:t>
            </w:r>
            <w:r w:rsidR="0058285E" w:rsidRPr="008147C6">
              <w:rPr>
                <w:sz w:val="24"/>
                <w:szCs w:val="24"/>
                <w:lang w:val="en-GB"/>
              </w:rPr>
              <w:t xml:space="preserve"> </w:t>
            </w:r>
            <w:proofErr w:type="gramStart"/>
            <w:r w:rsidR="0058285E" w:rsidRPr="008147C6">
              <w:rPr>
                <w:sz w:val="24"/>
                <w:szCs w:val="24"/>
                <w:lang w:val="en-GB"/>
              </w:rPr>
              <w:t>E.g.</w:t>
            </w:r>
            <w:proofErr w:type="gramEnd"/>
            <w:r w:rsidR="0058285E" w:rsidRPr="008147C6">
              <w:rPr>
                <w:sz w:val="24"/>
                <w:szCs w:val="24"/>
                <w:lang w:val="en-GB"/>
              </w:rPr>
              <w:t xml:space="preserve"> a new teaching strategy, format for feedback or type of assignments.</w:t>
            </w:r>
          </w:p>
          <w:p w14:paraId="6B975820" w14:textId="77777777" w:rsidR="001A42C0" w:rsidRDefault="001A42C0">
            <w:pPr>
              <w:rPr>
                <w:sz w:val="24"/>
                <w:szCs w:val="24"/>
                <w:lang w:val="en-GB"/>
              </w:rPr>
            </w:pPr>
          </w:p>
          <w:p w14:paraId="5CA20217" w14:textId="075E7B68" w:rsidR="0043022D" w:rsidRPr="008147C6" w:rsidRDefault="0043022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Which initiatives, if any, could be inspirational for other course organisers?</w:t>
            </w:r>
          </w:p>
        </w:tc>
        <w:tc>
          <w:tcPr>
            <w:tcW w:w="6055" w:type="dxa"/>
          </w:tcPr>
          <w:p w14:paraId="4E370465" w14:textId="11F4DDD8" w:rsidR="008239D2" w:rsidRPr="008147C6" w:rsidRDefault="00E22E30" w:rsidP="0082512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lecturing format worked well, and this we will keep.</w:t>
            </w:r>
          </w:p>
        </w:tc>
      </w:tr>
      <w:tr w:rsidR="002166D7" w:rsidRPr="00B82BB6" w14:paraId="51A4C8C9" w14:textId="77777777" w:rsidTr="008504E3">
        <w:trPr>
          <w:trHeight w:val="2826"/>
        </w:trPr>
        <w:tc>
          <w:tcPr>
            <w:tcW w:w="3681" w:type="dxa"/>
          </w:tcPr>
          <w:p w14:paraId="5367ADCE" w14:textId="2C0D707B" w:rsidR="002166D7" w:rsidRDefault="0043022D" w:rsidP="0058285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Which </w:t>
            </w:r>
            <w:r w:rsidR="00E56A96">
              <w:rPr>
                <w:sz w:val="24"/>
                <w:szCs w:val="24"/>
                <w:lang w:val="en-GB"/>
              </w:rPr>
              <w:t>adjustments</w:t>
            </w:r>
            <w:r w:rsidR="002166D7">
              <w:rPr>
                <w:sz w:val="24"/>
                <w:szCs w:val="24"/>
                <w:lang w:val="en-GB"/>
              </w:rPr>
              <w:t>, if any, to the course description</w:t>
            </w:r>
            <w:r w:rsidR="000F4F36">
              <w:rPr>
                <w:sz w:val="24"/>
                <w:szCs w:val="24"/>
                <w:lang w:val="en-GB"/>
              </w:rPr>
              <w:t>,</w:t>
            </w:r>
            <w:r w:rsidR="002166D7">
              <w:rPr>
                <w:sz w:val="24"/>
                <w:szCs w:val="24"/>
                <w:lang w:val="en-GB"/>
              </w:rPr>
              <w:t xml:space="preserve"> </w:t>
            </w:r>
            <w:r w:rsidR="00E56A96">
              <w:rPr>
                <w:sz w:val="24"/>
                <w:szCs w:val="24"/>
                <w:lang w:val="en-GB"/>
              </w:rPr>
              <w:t>is urgent?</w:t>
            </w:r>
          </w:p>
          <w:p w14:paraId="406C7718" w14:textId="3B66CF67" w:rsidR="002166D7" w:rsidRPr="008147C6" w:rsidRDefault="002166D7" w:rsidP="002166D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6055" w:type="dxa"/>
          </w:tcPr>
          <w:p w14:paraId="1C21A432" w14:textId="29257B8A" w:rsidR="002166D7" w:rsidRPr="008147C6" w:rsidRDefault="00E22E30" w:rsidP="0082512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No urgent adjustments are needed</w:t>
            </w:r>
          </w:p>
        </w:tc>
      </w:tr>
    </w:tbl>
    <w:p w14:paraId="3BE82930" w14:textId="77777777" w:rsidR="00CE27F4" w:rsidRPr="008239D2" w:rsidRDefault="00CE27F4" w:rsidP="005205E8">
      <w:pPr>
        <w:rPr>
          <w:b/>
          <w:lang w:val="en-US"/>
        </w:rPr>
      </w:pPr>
    </w:p>
    <w:sectPr w:rsidR="00CE27F4" w:rsidRPr="008239D2" w:rsidSect="005205E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C131B7" w14:textId="77777777" w:rsidR="0030529E" w:rsidRDefault="0030529E" w:rsidP="00561DD1">
      <w:pPr>
        <w:spacing w:after="0" w:line="240" w:lineRule="auto"/>
      </w:pPr>
      <w:r>
        <w:separator/>
      </w:r>
    </w:p>
  </w:endnote>
  <w:endnote w:type="continuationSeparator" w:id="0">
    <w:p w14:paraId="1ECD0488" w14:textId="77777777" w:rsidR="0030529E" w:rsidRDefault="0030529E" w:rsidP="00561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8D5011" w14:textId="77777777" w:rsidR="0030529E" w:rsidRDefault="0030529E" w:rsidP="00561DD1">
      <w:pPr>
        <w:spacing w:after="0" w:line="240" w:lineRule="auto"/>
      </w:pPr>
      <w:r>
        <w:separator/>
      </w:r>
    </w:p>
  </w:footnote>
  <w:footnote w:type="continuationSeparator" w:id="0">
    <w:p w14:paraId="32B3ECD2" w14:textId="77777777" w:rsidR="0030529E" w:rsidRDefault="0030529E" w:rsidP="00561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1F7930"/>
    <w:multiLevelType w:val="multilevel"/>
    <w:tmpl w:val="CF86CF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" w15:restartNumberingAfterBreak="0">
    <w:nsid w:val="2A4F5581"/>
    <w:multiLevelType w:val="hybridMultilevel"/>
    <w:tmpl w:val="66927778"/>
    <w:lvl w:ilvl="0" w:tplc="827090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128"/>
    <w:rsid w:val="00081596"/>
    <w:rsid w:val="000C04B9"/>
    <w:rsid w:val="000F4F36"/>
    <w:rsid w:val="001215E3"/>
    <w:rsid w:val="001A42C0"/>
    <w:rsid w:val="001D30D6"/>
    <w:rsid w:val="002166D7"/>
    <w:rsid w:val="0022674B"/>
    <w:rsid w:val="00237FF4"/>
    <w:rsid w:val="002A22B0"/>
    <w:rsid w:val="0030529E"/>
    <w:rsid w:val="003538EC"/>
    <w:rsid w:val="00371F4B"/>
    <w:rsid w:val="004165D3"/>
    <w:rsid w:val="0043022D"/>
    <w:rsid w:val="005205E8"/>
    <w:rsid w:val="005600B4"/>
    <w:rsid w:val="00561DD1"/>
    <w:rsid w:val="0058285E"/>
    <w:rsid w:val="005D277B"/>
    <w:rsid w:val="005F6E46"/>
    <w:rsid w:val="00613555"/>
    <w:rsid w:val="00657192"/>
    <w:rsid w:val="00771248"/>
    <w:rsid w:val="007F3285"/>
    <w:rsid w:val="008147C6"/>
    <w:rsid w:val="008239D2"/>
    <w:rsid w:val="00825128"/>
    <w:rsid w:val="00842EC1"/>
    <w:rsid w:val="008504E3"/>
    <w:rsid w:val="008B5A91"/>
    <w:rsid w:val="00933AAA"/>
    <w:rsid w:val="00A734CC"/>
    <w:rsid w:val="00AE2B70"/>
    <w:rsid w:val="00AF21FF"/>
    <w:rsid w:val="00AF2A37"/>
    <w:rsid w:val="00B82BB6"/>
    <w:rsid w:val="00BE790E"/>
    <w:rsid w:val="00C57909"/>
    <w:rsid w:val="00C7433F"/>
    <w:rsid w:val="00CB5463"/>
    <w:rsid w:val="00CE27F4"/>
    <w:rsid w:val="00D54473"/>
    <w:rsid w:val="00DC72EB"/>
    <w:rsid w:val="00E159A1"/>
    <w:rsid w:val="00E22E30"/>
    <w:rsid w:val="00E56A96"/>
    <w:rsid w:val="00F35E4C"/>
    <w:rsid w:val="00F6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BE82925"/>
  <w15:docId w15:val="{CE2CC7C0-20EE-4B1D-9493-8767C1745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128"/>
    <w:pPr>
      <w:ind w:left="720"/>
      <w:contextualSpacing/>
    </w:pPr>
  </w:style>
  <w:style w:type="table" w:styleId="TableGrid">
    <w:name w:val="Table Grid"/>
    <w:basedOn w:val="TableNormal"/>
    <w:uiPriority w:val="59"/>
    <w:rsid w:val="002A2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1DD1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1DD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1DD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61DD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0C04B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9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9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intranet.ku.dk/diku/teaching/evaluation/Pages/default.asp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vilu@di.ku.dk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2EDFB7A49A4E541A7A8525E3383C440" ma:contentTypeVersion="1" ma:contentTypeDescription="Opret et nyt dokument." ma:contentTypeScope="" ma:versionID="6682899b4a15d1f85d9833be452f9feb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9ab32b06ea92b131d4c19fd7ce45f07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tartdato for planlægning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lutdato for planlægning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E2980-D9DF-4F6B-9464-C57CE534F9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9FDC6D-6410-43CC-94D4-2A4A87B616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BA1AAFAD-A52D-4643-AC51-16785E707267}">
  <ds:schemaRefs>
    <ds:schemaRef ds:uri="http://schemas.microsoft.com/office/2006/metadata/propertie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55765E1B-EEC7-4B84-96FE-EC20A566F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516</Words>
  <Characters>2946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Copenhagen</Company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Kristine Schultz Olsen</dc:creator>
  <cp:lastModifiedBy>Jon Sporring</cp:lastModifiedBy>
  <cp:revision>4</cp:revision>
  <cp:lastPrinted>2019-02-11T12:46:00Z</cp:lastPrinted>
  <dcterms:created xsi:type="dcterms:W3CDTF">2021-04-15T06:23:00Z</dcterms:created>
  <dcterms:modified xsi:type="dcterms:W3CDTF">2021-04-15T06:42:00Z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0x01010002EDFB7A49A4E541A7A8525E3383C440</vt:lpwstr>
  </property>
  <property fmtid="{D5CDD505-2E9C-101B-9397-08002B2CF9AE}" pid="3" name="ContentRemapped">
    <vt:lpwstr>true</vt:lpwstr>
  </property>
</Properties>
</file>