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82925" w14:textId="775DB3E6" w:rsidR="00825128" w:rsidRPr="00C1359F" w:rsidRDefault="000C04B9" w:rsidP="00825128">
      <w:pPr>
        <w:rPr>
          <w:b/>
          <w:sz w:val="24"/>
          <w:szCs w:val="24"/>
          <w:lang w:val="en-US"/>
        </w:rPr>
      </w:pPr>
      <w:r w:rsidRPr="00C1359F">
        <w:rPr>
          <w:b/>
          <w:sz w:val="24"/>
          <w:szCs w:val="24"/>
          <w:lang w:val="en-US"/>
        </w:rPr>
        <w:t xml:space="preserve">Course </w:t>
      </w:r>
      <w:r w:rsidR="002A22B0" w:rsidRPr="00C1359F">
        <w:rPr>
          <w:b/>
          <w:sz w:val="24"/>
          <w:szCs w:val="24"/>
          <w:lang w:val="en-US"/>
        </w:rPr>
        <w:t>evaluation</w:t>
      </w:r>
      <w:r w:rsidRPr="00C1359F">
        <w:rPr>
          <w:b/>
          <w:sz w:val="24"/>
          <w:szCs w:val="24"/>
          <w:lang w:val="en-US"/>
        </w:rPr>
        <w:t xml:space="preserve"> by course </w:t>
      </w:r>
      <w:proofErr w:type="spellStart"/>
      <w:r w:rsidRPr="00C1359F">
        <w:rPr>
          <w:b/>
          <w:sz w:val="24"/>
          <w:szCs w:val="24"/>
          <w:lang w:val="en-US"/>
        </w:rPr>
        <w:t>organiser</w:t>
      </w:r>
      <w:proofErr w:type="spellEnd"/>
    </w:p>
    <w:p w14:paraId="6E47A01B" w14:textId="46967B8A" w:rsidR="002A22B0" w:rsidRPr="00C1359F" w:rsidRDefault="002A22B0" w:rsidP="00825128">
      <w:pPr>
        <w:rPr>
          <w:sz w:val="24"/>
          <w:szCs w:val="24"/>
          <w:lang w:val="en-US"/>
        </w:rPr>
      </w:pPr>
      <w:r w:rsidRPr="00C1359F">
        <w:rPr>
          <w:sz w:val="24"/>
          <w:szCs w:val="24"/>
          <w:lang w:val="en-US"/>
        </w:rPr>
        <w:t xml:space="preserve">To </w:t>
      </w:r>
      <w:r w:rsidR="000C04B9" w:rsidRPr="00C1359F">
        <w:rPr>
          <w:sz w:val="24"/>
          <w:szCs w:val="24"/>
          <w:lang w:val="en-US"/>
        </w:rPr>
        <w:t>ens</w:t>
      </w:r>
      <w:r w:rsidRPr="00C1359F">
        <w:rPr>
          <w:sz w:val="24"/>
          <w:szCs w:val="24"/>
          <w:lang w:val="en-US"/>
        </w:rPr>
        <w:t xml:space="preserve">ure that course evaluations </w:t>
      </w:r>
      <w:proofErr w:type="gramStart"/>
      <w:r w:rsidRPr="00C1359F">
        <w:rPr>
          <w:sz w:val="24"/>
          <w:szCs w:val="24"/>
          <w:lang w:val="en-US"/>
        </w:rPr>
        <w:t>have an effect on</w:t>
      </w:r>
      <w:proofErr w:type="gramEnd"/>
      <w:r w:rsidRPr="00C1359F">
        <w:rPr>
          <w:sz w:val="24"/>
          <w:szCs w:val="24"/>
          <w:lang w:val="en-US"/>
        </w:rPr>
        <w:t xml:space="preserve"> </w:t>
      </w:r>
      <w:r w:rsidR="000C04B9" w:rsidRPr="00C1359F">
        <w:rPr>
          <w:sz w:val="24"/>
          <w:szCs w:val="24"/>
          <w:lang w:val="en-US"/>
        </w:rPr>
        <w:t xml:space="preserve">teaching quality and </w:t>
      </w:r>
      <w:r w:rsidRPr="00C1359F">
        <w:rPr>
          <w:sz w:val="24"/>
          <w:szCs w:val="24"/>
          <w:lang w:val="en-US"/>
        </w:rPr>
        <w:t xml:space="preserve">the development of the </w:t>
      </w:r>
      <w:r w:rsidR="000C04B9" w:rsidRPr="00C1359F">
        <w:rPr>
          <w:sz w:val="24"/>
          <w:szCs w:val="24"/>
          <w:lang w:val="en-US"/>
        </w:rPr>
        <w:t>course and to make sure that DIKU’s</w:t>
      </w:r>
      <w:r w:rsidRPr="00C1359F">
        <w:rPr>
          <w:sz w:val="24"/>
          <w:szCs w:val="24"/>
          <w:lang w:val="en-US"/>
        </w:rPr>
        <w:t xml:space="preserve"> teaching committee has a good </w:t>
      </w:r>
      <w:r w:rsidR="000C04B9" w:rsidRPr="00C1359F">
        <w:rPr>
          <w:sz w:val="24"/>
          <w:szCs w:val="24"/>
          <w:lang w:val="en-US"/>
        </w:rPr>
        <w:t>basis</w:t>
      </w:r>
      <w:r w:rsidRPr="00C1359F">
        <w:rPr>
          <w:sz w:val="24"/>
          <w:szCs w:val="24"/>
          <w:lang w:val="en-US"/>
        </w:rPr>
        <w:t xml:space="preserve"> for </w:t>
      </w:r>
      <w:r w:rsidR="000C04B9" w:rsidRPr="00C1359F">
        <w:rPr>
          <w:sz w:val="24"/>
          <w:szCs w:val="24"/>
          <w:lang w:val="en-US"/>
        </w:rPr>
        <w:t>processing</w:t>
      </w:r>
      <w:r w:rsidRPr="00C1359F">
        <w:rPr>
          <w:sz w:val="24"/>
          <w:szCs w:val="24"/>
          <w:lang w:val="en-US"/>
        </w:rPr>
        <w:t xml:space="preserve"> the </w:t>
      </w:r>
      <w:r w:rsidR="000C04B9" w:rsidRPr="00C1359F">
        <w:rPr>
          <w:sz w:val="24"/>
          <w:szCs w:val="24"/>
          <w:lang w:val="en-US"/>
        </w:rPr>
        <w:t xml:space="preserve">student </w:t>
      </w:r>
      <w:r w:rsidRPr="00C1359F">
        <w:rPr>
          <w:sz w:val="24"/>
          <w:szCs w:val="24"/>
          <w:lang w:val="en-US"/>
        </w:rPr>
        <w:t xml:space="preserve">course evaluations please fill out this form. This is the course </w:t>
      </w:r>
      <w:proofErr w:type="spellStart"/>
      <w:r w:rsidR="000C04B9" w:rsidRPr="00C1359F">
        <w:rPr>
          <w:sz w:val="24"/>
          <w:szCs w:val="24"/>
          <w:lang w:val="en-US"/>
        </w:rPr>
        <w:t>organiser</w:t>
      </w:r>
      <w:r w:rsidR="00BE790E" w:rsidRPr="00C1359F">
        <w:rPr>
          <w:sz w:val="24"/>
          <w:szCs w:val="24"/>
          <w:lang w:val="en-US"/>
        </w:rPr>
        <w:t>´s</w:t>
      </w:r>
      <w:proofErr w:type="spellEnd"/>
      <w:r w:rsidRPr="00C1359F">
        <w:rPr>
          <w:sz w:val="24"/>
          <w:szCs w:val="24"/>
          <w:lang w:val="en-US"/>
        </w:rPr>
        <w:t xml:space="preserve"> own evaluation of the course. Please involve</w:t>
      </w:r>
      <w:r w:rsidR="00CB5463" w:rsidRPr="00C1359F">
        <w:rPr>
          <w:sz w:val="24"/>
          <w:szCs w:val="24"/>
          <w:lang w:val="en-US"/>
        </w:rPr>
        <w:t xml:space="preserve"> other </w:t>
      </w:r>
      <w:r w:rsidR="000C04B9" w:rsidRPr="00C1359F">
        <w:rPr>
          <w:sz w:val="24"/>
          <w:szCs w:val="24"/>
          <w:lang w:val="en-US"/>
        </w:rPr>
        <w:t>lecturers and teaching assistants</w:t>
      </w:r>
      <w:r w:rsidR="00CB5463" w:rsidRPr="00C1359F">
        <w:rPr>
          <w:sz w:val="24"/>
          <w:szCs w:val="24"/>
          <w:lang w:val="en-US"/>
        </w:rPr>
        <w:t xml:space="preserve"> </w:t>
      </w:r>
      <w:r w:rsidR="007F3285" w:rsidRPr="00C1359F">
        <w:rPr>
          <w:sz w:val="24"/>
          <w:szCs w:val="24"/>
          <w:lang w:val="en-US"/>
        </w:rPr>
        <w:t>when relevant</w:t>
      </w:r>
      <w:r w:rsidR="00CB5463" w:rsidRPr="00C1359F">
        <w:rPr>
          <w:sz w:val="24"/>
          <w:szCs w:val="24"/>
          <w:lang w:val="en-US"/>
        </w:rPr>
        <w:t>.</w:t>
      </w:r>
      <w:r w:rsidR="00561DD1" w:rsidRPr="00C1359F">
        <w:rPr>
          <w:sz w:val="24"/>
          <w:szCs w:val="24"/>
          <w:lang w:val="en-US"/>
        </w:rPr>
        <w:t xml:space="preserve"> </w:t>
      </w:r>
      <w:r w:rsidR="000C04B9" w:rsidRPr="00C1359F">
        <w:rPr>
          <w:sz w:val="24"/>
          <w:szCs w:val="24"/>
          <w:lang w:val="en-US"/>
        </w:rPr>
        <w:t xml:space="preserve">Please send the evaluation to </w:t>
      </w:r>
      <w:hyperlink r:id="rId11" w:history="1">
        <w:r w:rsidR="000C04B9" w:rsidRPr="00C1359F">
          <w:rPr>
            <w:rStyle w:val="Hyperlink"/>
            <w:sz w:val="24"/>
            <w:szCs w:val="24"/>
            <w:lang w:val="en-US"/>
          </w:rPr>
          <w:t>vilu@di.ku.dk</w:t>
        </w:r>
      </w:hyperlink>
      <w:r w:rsidR="000C04B9" w:rsidRPr="00C1359F">
        <w:rPr>
          <w:sz w:val="24"/>
          <w:szCs w:val="24"/>
          <w:lang w:val="en-US"/>
        </w:rPr>
        <w:t xml:space="preserve">.  </w:t>
      </w:r>
      <w:r w:rsidR="00561DD1" w:rsidRPr="00C1359F">
        <w:rPr>
          <w:sz w:val="24"/>
          <w:szCs w:val="24"/>
          <w:lang w:val="en-US"/>
        </w:rPr>
        <w:t>Deadline</w:t>
      </w:r>
      <w:r w:rsidR="000C04B9" w:rsidRPr="00C1359F">
        <w:rPr>
          <w:sz w:val="24"/>
          <w:szCs w:val="24"/>
          <w:lang w:val="en-US"/>
        </w:rPr>
        <w:t>:</w:t>
      </w:r>
      <w:r w:rsidR="00561DD1" w:rsidRPr="00C1359F">
        <w:rPr>
          <w:sz w:val="24"/>
          <w:szCs w:val="24"/>
          <w:lang w:val="en-US"/>
        </w:rPr>
        <w:t xml:space="preserve"> one week after reporting the grades</w:t>
      </w:r>
      <w:r w:rsidR="000C04B9" w:rsidRPr="00C1359F">
        <w:rPr>
          <w:sz w:val="24"/>
          <w:szCs w:val="24"/>
          <w:lang w:val="en-US"/>
        </w:rPr>
        <w:t xml:space="preserve"> in your course</w:t>
      </w:r>
      <w:r w:rsidR="00561DD1" w:rsidRPr="00C1359F">
        <w:rPr>
          <w:sz w:val="24"/>
          <w:szCs w:val="24"/>
          <w:lang w:val="en-US"/>
        </w:rPr>
        <w:t xml:space="preserve">. </w:t>
      </w:r>
      <w:r w:rsidR="000C04B9" w:rsidRPr="00C1359F">
        <w:rPr>
          <w:sz w:val="24"/>
          <w:szCs w:val="24"/>
          <w:lang w:val="en-US"/>
        </w:rPr>
        <w:t xml:space="preserve"> </w:t>
      </w:r>
    </w:p>
    <w:p w14:paraId="3E4DCF6E" w14:textId="1C116105" w:rsidR="00081596" w:rsidRPr="00C1359F" w:rsidRDefault="00081596" w:rsidP="00825128">
      <w:pPr>
        <w:rPr>
          <w:sz w:val="24"/>
          <w:szCs w:val="24"/>
          <w:lang w:val="en-US"/>
        </w:rPr>
      </w:pPr>
      <w:r w:rsidRPr="00C1359F">
        <w:rPr>
          <w:sz w:val="24"/>
          <w:szCs w:val="24"/>
          <w:lang w:val="en-US"/>
        </w:rPr>
        <w:t xml:space="preserve">Find more information about the evaluation procedures here: </w:t>
      </w:r>
      <w:hyperlink r:id="rId12" w:history="1">
        <w:r w:rsidRPr="00C1359F">
          <w:rPr>
            <w:rStyle w:val="Hyperlink"/>
            <w:lang w:val="en-US"/>
          </w:rPr>
          <w:t>https://intranet.ku.dk/diku/teaching/evaluation/Pages/default.aspx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1"/>
        <w:gridCol w:w="6443"/>
      </w:tblGrid>
      <w:tr w:rsidR="002A22B0" w:rsidRPr="00C1359F" w14:paraId="533158D4" w14:textId="77777777" w:rsidTr="00CB5463">
        <w:tc>
          <w:tcPr>
            <w:tcW w:w="3351" w:type="dxa"/>
          </w:tcPr>
          <w:p w14:paraId="55D36829" w14:textId="3C5BE7D0" w:rsidR="002A22B0" w:rsidRPr="00C1359F" w:rsidRDefault="005D277B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6503" w:type="dxa"/>
          </w:tcPr>
          <w:p w14:paraId="2A4FD1D3" w14:textId="39684623" w:rsidR="002A22B0" w:rsidRPr="00C1359F" w:rsidRDefault="00D95D2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2017/02/17</w:t>
            </w:r>
          </w:p>
        </w:tc>
      </w:tr>
      <w:tr w:rsidR="00081596" w:rsidRPr="00C1359F" w14:paraId="51646D21" w14:textId="77777777" w:rsidTr="00CB5463">
        <w:tc>
          <w:tcPr>
            <w:tcW w:w="3351" w:type="dxa"/>
          </w:tcPr>
          <w:p w14:paraId="723988AB" w14:textId="14BB70E5" w:rsidR="00081596" w:rsidRPr="00C1359F" w:rsidRDefault="00081596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Your name</w:t>
            </w:r>
          </w:p>
        </w:tc>
        <w:tc>
          <w:tcPr>
            <w:tcW w:w="6503" w:type="dxa"/>
          </w:tcPr>
          <w:p w14:paraId="243CF3DF" w14:textId="705786C7" w:rsidR="00081596" w:rsidRPr="00C1359F" w:rsidRDefault="00D95D2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Jon Sporring</w:t>
            </w:r>
          </w:p>
        </w:tc>
      </w:tr>
      <w:tr w:rsidR="002A22B0" w:rsidRPr="003C42FD" w14:paraId="6EE7B4CA" w14:textId="77777777" w:rsidTr="00CB5463">
        <w:tc>
          <w:tcPr>
            <w:tcW w:w="3351" w:type="dxa"/>
          </w:tcPr>
          <w:p w14:paraId="27299A4E" w14:textId="123CB885" w:rsidR="002A22B0" w:rsidRPr="00C1359F" w:rsidRDefault="005D277B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Course name and number</w:t>
            </w:r>
          </w:p>
        </w:tc>
        <w:tc>
          <w:tcPr>
            <w:tcW w:w="6503" w:type="dxa"/>
          </w:tcPr>
          <w:p w14:paraId="02115B49" w14:textId="3EA54459" w:rsidR="002A22B0" w:rsidRPr="003C42FD" w:rsidRDefault="00D95D2F" w:rsidP="00825128">
            <w:pPr>
              <w:rPr>
                <w:sz w:val="24"/>
                <w:szCs w:val="24"/>
              </w:rPr>
            </w:pPr>
            <w:r w:rsidRPr="003C42FD">
              <w:rPr>
                <w:sz w:val="24"/>
                <w:szCs w:val="24"/>
              </w:rPr>
              <w:t>5100-B1-2E16;</w:t>
            </w:r>
            <w:r w:rsidR="00FA41AD" w:rsidRPr="003C42FD">
              <w:rPr>
                <w:sz w:val="24"/>
                <w:szCs w:val="24"/>
              </w:rPr>
              <w:t xml:space="preserve"> </w:t>
            </w:r>
            <w:r w:rsidRPr="003C42FD">
              <w:rPr>
                <w:sz w:val="24"/>
                <w:szCs w:val="24"/>
              </w:rPr>
              <w:t>Programmering og problemløsning</w:t>
            </w:r>
            <w:r w:rsidR="00296B43">
              <w:rPr>
                <w:sz w:val="24"/>
                <w:szCs w:val="24"/>
              </w:rPr>
              <w:t xml:space="preserve"> (</w:t>
            </w:r>
            <w:proofErr w:type="spellStart"/>
            <w:r w:rsidR="00296B43">
              <w:rPr>
                <w:sz w:val="24"/>
                <w:szCs w:val="24"/>
              </w:rPr>
              <w:t>PoP</w:t>
            </w:r>
            <w:proofErr w:type="spellEnd"/>
            <w:r w:rsidR="00296B43">
              <w:rPr>
                <w:sz w:val="24"/>
                <w:szCs w:val="24"/>
              </w:rPr>
              <w:t>)</w:t>
            </w:r>
          </w:p>
        </w:tc>
      </w:tr>
      <w:tr w:rsidR="002A22B0" w:rsidRPr="00C1359F" w14:paraId="534F0FDF" w14:textId="77777777" w:rsidTr="00CB5463">
        <w:tc>
          <w:tcPr>
            <w:tcW w:w="3351" w:type="dxa"/>
          </w:tcPr>
          <w:p w14:paraId="4A0FAF35" w14:textId="6D6336DD" w:rsidR="002A22B0" w:rsidRPr="00C1359F" w:rsidRDefault="005D277B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Number of students registered for the exam</w:t>
            </w:r>
          </w:p>
        </w:tc>
        <w:tc>
          <w:tcPr>
            <w:tcW w:w="6503" w:type="dxa"/>
          </w:tcPr>
          <w:p w14:paraId="56C15E64" w14:textId="7FCCE8CF" w:rsidR="002A22B0" w:rsidRPr="00C1359F" w:rsidRDefault="00D95D2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209</w:t>
            </w:r>
          </w:p>
        </w:tc>
      </w:tr>
      <w:tr w:rsidR="002A22B0" w:rsidRPr="00C72F2F" w14:paraId="6A9125C4" w14:textId="77777777" w:rsidTr="00CB5463">
        <w:tc>
          <w:tcPr>
            <w:tcW w:w="3351" w:type="dxa"/>
          </w:tcPr>
          <w:p w14:paraId="1B20CD48" w14:textId="0327CEC4" w:rsidR="002A22B0" w:rsidRPr="00C1359F" w:rsidRDefault="000C04B9" w:rsidP="00AF21FF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Summary, including your comments, </w:t>
            </w:r>
            <w:r w:rsidR="00561DD1" w:rsidRPr="00C1359F">
              <w:rPr>
                <w:sz w:val="24"/>
                <w:szCs w:val="24"/>
                <w:lang w:val="en-US"/>
              </w:rPr>
              <w:t>of the students</w:t>
            </w:r>
            <w:r w:rsidRPr="00C1359F">
              <w:rPr>
                <w:sz w:val="24"/>
                <w:szCs w:val="24"/>
                <w:lang w:val="en-US"/>
              </w:rPr>
              <w:t>’</w:t>
            </w:r>
            <w:r w:rsidR="00561DD1" w:rsidRPr="00C1359F">
              <w:rPr>
                <w:sz w:val="24"/>
                <w:szCs w:val="24"/>
                <w:lang w:val="en-US"/>
              </w:rPr>
              <w:t xml:space="preserve"> written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 evaluation</w:t>
            </w:r>
            <w:r w:rsidRPr="00C1359F">
              <w:rPr>
                <w:sz w:val="24"/>
                <w:szCs w:val="24"/>
                <w:lang w:val="en-US"/>
              </w:rPr>
              <w:t>s.  (The student evaluations are at</w:t>
            </w:r>
            <w:r w:rsidR="00AF21FF" w:rsidRPr="00C1359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21FF" w:rsidRPr="00C1359F">
              <w:rPr>
                <w:sz w:val="24"/>
                <w:szCs w:val="24"/>
                <w:lang w:val="en-US"/>
              </w:rPr>
              <w:t>KUnet</w:t>
            </w:r>
            <w:proofErr w:type="spellEnd"/>
            <w:r w:rsidR="00AF21FF" w:rsidRPr="00C1359F">
              <w:rPr>
                <w:sz w:val="24"/>
                <w:szCs w:val="24"/>
                <w:lang w:val="en-US"/>
              </w:rPr>
              <w:t xml:space="preserve"> </w:t>
            </w:r>
            <w:r w:rsidR="00561DD1" w:rsidRPr="00C1359F">
              <w:rPr>
                <w:sz w:val="24"/>
                <w:szCs w:val="24"/>
                <w:lang w:val="en-US"/>
              </w:rPr>
              <w:t xml:space="preserve">under </w:t>
            </w:r>
            <w:r w:rsidR="00AF21FF" w:rsidRPr="00C1359F">
              <w:rPr>
                <w:sz w:val="24"/>
                <w:szCs w:val="24"/>
                <w:lang w:val="en-US"/>
              </w:rPr>
              <w:t xml:space="preserve">SYSTEMADGANGE &gt; </w:t>
            </w:r>
            <w:proofErr w:type="spellStart"/>
            <w:r w:rsidR="00AF21FF" w:rsidRPr="00C1359F">
              <w:rPr>
                <w:sz w:val="24"/>
                <w:szCs w:val="24"/>
                <w:lang w:val="en-US"/>
              </w:rPr>
              <w:t>Kursusevaluering</w:t>
            </w:r>
            <w:proofErr w:type="spellEnd"/>
            <w:r w:rsidR="00AF21FF" w:rsidRPr="00C1359F">
              <w:rPr>
                <w:sz w:val="24"/>
                <w:szCs w:val="24"/>
                <w:lang w:val="en-US"/>
              </w:rPr>
              <w:t xml:space="preserve"> SCIENCE (</w:t>
            </w:r>
            <w:proofErr w:type="spellStart"/>
            <w:r w:rsidR="00AF21FF" w:rsidRPr="00C1359F">
              <w:rPr>
                <w:sz w:val="24"/>
                <w:szCs w:val="24"/>
                <w:lang w:val="en-US"/>
              </w:rPr>
              <w:t>eng.</w:t>
            </w:r>
            <w:proofErr w:type="spellEnd"/>
            <w:r w:rsidR="00AF21FF" w:rsidRPr="00C1359F">
              <w:rPr>
                <w:sz w:val="24"/>
                <w:szCs w:val="24"/>
                <w:lang w:val="en-US"/>
              </w:rPr>
              <w:t xml:space="preserve"> Course evaluation SCIENCE). 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Prevalent </w:t>
            </w:r>
            <w:r w:rsidRPr="00C1359F">
              <w:rPr>
                <w:sz w:val="24"/>
                <w:szCs w:val="24"/>
                <w:lang w:val="en-US"/>
              </w:rPr>
              <w:t xml:space="preserve">student 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comments, both negative and positive, should be considered. </w:t>
            </w:r>
          </w:p>
        </w:tc>
        <w:tc>
          <w:tcPr>
            <w:tcW w:w="6503" w:type="dxa"/>
          </w:tcPr>
          <w:p w14:paraId="02F9FDF0" w14:textId="77777777" w:rsidR="00296B43" w:rsidRDefault="00FA41AD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230 students are registered in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Absalon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, but only 209 </w:t>
            </w:r>
            <w:r w:rsidR="0028798B" w:rsidRPr="00C1359F">
              <w:rPr>
                <w:sz w:val="24"/>
                <w:szCs w:val="24"/>
                <w:lang w:val="en-US"/>
              </w:rPr>
              <w:t xml:space="preserve">registered for the exam. </w:t>
            </w:r>
            <w:r w:rsidR="0004151A" w:rsidRPr="00C1359F">
              <w:rPr>
                <w:sz w:val="24"/>
                <w:szCs w:val="24"/>
                <w:lang w:val="en-US"/>
              </w:rPr>
              <w:t xml:space="preserve">27 of these failed. That gives a passing rate of 87% at the exam and 79% of </w:t>
            </w:r>
            <w:proofErr w:type="spellStart"/>
            <w:r w:rsidR="008F7D08" w:rsidRPr="00C1359F">
              <w:rPr>
                <w:sz w:val="24"/>
                <w:szCs w:val="24"/>
                <w:lang w:val="en-US"/>
              </w:rPr>
              <w:t>Absalon</w:t>
            </w:r>
            <w:proofErr w:type="spellEnd"/>
            <w:r w:rsidR="008F7D08" w:rsidRPr="00C1359F">
              <w:rPr>
                <w:sz w:val="24"/>
                <w:szCs w:val="24"/>
                <w:lang w:val="en-US"/>
              </w:rPr>
              <w:t xml:space="preserve"> registered</w:t>
            </w:r>
            <w:r w:rsidR="0004151A" w:rsidRPr="00C1359F">
              <w:rPr>
                <w:sz w:val="24"/>
                <w:szCs w:val="24"/>
                <w:lang w:val="en-US"/>
              </w:rPr>
              <w:t>.</w:t>
            </w:r>
            <w:r w:rsidR="003C42FD">
              <w:rPr>
                <w:sz w:val="24"/>
                <w:szCs w:val="24"/>
                <w:lang w:val="en-US"/>
              </w:rPr>
              <w:t xml:space="preserve"> </w:t>
            </w:r>
          </w:p>
          <w:p w14:paraId="5E7CAE4B" w14:textId="77777777" w:rsidR="00296B43" w:rsidRDefault="00296B43" w:rsidP="00825128">
            <w:pPr>
              <w:rPr>
                <w:sz w:val="24"/>
                <w:szCs w:val="24"/>
                <w:lang w:val="en-US"/>
              </w:rPr>
            </w:pPr>
          </w:p>
          <w:p w14:paraId="7788BF5E" w14:textId="15726CB5" w:rsidR="00C72F2F" w:rsidRDefault="00C72F2F" w:rsidP="0082512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Fastholdelse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performed an analysis of the failed students</w:t>
            </w:r>
            <w:r w:rsidR="00296B43">
              <w:rPr>
                <w:sz w:val="24"/>
                <w:szCs w:val="24"/>
                <w:lang w:val="en-US"/>
              </w:rPr>
              <w:t xml:space="preserve"> on Feb. 14</w:t>
            </w:r>
            <w:r>
              <w:rPr>
                <w:sz w:val="24"/>
                <w:szCs w:val="24"/>
                <w:lang w:val="en-US"/>
              </w:rPr>
              <w:t>: 40 out of 48 were 1</w:t>
            </w:r>
            <w:r w:rsidRPr="00C72F2F">
              <w:rPr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sz w:val="24"/>
                <w:szCs w:val="24"/>
                <w:lang w:val="en-US"/>
              </w:rPr>
              <w:t xml:space="preserve"> year students. Of these </w:t>
            </w:r>
            <w:r w:rsidR="00296B43">
              <w:rPr>
                <w:sz w:val="24"/>
                <w:szCs w:val="24"/>
                <w:lang w:val="en-US"/>
              </w:rPr>
              <w:t xml:space="preserve">are </w:t>
            </w:r>
            <w:r>
              <w:rPr>
                <w:sz w:val="24"/>
                <w:szCs w:val="24"/>
                <w:lang w:val="en-US"/>
              </w:rPr>
              <w:t xml:space="preserve">17 </w:t>
            </w:r>
            <w:r w:rsidR="00296B43">
              <w:rPr>
                <w:sz w:val="24"/>
                <w:szCs w:val="24"/>
                <w:lang w:val="en-US"/>
              </w:rPr>
              <w:t xml:space="preserve">no longer students and 5 have said they are quitting or never been active. 7 are probably quitting, since they have failed </w:t>
            </w:r>
            <w:proofErr w:type="spellStart"/>
            <w:r w:rsidR="00296B43">
              <w:rPr>
                <w:sz w:val="24"/>
                <w:szCs w:val="24"/>
                <w:lang w:val="en-US"/>
              </w:rPr>
              <w:t>PoP</w:t>
            </w:r>
            <w:proofErr w:type="spellEnd"/>
            <w:r w:rsidR="00296B43">
              <w:rPr>
                <w:sz w:val="24"/>
                <w:szCs w:val="24"/>
                <w:lang w:val="en-US"/>
              </w:rPr>
              <w:t xml:space="preserve"> and not handed in the first assignment in the following course Software </w:t>
            </w:r>
            <w:proofErr w:type="spellStart"/>
            <w:r w:rsidR="00296B43">
              <w:rPr>
                <w:sz w:val="24"/>
                <w:szCs w:val="24"/>
                <w:lang w:val="en-US"/>
              </w:rPr>
              <w:t>Udvikling</w:t>
            </w:r>
            <w:proofErr w:type="spellEnd"/>
            <w:r w:rsidR="00296B43">
              <w:rPr>
                <w:sz w:val="24"/>
                <w:szCs w:val="24"/>
                <w:lang w:val="en-US"/>
              </w:rPr>
              <w:t xml:space="preserve">. 1 has obtained credit for </w:t>
            </w:r>
            <w:proofErr w:type="spellStart"/>
            <w:r w:rsidR="00296B43">
              <w:rPr>
                <w:sz w:val="24"/>
                <w:szCs w:val="24"/>
                <w:lang w:val="en-US"/>
              </w:rPr>
              <w:t>PoP</w:t>
            </w:r>
            <w:proofErr w:type="spellEnd"/>
            <w:r w:rsidR="00296B43">
              <w:rPr>
                <w:sz w:val="24"/>
                <w:szCs w:val="24"/>
                <w:lang w:val="en-US"/>
              </w:rPr>
              <w:t xml:space="preserve"> (merit). The remaining 10 are candidates for the </w:t>
            </w:r>
            <w:proofErr w:type="spellStart"/>
            <w:r w:rsidR="00296B43">
              <w:rPr>
                <w:sz w:val="24"/>
                <w:szCs w:val="24"/>
                <w:lang w:val="en-US"/>
              </w:rPr>
              <w:t>reeksam</w:t>
            </w:r>
            <w:proofErr w:type="spellEnd"/>
            <w:r w:rsidR="00296B43">
              <w:rPr>
                <w:sz w:val="24"/>
                <w:szCs w:val="24"/>
                <w:lang w:val="en-US"/>
              </w:rPr>
              <w:t>.</w:t>
            </w:r>
          </w:p>
          <w:p w14:paraId="257BBE51" w14:textId="2D83CC64" w:rsidR="008F7D08" w:rsidRPr="00C1359F" w:rsidRDefault="008F7D08" w:rsidP="00825128">
            <w:pPr>
              <w:rPr>
                <w:sz w:val="24"/>
                <w:szCs w:val="24"/>
                <w:lang w:val="en-US"/>
              </w:rPr>
            </w:pPr>
          </w:p>
          <w:p w14:paraId="004A2B2F" w14:textId="4B7A990C" w:rsidR="00C1359F" w:rsidRPr="00C1359F" w:rsidRDefault="00C1359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Summary of A1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kursusevaluering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(81/213 answers): In general, the students assessed that the level, content, and load of the course was good/appropriate/a good match with their expectations.</w:t>
            </w:r>
          </w:p>
          <w:p w14:paraId="1740F27C" w14:textId="77777777" w:rsidR="008F7D08" w:rsidRPr="00C1359F" w:rsidRDefault="008F7D08" w:rsidP="00825128">
            <w:pPr>
              <w:rPr>
                <w:sz w:val="24"/>
                <w:szCs w:val="24"/>
                <w:lang w:val="en-US"/>
              </w:rPr>
            </w:pPr>
          </w:p>
          <w:p w14:paraId="31A33658" w14:textId="0635729D" w:rsidR="008F7D08" w:rsidRPr="00C1359F" w:rsidRDefault="00C1359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Summary of E1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eksamensevaluering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(28/213 answers): The students found that the exam form was well matched with the course content</w:t>
            </w:r>
          </w:p>
          <w:p w14:paraId="1551CC43" w14:textId="77777777" w:rsidR="00C1359F" w:rsidRPr="00C1359F" w:rsidRDefault="00C1359F" w:rsidP="00825128">
            <w:pPr>
              <w:rPr>
                <w:sz w:val="24"/>
                <w:szCs w:val="24"/>
                <w:lang w:val="en-US"/>
              </w:rPr>
            </w:pPr>
          </w:p>
          <w:p w14:paraId="394E3B0D" w14:textId="25932888" w:rsidR="00C1359F" w:rsidRPr="00C1359F" w:rsidRDefault="00C1359F" w:rsidP="00C1359F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Summary of B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Underviserevaluering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(Jon Sporring –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Underviser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>, 27/213 answers): The teacher was good at presenting the contents of the course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093C2576" w14:textId="77777777" w:rsidR="00C1359F" w:rsidRDefault="00C1359F" w:rsidP="00825128">
            <w:pPr>
              <w:rPr>
                <w:sz w:val="24"/>
                <w:szCs w:val="24"/>
                <w:lang w:val="en-US"/>
              </w:rPr>
            </w:pPr>
          </w:p>
          <w:p w14:paraId="5C606FD2" w14:textId="41A99FA8" w:rsidR="00C1359F" w:rsidRDefault="00C1359F" w:rsidP="008251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Christian </w:t>
            </w:r>
            <w:proofErr w:type="spellStart"/>
            <w:r>
              <w:rPr>
                <w:sz w:val="24"/>
                <w:szCs w:val="24"/>
                <w:lang w:val="en-US"/>
              </w:rPr>
              <w:t>Lioma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sz w:val="24"/>
                <w:szCs w:val="24"/>
                <w:lang w:val="en-US"/>
              </w:rPr>
              <w:t>Torben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Mogensen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were not evaluated </w:t>
            </w:r>
            <w:proofErr w:type="spellStart"/>
            <w:r>
              <w:rPr>
                <w:sz w:val="24"/>
                <w:szCs w:val="24"/>
                <w:lang w:val="en-US"/>
              </w:rPr>
              <w:t>explicitely</w:t>
            </w:r>
            <w:proofErr w:type="spellEnd"/>
            <w:r w:rsidR="00E6398C">
              <w:rPr>
                <w:sz w:val="24"/>
                <w:szCs w:val="24"/>
                <w:lang w:val="en-US"/>
              </w:rPr>
              <w:t xml:space="preserve">, but some detailed comments touch upon their teaching, and particularly Christina </w:t>
            </w:r>
            <w:proofErr w:type="spellStart"/>
            <w:r w:rsidR="00E6398C">
              <w:rPr>
                <w:sz w:val="24"/>
                <w:szCs w:val="24"/>
                <w:lang w:val="en-US"/>
              </w:rPr>
              <w:t>Lioma</w:t>
            </w:r>
            <w:proofErr w:type="spellEnd"/>
            <w:r w:rsidR="00E6398C">
              <w:rPr>
                <w:sz w:val="24"/>
                <w:szCs w:val="24"/>
                <w:lang w:val="en-US"/>
              </w:rPr>
              <w:t xml:space="preserve"> receives praise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7AAEC57E" w14:textId="77777777" w:rsidR="00C1359F" w:rsidRDefault="00C1359F" w:rsidP="00825128">
            <w:pPr>
              <w:rPr>
                <w:sz w:val="24"/>
                <w:szCs w:val="24"/>
                <w:lang w:val="en-US"/>
              </w:rPr>
            </w:pPr>
          </w:p>
          <w:p w14:paraId="2E166D50" w14:textId="40074108" w:rsidR="00C1359F" w:rsidRDefault="00C1359F" w:rsidP="008251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summarize the detailed comments to the above 3 questionnaires as follows</w:t>
            </w:r>
            <w:r w:rsidR="00E6398C">
              <w:rPr>
                <w:sz w:val="24"/>
                <w:szCs w:val="24"/>
                <w:lang w:val="en-US"/>
              </w:rPr>
              <w:t xml:space="preserve"> (in no </w:t>
            </w:r>
            <w:proofErr w:type="gramStart"/>
            <w:r w:rsidR="00E6398C">
              <w:rPr>
                <w:sz w:val="24"/>
                <w:szCs w:val="24"/>
                <w:lang w:val="en-US"/>
              </w:rPr>
              <w:t>particular order</w:t>
            </w:r>
            <w:proofErr w:type="gramEnd"/>
            <w:r w:rsidR="00E6398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2FBDF441" w14:textId="77777777" w:rsidR="00C1359F" w:rsidRDefault="00C1359F" w:rsidP="00825128">
            <w:pPr>
              <w:rPr>
                <w:sz w:val="24"/>
                <w:szCs w:val="24"/>
                <w:lang w:val="en-US"/>
              </w:rPr>
            </w:pPr>
          </w:p>
          <w:p w14:paraId="1986B576" w14:textId="64392AA8" w:rsidR="00C1359F" w:rsidRDefault="00C1359F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students found it difficult at times to hear</w:t>
            </w:r>
            <w:r w:rsidRPr="00C1359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the lecturer without a microphone</w:t>
            </w:r>
          </w:p>
          <w:p w14:paraId="0BE0617B" w14:textId="7F40D9E4" w:rsidR="00C1359F" w:rsidRDefault="00C1359F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students are happy with the structure of 3 </w:t>
            </w:r>
            <w:proofErr w:type="gramStart"/>
            <w:r>
              <w:rPr>
                <w:sz w:val="24"/>
                <w:szCs w:val="24"/>
                <w:lang w:val="en-US"/>
              </w:rPr>
              <w:t>hours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lectures and 6 hours </w:t>
            </w:r>
            <w:r w:rsidR="00E6398C">
              <w:rPr>
                <w:sz w:val="24"/>
                <w:szCs w:val="24"/>
                <w:lang w:val="en-US"/>
              </w:rPr>
              <w:t>exercise classes</w:t>
            </w:r>
          </w:p>
          <w:p w14:paraId="66FCF58A" w14:textId="2EA06E69" w:rsidR="00E6398C" w:rsidRDefault="00E6398C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Many students expressed great satisfaction with the exercise class teaching</w:t>
            </w:r>
          </w:p>
          <w:p w14:paraId="53BB6051" w14:textId="54672927" w:rsidR="00E6398C" w:rsidRDefault="00E6398C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Many students found the topical relation between the lectures, exercise classes and exercises</w:t>
            </w:r>
            <w:r w:rsidR="00296B43">
              <w:rPr>
                <w:sz w:val="24"/>
                <w:szCs w:val="24"/>
                <w:lang w:val="en-US"/>
              </w:rPr>
              <w:t xml:space="preserve"> to be good</w:t>
            </w:r>
          </w:p>
          <w:p w14:paraId="40E41444" w14:textId="77777777" w:rsidR="00E6398C" w:rsidRDefault="00E6398C" w:rsidP="00E6398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Many students would like less online coding and more regular lectures</w:t>
            </w:r>
          </w:p>
          <w:p w14:paraId="235ED257" w14:textId="178467D2" w:rsidR="00E6398C" w:rsidRDefault="00E6398C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Some </w:t>
            </w:r>
            <w:proofErr w:type="gramStart"/>
            <w:r>
              <w:rPr>
                <w:sz w:val="24"/>
                <w:szCs w:val="24"/>
                <w:lang w:val="en-US"/>
              </w:rPr>
              <w:t>students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express particular satisfaction with the order and relation between the 3 programming paradigms taught</w:t>
            </w:r>
          </w:p>
          <w:p w14:paraId="1FFFCF41" w14:textId="76B8F1E4" w:rsidR="00E6398C" w:rsidRDefault="00E6398C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 students would like even further integration with DMA</w:t>
            </w:r>
          </w:p>
          <w:p w14:paraId="33E3A18D" w14:textId="48EDBE46" w:rsidR="006F04C1" w:rsidRDefault="006F04C1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 students found the organization, the “</w:t>
            </w:r>
            <w:proofErr w:type="spellStart"/>
            <w:r>
              <w:rPr>
                <w:sz w:val="24"/>
                <w:szCs w:val="24"/>
                <w:lang w:val="en-US"/>
              </w:rPr>
              <w:t>uge</w:t>
            </w:r>
            <w:proofErr w:type="spellEnd"/>
            <w:r>
              <w:rPr>
                <w:sz w:val="24"/>
                <w:szCs w:val="24"/>
                <w:lang w:val="en-US"/>
              </w:rPr>
              <w:t>(r)</w:t>
            </w:r>
            <w:proofErr w:type="spellStart"/>
            <w:r>
              <w:rPr>
                <w:sz w:val="24"/>
                <w:szCs w:val="24"/>
                <w:lang w:val="en-US"/>
              </w:rPr>
              <w:t>sedler</w:t>
            </w:r>
            <w:proofErr w:type="spellEnd"/>
            <w:r>
              <w:rPr>
                <w:sz w:val="24"/>
                <w:szCs w:val="24"/>
                <w:lang w:val="en-US"/>
              </w:rPr>
              <w:t>”, and some of the assignments disorganized</w:t>
            </w:r>
          </w:p>
          <w:p w14:paraId="5BB8804B" w14:textId="432EFACA" w:rsidR="00E6398C" w:rsidRDefault="00E6398C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few students are dissatisfied with the notes</w:t>
            </w:r>
          </w:p>
          <w:p w14:paraId="70EEEC59" w14:textId="22688D42" w:rsidR="00E6398C" w:rsidRDefault="00E6398C" w:rsidP="00E6398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few students are dissatisfied with F# as a language, but others are happy.</w:t>
            </w:r>
          </w:p>
          <w:p w14:paraId="69D4782D" w14:textId="17134ADD" w:rsidR="003C42FD" w:rsidRPr="00E6398C" w:rsidRDefault="003C42FD" w:rsidP="00E6398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few students are unhappy about using Scratch as introduction to programming.</w:t>
            </w:r>
          </w:p>
          <w:p w14:paraId="1BDF3BA2" w14:textId="53DC8BED" w:rsidR="00E6398C" w:rsidRPr="00E6398C" w:rsidRDefault="00E6398C" w:rsidP="00E6398C">
            <w:pPr>
              <w:rPr>
                <w:sz w:val="24"/>
                <w:szCs w:val="24"/>
                <w:lang w:val="en-US"/>
              </w:rPr>
            </w:pPr>
          </w:p>
          <w:p w14:paraId="5FEC315A" w14:textId="5F075F3F" w:rsidR="00C1359F" w:rsidRDefault="00484A31" w:rsidP="008251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Particularly, </w:t>
            </w:r>
            <w:r w:rsidR="00E6398C">
              <w:rPr>
                <w:sz w:val="24"/>
                <w:szCs w:val="24"/>
                <w:lang w:val="en-US"/>
              </w:rPr>
              <w:t>I would like to emphasize:</w:t>
            </w:r>
          </w:p>
          <w:p w14:paraId="28625A04" w14:textId="77777777" w:rsidR="00E6398C" w:rsidRDefault="00E6398C" w:rsidP="00825128">
            <w:pPr>
              <w:rPr>
                <w:sz w:val="24"/>
                <w:szCs w:val="24"/>
                <w:lang w:val="en-US"/>
              </w:rPr>
            </w:pPr>
          </w:p>
          <w:p w14:paraId="5A8C3844" w14:textId="17F22CD0" w:rsidR="005D277B" w:rsidRPr="00E6398C" w:rsidRDefault="008F7D08" w:rsidP="00E6398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E6398C">
              <w:rPr>
                <w:sz w:val="24"/>
                <w:szCs w:val="24"/>
                <w:lang w:val="en-US"/>
              </w:rPr>
              <w:t xml:space="preserve">This year we interchanged the order of functional and imperative programing, such that the taught paradigm order was: imperative, functional and structural. This was a response to last year’s evaluation and to better support the parallel course </w:t>
            </w:r>
            <w:proofErr w:type="spellStart"/>
            <w:r w:rsidRPr="00E6398C">
              <w:rPr>
                <w:sz w:val="24"/>
                <w:szCs w:val="24"/>
                <w:lang w:val="en-US"/>
              </w:rPr>
              <w:t>Diskret</w:t>
            </w:r>
            <w:proofErr w:type="spellEnd"/>
            <w:r w:rsidRPr="00E6398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398C">
              <w:rPr>
                <w:sz w:val="24"/>
                <w:szCs w:val="24"/>
                <w:lang w:val="en-US"/>
              </w:rPr>
              <w:t>matematik</w:t>
            </w:r>
            <w:proofErr w:type="spellEnd"/>
            <w:r w:rsidRPr="00E6398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398C">
              <w:rPr>
                <w:sz w:val="24"/>
                <w:szCs w:val="24"/>
                <w:lang w:val="en-US"/>
              </w:rPr>
              <w:t>og</w:t>
            </w:r>
            <w:proofErr w:type="spellEnd"/>
            <w:r w:rsidRPr="00E6398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398C">
              <w:rPr>
                <w:sz w:val="24"/>
                <w:szCs w:val="24"/>
                <w:lang w:val="en-US"/>
              </w:rPr>
              <w:t>algoritmer</w:t>
            </w:r>
            <w:proofErr w:type="spellEnd"/>
            <w:r w:rsidRPr="00E6398C">
              <w:rPr>
                <w:sz w:val="24"/>
                <w:szCs w:val="24"/>
                <w:lang w:val="en-US"/>
              </w:rPr>
              <w:t xml:space="preserve"> (DMA).  Comments from students indicate that the order and the balance between them was good.</w:t>
            </w:r>
          </w:p>
          <w:p w14:paraId="7C6FA26D" w14:textId="3FB294EE" w:rsidR="005D277B" w:rsidRDefault="008F7D08" w:rsidP="00E6398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This year we also initiated a shift away from the book Functional programming using F# to notes written by Jon Sporring and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Torben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Mogens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for imperative and functional programming, and </w:t>
            </w:r>
            <w:r w:rsidR="00296B43" w:rsidRPr="00C1359F">
              <w:rPr>
                <w:sz w:val="24"/>
                <w:szCs w:val="24"/>
                <w:lang w:val="en-US"/>
              </w:rPr>
              <w:t>various</w:t>
            </w:r>
            <w:r w:rsidRPr="00C1359F">
              <w:rPr>
                <w:sz w:val="24"/>
                <w:szCs w:val="24"/>
                <w:lang w:val="en-US"/>
              </w:rPr>
              <w:t xml:space="preserve"> notes and book excerpts for structural programming. We intend to write a complete set of notes for the full course, and the feedback in the evaluation indicates that the students </w:t>
            </w:r>
            <w:r w:rsidRPr="00C1359F">
              <w:rPr>
                <w:sz w:val="24"/>
                <w:szCs w:val="24"/>
                <w:lang w:val="en-US"/>
              </w:rPr>
              <w:lastRenderedPageBreak/>
              <w:t>were happy with what’s been written so far.</w:t>
            </w:r>
          </w:p>
          <w:p w14:paraId="547012E1" w14:textId="1DCA2CEE" w:rsidR="003C42FD" w:rsidRPr="00484A31" w:rsidRDefault="00484A31" w:rsidP="003C42F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Some comments on Jon </w:t>
            </w:r>
            <w:proofErr w:type="spellStart"/>
            <w:r>
              <w:rPr>
                <w:sz w:val="24"/>
                <w:szCs w:val="24"/>
                <w:lang w:val="en-US"/>
              </w:rPr>
              <w:t>Sporring’s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teaching style indicate that there is discrepancy between his lecturing and the student’s learning readiness. </w:t>
            </w:r>
            <w:r w:rsidR="003C42FD">
              <w:rPr>
                <w:sz w:val="24"/>
                <w:szCs w:val="24"/>
                <w:lang w:val="en-US"/>
              </w:rPr>
              <w:t xml:space="preserve">We do not have data on relations between, e.g., student’s comments, whether they have read in advance, their background, nor any other factors, it is difficult to investigate deeply any possible cause-and-effects. But Christina </w:t>
            </w:r>
            <w:proofErr w:type="spellStart"/>
            <w:r w:rsidR="003C42FD">
              <w:rPr>
                <w:sz w:val="24"/>
                <w:szCs w:val="24"/>
                <w:lang w:val="en-US"/>
              </w:rPr>
              <w:t>Lioma’s</w:t>
            </w:r>
            <w:proofErr w:type="spellEnd"/>
            <w:r w:rsidR="003C42FD">
              <w:rPr>
                <w:sz w:val="24"/>
                <w:szCs w:val="24"/>
                <w:lang w:val="en-US"/>
              </w:rPr>
              <w:t xml:space="preserve"> style is praised, which could indicate that hers should be emphasized on the rest of the course.</w:t>
            </w:r>
            <w:r w:rsidR="003C42FD" w:rsidRPr="00484A31">
              <w:rPr>
                <w:sz w:val="24"/>
                <w:szCs w:val="24"/>
                <w:lang w:val="en-US"/>
              </w:rPr>
              <w:t xml:space="preserve"> </w:t>
            </w:r>
            <w:r w:rsidR="003C42FD">
              <w:rPr>
                <w:sz w:val="24"/>
                <w:szCs w:val="24"/>
                <w:lang w:val="en-US"/>
              </w:rPr>
              <w:br/>
            </w:r>
          </w:p>
        </w:tc>
      </w:tr>
      <w:tr w:rsidR="002A22B0" w:rsidRPr="00C1359F" w14:paraId="34150111" w14:textId="77777777" w:rsidTr="00CB5463">
        <w:tc>
          <w:tcPr>
            <w:tcW w:w="3351" w:type="dxa"/>
          </w:tcPr>
          <w:p w14:paraId="346EB05D" w14:textId="028435F6" w:rsidR="002A22B0" w:rsidRPr="00C1359F" w:rsidRDefault="00AF21F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lastRenderedPageBreak/>
              <w:t>H</w:t>
            </w:r>
            <w:r w:rsidR="000C04B9" w:rsidRPr="00C1359F">
              <w:rPr>
                <w:sz w:val="24"/>
                <w:szCs w:val="24"/>
                <w:lang w:val="en-US"/>
              </w:rPr>
              <w:t>as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 the oral </w:t>
            </w:r>
            <w:r w:rsidR="00561DD1" w:rsidRPr="00C1359F">
              <w:rPr>
                <w:sz w:val="24"/>
                <w:szCs w:val="24"/>
                <w:lang w:val="en-US"/>
              </w:rPr>
              <w:t xml:space="preserve">student 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evaluation </w:t>
            </w:r>
            <w:r w:rsidRPr="00C1359F">
              <w:rPr>
                <w:sz w:val="24"/>
                <w:szCs w:val="24"/>
                <w:lang w:val="en-US"/>
              </w:rPr>
              <w:t xml:space="preserve">expanded in some fashion upon the written student </w:t>
            </w:r>
            <w:bookmarkStart w:id="0" w:name="_GoBack"/>
            <w:bookmarkEnd w:id="0"/>
            <w:r w:rsidR="00296B43" w:rsidRPr="00C1359F">
              <w:rPr>
                <w:sz w:val="24"/>
                <w:szCs w:val="24"/>
                <w:lang w:val="en-US"/>
              </w:rPr>
              <w:t>evaluation?</w:t>
            </w:r>
            <w:r w:rsidRPr="00C1359F">
              <w:rPr>
                <w:sz w:val="24"/>
                <w:szCs w:val="24"/>
                <w:lang w:val="en-US"/>
              </w:rPr>
              <w:t xml:space="preserve">  If so, how?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 </w:t>
            </w:r>
          </w:p>
          <w:p w14:paraId="5D62BCD9" w14:textId="69B499B0" w:rsidR="005D277B" w:rsidRPr="00C1359F" w:rsidRDefault="005D277B" w:rsidP="0082512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03" w:type="dxa"/>
          </w:tcPr>
          <w:p w14:paraId="240CF923" w14:textId="77777777" w:rsidR="00CB5463" w:rsidRPr="00C1359F" w:rsidRDefault="00CB5463" w:rsidP="00825128">
            <w:pPr>
              <w:rPr>
                <w:sz w:val="24"/>
                <w:szCs w:val="24"/>
                <w:lang w:val="en-US"/>
              </w:rPr>
            </w:pPr>
          </w:p>
          <w:p w14:paraId="6BBA1ECD" w14:textId="77777777" w:rsidR="003C42FD" w:rsidRDefault="003C42FD" w:rsidP="00825128">
            <w:pPr>
              <w:rPr>
                <w:sz w:val="24"/>
                <w:szCs w:val="24"/>
                <w:lang w:val="en-US"/>
              </w:rPr>
            </w:pPr>
          </w:p>
          <w:p w14:paraId="2FF3B935" w14:textId="091AFF20" w:rsidR="00CB5463" w:rsidRPr="00C1359F" w:rsidRDefault="008F7D08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Not performed.</w:t>
            </w:r>
          </w:p>
        </w:tc>
      </w:tr>
      <w:tr w:rsidR="002A22B0" w:rsidRPr="00C72F2F" w14:paraId="21510EB5" w14:textId="77777777" w:rsidTr="00CB5463">
        <w:tc>
          <w:tcPr>
            <w:tcW w:w="3351" w:type="dxa"/>
          </w:tcPr>
          <w:p w14:paraId="24D6C8B6" w14:textId="123AE6A2" w:rsidR="004165D3" w:rsidRPr="00C1359F" w:rsidRDefault="00AF21FF" w:rsidP="00371F4B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Which </w:t>
            </w:r>
            <w:r w:rsidR="004165D3" w:rsidRPr="00C1359F">
              <w:rPr>
                <w:sz w:val="24"/>
                <w:szCs w:val="24"/>
                <w:lang w:val="en-US"/>
              </w:rPr>
              <w:t>adjustments/changes/initiative</w:t>
            </w:r>
            <w:r w:rsidRPr="00C1359F">
              <w:rPr>
                <w:sz w:val="24"/>
                <w:szCs w:val="24"/>
                <w:lang w:val="en-US"/>
              </w:rPr>
              <w:t>s, if any, do you propose to address</w:t>
            </w:r>
            <w:r w:rsidR="000C04B9" w:rsidRPr="00C1359F">
              <w:rPr>
                <w:sz w:val="24"/>
                <w:szCs w:val="24"/>
                <w:lang w:val="en-US"/>
              </w:rPr>
              <w:t xml:space="preserve"> </w:t>
            </w:r>
            <w:r w:rsidR="00371F4B" w:rsidRPr="00C1359F">
              <w:rPr>
                <w:sz w:val="24"/>
                <w:szCs w:val="24"/>
                <w:lang w:val="en-US"/>
              </w:rPr>
              <w:t>positive and negative student feedback</w:t>
            </w:r>
            <w:r w:rsidRPr="00C1359F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6503" w:type="dxa"/>
          </w:tcPr>
          <w:p w14:paraId="3A47AAB5" w14:textId="77777777" w:rsidR="002A22B0" w:rsidRPr="00C1359F" w:rsidRDefault="002A22B0" w:rsidP="00825128">
            <w:pPr>
              <w:rPr>
                <w:sz w:val="24"/>
                <w:szCs w:val="24"/>
                <w:lang w:val="en-US"/>
              </w:rPr>
            </w:pPr>
          </w:p>
          <w:p w14:paraId="6A6CA257" w14:textId="77777777" w:rsidR="00CB5463" w:rsidRDefault="006F04C1" w:rsidP="008251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have identified the following points, to be improved next year:</w:t>
            </w:r>
          </w:p>
          <w:p w14:paraId="0BDDFA48" w14:textId="6D51BF04" w:rsidR="006F04C1" w:rsidRDefault="006F04C1" w:rsidP="006F04C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notes will be expanded to cover the rest of the course</w:t>
            </w:r>
          </w:p>
          <w:p w14:paraId="69D5EB94" w14:textId="0B8C1E3C" w:rsidR="006F04C1" w:rsidRDefault="006F04C1" w:rsidP="006F04C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will introduce modular programming early</w:t>
            </w:r>
          </w:p>
          <w:p w14:paraId="1970A510" w14:textId="6CC01CB7" w:rsidR="006F04C1" w:rsidRDefault="006F04C1" w:rsidP="006F04C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will spend more time on imperative programming</w:t>
            </w:r>
          </w:p>
          <w:p w14:paraId="211A8547" w14:textId="740A17D1" w:rsidR="006F04C1" w:rsidRDefault="006F04C1" w:rsidP="006F04C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will reduce the amount of online programming</w:t>
            </w:r>
            <w:r w:rsidR="003C42FD">
              <w:rPr>
                <w:sz w:val="24"/>
                <w:szCs w:val="24"/>
                <w:lang w:val="en-US"/>
              </w:rPr>
              <w:t xml:space="preserve"> and introduce elements of Christina </w:t>
            </w:r>
            <w:proofErr w:type="spellStart"/>
            <w:r w:rsidR="003C42FD">
              <w:rPr>
                <w:sz w:val="24"/>
                <w:szCs w:val="24"/>
                <w:lang w:val="en-US"/>
              </w:rPr>
              <w:t>Lioma’s</w:t>
            </w:r>
            <w:proofErr w:type="spellEnd"/>
            <w:r w:rsidR="003C42FD">
              <w:rPr>
                <w:sz w:val="24"/>
                <w:szCs w:val="24"/>
                <w:lang w:val="en-US"/>
              </w:rPr>
              <w:t xml:space="preserve"> teaching style to</w:t>
            </w:r>
            <w:r w:rsidR="00296B43">
              <w:rPr>
                <w:sz w:val="24"/>
                <w:szCs w:val="24"/>
                <w:lang w:val="en-US"/>
              </w:rPr>
              <w:t xml:space="preserve"> early parts of</w:t>
            </w:r>
            <w:r w:rsidR="003C42FD">
              <w:rPr>
                <w:sz w:val="24"/>
                <w:szCs w:val="24"/>
                <w:lang w:val="en-US"/>
              </w:rPr>
              <w:t xml:space="preserve"> the course</w:t>
            </w:r>
          </w:p>
          <w:p w14:paraId="7902CA80" w14:textId="4466B968" w:rsidR="006F04C1" w:rsidRDefault="006F04C1" w:rsidP="006F04C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will use the microphone</w:t>
            </w:r>
          </w:p>
          <w:p w14:paraId="13A70296" w14:textId="77777777" w:rsidR="00CB5463" w:rsidRDefault="00831E9F" w:rsidP="0082512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will </w:t>
            </w:r>
            <w:r w:rsidR="003C42FD">
              <w:rPr>
                <w:sz w:val="24"/>
                <w:szCs w:val="24"/>
                <w:lang w:val="en-US"/>
              </w:rPr>
              <w:t>improve</w:t>
            </w:r>
            <w:r>
              <w:rPr>
                <w:sz w:val="24"/>
                <w:szCs w:val="24"/>
                <w:lang w:val="en-US"/>
              </w:rPr>
              <w:t xml:space="preserve"> the organization of the course</w:t>
            </w:r>
            <w:r w:rsidR="003C42FD">
              <w:rPr>
                <w:sz w:val="24"/>
                <w:szCs w:val="24"/>
                <w:lang w:val="en-US"/>
              </w:rPr>
              <w:t>.</w:t>
            </w:r>
          </w:p>
          <w:p w14:paraId="5EDEB84B" w14:textId="542E6A0B" w:rsidR="003C42FD" w:rsidRPr="003C42FD" w:rsidRDefault="003C42FD" w:rsidP="00296B43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  <w:tr w:rsidR="002A22B0" w:rsidRPr="00C72F2F" w14:paraId="3E794C99" w14:textId="77777777" w:rsidTr="00CB5463">
        <w:tc>
          <w:tcPr>
            <w:tcW w:w="3351" w:type="dxa"/>
          </w:tcPr>
          <w:p w14:paraId="3DADFA17" w14:textId="7B1F79FF" w:rsidR="002A22B0" w:rsidRPr="00C1359F" w:rsidRDefault="000C04B9" w:rsidP="000C04B9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Which changes, if any, to the course description will be</w:t>
            </w:r>
            <w:r w:rsidR="00CB5463" w:rsidRPr="00C1359F">
              <w:rPr>
                <w:sz w:val="24"/>
                <w:szCs w:val="24"/>
                <w:lang w:val="en-US"/>
              </w:rPr>
              <w:t xml:space="preserve"> </w:t>
            </w:r>
            <w:r w:rsidRPr="00C1359F">
              <w:rPr>
                <w:sz w:val="24"/>
                <w:szCs w:val="24"/>
                <w:lang w:val="en-US"/>
              </w:rPr>
              <w:t>needed?</w:t>
            </w:r>
          </w:p>
        </w:tc>
        <w:tc>
          <w:tcPr>
            <w:tcW w:w="6503" w:type="dxa"/>
          </w:tcPr>
          <w:p w14:paraId="58538967" w14:textId="77777777" w:rsidR="002A22B0" w:rsidRPr="00C1359F" w:rsidRDefault="002A22B0" w:rsidP="00825128">
            <w:pPr>
              <w:rPr>
                <w:sz w:val="24"/>
                <w:szCs w:val="24"/>
                <w:lang w:val="en-US"/>
              </w:rPr>
            </w:pPr>
          </w:p>
          <w:p w14:paraId="71A7E35A" w14:textId="286B14C7" w:rsidR="00CB5463" w:rsidRPr="00C1359F" w:rsidRDefault="00831E9F" w:rsidP="008251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Late in the course, it became apparent, that some students do not have Math </w:t>
            </w:r>
            <w:r w:rsidR="006B33DD">
              <w:rPr>
                <w:sz w:val="24"/>
                <w:szCs w:val="24"/>
                <w:lang w:val="en-US"/>
              </w:rPr>
              <w:t xml:space="preserve">A level </w:t>
            </w:r>
            <w:r>
              <w:rPr>
                <w:sz w:val="24"/>
                <w:szCs w:val="24"/>
                <w:lang w:val="en-US"/>
              </w:rPr>
              <w:t xml:space="preserve">from </w:t>
            </w:r>
            <w:r w:rsidR="006B33DD">
              <w:rPr>
                <w:sz w:val="24"/>
                <w:szCs w:val="24"/>
                <w:lang w:val="en-US"/>
              </w:rPr>
              <w:t xml:space="preserve">high school. We will thus need to decide whether to change the requirements of the course or </w:t>
            </w:r>
            <w:r w:rsidR="00296B43">
              <w:rPr>
                <w:sz w:val="24"/>
                <w:szCs w:val="24"/>
                <w:lang w:val="en-US"/>
              </w:rPr>
              <w:t xml:space="preserve">to </w:t>
            </w:r>
            <w:r w:rsidR="006B33DD">
              <w:rPr>
                <w:sz w:val="24"/>
                <w:szCs w:val="24"/>
                <w:lang w:val="en-US"/>
              </w:rPr>
              <w:t>amend the course.</w:t>
            </w:r>
            <w:r w:rsidR="00296B43">
              <w:rPr>
                <w:sz w:val="24"/>
                <w:szCs w:val="24"/>
                <w:lang w:val="en-US"/>
              </w:rPr>
              <w:t xml:space="preserve"> We have not yet </w:t>
            </w:r>
            <w:proofErr w:type="gramStart"/>
            <w:r w:rsidR="00296B43">
              <w:rPr>
                <w:sz w:val="24"/>
                <w:szCs w:val="24"/>
                <w:lang w:val="en-US"/>
              </w:rPr>
              <w:t>made a decision</w:t>
            </w:r>
            <w:proofErr w:type="gramEnd"/>
            <w:r w:rsidR="00296B43">
              <w:rPr>
                <w:sz w:val="24"/>
                <w:szCs w:val="24"/>
                <w:lang w:val="en-US"/>
              </w:rPr>
              <w:t xml:space="preserve"> on this.</w:t>
            </w:r>
          </w:p>
          <w:p w14:paraId="56601102" w14:textId="77777777" w:rsidR="00CB5463" w:rsidRPr="00C1359F" w:rsidRDefault="00CB5463" w:rsidP="0082512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BE82930" w14:textId="77777777" w:rsidR="00CE27F4" w:rsidRPr="00C1359F" w:rsidRDefault="00CE27F4">
      <w:pPr>
        <w:rPr>
          <w:lang w:val="en-US"/>
        </w:rPr>
      </w:pPr>
    </w:p>
    <w:sectPr w:rsidR="00CE27F4" w:rsidRPr="00C135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E64D1" w14:textId="77777777" w:rsidR="006C769C" w:rsidRDefault="006C769C" w:rsidP="00561DD1">
      <w:pPr>
        <w:spacing w:after="0" w:line="240" w:lineRule="auto"/>
      </w:pPr>
      <w:r>
        <w:separator/>
      </w:r>
    </w:p>
  </w:endnote>
  <w:endnote w:type="continuationSeparator" w:id="0">
    <w:p w14:paraId="2CF4A282" w14:textId="77777777" w:rsidR="006C769C" w:rsidRDefault="006C769C" w:rsidP="0056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17C2B" w14:textId="77777777" w:rsidR="006C769C" w:rsidRDefault="006C769C" w:rsidP="00561DD1">
      <w:pPr>
        <w:spacing w:after="0" w:line="240" w:lineRule="auto"/>
      </w:pPr>
      <w:r>
        <w:separator/>
      </w:r>
    </w:p>
  </w:footnote>
  <w:footnote w:type="continuationSeparator" w:id="0">
    <w:p w14:paraId="1CC9EAB0" w14:textId="77777777" w:rsidR="006C769C" w:rsidRDefault="006C769C" w:rsidP="00561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F7930"/>
    <w:multiLevelType w:val="multilevel"/>
    <w:tmpl w:val="CF86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>
    <w:nsid w:val="298A4E37"/>
    <w:multiLevelType w:val="hybridMultilevel"/>
    <w:tmpl w:val="4D287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D6CAB"/>
    <w:multiLevelType w:val="hybridMultilevel"/>
    <w:tmpl w:val="A99EA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9211B"/>
    <w:multiLevelType w:val="hybridMultilevel"/>
    <w:tmpl w:val="A9326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28"/>
    <w:rsid w:val="000328E1"/>
    <w:rsid w:val="0004151A"/>
    <w:rsid w:val="00081596"/>
    <w:rsid w:val="000C04B9"/>
    <w:rsid w:val="0028798B"/>
    <w:rsid w:val="00296B43"/>
    <w:rsid w:val="002A22B0"/>
    <w:rsid w:val="00371F4B"/>
    <w:rsid w:val="003C42FD"/>
    <w:rsid w:val="004165D3"/>
    <w:rsid w:val="00484A31"/>
    <w:rsid w:val="005600B4"/>
    <w:rsid w:val="00561DD1"/>
    <w:rsid w:val="005D277B"/>
    <w:rsid w:val="006B33DD"/>
    <w:rsid w:val="006C769C"/>
    <w:rsid w:val="006F04C1"/>
    <w:rsid w:val="00771248"/>
    <w:rsid w:val="007F3285"/>
    <w:rsid w:val="00825128"/>
    <w:rsid w:val="00831E9F"/>
    <w:rsid w:val="008F7D08"/>
    <w:rsid w:val="00AE2B70"/>
    <w:rsid w:val="00AF21FF"/>
    <w:rsid w:val="00BE790E"/>
    <w:rsid w:val="00C1359F"/>
    <w:rsid w:val="00C72F2F"/>
    <w:rsid w:val="00C7433F"/>
    <w:rsid w:val="00CB5463"/>
    <w:rsid w:val="00CE27F4"/>
    <w:rsid w:val="00D54473"/>
    <w:rsid w:val="00D95D2F"/>
    <w:rsid w:val="00E6398C"/>
    <w:rsid w:val="00F67B6D"/>
    <w:rsid w:val="00FA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E82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5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28"/>
    <w:pPr>
      <w:ind w:left="720"/>
      <w:contextualSpacing/>
    </w:pPr>
  </w:style>
  <w:style w:type="table" w:styleId="TableGrid">
    <w:name w:val="Table Grid"/>
    <w:basedOn w:val="TableNormal"/>
    <w:uiPriority w:val="59"/>
    <w:rsid w:val="002A2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DD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1D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D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1DD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C0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ilu@di.ku.dk" TargetMode="External"/><Relationship Id="rId12" Type="http://schemas.openxmlformats.org/officeDocument/2006/relationships/hyperlink" Target="https://intranet.ku.dk/diku/teaching/evaluation/Pages/default.asp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EDFB7A49A4E541A7A8525E3383C440" ma:contentTypeVersion="1" ma:contentTypeDescription="Opret et nyt dokument." ma:contentTypeScope="" ma:versionID="6682899b4a15d1f85d9833be452f9fe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9ab32b06ea92b131d4c19fd7ce45f0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tartdato for planlægning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lutdato for planlægning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AAFAD-A52D-4643-AC51-16785E707267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58E2980-D9DF-4F6B-9464-C57CE534F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FDC6D-6410-43CC-94D4-2A4A87B61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0BA7730-A64E-FD46-9A31-5EEBBBF7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857</Words>
  <Characters>4890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Schultz Olsen</dc:creator>
  <cp:lastModifiedBy>Jon Sporring</cp:lastModifiedBy>
  <cp:revision>5</cp:revision>
  <dcterms:created xsi:type="dcterms:W3CDTF">2017-02-17T13:14:00Z</dcterms:created>
  <dcterms:modified xsi:type="dcterms:W3CDTF">2017-02-23T14:51:00Z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0x01010002EDFB7A49A4E541A7A8525E3383C440</vt:lpwstr>
  </property>
</Properties>
</file>