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ED79C3" w:rsidTr="00B76751">
        <w:tc>
          <w:tcPr>
            <w:tcW w:w="1226" w:type="pct"/>
            <w:vMerge w:val="restart"/>
            <w:hideMark/>
          </w:tcPr>
          <w:p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ED79C3" w:rsidRDefault="00ED79C3" w:rsidP="00B76751">
            <w:pPr>
              <w:spacing w:after="0"/>
              <w:jc w:val="center"/>
              <w:rPr>
                <w:rFonts w:cs="Times New Roman"/>
                <w:szCs w:val="28"/>
              </w:rPr>
            </w:pPr>
          </w:p>
        </w:tc>
      </w:tr>
      <w:tr w:rsidR="00ED79C3" w:rsidTr="00B76751">
        <w:tc>
          <w:tcPr>
            <w:tcW w:w="0" w:type="auto"/>
            <w:vMerge/>
            <w:vAlign w:val="center"/>
            <w:hideMark/>
          </w:tcPr>
          <w:p w:rsidR="00ED79C3" w:rsidRDefault="00ED79C3" w:rsidP="00B76751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ED79C3" w:rsidRDefault="00ED79C3" w:rsidP="00B76751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:rsidR="00ED79C3" w:rsidRDefault="00ED79C3" w:rsidP="00B76751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:rsidR="00ED79C3" w:rsidRDefault="00ED79C3" w:rsidP="00B76751">
            <w:pPr>
              <w:spacing w:after="0"/>
              <w:jc w:val="right"/>
              <w:rPr>
                <w:rFonts w:cs="Times New Roman"/>
                <w:szCs w:val="28"/>
              </w:rPr>
            </w:pPr>
          </w:p>
        </w:tc>
      </w:tr>
    </w:tbl>
    <w:p w:rsidR="00ED79C3" w:rsidRDefault="00ED79C3" w:rsidP="00ED79C3">
      <w:pPr>
        <w:rPr>
          <w:rFonts w:cs="Times New Roman"/>
          <w:szCs w:val="28"/>
        </w:rPr>
      </w:pPr>
    </w:p>
    <w:p w:rsidR="00A800F5" w:rsidRDefault="00A800F5" w:rsidP="00A800F5">
      <w:pPr>
        <w:jc w:val="center"/>
        <w:rPr>
          <w:rFonts w:cs="Times New Roman"/>
          <w:b/>
          <w:bCs/>
          <w:sz w:val="36"/>
          <w:szCs w:val="36"/>
        </w:rPr>
      </w:pPr>
    </w:p>
    <w:p w:rsidR="003466AC" w:rsidRPr="003466AC" w:rsidRDefault="003466AC" w:rsidP="00A800F5">
      <w:pPr>
        <w:jc w:val="center"/>
        <w:rPr>
          <w:rFonts w:cs="Times New Roman"/>
          <w:b/>
          <w:bCs/>
          <w:sz w:val="36"/>
          <w:szCs w:val="36"/>
        </w:rPr>
      </w:pPr>
    </w:p>
    <w:p w:rsidR="00A85921" w:rsidRPr="003466AC" w:rsidRDefault="00A800F5" w:rsidP="00A85921">
      <w:pPr>
        <w:jc w:val="center"/>
        <w:rPr>
          <w:rFonts w:cs="Times New Roman"/>
          <w:b/>
          <w:bCs/>
          <w:sz w:val="40"/>
          <w:szCs w:val="36"/>
        </w:rPr>
      </w:pPr>
      <w:r w:rsidRPr="003466AC">
        <w:rPr>
          <w:rFonts w:cs="Times New Roman"/>
          <w:b/>
          <w:bCs/>
          <w:sz w:val="40"/>
          <w:szCs w:val="36"/>
          <w:lang w:val="en-US"/>
        </w:rPr>
        <w:t>IDEF</w:t>
      </w:r>
      <w:r w:rsidRPr="003466AC">
        <w:rPr>
          <w:rFonts w:cs="Times New Roman"/>
          <w:b/>
          <w:bCs/>
          <w:sz w:val="40"/>
          <w:szCs w:val="36"/>
        </w:rPr>
        <w:t>0</w:t>
      </w:r>
      <w:r w:rsidR="003466AC" w:rsidRPr="003466AC">
        <w:rPr>
          <w:rFonts w:cs="Times New Roman"/>
          <w:b/>
          <w:bCs/>
          <w:sz w:val="40"/>
          <w:szCs w:val="36"/>
        </w:rPr>
        <w:t xml:space="preserve"> и UML диаграммы</w:t>
      </w:r>
    </w:p>
    <w:p w:rsidR="00A800F5" w:rsidRPr="003466AC" w:rsidRDefault="00A800F5" w:rsidP="00A800F5">
      <w:pPr>
        <w:jc w:val="center"/>
        <w:rPr>
          <w:rFonts w:cs="Times New Roman"/>
          <w:b/>
          <w:bCs/>
          <w:sz w:val="36"/>
          <w:szCs w:val="36"/>
        </w:rPr>
      </w:pPr>
    </w:p>
    <w:p w:rsidR="00ED79C3" w:rsidRPr="003466AC" w:rsidRDefault="00ED79C3" w:rsidP="00ED79C3">
      <w:pPr>
        <w:rPr>
          <w:rFonts w:cs="Times New Roman"/>
          <w:szCs w:val="28"/>
        </w:rPr>
      </w:pPr>
    </w:p>
    <w:p w:rsidR="00ED79C3" w:rsidRDefault="00ED79C3" w:rsidP="00ED79C3">
      <w:pPr>
        <w:rPr>
          <w:rFonts w:cs="Times New Roman"/>
          <w:szCs w:val="28"/>
        </w:rPr>
      </w:pPr>
    </w:p>
    <w:p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gramEnd"/>
      <w:r>
        <w:rPr>
          <w:rFonts w:cs="Times New Roman"/>
          <w:szCs w:val="28"/>
        </w:rPr>
        <w:t xml:space="preserve">ка): </w:t>
      </w:r>
      <w:r w:rsidR="00A800F5">
        <w:rPr>
          <w:rFonts w:cs="Times New Roman"/>
          <w:szCs w:val="28"/>
        </w:rPr>
        <w:t>Перепёлкина Анфиса Александровна</w:t>
      </w:r>
    </w:p>
    <w:p w:rsidR="00ED79C3" w:rsidRDefault="00ED79C3" w:rsidP="00ED79C3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Группа: </w:t>
      </w:r>
      <w:r w:rsidR="00A800F5">
        <w:rPr>
          <w:rFonts w:cs="Times New Roman"/>
          <w:szCs w:val="28"/>
        </w:rPr>
        <w:t>ИПО 21.24</w:t>
      </w:r>
    </w:p>
    <w:p w:rsidR="00ED79C3" w:rsidRDefault="00ED79C3" w:rsidP="00ED79C3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Руководитель: </w:t>
      </w:r>
      <w:r w:rsidR="00A800F5">
        <w:rPr>
          <w:rFonts w:cs="Times New Roman"/>
          <w:szCs w:val="28"/>
        </w:rPr>
        <w:t>Александр Сергеевич Рыбаков</w:t>
      </w:r>
    </w:p>
    <w:p w:rsidR="00ED79C3" w:rsidRDefault="00ED79C3" w:rsidP="00ED79C3">
      <w:pPr>
        <w:rPr>
          <w:rFonts w:cs="Times New Roman"/>
          <w:szCs w:val="28"/>
        </w:rPr>
      </w:pPr>
    </w:p>
    <w:p w:rsidR="00ED79C3" w:rsidRDefault="00ED79C3" w:rsidP="00ED79C3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ED79C3" w:rsidRDefault="00ED79C3" w:rsidP="00ED79C3">
      <w:pPr>
        <w:rPr>
          <w:rFonts w:cs="Times New Roman"/>
        </w:rPr>
      </w:pPr>
    </w:p>
    <w:p w:rsidR="00ED79C3" w:rsidRDefault="00ED79C3" w:rsidP="00ED79C3">
      <w:pPr>
        <w:rPr>
          <w:rFonts w:cs="Times New Roman"/>
          <w:b/>
          <w:bCs/>
        </w:rPr>
      </w:pPr>
    </w:p>
    <w:p w:rsidR="00ED79C3" w:rsidRDefault="00ED79C3" w:rsidP="00ED79C3">
      <w:pPr>
        <w:rPr>
          <w:rFonts w:cs="Times New Roman"/>
        </w:rPr>
      </w:pPr>
    </w:p>
    <w:p w:rsidR="00ED79C3" w:rsidRDefault="00ED79C3" w:rsidP="00ED79C3">
      <w:pPr>
        <w:rPr>
          <w:rFonts w:cs="Times New Roman"/>
        </w:rPr>
      </w:pPr>
    </w:p>
    <w:p w:rsidR="00ED79C3" w:rsidRDefault="00ED79C3" w:rsidP="00ED79C3">
      <w:pPr>
        <w:rPr>
          <w:rFonts w:cs="Times New Roman"/>
        </w:rPr>
      </w:pPr>
    </w:p>
    <w:p w:rsidR="00ED79C3" w:rsidRDefault="00ED79C3" w:rsidP="00ED79C3">
      <w:pPr>
        <w:rPr>
          <w:rFonts w:cs="Times New Roman"/>
        </w:rPr>
      </w:pPr>
    </w:p>
    <w:p w:rsidR="00ED79C3" w:rsidRDefault="00ED79C3" w:rsidP="00ED79C3">
      <w:pPr>
        <w:rPr>
          <w:rFonts w:cs="Times New Roman"/>
        </w:rPr>
      </w:pPr>
    </w:p>
    <w:p w:rsidR="00ED79C3" w:rsidRPr="003466AC" w:rsidRDefault="00ED79C3" w:rsidP="00ED79C3">
      <w:pPr>
        <w:rPr>
          <w:rFonts w:cs="Times New Roman"/>
        </w:rPr>
      </w:pPr>
    </w:p>
    <w:p w:rsidR="00ED79C3" w:rsidRDefault="00ED79C3" w:rsidP="00ED79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Москва, 2025 г.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</w:rPr>
        <w:id w:val="219091766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:rsidR="003466AC" w:rsidRDefault="003466AC">
          <w:pPr>
            <w:pStyle w:val="a7"/>
          </w:pPr>
          <w:r w:rsidRPr="003466AC">
            <w:rPr>
              <w:color w:val="auto"/>
              <w:sz w:val="36"/>
            </w:rPr>
            <w:t>Оглавление</w:t>
          </w:r>
        </w:p>
        <w:p w:rsidR="00C51EE9" w:rsidRDefault="001D05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 w:rsidR="003466AC">
            <w:instrText xml:space="preserve"> TOC \o "1-3" \h \z \u </w:instrText>
          </w:r>
          <w:r>
            <w:fldChar w:fldCharType="separate"/>
          </w:r>
          <w:hyperlink w:anchor="_Toc215506823" w:history="1">
            <w:r w:rsidR="00C51EE9" w:rsidRPr="00513364">
              <w:rPr>
                <w:rStyle w:val="a8"/>
                <w:rFonts w:cs="Times New Roman"/>
                <w:noProof/>
                <w:lang w:val="en-US"/>
              </w:rPr>
              <w:t>IDEF</w:t>
            </w:r>
            <w:r w:rsidR="00C51EE9" w:rsidRPr="00513364">
              <w:rPr>
                <w:rStyle w:val="a8"/>
                <w:rFonts w:cs="Times New Roman"/>
                <w:noProof/>
              </w:rPr>
              <w:t>0</w:t>
            </w:r>
            <w:r w:rsidR="00C51EE9">
              <w:rPr>
                <w:noProof/>
                <w:webHidden/>
              </w:rPr>
              <w:tab/>
            </w:r>
            <w:r w:rsidR="00C51EE9">
              <w:rPr>
                <w:noProof/>
                <w:webHidden/>
              </w:rPr>
              <w:fldChar w:fldCharType="begin"/>
            </w:r>
            <w:r w:rsidR="00C51EE9">
              <w:rPr>
                <w:noProof/>
                <w:webHidden/>
              </w:rPr>
              <w:instrText xml:space="preserve"> PAGEREF _Toc215506823 \h </w:instrText>
            </w:r>
            <w:r w:rsidR="00C51EE9">
              <w:rPr>
                <w:noProof/>
                <w:webHidden/>
              </w:rPr>
            </w:r>
            <w:r w:rsidR="00C51EE9">
              <w:rPr>
                <w:noProof/>
                <w:webHidden/>
              </w:rPr>
              <w:fldChar w:fldCharType="separate"/>
            </w:r>
            <w:r w:rsidR="00C51EE9">
              <w:rPr>
                <w:noProof/>
                <w:webHidden/>
              </w:rPr>
              <w:t>3</w:t>
            </w:r>
            <w:r w:rsidR="00C51EE9"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24" w:history="1">
            <w:r w:rsidRPr="00513364">
              <w:rPr>
                <w:rStyle w:val="a8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25" w:history="1">
            <w:r w:rsidRPr="00513364">
              <w:rPr>
                <w:rStyle w:val="a8"/>
                <w:rFonts w:eastAsia="Times New Roman"/>
                <w:noProof/>
                <w:lang w:eastAsia="ru-RU"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26" w:history="1">
            <w:r w:rsidRPr="00513364">
              <w:rPr>
                <w:rStyle w:val="a8"/>
                <w:rFonts w:eastAsia="Times New Roman"/>
                <w:noProof/>
                <w:lang w:eastAsia="ru-RU"/>
              </w:rPr>
              <w:t>Задание 3,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27" w:history="1">
            <w:r w:rsidRPr="00513364">
              <w:rPr>
                <w:rStyle w:val="a8"/>
                <w:noProof/>
                <w:lang w:val="en-US" w:eastAsia="ru-RU"/>
              </w:rPr>
              <w:t xml:space="preserve">IDEF0 </w:t>
            </w:r>
            <w:r w:rsidRPr="00513364">
              <w:rPr>
                <w:rStyle w:val="a8"/>
                <w:noProof/>
                <w:lang w:eastAsia="ru-RU"/>
              </w:rPr>
              <w:t>контекстная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28" w:history="1">
            <w:r w:rsidRPr="00513364">
              <w:rPr>
                <w:rStyle w:val="a8"/>
                <w:noProof/>
                <w:lang w:eastAsia="ru-RU"/>
              </w:rPr>
              <w:t>Декомпозиция работы предприятия (1 уровня)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29" w:history="1">
            <w:r w:rsidRPr="00513364">
              <w:rPr>
                <w:rStyle w:val="a8"/>
                <w:noProof/>
                <w:lang w:eastAsia="ru-RU"/>
              </w:rPr>
              <w:t>Декомпозиция обработки заказа (2 уровня)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30" w:history="1">
            <w:r w:rsidRPr="00513364">
              <w:rPr>
                <w:rStyle w:val="a8"/>
                <w:noProof/>
                <w:lang w:eastAsia="ru-RU"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31" w:history="1">
            <w:r w:rsidRPr="00513364">
              <w:rPr>
                <w:rStyle w:val="a8"/>
                <w:noProof/>
                <w:lang w:val="en-US" w:eastAsia="ru-RU"/>
              </w:rPr>
              <w:t xml:space="preserve">UML </w:t>
            </w:r>
            <w:r w:rsidRPr="00513364">
              <w:rPr>
                <w:rStyle w:val="a8"/>
                <w:noProof/>
                <w:lang w:eastAsia="ru-RU"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32" w:history="1">
            <w:r w:rsidRPr="00513364">
              <w:rPr>
                <w:rStyle w:val="a8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33" w:history="1">
            <w:r w:rsidRPr="00513364">
              <w:rPr>
                <w:rStyle w:val="a8"/>
                <w:noProof/>
              </w:rPr>
              <w:t>Описание: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34" w:history="1">
            <w:r w:rsidRPr="00513364">
              <w:rPr>
                <w:rStyle w:val="a8"/>
                <w:noProof/>
              </w:rPr>
              <w:t>Диаграмма состояний(проверка наличия)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35" w:history="1">
            <w:r w:rsidRPr="00513364">
              <w:rPr>
                <w:rStyle w:val="a8"/>
                <w:noProof/>
                <w:lang w:eastAsia="ru-RU"/>
              </w:rPr>
              <w:t>Описание: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EE9" w:rsidRDefault="00C51E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506836" w:history="1">
            <w:r w:rsidRPr="00513364">
              <w:rPr>
                <w:rStyle w:val="a8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66AC" w:rsidRDefault="001D05AF">
          <w:r>
            <w:fldChar w:fldCharType="end"/>
          </w:r>
        </w:p>
      </w:sdtContent>
    </w:sdt>
    <w:p w:rsidR="003466AC" w:rsidRDefault="003466AC">
      <w:pPr>
        <w:spacing w:after="200"/>
        <w:rPr>
          <w:lang w:val="en-US"/>
        </w:rPr>
      </w:pPr>
      <w:r>
        <w:rPr>
          <w:lang w:val="en-US"/>
        </w:rPr>
        <w:br w:type="page"/>
      </w:r>
    </w:p>
    <w:p w:rsidR="008E1FC2" w:rsidRPr="00762082" w:rsidRDefault="003466AC" w:rsidP="003466AC">
      <w:pPr>
        <w:pStyle w:val="1"/>
        <w:rPr>
          <w:rFonts w:ascii="Times New Roman" w:hAnsi="Times New Roman" w:cs="Times New Roman"/>
          <w:sz w:val="52"/>
        </w:rPr>
      </w:pPr>
      <w:bookmarkStart w:id="0" w:name="_Toc215506823"/>
      <w:r w:rsidRPr="003466AC">
        <w:rPr>
          <w:rFonts w:ascii="Times New Roman" w:hAnsi="Times New Roman" w:cs="Times New Roman"/>
          <w:sz w:val="52"/>
          <w:lang w:val="en-US"/>
        </w:rPr>
        <w:lastRenderedPageBreak/>
        <w:t>IDEF</w:t>
      </w:r>
      <w:r w:rsidRPr="003466AC">
        <w:rPr>
          <w:rFonts w:ascii="Times New Roman" w:hAnsi="Times New Roman" w:cs="Times New Roman"/>
          <w:sz w:val="52"/>
        </w:rPr>
        <w:t>0</w:t>
      </w:r>
      <w:bookmarkEnd w:id="0"/>
    </w:p>
    <w:p w:rsidR="00ED79C3" w:rsidRPr="00ED79C3" w:rsidRDefault="00ED79C3" w:rsidP="003466AC">
      <w:pPr>
        <w:pStyle w:val="2"/>
      </w:pPr>
      <w:bookmarkStart w:id="1" w:name="_Toc215506824"/>
      <w:r w:rsidRPr="00ED79C3">
        <w:t>Задание 1</w:t>
      </w:r>
      <w:bookmarkEnd w:id="1"/>
    </w:p>
    <w:p w:rsidR="00ED79C3" w:rsidRDefault="00ED79C3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</w:p>
    <w:p w:rsidR="00A85921" w:rsidRDefault="00A85921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A85921">
        <w:rPr>
          <w:rFonts w:eastAsia="Times New Roman" w:cs="Times New Roman"/>
          <w:b/>
          <w:kern w:val="0"/>
          <w:lang w:eastAsia="ru-RU"/>
        </w:rPr>
        <w:t>Тема:</w:t>
      </w:r>
      <w:r>
        <w:rPr>
          <w:rFonts w:eastAsia="Times New Roman" w:cs="Times New Roman"/>
          <w:kern w:val="0"/>
          <w:lang w:eastAsia="ru-RU"/>
        </w:rPr>
        <w:t xml:space="preserve"> Прокат коньков роликов лыж в парке</w:t>
      </w:r>
    </w:p>
    <w:p w:rsidR="00A85921" w:rsidRPr="00A85921" w:rsidRDefault="00A85921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b/>
          <w:kern w:val="0"/>
          <w:lang w:eastAsia="ru-RU"/>
        </w:rPr>
        <w:t>Предметная область</w:t>
      </w:r>
      <w:r w:rsidRPr="00ED79C3">
        <w:rPr>
          <w:rFonts w:eastAsia="Times New Roman" w:cs="Times New Roman"/>
          <w:kern w:val="0"/>
          <w:lang w:eastAsia="ru-RU"/>
        </w:rPr>
        <w:t xml:space="preserve"> — организация и управление процессом проката коньков посетителям парка. Проце</w:t>
      </w:r>
      <w:proofErr w:type="gramStart"/>
      <w:r w:rsidRPr="00ED79C3">
        <w:rPr>
          <w:rFonts w:eastAsia="Times New Roman" w:cs="Times New Roman"/>
          <w:kern w:val="0"/>
          <w:lang w:eastAsia="ru-RU"/>
        </w:rPr>
        <w:t>сс вкл</w:t>
      </w:r>
      <w:proofErr w:type="gramEnd"/>
      <w:r w:rsidRPr="00ED79C3">
        <w:rPr>
          <w:rFonts w:eastAsia="Times New Roman" w:cs="Times New Roman"/>
          <w:kern w:val="0"/>
          <w:lang w:eastAsia="ru-RU"/>
        </w:rPr>
        <w:t xml:space="preserve">ючает следующие основные аспекты: 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ED79C3" w:rsidRDefault="00ED79C3" w:rsidP="00ED79C3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ED79C3">
        <w:rPr>
          <w:rFonts w:eastAsia="Times New Roman" w:cs="Times New Roman"/>
          <w:b/>
          <w:kern w:val="0"/>
          <w:lang w:eastAsia="ru-RU"/>
        </w:rPr>
        <w:t>Функции и процессы</w:t>
      </w:r>
      <w:r w:rsidRPr="00ED79C3">
        <w:rPr>
          <w:rFonts w:eastAsia="Times New Roman" w:cs="Times New Roman"/>
          <w:kern w:val="0"/>
          <w:lang w:eastAsia="ru-RU"/>
        </w:rPr>
        <w:t xml:space="preserve">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>
        <w:rPr>
          <w:rFonts w:eastAsia="Times New Roman" w:cs="Times New Roman"/>
          <w:kern w:val="0"/>
          <w:lang w:eastAsia="ru-RU"/>
        </w:rPr>
        <w:t>Регистрация клиента</w:t>
      </w:r>
      <w:r w:rsidRPr="00ED79C3">
        <w:rPr>
          <w:rFonts w:eastAsia="Times New Roman" w:cs="Times New Roman"/>
          <w:kern w:val="0"/>
          <w:lang w:eastAsia="ru-RU"/>
        </w:rPr>
        <w:t xml:space="preserve"> проверка наличия свободного оборудования.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 Подбор коньков по размеру и состоянию.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val="en-US"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Оформление договора или квитанции.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Оплата (наличными, картой, через терминал).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val="en-US"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Выдача оборудования клиенту.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val="en-US"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Контроль времени аренды.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val="en-US"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Приём возврата оборудования.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Проверка состояния коньков (чистота, повреждения). </w:t>
      </w:r>
    </w:p>
    <w:p w:rsidR="00ED79C3" w:rsidRPr="00A800F5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Установка штрафов или доплат при нарушениях. </w:t>
      </w:r>
    </w:p>
    <w:p w:rsidR="00ED79C3" w:rsidRPr="00ED79C3" w:rsidRDefault="00ED79C3" w:rsidP="00ED79C3">
      <w:pPr>
        <w:pStyle w:val="a6"/>
        <w:numPr>
          <w:ilvl w:val="0"/>
          <w:numId w:val="1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Ведение учёта инвентаря и отчётности. 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ED79C3" w:rsidRPr="007F3754" w:rsidRDefault="00ED79C3" w:rsidP="00ED79C3">
      <w:pPr>
        <w:spacing w:after="0" w:line="240" w:lineRule="auto"/>
        <w:rPr>
          <w:rFonts w:eastAsia="Times New Roman" w:cs="Times New Roman"/>
          <w:b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Объекты предметной области: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>Инвентар</w:t>
      </w:r>
      <w:proofErr w:type="gramStart"/>
      <w:r w:rsidRPr="00ED79C3">
        <w:rPr>
          <w:rFonts w:eastAsia="Times New Roman" w:cs="Times New Roman"/>
          <w:kern w:val="0"/>
          <w:lang w:eastAsia="ru-RU"/>
        </w:rPr>
        <w:t>ь(</w:t>
      </w:r>
      <w:proofErr w:type="gramEnd"/>
      <w:r w:rsidRPr="00ED79C3">
        <w:rPr>
          <w:rFonts w:eastAsia="Times New Roman" w:cs="Times New Roman"/>
          <w:kern w:val="0"/>
          <w:lang w:eastAsia="ru-RU"/>
        </w:rPr>
        <w:t>Коньки, лыжи</w:t>
      </w:r>
      <w:r w:rsidR="00965899">
        <w:rPr>
          <w:rFonts w:eastAsia="Times New Roman" w:cs="Times New Roman"/>
          <w:kern w:val="0"/>
          <w:lang w:eastAsia="ru-RU"/>
        </w:rPr>
        <w:t>,  велосипеды,</w:t>
      </w:r>
      <w:r w:rsidR="00A85921">
        <w:rPr>
          <w:rFonts w:eastAsia="Times New Roman" w:cs="Times New Roman"/>
          <w:kern w:val="0"/>
          <w:lang w:eastAsia="ru-RU"/>
        </w:rPr>
        <w:t xml:space="preserve"> ролики</w:t>
      </w:r>
      <w:r w:rsidRPr="00ED79C3">
        <w:rPr>
          <w:rFonts w:eastAsia="Times New Roman" w:cs="Times New Roman"/>
          <w:kern w:val="0"/>
          <w:lang w:eastAsia="ru-RU"/>
        </w:rPr>
        <w:t xml:space="preserve">) 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</w:rPr>
      </w:pPr>
      <w:r>
        <w:rPr>
          <w:rFonts w:eastAsia="Times New Roman" w:cs="Times New Roman"/>
          <w:kern w:val="0"/>
          <w:lang w:eastAsia="ru-RU"/>
        </w:rPr>
        <w:t>Клиент</w:t>
      </w:r>
      <w:proofErr w:type="gramStart"/>
      <w:r>
        <w:rPr>
          <w:rFonts w:eastAsia="Times New Roman" w:cs="Times New Roman"/>
          <w:kern w:val="0"/>
          <w:lang w:eastAsia="ru-RU"/>
        </w:rPr>
        <w:t>ы</w:t>
      </w:r>
      <w:r w:rsidR="00965899">
        <w:rPr>
          <w:rFonts w:eastAsia="Times New Roman" w:cs="Times New Roman"/>
          <w:kern w:val="0"/>
          <w:lang w:eastAsia="ru-RU"/>
        </w:rPr>
        <w:t>(</w:t>
      </w:r>
      <w:proofErr w:type="gramEnd"/>
      <w:r w:rsidR="00965899">
        <w:rPr>
          <w:rFonts w:eastAsia="Times New Roman" w:cs="Times New Roman"/>
          <w:kern w:val="0"/>
          <w:lang w:eastAsia="ru-RU"/>
        </w:rPr>
        <w:t>посетители парка)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Сотрудники проката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>Кассовая система/</w:t>
      </w:r>
      <w:proofErr w:type="gramStart"/>
      <w:r w:rsidRPr="00ED79C3">
        <w:rPr>
          <w:rFonts w:eastAsia="Times New Roman" w:cs="Times New Roman"/>
          <w:kern w:val="0"/>
          <w:lang w:eastAsia="ru-RU"/>
        </w:rPr>
        <w:t>ПО</w:t>
      </w:r>
      <w:proofErr w:type="gramEnd"/>
      <w:r w:rsidRPr="00ED79C3">
        <w:rPr>
          <w:rFonts w:eastAsia="Times New Roman" w:cs="Times New Roman"/>
          <w:kern w:val="0"/>
          <w:lang w:eastAsia="ru-RU"/>
        </w:rPr>
        <w:t xml:space="preserve"> для аренды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Учётная база инвентаря </w:t>
      </w:r>
    </w:p>
    <w:p w:rsid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>Документы проката (договор, чек, квитанция)</w:t>
      </w:r>
    </w:p>
    <w:p w:rsidR="00ED79C3" w:rsidRPr="00ED79C3" w:rsidRDefault="00ED79C3" w:rsidP="00ED79C3">
      <w:pPr>
        <w:pStyle w:val="a6"/>
        <w:numPr>
          <w:ilvl w:val="0"/>
          <w:numId w:val="2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Оплата 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7F3754" w:rsidRPr="007F3754" w:rsidRDefault="00ED79C3" w:rsidP="00ED79C3">
      <w:pPr>
        <w:spacing w:after="0" w:line="240" w:lineRule="auto"/>
        <w:rPr>
          <w:rFonts w:eastAsia="Times New Roman" w:cs="Times New Roman"/>
          <w:b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Ограничения</w:t>
      </w:r>
      <w:r w:rsidR="007F3754" w:rsidRPr="007F3754">
        <w:rPr>
          <w:rFonts w:eastAsia="Times New Roman" w:cs="Times New Roman"/>
          <w:b/>
          <w:kern w:val="0"/>
          <w:lang w:eastAsia="ru-RU"/>
        </w:rPr>
        <w:t>:</w:t>
      </w:r>
    </w:p>
    <w:p w:rsidR="007F3754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7F3754">
        <w:rPr>
          <w:rFonts w:eastAsia="Times New Roman" w:cs="Times New Roman"/>
          <w:kern w:val="0"/>
          <w:lang w:eastAsia="ru-RU"/>
        </w:rPr>
        <w:t>Необходимые нормы безопасности</w:t>
      </w:r>
    </w:p>
    <w:p w:rsidR="007F3754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7F3754">
        <w:rPr>
          <w:rFonts w:eastAsia="Times New Roman" w:cs="Times New Roman"/>
          <w:kern w:val="0"/>
          <w:lang w:eastAsia="ru-RU"/>
        </w:rPr>
        <w:t>Требования по состоянию оборудования</w:t>
      </w:r>
    </w:p>
    <w:p w:rsidR="00ED79C3" w:rsidRPr="007F3754" w:rsidRDefault="00ED79C3" w:rsidP="007F3754">
      <w:pPr>
        <w:pStyle w:val="a6"/>
        <w:numPr>
          <w:ilvl w:val="0"/>
          <w:numId w:val="3"/>
        </w:num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7F3754">
        <w:rPr>
          <w:rFonts w:eastAsia="Times New Roman" w:cs="Times New Roman"/>
          <w:kern w:val="0"/>
          <w:lang w:eastAsia="ru-RU"/>
        </w:rPr>
        <w:t xml:space="preserve">Регламент рабочего времени 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7F3754" w:rsidRPr="007F3754" w:rsidRDefault="00ED79C3" w:rsidP="003466AC">
      <w:pPr>
        <w:pStyle w:val="2"/>
        <w:rPr>
          <w:rFonts w:eastAsia="Times New Roman"/>
          <w:lang w:eastAsia="ru-RU"/>
        </w:rPr>
      </w:pPr>
      <w:bookmarkStart w:id="2" w:name="_Toc215506825"/>
      <w:r w:rsidRPr="007F3754">
        <w:rPr>
          <w:rFonts w:eastAsia="Times New Roman"/>
          <w:lang w:eastAsia="ru-RU"/>
        </w:rPr>
        <w:t>Задание 2.</w:t>
      </w:r>
      <w:bookmarkEnd w:id="2"/>
      <w:r w:rsidRPr="007F3754">
        <w:rPr>
          <w:rFonts w:eastAsia="Times New Roman"/>
          <w:lang w:eastAsia="ru-RU"/>
        </w:rPr>
        <w:t xml:space="preserve"> </w:t>
      </w:r>
    </w:p>
    <w:p w:rsidR="007F3754" w:rsidRDefault="007F3754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7F3754" w:rsidRPr="007F3754" w:rsidRDefault="007F3754" w:rsidP="00ED79C3">
      <w:pPr>
        <w:spacing w:after="0" w:line="240" w:lineRule="auto"/>
        <w:rPr>
          <w:rFonts w:eastAsia="Times New Roman" w:cs="Times New Roman"/>
          <w:b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t>Субъект моделирования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ED79C3">
        <w:rPr>
          <w:rFonts w:eastAsia="Times New Roman" w:cs="Times New Roman"/>
          <w:kern w:val="0"/>
          <w:lang w:eastAsia="ru-RU"/>
        </w:rPr>
        <w:t xml:space="preserve">Организация (предприятие) — пункт проката коньков в городском парке. </w:t>
      </w:r>
    </w:p>
    <w:p w:rsidR="00ED79C3" w:rsidRPr="00ED79C3" w:rsidRDefault="00ED79C3" w:rsidP="00ED79C3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</w:p>
    <w:p w:rsidR="00ED79C3" w:rsidRPr="00E60C6C" w:rsidRDefault="00ED79C3" w:rsidP="00E60C6C">
      <w:pPr>
        <w:spacing w:after="0" w:line="240" w:lineRule="auto"/>
        <w:rPr>
          <w:rFonts w:eastAsia="Times New Roman" w:cs="Times New Roman"/>
          <w:noProof/>
          <w:kern w:val="0"/>
          <w:lang w:eastAsia="ru-RU"/>
        </w:rPr>
      </w:pPr>
      <w:r w:rsidRPr="007F3754">
        <w:rPr>
          <w:rFonts w:eastAsia="Times New Roman" w:cs="Times New Roman"/>
          <w:b/>
          <w:kern w:val="0"/>
          <w:lang w:eastAsia="ru-RU"/>
        </w:rPr>
        <w:lastRenderedPageBreak/>
        <w:t>Цель моделирования</w:t>
      </w:r>
      <w:r w:rsidR="007F3754">
        <w:rPr>
          <w:rFonts w:eastAsia="Times New Roman" w:cs="Times New Roman"/>
          <w:kern w:val="0"/>
          <w:lang w:eastAsia="ru-RU"/>
        </w:rPr>
        <w:t xml:space="preserve"> - </w:t>
      </w:r>
      <w:r w:rsidRPr="00ED79C3">
        <w:rPr>
          <w:rFonts w:eastAsia="Times New Roman" w:cs="Times New Roman"/>
          <w:kern w:val="0"/>
          <w:lang w:eastAsia="ru-RU"/>
        </w:rPr>
        <w:t xml:space="preserve"> Создать формальную модель процедур выдачи, возврата и учёта коньков, чтобы: автоматизировать бизнес-процессы уменьшить ошибки персонала повысить скорость обслуживания клиентов разработать программное обеспечение для поддержки операций </w:t>
      </w:r>
    </w:p>
    <w:p w:rsidR="00ED79C3" w:rsidRDefault="00E60C6C" w:rsidP="003466AC">
      <w:pPr>
        <w:pStyle w:val="2"/>
        <w:rPr>
          <w:rFonts w:eastAsia="Times New Roman"/>
          <w:lang w:eastAsia="ru-RU"/>
        </w:rPr>
      </w:pPr>
      <w:bookmarkStart w:id="3" w:name="_Toc215506826"/>
      <w:r>
        <w:rPr>
          <w:rFonts w:eastAsia="Times New Roman"/>
          <w:lang w:eastAsia="ru-RU"/>
        </w:rPr>
        <w:t>Задание 3, 4</w:t>
      </w:r>
      <w:bookmarkEnd w:id="3"/>
    </w:p>
    <w:p w:rsidR="005B5762" w:rsidRPr="005B5762" w:rsidRDefault="005B5762" w:rsidP="00E56249">
      <w:pPr>
        <w:pStyle w:val="3"/>
        <w:rPr>
          <w:lang w:eastAsia="ru-RU"/>
        </w:rPr>
      </w:pPr>
      <w:bookmarkStart w:id="4" w:name="_Toc215506827"/>
      <w:r w:rsidRPr="005B5762">
        <w:rPr>
          <w:lang w:val="en-US" w:eastAsia="ru-RU"/>
        </w:rPr>
        <w:t xml:space="preserve">IDEF0 </w:t>
      </w:r>
      <w:r w:rsidRPr="005B5762">
        <w:rPr>
          <w:lang w:eastAsia="ru-RU"/>
        </w:rPr>
        <w:t>контекстная диаграмма</w:t>
      </w:r>
      <w:bookmarkEnd w:id="4"/>
    </w:p>
    <w:p w:rsidR="00E60C6C" w:rsidRDefault="00E60C6C" w:rsidP="00E60C6C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7782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 контекстная диаграмма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082" w:rsidRDefault="00762082" w:rsidP="00E60C6C">
      <w:pPr>
        <w:rPr>
          <w:lang w:val="en-US" w:eastAsia="ru-RU"/>
        </w:rPr>
      </w:pPr>
      <w:r>
        <w:rPr>
          <w:lang w:eastAsia="ru-RU"/>
        </w:rPr>
        <w:t>Входы</w:t>
      </w:r>
      <w:r>
        <w:rPr>
          <w:lang w:val="en-US" w:eastAsia="ru-RU"/>
        </w:rPr>
        <w:t>:</w:t>
      </w:r>
    </w:p>
    <w:p w:rsidR="00762082" w:rsidRPr="00762082" w:rsidRDefault="00762082" w:rsidP="00762082">
      <w:pPr>
        <w:pStyle w:val="a6"/>
        <w:numPr>
          <w:ilvl w:val="0"/>
          <w:numId w:val="4"/>
        </w:numPr>
        <w:rPr>
          <w:lang w:val="en-US" w:eastAsia="ru-RU"/>
        </w:rPr>
      </w:pPr>
      <w:r>
        <w:rPr>
          <w:lang w:eastAsia="ru-RU"/>
        </w:rPr>
        <w:t>Клиенты</w:t>
      </w:r>
    </w:p>
    <w:p w:rsidR="00762082" w:rsidRPr="00762082" w:rsidRDefault="00762082" w:rsidP="00762082">
      <w:pPr>
        <w:pStyle w:val="a6"/>
        <w:numPr>
          <w:ilvl w:val="0"/>
          <w:numId w:val="4"/>
        </w:numPr>
        <w:rPr>
          <w:lang w:val="en-US" w:eastAsia="ru-RU"/>
        </w:rPr>
      </w:pPr>
      <w:r>
        <w:rPr>
          <w:lang w:eastAsia="ru-RU"/>
        </w:rPr>
        <w:t>Оплата</w:t>
      </w:r>
    </w:p>
    <w:p w:rsidR="00762082" w:rsidRDefault="00762082" w:rsidP="00762082">
      <w:pPr>
        <w:rPr>
          <w:lang w:eastAsia="ru-RU"/>
        </w:rPr>
      </w:pPr>
      <w:r>
        <w:rPr>
          <w:lang w:eastAsia="ru-RU"/>
        </w:rPr>
        <w:t>Механизмы:</w:t>
      </w:r>
    </w:p>
    <w:p w:rsidR="00762082" w:rsidRDefault="00762082" w:rsidP="00762082">
      <w:pPr>
        <w:pStyle w:val="a6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Сотрудник проката</w:t>
      </w:r>
    </w:p>
    <w:p w:rsidR="00762082" w:rsidRDefault="00762082" w:rsidP="00762082">
      <w:pPr>
        <w:pStyle w:val="a6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Склад</w:t>
      </w:r>
    </w:p>
    <w:p w:rsidR="00762082" w:rsidRDefault="00762082" w:rsidP="00762082">
      <w:pPr>
        <w:pStyle w:val="a6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Инвентар</w:t>
      </w:r>
      <w:proofErr w:type="gramStart"/>
      <w:r>
        <w:rPr>
          <w:lang w:eastAsia="ru-RU"/>
        </w:rPr>
        <w:t>ь(</w:t>
      </w:r>
      <w:proofErr w:type="gramEnd"/>
      <w:r>
        <w:rPr>
          <w:lang w:eastAsia="ru-RU"/>
        </w:rPr>
        <w:t>лыжи, коньки, велосипеды, ролики)</w:t>
      </w:r>
    </w:p>
    <w:p w:rsidR="00762082" w:rsidRDefault="00762082" w:rsidP="00762082">
      <w:pPr>
        <w:pStyle w:val="a6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Мастера по ремонту</w:t>
      </w:r>
    </w:p>
    <w:p w:rsidR="00762082" w:rsidRDefault="00762082" w:rsidP="00762082">
      <w:pPr>
        <w:rPr>
          <w:lang w:eastAsia="ru-RU"/>
        </w:rPr>
      </w:pPr>
      <w:r>
        <w:rPr>
          <w:lang w:eastAsia="ru-RU"/>
        </w:rPr>
        <w:t>Ограничения:</w:t>
      </w:r>
    </w:p>
    <w:p w:rsidR="00762082" w:rsidRDefault="00762082" w:rsidP="00762082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Законодательство РФ</w:t>
      </w:r>
    </w:p>
    <w:p w:rsidR="00762082" w:rsidRDefault="00762082" w:rsidP="00762082">
      <w:pPr>
        <w:pStyle w:val="a6"/>
        <w:numPr>
          <w:ilvl w:val="0"/>
          <w:numId w:val="6"/>
        </w:numPr>
        <w:rPr>
          <w:lang w:eastAsia="ru-RU"/>
        </w:rPr>
      </w:pPr>
      <w:proofErr w:type="spellStart"/>
      <w:proofErr w:type="gramStart"/>
      <w:r>
        <w:rPr>
          <w:lang w:eastAsia="ru-RU"/>
        </w:rPr>
        <w:t>Прайс</w:t>
      </w:r>
      <w:proofErr w:type="spellEnd"/>
      <w:r>
        <w:rPr>
          <w:lang w:eastAsia="ru-RU"/>
        </w:rPr>
        <w:t xml:space="preserve"> лист</w:t>
      </w:r>
      <w:proofErr w:type="gramEnd"/>
    </w:p>
    <w:p w:rsidR="00762082" w:rsidRDefault="00762082" w:rsidP="00762082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Техника безопасности</w:t>
      </w:r>
    </w:p>
    <w:p w:rsidR="00762082" w:rsidRDefault="00762082" w:rsidP="00762082">
      <w:pPr>
        <w:pStyle w:val="a6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Часы работы</w:t>
      </w:r>
    </w:p>
    <w:p w:rsidR="00E56249" w:rsidRDefault="00E56249" w:rsidP="00E56249">
      <w:pPr>
        <w:rPr>
          <w:lang w:eastAsia="ru-RU"/>
        </w:rPr>
      </w:pPr>
      <w:r>
        <w:rPr>
          <w:lang w:eastAsia="ru-RU"/>
        </w:rPr>
        <w:lastRenderedPageBreak/>
        <w:t>Выходы:</w:t>
      </w:r>
    </w:p>
    <w:p w:rsidR="00E56249" w:rsidRDefault="00E56249" w:rsidP="00E56249">
      <w:pPr>
        <w:pStyle w:val="a6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Выданный инвентарь</w:t>
      </w:r>
    </w:p>
    <w:p w:rsidR="00E56249" w:rsidRDefault="00E56249" w:rsidP="00E56249">
      <w:pPr>
        <w:pStyle w:val="a6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Чек</w:t>
      </w:r>
    </w:p>
    <w:p w:rsidR="00E56249" w:rsidRDefault="00E56249" w:rsidP="00E56249">
      <w:pPr>
        <w:pStyle w:val="a6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 xml:space="preserve">Состояние </w:t>
      </w:r>
      <w:proofErr w:type="spellStart"/>
      <w:r>
        <w:rPr>
          <w:lang w:eastAsia="ru-RU"/>
        </w:rPr>
        <w:t>оборудывания</w:t>
      </w:r>
      <w:proofErr w:type="spellEnd"/>
    </w:p>
    <w:p w:rsidR="00965899" w:rsidRDefault="00965899" w:rsidP="00E60C6C">
      <w:pPr>
        <w:rPr>
          <w:lang w:eastAsia="ru-RU"/>
        </w:rPr>
      </w:pPr>
    </w:p>
    <w:p w:rsidR="005B5762" w:rsidRDefault="00E56249" w:rsidP="00E56249">
      <w:pPr>
        <w:pStyle w:val="3"/>
        <w:rPr>
          <w:lang w:eastAsia="ru-RU"/>
        </w:rPr>
      </w:pPr>
      <w:bookmarkStart w:id="5" w:name="_Toc215506828"/>
      <w:r>
        <w:rPr>
          <w:lang w:eastAsia="ru-RU"/>
        </w:rPr>
        <w:t>Декомпозиция работы предприятия (</w:t>
      </w:r>
      <w:r w:rsidR="005B5762" w:rsidRPr="005B5762">
        <w:rPr>
          <w:lang w:eastAsia="ru-RU"/>
        </w:rPr>
        <w:t>1 уровня</w:t>
      </w:r>
      <w:r>
        <w:rPr>
          <w:lang w:eastAsia="ru-RU"/>
        </w:rPr>
        <w:t>)</w:t>
      </w:r>
      <w:bookmarkEnd w:id="5"/>
    </w:p>
    <w:p w:rsidR="005B5762" w:rsidRDefault="005B5762" w:rsidP="00E60C6C">
      <w:pPr>
        <w:rPr>
          <w:rFonts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384800" cy="3295510"/>
            <wp:effectExtent l="19050" t="0" r="6350" b="0"/>
            <wp:docPr id="12" name="Рисунок 12" descr="IDEF0 1 уровн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DEF0 1 уровня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065" cy="329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249" w:rsidRPr="00C51EE9" w:rsidRDefault="00E56249" w:rsidP="00E60C6C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Описание</w:t>
      </w:r>
      <w:r w:rsidR="00EB3D76">
        <w:rPr>
          <w:rFonts w:cs="Times New Roman"/>
          <w:lang w:eastAsia="ru-RU"/>
        </w:rPr>
        <w:t>:</w:t>
      </w:r>
    </w:p>
    <w:p w:rsidR="00EB3D76" w:rsidRDefault="00EB3D76" w:rsidP="00E60C6C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</w:t>
      </w:r>
      <w:proofErr w:type="gramStart"/>
      <w:r>
        <w:rPr>
          <w:rFonts w:cs="Times New Roman"/>
          <w:lang w:eastAsia="ru-RU"/>
        </w:rPr>
        <w:t>1</w:t>
      </w:r>
      <w:proofErr w:type="gramEnd"/>
      <w:r>
        <w:rPr>
          <w:rFonts w:cs="Times New Roman"/>
          <w:lang w:eastAsia="ru-RU"/>
        </w:rPr>
        <w:t>:</w:t>
      </w:r>
    </w:p>
    <w:p w:rsidR="00EB3D76" w:rsidRDefault="00EB3D76" w:rsidP="00E60C6C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Входы:</w:t>
      </w:r>
    </w:p>
    <w:p w:rsidR="00EB3D76" w:rsidRDefault="00EB3D76" w:rsidP="00EB3D76">
      <w:pPr>
        <w:pStyle w:val="a6"/>
        <w:numPr>
          <w:ilvl w:val="0"/>
          <w:numId w:val="9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Заказ клиента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EB3D76" w:rsidRDefault="00EB3D76" w:rsidP="00EB3D76">
      <w:pPr>
        <w:pStyle w:val="a6"/>
        <w:numPr>
          <w:ilvl w:val="0"/>
          <w:numId w:val="10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Сотрудник</w:t>
      </w:r>
    </w:p>
    <w:p w:rsidR="00EB3D76" w:rsidRDefault="00EB3D76" w:rsidP="00EB3D76">
      <w:pPr>
        <w:pStyle w:val="a6"/>
        <w:numPr>
          <w:ilvl w:val="0"/>
          <w:numId w:val="10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Программное обеспечение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EB3D76" w:rsidRDefault="00EB3D76" w:rsidP="00EB3D76">
      <w:pPr>
        <w:pStyle w:val="a6"/>
        <w:numPr>
          <w:ilvl w:val="0"/>
          <w:numId w:val="11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Нормативные правила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EB3D76" w:rsidRDefault="00EB3D76" w:rsidP="00EB3D76">
      <w:pPr>
        <w:pStyle w:val="a6"/>
        <w:numPr>
          <w:ilvl w:val="0"/>
          <w:numId w:val="13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Электронная форма заказа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</w:t>
      </w:r>
      <w:proofErr w:type="gramStart"/>
      <w:r>
        <w:rPr>
          <w:rFonts w:cs="Times New Roman"/>
          <w:lang w:eastAsia="ru-RU"/>
        </w:rPr>
        <w:t>2</w:t>
      </w:r>
      <w:proofErr w:type="gramEnd"/>
      <w:r>
        <w:rPr>
          <w:rFonts w:cs="Times New Roman"/>
          <w:lang w:eastAsia="ru-RU"/>
        </w:rPr>
        <w:t>: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lastRenderedPageBreak/>
        <w:t>Входы:</w:t>
      </w:r>
    </w:p>
    <w:p w:rsidR="00EB3D76" w:rsidRPr="00EB3D76" w:rsidRDefault="00EB3D76" w:rsidP="00EB3D76">
      <w:pPr>
        <w:pStyle w:val="a6"/>
        <w:numPr>
          <w:ilvl w:val="0"/>
          <w:numId w:val="14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Электронная форма заказа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EB3D76" w:rsidRPr="00EB3D76" w:rsidRDefault="00EB3D76" w:rsidP="00EB3D76">
      <w:pPr>
        <w:pStyle w:val="a6"/>
        <w:numPr>
          <w:ilvl w:val="0"/>
          <w:numId w:val="15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Сотрудник</w:t>
      </w:r>
    </w:p>
    <w:p w:rsidR="00EB3D76" w:rsidRPr="00EB3D76" w:rsidRDefault="00EB3D76" w:rsidP="00EB3D76">
      <w:pPr>
        <w:pStyle w:val="a6"/>
        <w:numPr>
          <w:ilvl w:val="0"/>
          <w:numId w:val="15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Программное обеспечение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EB3D76" w:rsidRPr="00EB3D76" w:rsidRDefault="00EB3D76" w:rsidP="00EB3D76">
      <w:pPr>
        <w:pStyle w:val="a6"/>
        <w:numPr>
          <w:ilvl w:val="0"/>
          <w:numId w:val="17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Модель учета инвентаря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EB3D76" w:rsidRDefault="00EB3D76" w:rsidP="00EB3D76">
      <w:pPr>
        <w:pStyle w:val="a6"/>
        <w:numPr>
          <w:ilvl w:val="0"/>
          <w:numId w:val="18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Заказ на выдачу инвентаря</w:t>
      </w:r>
    </w:p>
    <w:p w:rsidR="00EB3D76" w:rsidRPr="00EB3D76" w:rsidRDefault="00EB3D76" w:rsidP="00EB3D76">
      <w:pPr>
        <w:rPr>
          <w:rFonts w:cs="Times New Roman"/>
          <w:lang w:eastAsia="ru-RU"/>
        </w:rPr>
      </w:pP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А3: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Входы:</w:t>
      </w:r>
    </w:p>
    <w:p w:rsidR="00EB3D76" w:rsidRPr="00EB3D76" w:rsidRDefault="00EB3D76" w:rsidP="00EB3D76">
      <w:pPr>
        <w:pStyle w:val="a6"/>
        <w:numPr>
          <w:ilvl w:val="0"/>
          <w:numId w:val="14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Заказ на выдачу инвентаря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EB3D76" w:rsidRPr="00EB3D76" w:rsidRDefault="00EB3D76" w:rsidP="00EB3D76">
      <w:pPr>
        <w:pStyle w:val="a6"/>
        <w:numPr>
          <w:ilvl w:val="0"/>
          <w:numId w:val="15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Сотрудник</w:t>
      </w:r>
    </w:p>
    <w:p w:rsidR="00EB3D76" w:rsidRPr="00EB3D76" w:rsidRDefault="00EB3D76" w:rsidP="00EB3D76">
      <w:pPr>
        <w:pStyle w:val="a6"/>
        <w:numPr>
          <w:ilvl w:val="0"/>
          <w:numId w:val="15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Программное обеспечение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EB3D76" w:rsidRPr="00EB3D76" w:rsidRDefault="00EB3D76" w:rsidP="00EB3D76">
      <w:pPr>
        <w:pStyle w:val="a6"/>
        <w:numPr>
          <w:ilvl w:val="0"/>
          <w:numId w:val="19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Бухгалтерские ПО</w:t>
      </w:r>
    </w:p>
    <w:p w:rsidR="00EB3D76" w:rsidRDefault="00EB3D76" w:rsidP="00EB3D7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EB3D76" w:rsidRPr="00EB3D76" w:rsidRDefault="00EB3D76" w:rsidP="00EB3D76">
      <w:pPr>
        <w:pStyle w:val="a6"/>
        <w:numPr>
          <w:ilvl w:val="0"/>
          <w:numId w:val="20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Документы на прокат</w:t>
      </w:r>
    </w:p>
    <w:p w:rsidR="005B5762" w:rsidRDefault="00E56249" w:rsidP="00E56249">
      <w:pPr>
        <w:pStyle w:val="3"/>
        <w:rPr>
          <w:lang w:eastAsia="ru-RU"/>
        </w:rPr>
      </w:pPr>
      <w:bookmarkStart w:id="6" w:name="_Toc215506829"/>
      <w:r>
        <w:rPr>
          <w:lang w:eastAsia="ru-RU"/>
        </w:rPr>
        <w:t>Декомпозиция обработки заказа (</w:t>
      </w:r>
      <w:r w:rsidR="005B5762" w:rsidRPr="005B5762">
        <w:rPr>
          <w:lang w:eastAsia="ru-RU"/>
        </w:rPr>
        <w:t>2 уровня</w:t>
      </w:r>
      <w:r>
        <w:rPr>
          <w:lang w:eastAsia="ru-RU"/>
        </w:rPr>
        <w:t>)</w:t>
      </w:r>
      <w:bookmarkEnd w:id="6"/>
    </w:p>
    <w:p w:rsidR="005B5762" w:rsidRDefault="005B5762" w:rsidP="00AE4906">
      <w:pPr>
        <w:jc w:val="center"/>
        <w:rPr>
          <w:rFonts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089400" cy="2320520"/>
            <wp:effectExtent l="1905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522" cy="232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906" w:rsidRP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lastRenderedPageBreak/>
        <w:t>Описание: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</w:t>
      </w:r>
      <w:proofErr w:type="gramStart"/>
      <w:r>
        <w:rPr>
          <w:rFonts w:cs="Times New Roman"/>
          <w:lang w:eastAsia="ru-RU"/>
        </w:rPr>
        <w:t>1</w:t>
      </w:r>
      <w:proofErr w:type="gramEnd"/>
      <w:r>
        <w:rPr>
          <w:rFonts w:cs="Times New Roman"/>
          <w:lang w:eastAsia="ru-RU"/>
        </w:rPr>
        <w:t>.1: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Входы:</w:t>
      </w:r>
    </w:p>
    <w:p w:rsidR="00AE4906" w:rsidRPr="00AE4906" w:rsidRDefault="00AE4906" w:rsidP="00AE4906">
      <w:pPr>
        <w:pStyle w:val="a6"/>
        <w:numPr>
          <w:ilvl w:val="0"/>
          <w:numId w:val="21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Данные клиента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AE4906" w:rsidRDefault="00AE4906" w:rsidP="00AE4906">
      <w:pPr>
        <w:pStyle w:val="a6"/>
        <w:numPr>
          <w:ilvl w:val="0"/>
          <w:numId w:val="22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Сотрудник</w:t>
      </w:r>
    </w:p>
    <w:p w:rsidR="00AE4906" w:rsidRPr="00AE4906" w:rsidRDefault="00AE4906" w:rsidP="00AE4906">
      <w:pPr>
        <w:pStyle w:val="a6"/>
        <w:numPr>
          <w:ilvl w:val="0"/>
          <w:numId w:val="22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Устройство ввод</w:t>
      </w:r>
      <w:proofErr w:type="gramStart"/>
      <w:r w:rsidRPr="00AE4906">
        <w:rPr>
          <w:rFonts w:cs="Times New Roman"/>
          <w:lang w:eastAsia="ru-RU"/>
        </w:rPr>
        <w:t>а(</w:t>
      </w:r>
      <w:proofErr w:type="gramEnd"/>
      <w:r w:rsidRPr="00AE4906">
        <w:rPr>
          <w:rFonts w:cs="Times New Roman"/>
          <w:lang w:eastAsia="ru-RU"/>
        </w:rPr>
        <w:t>Программное обеспечение)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AE4906" w:rsidRPr="00AE4906" w:rsidRDefault="00AE4906" w:rsidP="00AE4906">
      <w:pPr>
        <w:pStyle w:val="a6"/>
        <w:numPr>
          <w:ilvl w:val="0"/>
          <w:numId w:val="24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Нормативно справочная документация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AE4906" w:rsidRPr="00AE4906" w:rsidRDefault="00AE4906" w:rsidP="00AE4906">
      <w:pPr>
        <w:pStyle w:val="a6"/>
        <w:numPr>
          <w:ilvl w:val="0"/>
          <w:numId w:val="25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Полученные данные  </w:t>
      </w:r>
      <w:proofErr w:type="gramStart"/>
      <w:r>
        <w:rPr>
          <w:rFonts w:cs="Times New Roman"/>
          <w:lang w:eastAsia="ru-RU"/>
        </w:rPr>
        <w:t>размере</w:t>
      </w:r>
      <w:proofErr w:type="gramEnd"/>
      <w:r>
        <w:rPr>
          <w:rFonts w:cs="Times New Roman"/>
          <w:lang w:eastAsia="ru-RU"/>
        </w:rPr>
        <w:t xml:space="preserve"> ноги клиента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</w:t>
      </w:r>
      <w:proofErr w:type="gramStart"/>
      <w:r>
        <w:rPr>
          <w:rFonts w:cs="Times New Roman"/>
          <w:lang w:eastAsia="ru-RU"/>
        </w:rPr>
        <w:t>1</w:t>
      </w:r>
      <w:proofErr w:type="gramEnd"/>
      <w:r>
        <w:rPr>
          <w:rFonts w:cs="Times New Roman"/>
          <w:lang w:eastAsia="ru-RU"/>
        </w:rPr>
        <w:t>.2: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</w:t>
      </w:r>
    </w:p>
    <w:p w:rsidR="00AE4906" w:rsidRPr="00AE4906" w:rsidRDefault="00AE4906" w:rsidP="00AE4906">
      <w:pPr>
        <w:pStyle w:val="a6"/>
        <w:numPr>
          <w:ilvl w:val="0"/>
          <w:numId w:val="26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Размер обуви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AE4906" w:rsidRPr="00AE4906" w:rsidRDefault="00AE4906" w:rsidP="00AE4906">
      <w:pPr>
        <w:pStyle w:val="a6"/>
        <w:numPr>
          <w:ilvl w:val="0"/>
          <w:numId w:val="28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Сотрудник</w:t>
      </w:r>
    </w:p>
    <w:p w:rsidR="00AE4906" w:rsidRPr="00AE4906" w:rsidRDefault="00AE4906" w:rsidP="00AE4906">
      <w:pPr>
        <w:pStyle w:val="a6"/>
        <w:numPr>
          <w:ilvl w:val="0"/>
          <w:numId w:val="28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База данны</w:t>
      </w:r>
      <w:proofErr w:type="gramStart"/>
      <w:r w:rsidRPr="00AE4906">
        <w:rPr>
          <w:rFonts w:cs="Times New Roman"/>
          <w:lang w:eastAsia="ru-RU"/>
        </w:rPr>
        <w:t>х(</w:t>
      </w:r>
      <w:proofErr w:type="gramEnd"/>
      <w:r w:rsidRPr="00AE4906">
        <w:rPr>
          <w:rFonts w:cs="Times New Roman"/>
          <w:lang w:eastAsia="ru-RU"/>
        </w:rPr>
        <w:t>Программное обеспечение)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AE4906" w:rsidRPr="00AE4906" w:rsidRDefault="00AE4906" w:rsidP="00AE4906">
      <w:pPr>
        <w:pStyle w:val="a6"/>
        <w:numPr>
          <w:ilvl w:val="0"/>
          <w:numId w:val="27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Нормативно справочная документация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AE4906" w:rsidRPr="00AE4906" w:rsidRDefault="00AE4906" w:rsidP="00AE4906">
      <w:pPr>
        <w:pStyle w:val="a6"/>
        <w:numPr>
          <w:ilvl w:val="0"/>
          <w:numId w:val="29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 наличии ли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Узловой номер А</w:t>
      </w:r>
      <w:proofErr w:type="gramStart"/>
      <w:r>
        <w:rPr>
          <w:rFonts w:cs="Times New Roman"/>
          <w:lang w:eastAsia="ru-RU"/>
        </w:rPr>
        <w:t>1</w:t>
      </w:r>
      <w:proofErr w:type="gramEnd"/>
      <w:r>
        <w:rPr>
          <w:rFonts w:cs="Times New Roman"/>
          <w:lang w:eastAsia="ru-RU"/>
        </w:rPr>
        <w:t>.3: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Входы:</w:t>
      </w:r>
    </w:p>
    <w:p w:rsidR="00AE4906" w:rsidRPr="00AE4906" w:rsidRDefault="00AE4906" w:rsidP="00AE4906">
      <w:pPr>
        <w:pStyle w:val="a6"/>
        <w:numPr>
          <w:ilvl w:val="0"/>
          <w:numId w:val="30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 наличии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Механизмы:</w:t>
      </w:r>
    </w:p>
    <w:p w:rsidR="00AE4906" w:rsidRPr="00AE4906" w:rsidRDefault="00AE4906" w:rsidP="00AE4906">
      <w:pPr>
        <w:pStyle w:val="a6"/>
        <w:numPr>
          <w:ilvl w:val="0"/>
          <w:numId w:val="32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t>Сотрудник</w:t>
      </w:r>
    </w:p>
    <w:p w:rsidR="00AE4906" w:rsidRPr="00EB3D76" w:rsidRDefault="00AE4906" w:rsidP="00AE4906">
      <w:pPr>
        <w:pStyle w:val="a6"/>
        <w:numPr>
          <w:ilvl w:val="0"/>
          <w:numId w:val="32"/>
        </w:numPr>
        <w:rPr>
          <w:rFonts w:cs="Times New Roman"/>
          <w:lang w:eastAsia="ru-RU"/>
        </w:rPr>
      </w:pPr>
      <w:r w:rsidRPr="00EB3D76">
        <w:rPr>
          <w:rFonts w:cs="Times New Roman"/>
          <w:lang w:eastAsia="ru-RU"/>
        </w:rPr>
        <w:t>Программное обеспечение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Ограничения:</w:t>
      </w:r>
    </w:p>
    <w:p w:rsidR="00AE4906" w:rsidRPr="00AE4906" w:rsidRDefault="00AE4906" w:rsidP="00AE4906">
      <w:pPr>
        <w:pStyle w:val="a6"/>
        <w:numPr>
          <w:ilvl w:val="0"/>
          <w:numId w:val="31"/>
        </w:numPr>
        <w:rPr>
          <w:rFonts w:cs="Times New Roman"/>
          <w:lang w:eastAsia="ru-RU"/>
        </w:rPr>
      </w:pPr>
      <w:r w:rsidRPr="00AE4906">
        <w:rPr>
          <w:rFonts w:cs="Times New Roman"/>
          <w:lang w:eastAsia="ru-RU"/>
        </w:rPr>
        <w:lastRenderedPageBreak/>
        <w:t>Нормативно справочная документация</w:t>
      </w:r>
    </w:p>
    <w:p w:rsidR="00AE4906" w:rsidRDefault="00AE4906" w:rsidP="00AE490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Выходы:</w:t>
      </w:r>
    </w:p>
    <w:p w:rsidR="00AE4906" w:rsidRPr="005E085A" w:rsidRDefault="005E085A" w:rsidP="005E085A">
      <w:pPr>
        <w:pStyle w:val="a6"/>
        <w:numPr>
          <w:ilvl w:val="0"/>
          <w:numId w:val="33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Зарегистрированный заказ</w:t>
      </w:r>
    </w:p>
    <w:p w:rsidR="005B5762" w:rsidRDefault="005B5762" w:rsidP="003466AC">
      <w:pPr>
        <w:pStyle w:val="2"/>
        <w:rPr>
          <w:lang w:eastAsia="ru-RU"/>
        </w:rPr>
      </w:pPr>
      <w:bookmarkStart w:id="7" w:name="_Toc215506830"/>
      <w:r w:rsidRPr="005B5762">
        <w:rPr>
          <w:lang w:eastAsia="ru-RU"/>
        </w:rPr>
        <w:t>Контрольные вопросы:</w:t>
      </w:r>
      <w:bookmarkEnd w:id="7"/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1.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Методология SADT:</w:t>
      </w:r>
      <w:r w:rsidRPr="005B5762">
        <w:rPr>
          <w:rFonts w:eastAsia="Times New Roman" w:cs="Times New Roman"/>
          <w:kern w:val="0"/>
          <w:lang w:eastAsia="ru-RU"/>
        </w:rPr>
        <w:t xml:space="preserve"> Система функционального моделирования, используемая для анализа и представления бизнес-процессов. Помогает понять "что" система делает, а не "как".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 </w:t>
      </w:r>
      <w:r w:rsidRPr="005B5762">
        <w:rPr>
          <w:rFonts w:eastAsia="Times New Roman" w:cs="Times New Roman"/>
          <w:b/>
          <w:kern w:val="0"/>
          <w:lang w:eastAsia="ru-RU"/>
        </w:rPr>
        <w:t xml:space="preserve">2.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Нотация IDEF0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:</w:t>
      </w:r>
      <w:r w:rsidRPr="005B5762">
        <w:rPr>
          <w:rFonts w:eastAsia="Times New Roman" w:cs="Times New Roman"/>
          <w:kern w:val="0"/>
          <w:lang w:eastAsia="ru-RU"/>
        </w:rPr>
        <w:t xml:space="preserve"> Графический язык для построения диаграмм, описывающих функции системы. Используется для моделирования процессов и их взаимосвязей. 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3.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"Плавающая область" (</w:t>
      </w:r>
      <w:proofErr w:type="spellStart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Floating</w:t>
      </w:r>
      <w:proofErr w:type="spellEnd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 xml:space="preserve"> </w:t>
      </w:r>
      <w:proofErr w:type="spellStart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Scope</w:t>
      </w:r>
      <w:proofErr w:type="spellEnd"/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):</w:t>
      </w:r>
      <w:r w:rsidRPr="005B5762">
        <w:rPr>
          <w:rFonts w:eastAsia="Times New Roman" w:cs="Times New Roman"/>
          <w:kern w:val="0"/>
          <w:lang w:eastAsia="ru-RU"/>
        </w:rPr>
        <w:t xml:space="preserve"> Неопределенная или меняющаяся граница проекта, когда объем работ или требования могут изменяться в процессе выполнения, что затрудняет планирование и контроль.</w:t>
      </w:r>
    </w:p>
    <w:p w:rsidR="005B5762" w:rsidRPr="005B5762" w:rsidRDefault="005B5762" w:rsidP="005B5762">
      <w:pPr>
        <w:rPr>
          <w:rFonts w:eastAsia="Times New Roman" w:cs="Times New Roman"/>
          <w:b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 4.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Типы связей между работами:</w:t>
      </w:r>
      <w:r w:rsidRPr="005B5762">
        <w:rPr>
          <w:rFonts w:eastAsia="Times New Roman" w:cs="Times New Roman"/>
          <w:b/>
          <w:kern w:val="0"/>
          <w:lang w:eastAsia="ru-RU"/>
        </w:rPr>
        <w:t xml:space="preserve"> 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Последовательные:</w:t>
      </w:r>
      <w:r w:rsidRPr="005B5762">
        <w:rPr>
          <w:rFonts w:eastAsia="Times New Roman" w:cs="Times New Roman"/>
          <w:kern w:val="0"/>
          <w:lang w:eastAsia="ru-RU"/>
        </w:rPr>
        <w:t xml:space="preserve"> Одна работа выполняется строго после другой. 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Параллельные:</w:t>
      </w:r>
      <w:r w:rsidRPr="005B5762">
        <w:rPr>
          <w:rFonts w:eastAsia="Times New Roman" w:cs="Times New Roman"/>
          <w:kern w:val="0"/>
          <w:lang w:eastAsia="ru-RU"/>
        </w:rPr>
        <w:t xml:space="preserve"> Работы могут выполняться одновременно. 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Условные:</w:t>
      </w:r>
      <w:r w:rsidRPr="005B5762">
        <w:rPr>
          <w:rFonts w:eastAsia="Times New Roman" w:cs="Times New Roman"/>
          <w:kern w:val="0"/>
          <w:lang w:eastAsia="ru-RU"/>
        </w:rPr>
        <w:t xml:space="preserve"> Выполнение одной работы зависит от условия, связанного с другой.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b/>
          <w:kern w:val="0"/>
          <w:lang w:eastAsia="ru-RU"/>
        </w:rPr>
        <w:t xml:space="preserve"> 5. </w:t>
      </w:r>
      <w:r w:rsidRPr="005B5762">
        <w:rPr>
          <w:rFonts w:ascii="markup-bold" w:eastAsia="Times New Roman" w:hAnsi="markup-bold" w:cs="Times New Roman"/>
          <w:b/>
          <w:kern w:val="0"/>
          <w:lang w:eastAsia="ru-RU"/>
        </w:rPr>
        <w:t>CASE-средства, поддерживающие SADT и IDEF0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:</w:t>
      </w:r>
      <w:r w:rsidRPr="005B5762">
        <w:rPr>
          <w:rFonts w:eastAsia="Times New Roman" w:cs="Times New Roman"/>
          <w:kern w:val="0"/>
          <w:lang w:eastAsia="ru-RU"/>
        </w:rPr>
        <w:t xml:space="preserve"> </w:t>
      </w:r>
    </w:p>
    <w:p w:rsidR="005B5762" w:rsidRDefault="005B5762" w:rsidP="005B5762">
      <w:pPr>
        <w:rPr>
          <w:rFonts w:eastAsia="Times New Roman" w:cs="Times New Roman"/>
          <w:kern w:val="0"/>
          <w:lang w:eastAsia="ru-RU"/>
        </w:rPr>
      </w:pPr>
      <w:r w:rsidRPr="005B5762">
        <w:rPr>
          <w:rFonts w:eastAsia="Times New Roman" w:cs="Times New Roman"/>
          <w:kern w:val="0"/>
          <w:lang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eastAsia="ru-RU"/>
        </w:rPr>
        <w:t>SADT:</w:t>
      </w:r>
      <w:r w:rsidRPr="005B5762">
        <w:rPr>
          <w:rFonts w:eastAsia="Times New Roman" w:cs="Times New Roman"/>
          <w:kern w:val="0"/>
          <w:lang w:eastAsia="ru-RU"/>
        </w:rPr>
        <w:t xml:space="preserve"> Обычно моделируется с помощью специализированных инструментов или универсальных графических редакторов.</w:t>
      </w:r>
    </w:p>
    <w:p w:rsidR="005B5762" w:rsidRPr="005B5762" w:rsidRDefault="005B5762" w:rsidP="005B5762">
      <w:pPr>
        <w:rPr>
          <w:rFonts w:cs="Times New Roman"/>
          <w:b/>
          <w:lang w:val="en-US" w:eastAsia="ru-RU"/>
        </w:rPr>
      </w:pPr>
      <w:r w:rsidRPr="00A800F5">
        <w:rPr>
          <w:rFonts w:eastAsia="Times New Roman" w:cs="Times New Roman"/>
          <w:kern w:val="0"/>
          <w:lang w:eastAsia="ru-RU"/>
        </w:rPr>
        <w:t xml:space="preserve"> </w:t>
      </w:r>
      <w:r w:rsidRPr="005B5762">
        <w:rPr>
          <w:rFonts w:eastAsia="Times New Roman" w:cs="Times New Roman"/>
          <w:kern w:val="0"/>
          <w:lang w:val="en-US" w:eastAsia="ru-RU"/>
        </w:rPr>
        <w:t xml:space="preserve">• </w:t>
      </w:r>
      <w:r w:rsidRPr="005B5762">
        <w:rPr>
          <w:rFonts w:ascii="markup-bold" w:eastAsia="Times New Roman" w:hAnsi="markup-bold" w:cs="Times New Roman"/>
          <w:kern w:val="0"/>
          <w:lang w:val="en-US" w:eastAsia="ru-RU"/>
        </w:rPr>
        <w:t>IDEF0:</w:t>
      </w:r>
      <w:r w:rsidRPr="005B5762">
        <w:rPr>
          <w:rFonts w:eastAsia="Times New Roman" w:cs="Times New Roman"/>
          <w:kern w:val="0"/>
          <w:lang w:val="en-US" w:eastAsia="ru-RU"/>
        </w:rPr>
        <w:t xml:space="preserve"> Enterprise Architect, </w:t>
      </w:r>
      <w:proofErr w:type="spellStart"/>
      <w:r w:rsidRPr="005B5762">
        <w:rPr>
          <w:rFonts w:eastAsia="Times New Roman" w:cs="Times New Roman"/>
          <w:kern w:val="0"/>
          <w:lang w:val="en-US" w:eastAsia="ru-RU"/>
        </w:rPr>
        <w:t>Lucidchart</w:t>
      </w:r>
      <w:proofErr w:type="spellEnd"/>
      <w:r w:rsidRPr="005B5762">
        <w:rPr>
          <w:rFonts w:eastAsia="Times New Roman" w:cs="Times New Roman"/>
          <w:kern w:val="0"/>
          <w:lang w:val="en-US" w:eastAsia="ru-RU"/>
        </w:rPr>
        <w:t xml:space="preserve">, </w:t>
      </w:r>
      <w:proofErr w:type="spellStart"/>
      <w:r w:rsidRPr="005B5762">
        <w:rPr>
          <w:rFonts w:eastAsia="Times New Roman" w:cs="Times New Roman"/>
          <w:kern w:val="0"/>
          <w:lang w:val="en-US" w:eastAsia="ru-RU"/>
        </w:rPr>
        <w:t>iGrafx</w:t>
      </w:r>
      <w:proofErr w:type="spellEnd"/>
      <w:r w:rsidRPr="005B5762">
        <w:rPr>
          <w:rFonts w:eastAsia="Times New Roman" w:cs="Times New Roman"/>
          <w:kern w:val="0"/>
          <w:lang w:val="en-US" w:eastAsia="ru-RU"/>
        </w:rPr>
        <w:t>, ARIS, Visual Paradigm, System Architect.</w:t>
      </w:r>
    </w:p>
    <w:p w:rsidR="005B5762" w:rsidRPr="003466AC" w:rsidRDefault="005B5762" w:rsidP="005B5762">
      <w:pPr>
        <w:rPr>
          <w:rFonts w:cs="Times New Roman"/>
          <w:b/>
          <w:lang w:val="en-US" w:eastAsia="ru-RU"/>
        </w:rPr>
      </w:pPr>
    </w:p>
    <w:p w:rsidR="006E5533" w:rsidRPr="00C51EE9" w:rsidRDefault="006E5533" w:rsidP="003466AC">
      <w:pPr>
        <w:pStyle w:val="1"/>
        <w:rPr>
          <w:rFonts w:ascii="Times New Roman" w:eastAsiaTheme="minorHAnsi" w:hAnsi="Times New Roman" w:cs="Times New Roman"/>
          <w:bCs w:val="0"/>
          <w:sz w:val="28"/>
          <w:szCs w:val="24"/>
          <w:lang w:val="en-US" w:eastAsia="ru-RU"/>
        </w:rPr>
      </w:pPr>
    </w:p>
    <w:p w:rsidR="006E5533" w:rsidRPr="00C51EE9" w:rsidRDefault="006E5533" w:rsidP="006E5533">
      <w:pPr>
        <w:rPr>
          <w:lang w:val="en-US" w:eastAsia="ru-RU"/>
        </w:rPr>
      </w:pPr>
    </w:p>
    <w:p w:rsidR="006E5533" w:rsidRPr="00C51EE9" w:rsidRDefault="006E5533" w:rsidP="006E5533">
      <w:pPr>
        <w:rPr>
          <w:lang w:val="en-US" w:eastAsia="ru-RU"/>
        </w:rPr>
      </w:pPr>
    </w:p>
    <w:p w:rsidR="003466AC" w:rsidRPr="003466AC" w:rsidRDefault="003466AC" w:rsidP="003466AC">
      <w:pPr>
        <w:pStyle w:val="1"/>
        <w:rPr>
          <w:sz w:val="52"/>
          <w:lang w:eastAsia="ru-RU"/>
        </w:rPr>
      </w:pPr>
      <w:bookmarkStart w:id="8" w:name="_Toc215506831"/>
      <w:r w:rsidRPr="003466AC">
        <w:rPr>
          <w:sz w:val="52"/>
          <w:lang w:val="en-US" w:eastAsia="ru-RU"/>
        </w:rPr>
        <w:lastRenderedPageBreak/>
        <w:t xml:space="preserve">UML </w:t>
      </w:r>
      <w:r w:rsidRPr="003466AC">
        <w:rPr>
          <w:sz w:val="52"/>
          <w:lang w:eastAsia="ru-RU"/>
        </w:rPr>
        <w:t>диаграммы</w:t>
      </w:r>
      <w:bookmarkEnd w:id="8"/>
    </w:p>
    <w:p w:rsidR="003466AC" w:rsidRPr="003466AC" w:rsidRDefault="003466AC" w:rsidP="003466AC">
      <w:pPr>
        <w:pStyle w:val="2"/>
        <w:rPr>
          <w:sz w:val="28"/>
        </w:rPr>
      </w:pPr>
      <w:bookmarkStart w:id="9" w:name="_Toc215506832"/>
      <w:r>
        <w:t>Диаграмма п</w:t>
      </w:r>
      <w:r w:rsidRPr="003466AC">
        <w:t>рецедентов</w:t>
      </w:r>
      <w:bookmarkEnd w:id="9"/>
    </w:p>
    <w:p w:rsidR="003466AC" w:rsidRDefault="003466AC" w:rsidP="001F2564">
      <w:pPr>
        <w:jc w:val="center"/>
      </w:pPr>
    </w:p>
    <w:p w:rsidR="0036275F" w:rsidRDefault="0036275F" w:rsidP="001F2564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552440" cy="27658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/>
                    <a:srcRect l="16883" t="19766" r="19950" b="12006"/>
                    <a:stretch/>
                  </pic:blipFill>
                  <pic:spPr bwMode="auto">
                    <a:xfrm>
                      <a:off x="0" y="0"/>
                      <a:ext cx="4554746" cy="276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2C75" w:rsidRDefault="00E12C75" w:rsidP="00E12C75">
      <w:pPr>
        <w:pStyle w:val="3"/>
      </w:pPr>
      <w:bookmarkStart w:id="10" w:name="_Toc215506833"/>
      <w:r>
        <w:t>Описание:</w:t>
      </w:r>
      <w:bookmarkEnd w:id="10"/>
    </w:p>
    <w:p w:rsidR="006E5533" w:rsidRDefault="006E5533" w:rsidP="006E5533">
      <w:r>
        <w:t>Актеры:</w:t>
      </w:r>
    </w:p>
    <w:p w:rsidR="006E5533" w:rsidRDefault="006E5533" w:rsidP="006E5533">
      <w:pPr>
        <w:pStyle w:val="a6"/>
        <w:numPr>
          <w:ilvl w:val="0"/>
          <w:numId w:val="34"/>
        </w:numPr>
      </w:pPr>
      <w:r>
        <w:t>Клиен</w:t>
      </w:r>
      <w:proofErr w:type="gramStart"/>
      <w:r>
        <w:t>т(</w:t>
      </w:r>
      <w:proofErr w:type="gramEnd"/>
      <w:r>
        <w:t>Посетитель проката, который хочет получить услугу аренды инвентаря)</w:t>
      </w:r>
    </w:p>
    <w:p w:rsidR="006E5533" w:rsidRDefault="006E5533" w:rsidP="006E5533">
      <w:pPr>
        <w:pStyle w:val="a6"/>
        <w:numPr>
          <w:ilvl w:val="0"/>
          <w:numId w:val="34"/>
        </w:numPr>
      </w:pPr>
      <w:r>
        <w:t>Сотрудник прокат</w:t>
      </w:r>
      <w:proofErr w:type="gramStart"/>
      <w:r>
        <w:t>а(</w:t>
      </w:r>
      <w:proofErr w:type="gramEnd"/>
      <w:r>
        <w:t>Работник, оформляющий заказ, выдающий и принимающий инвентарь)</w:t>
      </w:r>
    </w:p>
    <w:p w:rsidR="006E5533" w:rsidRDefault="006E5533" w:rsidP="006E5533">
      <w:pPr>
        <w:pStyle w:val="a6"/>
        <w:numPr>
          <w:ilvl w:val="0"/>
          <w:numId w:val="34"/>
        </w:numPr>
      </w:pPr>
      <w:r>
        <w:t>Администрато</w:t>
      </w:r>
      <w:proofErr w:type="gramStart"/>
      <w:r>
        <w:t>р(</w:t>
      </w:r>
      <w:proofErr w:type="gramEnd"/>
      <w:r>
        <w:t>Пользователь, отвечающий за управление инвентарём (добавление, удаление))</w:t>
      </w:r>
    </w:p>
    <w:p w:rsidR="006E5533" w:rsidRPr="006E5533" w:rsidRDefault="006E5533" w:rsidP="006E5533">
      <w:pPr>
        <w:rPr>
          <w:b/>
        </w:rPr>
      </w:pPr>
      <w:r w:rsidRPr="006E5533">
        <w:rPr>
          <w:b/>
        </w:rPr>
        <w:t>Для клиента</w:t>
      </w:r>
    </w:p>
    <w:p w:rsidR="006E5533" w:rsidRDefault="006E5533" w:rsidP="006E5533">
      <w:pPr>
        <w:pStyle w:val="a6"/>
        <w:numPr>
          <w:ilvl w:val="0"/>
          <w:numId w:val="35"/>
        </w:numPr>
      </w:pPr>
      <w:r>
        <w:t>Зарегистрироватьс</w:t>
      </w:r>
      <w:proofErr w:type="gramStart"/>
      <w:r>
        <w:t>я(</w:t>
      </w:r>
      <w:proofErr w:type="gramEnd"/>
      <w:r>
        <w:t>Клиент должен пройти регистрацию, чтобы иметь доступ к оформлению заказа)</w:t>
      </w:r>
    </w:p>
    <w:p w:rsidR="006E5533" w:rsidRDefault="006E5533" w:rsidP="006E5533">
      <w:pPr>
        <w:pStyle w:val="a6"/>
        <w:numPr>
          <w:ilvl w:val="0"/>
          <w:numId w:val="35"/>
        </w:numPr>
      </w:pPr>
      <w:r>
        <w:t>Оформить зака</w:t>
      </w:r>
      <w:proofErr w:type="gramStart"/>
      <w:r>
        <w:t>з(</w:t>
      </w:r>
      <w:proofErr w:type="gramEnd"/>
      <w:r>
        <w:t xml:space="preserve">Основной процесс аренды нужного инвентаря, нужно ввести свои данные, (рост, размер) указать нужный </w:t>
      </w:r>
      <w:proofErr w:type="spellStart"/>
      <w:r>
        <w:t>инвентар</w:t>
      </w:r>
      <w:proofErr w:type="spellEnd"/>
      <w:r>
        <w:t>, проверить наличие, и оплатить заказ )</w:t>
      </w:r>
    </w:p>
    <w:p w:rsidR="006E5533" w:rsidRDefault="006E5533" w:rsidP="006E5533">
      <w:pPr>
        <w:pStyle w:val="a6"/>
        <w:numPr>
          <w:ilvl w:val="0"/>
          <w:numId w:val="35"/>
        </w:numPr>
      </w:pPr>
      <w:r>
        <w:t>Подтверждение заказ</w:t>
      </w:r>
      <w:proofErr w:type="gramStart"/>
      <w:r>
        <w:t>а</w:t>
      </w:r>
      <w:r w:rsidR="00E12C75">
        <w:t>(</w:t>
      </w:r>
      <w:proofErr w:type="gramEnd"/>
      <w:r>
        <w:t>После оформления и оплаты заказ долже</w:t>
      </w:r>
      <w:r w:rsidR="00E12C75">
        <w:t>н быть подтверждён сотрудником проката)</w:t>
      </w:r>
    </w:p>
    <w:p w:rsidR="006E5533" w:rsidRDefault="006E5533" w:rsidP="006E5533">
      <w:pPr>
        <w:pStyle w:val="a6"/>
        <w:numPr>
          <w:ilvl w:val="0"/>
          <w:numId w:val="35"/>
        </w:numPr>
      </w:pPr>
      <w:r>
        <w:t>Сдача инвентар</w:t>
      </w:r>
      <w:proofErr w:type="gramStart"/>
      <w:r>
        <w:t>я</w:t>
      </w:r>
      <w:r w:rsidR="00E12C75">
        <w:t>(</w:t>
      </w:r>
      <w:proofErr w:type="gramEnd"/>
      <w:r>
        <w:t>Клиент возвращает инвентарь сотруднику.</w:t>
      </w:r>
      <w:r w:rsidR="00E12C75">
        <w:t>)</w:t>
      </w:r>
    </w:p>
    <w:p w:rsidR="006E5533" w:rsidRDefault="006E5533" w:rsidP="006E5533">
      <w:pPr>
        <w:pStyle w:val="a6"/>
        <w:numPr>
          <w:ilvl w:val="0"/>
          <w:numId w:val="35"/>
        </w:numPr>
      </w:pPr>
      <w:r>
        <w:t>Проверка инвентар</w:t>
      </w:r>
      <w:proofErr w:type="gramStart"/>
      <w:r>
        <w:t>я</w:t>
      </w:r>
      <w:r w:rsidR="00E12C75">
        <w:t>(</w:t>
      </w:r>
      <w:proofErr w:type="gramEnd"/>
      <w:r>
        <w:t>Сотрудник проверяет состояние сданного инвентаря.</w:t>
      </w:r>
      <w:r w:rsidR="00E12C75">
        <w:t xml:space="preserve"> </w:t>
      </w:r>
      <w:proofErr w:type="gramStart"/>
      <w:r>
        <w:t xml:space="preserve">Если обнаружены </w:t>
      </w:r>
      <w:r w:rsidR="00E12C75">
        <w:t>повреждения оформляется штраф)</w:t>
      </w:r>
      <w:proofErr w:type="gramEnd"/>
    </w:p>
    <w:p w:rsidR="006E5533" w:rsidRDefault="006E5533" w:rsidP="006E5533"/>
    <w:p w:rsidR="006E5533" w:rsidRPr="00E12C75" w:rsidRDefault="006E5533" w:rsidP="006E5533">
      <w:pPr>
        <w:rPr>
          <w:b/>
        </w:rPr>
      </w:pPr>
      <w:r w:rsidRPr="00E12C75">
        <w:rPr>
          <w:b/>
        </w:rPr>
        <w:lastRenderedPageBreak/>
        <w:t>Для сотрудника проката</w:t>
      </w:r>
    </w:p>
    <w:p w:rsidR="006E5533" w:rsidRDefault="006E5533" w:rsidP="006E5533">
      <w:pPr>
        <w:pStyle w:val="a6"/>
        <w:numPr>
          <w:ilvl w:val="0"/>
          <w:numId w:val="36"/>
        </w:numPr>
      </w:pPr>
      <w:r>
        <w:t>Зарегистрироватьс</w:t>
      </w:r>
      <w:proofErr w:type="gramStart"/>
      <w:r>
        <w:t>я</w:t>
      </w:r>
      <w:r w:rsidR="00E12C75">
        <w:t>(</w:t>
      </w:r>
      <w:proofErr w:type="gramEnd"/>
      <w:r>
        <w:t>Сотрудник также имеет собственную учётную запись для работы с системой.</w:t>
      </w:r>
      <w:r w:rsidR="00E12C75">
        <w:t>)</w:t>
      </w:r>
    </w:p>
    <w:p w:rsidR="006E5533" w:rsidRDefault="006E5533" w:rsidP="006E5533">
      <w:pPr>
        <w:pStyle w:val="a6"/>
        <w:numPr>
          <w:ilvl w:val="0"/>
          <w:numId w:val="36"/>
        </w:numPr>
      </w:pPr>
      <w:r>
        <w:t>Оформить заказ / Подтверждение заказа / Проверка инвентаря / Сдача инвентаря</w:t>
      </w:r>
    </w:p>
    <w:p w:rsidR="006E5533" w:rsidRDefault="006E5533" w:rsidP="006E5533"/>
    <w:p w:rsidR="006E5533" w:rsidRPr="00E12C75" w:rsidRDefault="006E5533" w:rsidP="006E5533">
      <w:pPr>
        <w:rPr>
          <w:b/>
        </w:rPr>
      </w:pPr>
      <w:r w:rsidRPr="00E12C75">
        <w:rPr>
          <w:b/>
        </w:rPr>
        <w:t>Для администратора</w:t>
      </w:r>
    </w:p>
    <w:p w:rsidR="006E5533" w:rsidRDefault="006E5533" w:rsidP="006E5533">
      <w:pPr>
        <w:pStyle w:val="a6"/>
        <w:numPr>
          <w:ilvl w:val="0"/>
          <w:numId w:val="37"/>
        </w:numPr>
      </w:pPr>
      <w:r>
        <w:t>Управление инвентарё</w:t>
      </w:r>
      <w:proofErr w:type="gramStart"/>
      <w:r>
        <w:t>м</w:t>
      </w:r>
      <w:r w:rsidR="00E12C75">
        <w:t>(</w:t>
      </w:r>
      <w:proofErr w:type="gramEnd"/>
      <w:r w:rsidR="00E12C75">
        <w:t>Добавить инвентарь, Удалить инвентарь)</w:t>
      </w:r>
    </w:p>
    <w:p w:rsidR="006E5533" w:rsidRDefault="006E5533" w:rsidP="00E12C75">
      <w:pPr>
        <w:ind w:left="708"/>
      </w:pPr>
      <w:r>
        <w:t>Администратор может изменять список доступных коньков и другого инвентаря.</w:t>
      </w:r>
    </w:p>
    <w:p w:rsidR="0036275F" w:rsidRDefault="0036275F" w:rsidP="0036275F"/>
    <w:p w:rsidR="001F2564" w:rsidRPr="001F2564" w:rsidRDefault="003466AC" w:rsidP="001F2564">
      <w:pPr>
        <w:pStyle w:val="2"/>
        <w:rPr>
          <w:b w:val="0"/>
        </w:rPr>
      </w:pPr>
      <w:bookmarkStart w:id="11" w:name="_Toc215506834"/>
      <w:r w:rsidRPr="003466AC">
        <w:t>Диаграмма состояни</w:t>
      </w:r>
      <w:proofErr w:type="gramStart"/>
      <w:r w:rsidRPr="003466AC">
        <w:t>й</w:t>
      </w:r>
      <w:r w:rsidR="001F2564">
        <w:rPr>
          <w:b w:val="0"/>
        </w:rPr>
        <w:t>(</w:t>
      </w:r>
      <w:proofErr w:type="gramEnd"/>
      <w:r w:rsidR="001F2564">
        <w:rPr>
          <w:b w:val="0"/>
        </w:rPr>
        <w:t>проверка наличия)</w:t>
      </w:r>
      <w:bookmarkEnd w:id="11"/>
    </w:p>
    <w:p w:rsidR="001F2564" w:rsidRDefault="00935074" w:rsidP="00935074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232150" cy="32706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/>
                    <a:srcRect l="28231" t="20912" r="35837" b="14448"/>
                    <a:stretch/>
                  </pic:blipFill>
                  <pic:spPr bwMode="auto">
                    <a:xfrm>
                      <a:off x="0" y="0"/>
                      <a:ext cx="3233457" cy="327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2" w:name="_GoBack"/>
      <w:bookmarkEnd w:id="12"/>
    </w:p>
    <w:p w:rsidR="00E12C75" w:rsidRDefault="00E12C75" w:rsidP="00C51EE9">
      <w:pPr>
        <w:pStyle w:val="3"/>
        <w:rPr>
          <w:noProof/>
          <w:lang w:eastAsia="ru-RU"/>
        </w:rPr>
      </w:pPr>
      <w:bookmarkStart w:id="13" w:name="_Toc215506835"/>
      <w:r>
        <w:rPr>
          <w:noProof/>
          <w:lang w:eastAsia="ru-RU"/>
        </w:rPr>
        <w:t>Описание:</w:t>
      </w:r>
      <w:bookmarkEnd w:id="13"/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Диаграмма отражает полный жизненный цикл единицы инвентаря (пары коньков) в системе проката — от момента, когда она находится на складе, до возможной аренды, возврата и проверки состояния.</w:t>
      </w:r>
    </w:p>
    <w:p w:rsidR="00E12C75" w:rsidRDefault="00E12C75" w:rsidP="00E12C75">
      <w:pPr>
        <w:rPr>
          <w:noProof/>
          <w:lang w:eastAsia="ru-RU"/>
        </w:rPr>
      </w:pPr>
    </w:p>
    <w:p w:rsidR="00E12C75" w:rsidRDefault="00E12C75" w:rsidP="00E12C75">
      <w:pPr>
        <w:rPr>
          <w:noProof/>
          <w:lang w:eastAsia="ru-RU"/>
        </w:rPr>
      </w:pPr>
    </w:p>
    <w:p w:rsidR="00E12C75" w:rsidRDefault="00E12C75" w:rsidP="00E12C75">
      <w:pPr>
        <w:rPr>
          <w:noProof/>
          <w:lang w:eastAsia="ru-RU"/>
        </w:rPr>
      </w:pPr>
    </w:p>
    <w:p w:rsidR="00E12C75" w:rsidRDefault="00E12C75" w:rsidP="00E12C75">
      <w:pPr>
        <w:pStyle w:val="a6"/>
        <w:numPr>
          <w:ilvl w:val="0"/>
          <w:numId w:val="39"/>
        </w:numPr>
        <w:rPr>
          <w:noProof/>
          <w:lang w:eastAsia="ru-RU"/>
        </w:rPr>
      </w:pPr>
      <w:r>
        <w:rPr>
          <w:noProof/>
          <w:lang w:eastAsia="ru-RU"/>
        </w:rPr>
        <w:lastRenderedPageBreak/>
        <w:t>Начальное состояние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Диаграмма начинается с чёрной начальной точки, от которой процесс переходит в состояние: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«В наличии»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Инвентарь находится на складе, готов к выдаче клиенту.</w:t>
      </w:r>
    </w:p>
    <w:p w:rsidR="00E12C75" w:rsidRDefault="00E12C75" w:rsidP="00E12C75">
      <w:pPr>
        <w:rPr>
          <w:noProof/>
          <w:lang w:eastAsia="ru-RU"/>
        </w:rPr>
      </w:pPr>
    </w:p>
    <w:p w:rsidR="00E12C75" w:rsidRDefault="00E12C75" w:rsidP="00E12C75">
      <w:pPr>
        <w:pStyle w:val="a6"/>
        <w:numPr>
          <w:ilvl w:val="0"/>
          <w:numId w:val="39"/>
        </w:numPr>
        <w:rPr>
          <w:noProof/>
          <w:lang w:eastAsia="ru-RU"/>
        </w:rPr>
      </w:pPr>
      <w:r>
        <w:rPr>
          <w:noProof/>
          <w:lang w:eastAsia="ru-RU"/>
        </w:rPr>
        <w:t>Аренда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Из состояния «В наличии» возможен переход в состояние: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«В аренде»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Этот переход соответствует выдаче инвентаря клиенту.</w:t>
      </w:r>
    </w:p>
    <w:p w:rsidR="00E12C75" w:rsidRDefault="00E12C75" w:rsidP="00E12C75">
      <w:pPr>
        <w:rPr>
          <w:noProof/>
          <w:lang w:eastAsia="ru-RU"/>
        </w:rPr>
      </w:pPr>
    </w:p>
    <w:p w:rsidR="00E12C75" w:rsidRDefault="00E12C75" w:rsidP="00E12C75">
      <w:pPr>
        <w:pStyle w:val="a6"/>
        <w:numPr>
          <w:ilvl w:val="0"/>
          <w:numId w:val="39"/>
        </w:numPr>
        <w:rPr>
          <w:noProof/>
          <w:lang w:eastAsia="ru-RU"/>
        </w:rPr>
      </w:pPr>
      <w:r>
        <w:rPr>
          <w:noProof/>
          <w:lang w:eastAsia="ru-RU"/>
        </w:rPr>
        <w:t>Возврат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После завершения аренды инвентарь возвращается в прокат, и происходит переход в состояние: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«Возврат»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На этом этапе проводится осмотр состояния инвентаря.</w:t>
      </w:r>
    </w:p>
    <w:p w:rsidR="00E12C75" w:rsidRDefault="00E12C75" w:rsidP="00E12C75">
      <w:pPr>
        <w:rPr>
          <w:noProof/>
          <w:lang w:eastAsia="ru-RU"/>
        </w:rPr>
      </w:pPr>
    </w:p>
    <w:p w:rsidR="00E12C75" w:rsidRDefault="00E12C75" w:rsidP="00E12C75">
      <w:pPr>
        <w:pStyle w:val="a6"/>
        <w:numPr>
          <w:ilvl w:val="0"/>
          <w:numId w:val="39"/>
        </w:numPr>
        <w:rPr>
          <w:noProof/>
          <w:lang w:eastAsia="ru-RU"/>
        </w:rPr>
      </w:pPr>
      <w:r>
        <w:rPr>
          <w:noProof/>
          <w:lang w:eastAsia="ru-RU"/>
        </w:rPr>
        <w:t>Проверка состояния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После возврата возможны два варианта:</w:t>
      </w:r>
    </w:p>
    <w:p w:rsidR="00E12C75" w:rsidRDefault="00E12C75" w:rsidP="00E12C75">
      <w:pPr>
        <w:pStyle w:val="a6"/>
        <w:numPr>
          <w:ilvl w:val="0"/>
          <w:numId w:val="37"/>
        </w:numPr>
        <w:rPr>
          <w:noProof/>
          <w:lang w:eastAsia="ru-RU"/>
        </w:rPr>
      </w:pPr>
      <w:r>
        <w:rPr>
          <w:noProof/>
          <w:lang w:eastAsia="ru-RU"/>
        </w:rPr>
        <w:t>Инвентарь исправен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Если при проверке выявлено, что инвентарь находится в хорошем состоянии, осуществляется переход в состояние: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«В наличии»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Инвентарь снова доступен для аренды.</w:t>
      </w:r>
    </w:p>
    <w:p w:rsidR="00E12C75" w:rsidRDefault="00E12C75" w:rsidP="00E12C75">
      <w:pPr>
        <w:rPr>
          <w:noProof/>
          <w:lang w:eastAsia="ru-RU"/>
        </w:rPr>
      </w:pPr>
    </w:p>
    <w:p w:rsidR="00E12C75" w:rsidRDefault="00E12C75" w:rsidP="00E12C75">
      <w:pPr>
        <w:pStyle w:val="a6"/>
        <w:numPr>
          <w:ilvl w:val="0"/>
          <w:numId w:val="37"/>
        </w:numPr>
        <w:rPr>
          <w:noProof/>
          <w:lang w:eastAsia="ru-RU"/>
        </w:rPr>
      </w:pPr>
      <w:r>
        <w:rPr>
          <w:noProof/>
          <w:lang w:eastAsia="ru-RU"/>
        </w:rPr>
        <w:t>Инвентарь повреждён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Если обнаружены дефекты или поломка, происходит переход в состояние: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«Повреждены»</w:t>
      </w:r>
    </w:p>
    <w:p w:rsidR="00E12C75" w:rsidRDefault="00E12C75" w:rsidP="00E12C75">
      <w:pPr>
        <w:rPr>
          <w:noProof/>
          <w:lang w:eastAsia="ru-RU"/>
        </w:rPr>
      </w:pPr>
    </w:p>
    <w:p w:rsidR="00E12C75" w:rsidRDefault="00E12C75" w:rsidP="00E12C75">
      <w:pPr>
        <w:pStyle w:val="a6"/>
        <w:numPr>
          <w:ilvl w:val="0"/>
          <w:numId w:val="39"/>
        </w:numPr>
        <w:rPr>
          <w:noProof/>
          <w:lang w:eastAsia="ru-RU"/>
        </w:rPr>
      </w:pPr>
      <w:r>
        <w:rPr>
          <w:noProof/>
          <w:lang w:eastAsia="ru-RU"/>
        </w:rPr>
        <w:t>Ремонт повреждённого инвентаря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Из состояния «Повреждены» возможен переход: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«В наличии»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После ремонта инвентарь снова возвращается на склад и готов к следующей аренде.</w:t>
      </w:r>
    </w:p>
    <w:p w:rsidR="00E12C75" w:rsidRDefault="00E12C75" w:rsidP="00E12C75">
      <w:pPr>
        <w:rPr>
          <w:noProof/>
          <w:lang w:eastAsia="ru-RU"/>
        </w:rPr>
      </w:pPr>
    </w:p>
    <w:p w:rsidR="00E12C75" w:rsidRDefault="00E12C75" w:rsidP="00E12C75">
      <w:pPr>
        <w:pStyle w:val="a6"/>
        <w:numPr>
          <w:ilvl w:val="0"/>
          <w:numId w:val="39"/>
        </w:numPr>
        <w:rPr>
          <w:noProof/>
          <w:lang w:eastAsia="ru-RU"/>
        </w:rPr>
      </w:pPr>
      <w:r>
        <w:rPr>
          <w:noProof/>
          <w:lang w:eastAsia="ru-RU"/>
        </w:rPr>
        <w:t>Конечное состояние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Диаграмма заканчивается чёрным конечным символом.</w:t>
      </w:r>
    </w:p>
    <w:p w:rsidR="00E12C75" w:rsidRDefault="00E12C75" w:rsidP="00E12C75">
      <w:pPr>
        <w:rPr>
          <w:noProof/>
          <w:lang w:eastAsia="ru-RU"/>
        </w:rPr>
      </w:pPr>
      <w:r>
        <w:rPr>
          <w:noProof/>
          <w:lang w:eastAsia="ru-RU"/>
        </w:rPr>
        <w:t>Он показывает завершение одного полного цикла состояния инвентаря.</w:t>
      </w:r>
    </w:p>
    <w:p w:rsidR="00E12C75" w:rsidRDefault="00E12C75" w:rsidP="00E12C75">
      <w:pPr>
        <w:rPr>
          <w:noProof/>
          <w:lang w:eastAsia="ru-RU"/>
        </w:rPr>
      </w:pPr>
    </w:p>
    <w:p w:rsidR="003466AC" w:rsidRDefault="003466AC" w:rsidP="001F2564">
      <w:pPr>
        <w:rPr>
          <w:noProof/>
          <w:lang w:eastAsia="ru-RU"/>
        </w:rPr>
      </w:pPr>
    </w:p>
    <w:p w:rsidR="003466AC" w:rsidRDefault="003466AC" w:rsidP="003466AC">
      <w:pPr>
        <w:pStyle w:val="2"/>
      </w:pPr>
      <w:bookmarkStart w:id="14" w:name="_Toc215506836"/>
      <w:r>
        <w:t>Диаграмма классов</w:t>
      </w:r>
      <w:bookmarkEnd w:id="14"/>
    </w:p>
    <w:p w:rsidR="005B5762" w:rsidRPr="0036275F" w:rsidRDefault="005B5762" w:rsidP="005B5762">
      <w:pPr>
        <w:rPr>
          <w:rFonts w:cs="Times New Roman"/>
          <w:lang w:eastAsia="ru-RU"/>
        </w:rPr>
      </w:pPr>
    </w:p>
    <w:sectPr w:rsidR="005B5762" w:rsidRPr="0036275F" w:rsidSect="00990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rkup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84E4F"/>
    <w:multiLevelType w:val="hybridMultilevel"/>
    <w:tmpl w:val="608AE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3F0B03"/>
    <w:multiLevelType w:val="hybridMultilevel"/>
    <w:tmpl w:val="931C2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32567"/>
    <w:multiLevelType w:val="hybridMultilevel"/>
    <w:tmpl w:val="4F10A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86C15"/>
    <w:multiLevelType w:val="hybridMultilevel"/>
    <w:tmpl w:val="9670AC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FA0621"/>
    <w:multiLevelType w:val="hybridMultilevel"/>
    <w:tmpl w:val="BCF81BC8"/>
    <w:lvl w:ilvl="0" w:tplc="045CA03C">
      <w:start w:val="1"/>
      <w:numFmt w:val="decimal"/>
      <w:lvlText w:val="%1."/>
      <w:lvlJc w:val="left"/>
      <w:pPr>
        <w:ind w:left="78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3" w:hanging="360"/>
      </w:pPr>
    </w:lvl>
    <w:lvl w:ilvl="2" w:tplc="0419001B" w:tentative="1">
      <w:start w:val="1"/>
      <w:numFmt w:val="lowerRoman"/>
      <w:lvlText w:val="%3."/>
      <w:lvlJc w:val="right"/>
      <w:pPr>
        <w:ind w:left="2223" w:hanging="180"/>
      </w:pPr>
    </w:lvl>
    <w:lvl w:ilvl="3" w:tplc="0419000F" w:tentative="1">
      <w:start w:val="1"/>
      <w:numFmt w:val="decimal"/>
      <w:lvlText w:val="%4."/>
      <w:lvlJc w:val="left"/>
      <w:pPr>
        <w:ind w:left="2943" w:hanging="360"/>
      </w:pPr>
    </w:lvl>
    <w:lvl w:ilvl="4" w:tplc="04190019" w:tentative="1">
      <w:start w:val="1"/>
      <w:numFmt w:val="lowerLetter"/>
      <w:lvlText w:val="%5."/>
      <w:lvlJc w:val="left"/>
      <w:pPr>
        <w:ind w:left="3663" w:hanging="360"/>
      </w:pPr>
    </w:lvl>
    <w:lvl w:ilvl="5" w:tplc="0419001B" w:tentative="1">
      <w:start w:val="1"/>
      <w:numFmt w:val="lowerRoman"/>
      <w:lvlText w:val="%6."/>
      <w:lvlJc w:val="right"/>
      <w:pPr>
        <w:ind w:left="4383" w:hanging="180"/>
      </w:pPr>
    </w:lvl>
    <w:lvl w:ilvl="6" w:tplc="0419000F" w:tentative="1">
      <w:start w:val="1"/>
      <w:numFmt w:val="decimal"/>
      <w:lvlText w:val="%7."/>
      <w:lvlJc w:val="left"/>
      <w:pPr>
        <w:ind w:left="5103" w:hanging="360"/>
      </w:pPr>
    </w:lvl>
    <w:lvl w:ilvl="7" w:tplc="04190019" w:tentative="1">
      <w:start w:val="1"/>
      <w:numFmt w:val="lowerLetter"/>
      <w:lvlText w:val="%8."/>
      <w:lvlJc w:val="left"/>
      <w:pPr>
        <w:ind w:left="5823" w:hanging="360"/>
      </w:pPr>
    </w:lvl>
    <w:lvl w:ilvl="8" w:tplc="041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5">
    <w:nsid w:val="148F53F8"/>
    <w:multiLevelType w:val="hybridMultilevel"/>
    <w:tmpl w:val="608AE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214D7C"/>
    <w:multiLevelType w:val="hybridMultilevel"/>
    <w:tmpl w:val="999EE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526733"/>
    <w:multiLevelType w:val="hybridMultilevel"/>
    <w:tmpl w:val="C2305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2571CE"/>
    <w:multiLevelType w:val="hybridMultilevel"/>
    <w:tmpl w:val="33FCB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871DB0"/>
    <w:multiLevelType w:val="hybridMultilevel"/>
    <w:tmpl w:val="584239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A8302C"/>
    <w:multiLevelType w:val="hybridMultilevel"/>
    <w:tmpl w:val="31084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7F6461"/>
    <w:multiLevelType w:val="hybridMultilevel"/>
    <w:tmpl w:val="2DB8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6D4E4D"/>
    <w:multiLevelType w:val="hybridMultilevel"/>
    <w:tmpl w:val="3FD2AC98"/>
    <w:lvl w:ilvl="0" w:tplc="045CA0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A64B20"/>
    <w:multiLevelType w:val="hybridMultilevel"/>
    <w:tmpl w:val="94A277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237195"/>
    <w:multiLevelType w:val="hybridMultilevel"/>
    <w:tmpl w:val="76004B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494495"/>
    <w:multiLevelType w:val="hybridMultilevel"/>
    <w:tmpl w:val="B6A42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557D5D"/>
    <w:multiLevelType w:val="hybridMultilevel"/>
    <w:tmpl w:val="928A5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D2D2A"/>
    <w:multiLevelType w:val="hybridMultilevel"/>
    <w:tmpl w:val="33F0D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541D31"/>
    <w:multiLevelType w:val="hybridMultilevel"/>
    <w:tmpl w:val="129C3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413525"/>
    <w:multiLevelType w:val="hybridMultilevel"/>
    <w:tmpl w:val="6882C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1E4282"/>
    <w:multiLevelType w:val="hybridMultilevel"/>
    <w:tmpl w:val="4F10A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D248C0"/>
    <w:multiLevelType w:val="hybridMultilevel"/>
    <w:tmpl w:val="5C6C2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3D471D"/>
    <w:multiLevelType w:val="hybridMultilevel"/>
    <w:tmpl w:val="8CF86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E853B2"/>
    <w:multiLevelType w:val="hybridMultilevel"/>
    <w:tmpl w:val="344CA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B44A26"/>
    <w:multiLevelType w:val="hybridMultilevel"/>
    <w:tmpl w:val="B1768E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0797F3B"/>
    <w:multiLevelType w:val="hybridMultilevel"/>
    <w:tmpl w:val="7B249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840CC0"/>
    <w:multiLevelType w:val="hybridMultilevel"/>
    <w:tmpl w:val="A79A4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16709E"/>
    <w:multiLevelType w:val="hybridMultilevel"/>
    <w:tmpl w:val="E9E6E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19051A"/>
    <w:multiLevelType w:val="hybridMultilevel"/>
    <w:tmpl w:val="928A5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880C88"/>
    <w:multiLevelType w:val="hybridMultilevel"/>
    <w:tmpl w:val="FBCA0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D45196"/>
    <w:multiLevelType w:val="hybridMultilevel"/>
    <w:tmpl w:val="33F0D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5F60635"/>
    <w:multiLevelType w:val="hybridMultilevel"/>
    <w:tmpl w:val="D2BAE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0A04C1"/>
    <w:multiLevelType w:val="hybridMultilevel"/>
    <w:tmpl w:val="2252F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2E1C96"/>
    <w:multiLevelType w:val="hybridMultilevel"/>
    <w:tmpl w:val="B7269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19736C9"/>
    <w:multiLevelType w:val="hybridMultilevel"/>
    <w:tmpl w:val="170C881E"/>
    <w:lvl w:ilvl="0" w:tplc="045CA0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85561A"/>
    <w:multiLevelType w:val="hybridMultilevel"/>
    <w:tmpl w:val="DBF025C2"/>
    <w:lvl w:ilvl="0" w:tplc="045CA03C">
      <w:start w:val="1"/>
      <w:numFmt w:val="decimal"/>
      <w:lvlText w:val="%1."/>
      <w:lvlJc w:val="left"/>
      <w:pPr>
        <w:ind w:left="78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3" w:hanging="360"/>
      </w:pPr>
    </w:lvl>
    <w:lvl w:ilvl="2" w:tplc="0419001B" w:tentative="1">
      <w:start w:val="1"/>
      <w:numFmt w:val="lowerRoman"/>
      <w:lvlText w:val="%3."/>
      <w:lvlJc w:val="right"/>
      <w:pPr>
        <w:ind w:left="2223" w:hanging="180"/>
      </w:pPr>
    </w:lvl>
    <w:lvl w:ilvl="3" w:tplc="0419000F" w:tentative="1">
      <w:start w:val="1"/>
      <w:numFmt w:val="decimal"/>
      <w:lvlText w:val="%4."/>
      <w:lvlJc w:val="left"/>
      <w:pPr>
        <w:ind w:left="2943" w:hanging="360"/>
      </w:pPr>
    </w:lvl>
    <w:lvl w:ilvl="4" w:tplc="04190019" w:tentative="1">
      <w:start w:val="1"/>
      <w:numFmt w:val="lowerLetter"/>
      <w:lvlText w:val="%5."/>
      <w:lvlJc w:val="left"/>
      <w:pPr>
        <w:ind w:left="3663" w:hanging="360"/>
      </w:pPr>
    </w:lvl>
    <w:lvl w:ilvl="5" w:tplc="0419001B" w:tentative="1">
      <w:start w:val="1"/>
      <w:numFmt w:val="lowerRoman"/>
      <w:lvlText w:val="%6."/>
      <w:lvlJc w:val="right"/>
      <w:pPr>
        <w:ind w:left="4383" w:hanging="180"/>
      </w:pPr>
    </w:lvl>
    <w:lvl w:ilvl="6" w:tplc="0419000F" w:tentative="1">
      <w:start w:val="1"/>
      <w:numFmt w:val="decimal"/>
      <w:lvlText w:val="%7."/>
      <w:lvlJc w:val="left"/>
      <w:pPr>
        <w:ind w:left="5103" w:hanging="360"/>
      </w:pPr>
    </w:lvl>
    <w:lvl w:ilvl="7" w:tplc="04190019" w:tentative="1">
      <w:start w:val="1"/>
      <w:numFmt w:val="lowerLetter"/>
      <w:lvlText w:val="%8."/>
      <w:lvlJc w:val="left"/>
      <w:pPr>
        <w:ind w:left="5823" w:hanging="360"/>
      </w:pPr>
    </w:lvl>
    <w:lvl w:ilvl="8" w:tplc="041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6">
    <w:nsid w:val="62895D73"/>
    <w:multiLevelType w:val="hybridMultilevel"/>
    <w:tmpl w:val="41F840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E164B2"/>
    <w:multiLevelType w:val="hybridMultilevel"/>
    <w:tmpl w:val="7DDCFF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8AC6A21"/>
    <w:multiLevelType w:val="hybridMultilevel"/>
    <w:tmpl w:val="A8322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B09151C"/>
    <w:multiLevelType w:val="hybridMultilevel"/>
    <w:tmpl w:val="2AC2E1E6"/>
    <w:lvl w:ilvl="0" w:tplc="045CA0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154202"/>
    <w:multiLevelType w:val="hybridMultilevel"/>
    <w:tmpl w:val="78665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E527ED5"/>
    <w:multiLevelType w:val="hybridMultilevel"/>
    <w:tmpl w:val="46D24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3E2D0A"/>
    <w:multiLevelType w:val="hybridMultilevel"/>
    <w:tmpl w:val="AA8C6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CE3526"/>
    <w:multiLevelType w:val="hybridMultilevel"/>
    <w:tmpl w:val="4B127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31"/>
  </w:num>
  <w:num w:numId="3">
    <w:abstractNumId w:val="33"/>
  </w:num>
  <w:num w:numId="4">
    <w:abstractNumId w:val="32"/>
  </w:num>
  <w:num w:numId="5">
    <w:abstractNumId w:val="18"/>
  </w:num>
  <w:num w:numId="6">
    <w:abstractNumId w:val="13"/>
  </w:num>
  <w:num w:numId="7">
    <w:abstractNumId w:val="21"/>
  </w:num>
  <w:num w:numId="8">
    <w:abstractNumId w:val="6"/>
  </w:num>
  <w:num w:numId="9">
    <w:abstractNumId w:val="0"/>
  </w:num>
  <w:num w:numId="10">
    <w:abstractNumId w:val="5"/>
  </w:num>
  <w:num w:numId="11">
    <w:abstractNumId w:val="36"/>
  </w:num>
  <w:num w:numId="12">
    <w:abstractNumId w:val="3"/>
  </w:num>
  <w:num w:numId="13">
    <w:abstractNumId w:val="1"/>
  </w:num>
  <w:num w:numId="14">
    <w:abstractNumId w:val="22"/>
  </w:num>
  <w:num w:numId="15">
    <w:abstractNumId w:val="37"/>
  </w:num>
  <w:num w:numId="16">
    <w:abstractNumId w:val="24"/>
  </w:num>
  <w:num w:numId="17">
    <w:abstractNumId w:val="17"/>
  </w:num>
  <w:num w:numId="18">
    <w:abstractNumId w:val="30"/>
  </w:num>
  <w:num w:numId="19">
    <w:abstractNumId w:val="15"/>
  </w:num>
  <w:num w:numId="20">
    <w:abstractNumId w:val="40"/>
  </w:num>
  <w:num w:numId="21">
    <w:abstractNumId w:val="9"/>
  </w:num>
  <w:num w:numId="22">
    <w:abstractNumId w:val="29"/>
  </w:num>
  <w:num w:numId="23">
    <w:abstractNumId w:val="43"/>
  </w:num>
  <w:num w:numId="24">
    <w:abstractNumId w:val="10"/>
  </w:num>
  <w:num w:numId="25">
    <w:abstractNumId w:val="26"/>
  </w:num>
  <w:num w:numId="26">
    <w:abstractNumId w:val="16"/>
  </w:num>
  <w:num w:numId="27">
    <w:abstractNumId w:val="14"/>
  </w:num>
  <w:num w:numId="28">
    <w:abstractNumId w:val="28"/>
  </w:num>
  <w:num w:numId="29">
    <w:abstractNumId w:val="20"/>
  </w:num>
  <w:num w:numId="30">
    <w:abstractNumId w:val="2"/>
  </w:num>
  <w:num w:numId="31">
    <w:abstractNumId w:val="8"/>
  </w:num>
  <w:num w:numId="32">
    <w:abstractNumId w:val="25"/>
  </w:num>
  <w:num w:numId="33">
    <w:abstractNumId w:val="42"/>
  </w:num>
  <w:num w:numId="34">
    <w:abstractNumId w:val="19"/>
  </w:num>
  <w:num w:numId="35">
    <w:abstractNumId w:val="7"/>
  </w:num>
  <w:num w:numId="36">
    <w:abstractNumId w:val="27"/>
  </w:num>
  <w:num w:numId="37">
    <w:abstractNumId w:val="38"/>
  </w:num>
  <w:num w:numId="38">
    <w:abstractNumId w:val="23"/>
  </w:num>
  <w:num w:numId="39">
    <w:abstractNumId w:val="41"/>
  </w:num>
  <w:num w:numId="40">
    <w:abstractNumId w:val="34"/>
  </w:num>
  <w:num w:numId="41">
    <w:abstractNumId w:val="4"/>
  </w:num>
  <w:num w:numId="42">
    <w:abstractNumId w:val="12"/>
  </w:num>
  <w:num w:numId="43">
    <w:abstractNumId w:val="35"/>
  </w:num>
  <w:num w:numId="44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54379B"/>
    <w:rsid w:val="001334B1"/>
    <w:rsid w:val="001D05AF"/>
    <w:rsid w:val="001F2564"/>
    <w:rsid w:val="002954E7"/>
    <w:rsid w:val="003466AC"/>
    <w:rsid w:val="0036275F"/>
    <w:rsid w:val="0054379B"/>
    <w:rsid w:val="005B5762"/>
    <w:rsid w:val="005E085A"/>
    <w:rsid w:val="006E5533"/>
    <w:rsid w:val="00762082"/>
    <w:rsid w:val="007F3754"/>
    <w:rsid w:val="008E1FC2"/>
    <w:rsid w:val="00935074"/>
    <w:rsid w:val="00965899"/>
    <w:rsid w:val="009902ED"/>
    <w:rsid w:val="00A800F5"/>
    <w:rsid w:val="00A85921"/>
    <w:rsid w:val="00AE4906"/>
    <w:rsid w:val="00C51EE9"/>
    <w:rsid w:val="00E12C75"/>
    <w:rsid w:val="00E56249"/>
    <w:rsid w:val="00E60C6C"/>
    <w:rsid w:val="00EB3D76"/>
    <w:rsid w:val="00ED79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899"/>
    <w:pPr>
      <w:spacing w:after="160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79C3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466AC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56249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79C3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D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79C3"/>
    <w:rPr>
      <w:rFonts w:ascii="Tahoma" w:hAnsi="Tahoma" w:cs="Tahoma"/>
      <w:kern w:val="2"/>
      <w:sz w:val="16"/>
      <w:szCs w:val="16"/>
    </w:rPr>
  </w:style>
  <w:style w:type="character" w:customStyle="1" w:styleId="is-markup">
    <w:name w:val="is-markup"/>
    <w:basedOn w:val="a0"/>
    <w:rsid w:val="00ED79C3"/>
  </w:style>
  <w:style w:type="character" w:customStyle="1" w:styleId="10">
    <w:name w:val="Заголовок 1 Знак"/>
    <w:basedOn w:val="a0"/>
    <w:link w:val="1"/>
    <w:uiPriority w:val="9"/>
    <w:rsid w:val="00ED79C3"/>
    <w:rPr>
      <w:rFonts w:asciiTheme="majorHAnsi" w:eastAsiaTheme="majorEastAsia" w:hAnsiTheme="majorHAnsi" w:cstheme="majorBidi"/>
      <w:b/>
      <w:bCs/>
      <w:kern w:val="2"/>
      <w:sz w:val="32"/>
      <w:szCs w:val="28"/>
    </w:rPr>
  </w:style>
  <w:style w:type="paragraph" w:styleId="a6">
    <w:name w:val="List Paragraph"/>
    <w:basedOn w:val="a"/>
    <w:uiPriority w:val="34"/>
    <w:qFormat/>
    <w:rsid w:val="00ED79C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466AC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3466AC"/>
    <w:pPr>
      <w:jc w:val="left"/>
      <w:outlineLvl w:val="9"/>
    </w:pPr>
    <w:rPr>
      <w:color w:val="365F91" w:themeColor="accent1" w:themeShade="BF"/>
      <w:kern w:val="0"/>
      <w:sz w:val="28"/>
    </w:rPr>
  </w:style>
  <w:style w:type="paragraph" w:styleId="21">
    <w:name w:val="toc 2"/>
    <w:basedOn w:val="a"/>
    <w:next w:val="a"/>
    <w:autoRedefine/>
    <w:uiPriority w:val="39"/>
    <w:unhideWhenUsed/>
    <w:rsid w:val="003466AC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3466AC"/>
    <w:pPr>
      <w:spacing w:after="100"/>
    </w:pPr>
  </w:style>
  <w:style w:type="character" w:styleId="a8">
    <w:name w:val="Hyperlink"/>
    <w:basedOn w:val="a0"/>
    <w:uiPriority w:val="99"/>
    <w:unhideWhenUsed/>
    <w:rsid w:val="003466AC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E56249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C51EE9"/>
    <w:pPr>
      <w:spacing w:after="100"/>
      <w:ind w:left="5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899"/>
    <w:pPr>
      <w:spacing w:after="160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79C3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466AC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79C3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D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79C3"/>
    <w:rPr>
      <w:rFonts w:ascii="Tahoma" w:hAnsi="Tahoma" w:cs="Tahoma"/>
      <w:kern w:val="2"/>
      <w:sz w:val="16"/>
      <w:szCs w:val="16"/>
    </w:rPr>
  </w:style>
  <w:style w:type="character" w:customStyle="1" w:styleId="is-markup">
    <w:name w:val="is-markup"/>
    <w:basedOn w:val="a0"/>
    <w:rsid w:val="00ED79C3"/>
  </w:style>
  <w:style w:type="character" w:customStyle="1" w:styleId="10">
    <w:name w:val="Заголовок 1 Знак"/>
    <w:basedOn w:val="a0"/>
    <w:link w:val="1"/>
    <w:uiPriority w:val="9"/>
    <w:rsid w:val="00ED79C3"/>
    <w:rPr>
      <w:rFonts w:asciiTheme="majorHAnsi" w:eastAsiaTheme="majorEastAsia" w:hAnsiTheme="majorHAnsi" w:cstheme="majorBidi"/>
      <w:b/>
      <w:bCs/>
      <w:kern w:val="2"/>
      <w:sz w:val="32"/>
      <w:szCs w:val="28"/>
    </w:rPr>
  </w:style>
  <w:style w:type="paragraph" w:styleId="a6">
    <w:name w:val="List Paragraph"/>
    <w:basedOn w:val="a"/>
    <w:uiPriority w:val="34"/>
    <w:qFormat/>
    <w:rsid w:val="00ED79C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466AC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3466AC"/>
    <w:pPr>
      <w:jc w:val="left"/>
      <w:outlineLvl w:val="9"/>
    </w:pPr>
    <w:rPr>
      <w:color w:val="365F91" w:themeColor="accent1" w:themeShade="BF"/>
      <w:kern w:val="0"/>
      <w:sz w:val="28"/>
    </w:rPr>
  </w:style>
  <w:style w:type="paragraph" w:styleId="21">
    <w:name w:val="toc 2"/>
    <w:basedOn w:val="a"/>
    <w:next w:val="a"/>
    <w:autoRedefine/>
    <w:uiPriority w:val="39"/>
    <w:unhideWhenUsed/>
    <w:rsid w:val="003466AC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3466AC"/>
    <w:pPr>
      <w:spacing w:after="100"/>
    </w:pPr>
  </w:style>
  <w:style w:type="character" w:styleId="a8">
    <w:name w:val="Hyperlink"/>
    <w:basedOn w:val="a0"/>
    <w:uiPriority w:val="99"/>
    <w:unhideWhenUsed/>
    <w:rsid w:val="003466A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4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9D45A-F417-4175-BB21-6879AEB2A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2025-12-01T12:07:00Z</dcterms:created>
  <dcterms:modified xsi:type="dcterms:W3CDTF">2025-12-01T15:40:00Z</dcterms:modified>
</cp:coreProperties>
</file>