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Search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Logged 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Search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describes the process of </w:t>
      </w:r>
      <w:r w:rsidDel="00000000" w:rsidR="00000000" w:rsidRPr="00000000">
        <w:rPr>
          <w:sz w:val="26"/>
          <w:szCs w:val="26"/>
          <w:rtl w:val="0"/>
        </w:rPr>
        <w:t xml:space="preserve">a searching topic or vocabulary in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flow of Events</w:t>
      </w:r>
    </w:p>
    <w:p w:rsidR="00000000" w:rsidDel="00000000" w:rsidP="00000000" w:rsidRDefault="00000000" w:rsidRPr="00000000" w14:paraId="0000002C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homepage, users click the search icon to search word or topic.</w:t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Then, the system display search box area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then, the users type words and the system suggest based on their keywords. 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words match with any topic available in the system, show words to them, if not, show error messages.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click on the multi-bar in the top left of the screen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 list of option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choose search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directs them to the search box area and continue step 1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Basic Information shown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 to the Internet</w:t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Logged in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must be logged in before attempting to view his or her profile.</w:t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search results are presented.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search history is presented too. 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6.1 </w:t>
        <w:tab/>
        <w:t xml:space="preserve">Users can delete the history search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</w:p>
      </w:tc>
      <w:tc>
        <w:tcPr/>
        <w:p w:rsidR="00000000" w:rsidDel="00000000" w:rsidP="00000000" w:rsidRDefault="00000000" w:rsidRPr="00000000" w14:paraId="0000004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Use-Case Specification: Search</w:t>
          </w:r>
        </w:p>
      </w:tc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jHritFFPLQLVMHfPXW60eyoxVA==">AMUW2mU6GQ+4aR3WSzHSVImn5uVQ2B4iOVut2uJz2YP7gvQUOBTax7bna+KsN0PopILmD3dGZlkRH7cIVOkFi2H64JtQ7IEk2FpW8XSnMXy7BKfBb5QPC/KFL7MJr3mUUSZA2xTW2QSkLIsNbDszjO5lxjRczITWS0yn7I5/Afcr/jbndOanp//R9VexEPtmGo2fkDNm5nhJH/OqCCrxb1z5cA4WZ7Ljk7l/zEdESRcMJ7/VJ8IezCyDas8LBAGHAW8OyurXye2iRTFZlEQqxsOwL/GRzKqwloAqLP1R7aoU2NQFY3WvG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