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bookmarkStart w:colFirst="0" w:colLast="0" w:name="_heading=h.y2gy8gac1q75" w:id="0"/>
      <w:bookmarkEnd w:id="0"/>
      <w:r w:rsidDel="00000000" w:rsidR="00000000" w:rsidRPr="00000000">
        <w:rPr>
          <w:rFonts w:ascii="Times New Roman" w:cs="Times New Roman" w:eastAsia="Times New Roman" w:hAnsi="Times New Roman"/>
          <w:rtl w:val="0"/>
        </w:rPr>
        <w:t xml:space="preserve">HANU Training Management System</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Specification: View Schedule(Student) </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tbl>
      <w:tblPr>
        <w:tblStyle w:val="Table1"/>
        <w:tblW w:w="951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2970"/>
        <w:gridCol w:w="3090"/>
        <w:tblGridChange w:id="0">
          <w:tblGrid>
            <w:gridCol w:w="2304"/>
            <w:gridCol w:w="1152"/>
            <w:gridCol w:w="2970"/>
            <w:gridCol w:w="3090"/>
          </w:tblGrid>
        </w:tblGridChange>
      </w:tblGrid>
      <w:tr>
        <w:trPr>
          <w:cantSplit w:val="0"/>
          <w:tblHeader w:val="0"/>
        </w:trPr>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05/12/2021</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Final</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Nguyễn Thị Thu Hiền</w:t>
            </w:r>
            <w:r w:rsidDel="00000000" w:rsidR="00000000" w:rsidRPr="00000000">
              <w:rPr>
                <w:rtl w:val="0"/>
              </w:rPr>
            </w:r>
          </w:p>
        </w:tc>
      </w:tr>
      <w:tr>
        <w:trPr>
          <w:cantSplit w:val="0"/>
          <w:tblHeader w:val="0"/>
        </w:trPr>
        <w:tc>
          <w:tcPr/>
          <w:p w:rsidR="00000000" w:rsidDel="00000000" w:rsidP="00000000" w:rsidRDefault="00000000" w:rsidRPr="00000000" w14:paraId="00000013">
            <w:pPr>
              <w:keepLines w:val="1"/>
              <w:spacing w:after="120" w:lineRule="auto"/>
              <w:rPr>
                <w:sz w:val="24"/>
                <w:szCs w:val="24"/>
              </w:rPr>
            </w:pPr>
            <w:r w:rsidDel="00000000" w:rsidR="00000000" w:rsidRPr="00000000">
              <w:rPr>
                <w:rtl w:val="0"/>
              </w:rPr>
            </w:r>
          </w:p>
        </w:tc>
        <w:tc>
          <w:tcPr/>
          <w:p w:rsidR="00000000" w:rsidDel="00000000" w:rsidP="00000000" w:rsidRDefault="00000000" w:rsidRPr="00000000" w14:paraId="00000014">
            <w:pPr>
              <w:keepLines w:val="1"/>
              <w:spacing w:after="120" w:lineRule="auto"/>
              <w:rPr>
                <w:sz w:val="24"/>
                <w:szCs w:val="24"/>
              </w:rPr>
            </w:pPr>
            <w:r w:rsidDel="00000000" w:rsidR="00000000" w:rsidRPr="00000000">
              <w:rPr>
                <w:rtl w:val="0"/>
              </w:rPr>
            </w:r>
          </w:p>
        </w:tc>
        <w:tc>
          <w:tcPr/>
          <w:p w:rsidR="00000000" w:rsidDel="00000000" w:rsidP="00000000" w:rsidRDefault="00000000" w:rsidRPr="00000000" w14:paraId="00000015">
            <w:pPr>
              <w:keepLines w:val="1"/>
              <w:spacing w:after="120" w:lineRule="auto"/>
              <w:rPr>
                <w:sz w:val="24"/>
                <w:szCs w:val="24"/>
              </w:rPr>
            </w:pPr>
            <w:r w:rsidDel="00000000" w:rsidR="00000000" w:rsidRPr="00000000">
              <w:rPr>
                <w:rtl w:val="0"/>
              </w:rPr>
            </w:r>
          </w:p>
        </w:tc>
        <w:tc>
          <w:tcPr/>
          <w:p w:rsidR="00000000" w:rsidDel="00000000" w:rsidP="00000000" w:rsidRDefault="00000000" w:rsidRPr="00000000" w14:paraId="00000016">
            <w:pPr>
              <w:keepLines w:val="1"/>
              <w:spacing w:after="120" w:lineRule="auto"/>
              <w:rPr>
                <w:sz w:val="24"/>
                <w:szCs w:val="24"/>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tab/>
            <w:t xml:space="preserve"> </w:t>
          </w:r>
          <w:r w:rsidDel="00000000" w:rsidR="00000000" w:rsidRPr="00000000">
            <w:rPr>
              <w:sz w:val="24"/>
              <w:szCs w:val="24"/>
              <w:rtl w:val="0"/>
            </w:rPr>
            <w:t xml:space="preserve">View Schedule(Student)</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1.1</w:t>
            <w:tab/>
            <w:t xml:space="preserve">Brief Description</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w:t>
            <w:tab/>
            <w:t xml:space="preserve"> Flow of Events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2.1</w:t>
            <w:tab/>
            <w:t xml:space="preserve">Basic Flow</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2.2</w:t>
            <w:tab/>
            <w:t xml:space="preserve">Alternative Flows/ </w:t>
          </w:r>
          <w:r w:rsidDel="00000000" w:rsidR="00000000" w:rsidRPr="00000000">
            <w:rPr>
              <w:sz w:val="24"/>
              <w:szCs w:val="24"/>
              <w:rtl w:val="0"/>
            </w:rPr>
            <w:t xml:space="preserve">Exception Flows</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w:t>
            <w:tab/>
            <w:t xml:space="preserve"> Special Requirements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color w:val="000000"/>
              <w:sz w:val="24"/>
              <w:szCs w:val="24"/>
              <w:u w:val="no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3.1</w:t>
            <w:tab/>
          </w:r>
          <w:r w:rsidDel="00000000" w:rsidR="00000000" w:rsidRPr="00000000">
            <w:rPr>
              <w:sz w:val="24"/>
              <w:szCs w:val="24"/>
              <w:rtl w:val="0"/>
            </w:rPr>
            <w:t xml:space="preserve">Three</w:t>
          </w:r>
          <w:r w:rsidDel="00000000" w:rsidR="00000000" w:rsidRPr="00000000">
            <w:rPr>
              <w:sz w:val="24"/>
              <w:szCs w:val="24"/>
              <w:rtl w:val="0"/>
            </w:rPr>
            <w:t xml:space="preserve"> types of viewing timetable mode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z w:val="24"/>
              <w:szCs w:val="24"/>
            </w:rPr>
          </w:pPr>
          <w:r w:rsidDel="00000000" w:rsidR="00000000" w:rsidRPr="00000000">
            <w:rPr>
              <w:color w:val="000000"/>
              <w:sz w:val="24"/>
              <w:szCs w:val="24"/>
              <w:u w:val="none"/>
              <w:rtl w:val="0"/>
            </w:rPr>
            <w:t xml:space="preserve">3.2</w:t>
            <w:tab/>
          </w:r>
          <w:r w:rsidDel="00000000" w:rsidR="00000000" w:rsidRPr="00000000">
            <w:rPr>
              <w:sz w:val="24"/>
              <w:szCs w:val="24"/>
              <w:rtl w:val="0"/>
            </w:rPr>
            <w:t xml:space="preserve">Display detailed information of each class</w:t>
            <w:tab/>
            <w:t xml:space="preserve">4</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w:t>
            <w:tab/>
            <w:t xml:space="preserve">Preconditions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4.1</w:t>
            <w:tab/>
          </w:r>
          <w:r w:rsidDel="00000000" w:rsidR="00000000" w:rsidRPr="00000000">
            <w:rPr>
              <w:sz w:val="24"/>
              <w:szCs w:val="24"/>
              <w:rtl w:val="0"/>
            </w:rPr>
            <w:t xml:space="preserve">Authorization</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5.</w:t>
            <w:tab/>
            <w:t xml:space="preserve">Postconditions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6.</w:t>
            <w:tab/>
            <w:t xml:space="preserve"> Extension Points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6.1</w:t>
            <w:tab/>
          </w:r>
          <w:r w:rsidDel="00000000" w:rsidR="00000000" w:rsidRPr="00000000">
            <w:rPr>
              <w:sz w:val="24"/>
              <w:szCs w:val="24"/>
              <w:rtl w:val="0"/>
            </w:rPr>
            <w:t xml:space="preserve">Printable timetable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"_heading=h.44sinio"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rPr>
          <w:rFonts w:ascii="Times New Roman" w:cs="Times New Roman" w:eastAsia="Times New Roman" w:hAnsi="Times New Roman"/>
          <w:smallCaps w:val="0"/>
          <w:strike w:val="0"/>
          <w:sz w:val="24"/>
          <w:szCs w:val="24"/>
          <w:u w:val="none"/>
          <w:shd w:fill="auto" w:val="clear"/>
          <w:vertAlign w:val="baseline"/>
        </w:rPr>
      </w:pPr>
      <w:bookmarkStart w:colFirst="0" w:colLast="0" w:name="_heading=h.30j0zll" w:id="1"/>
      <w:bookmarkEnd w:id="1"/>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 Specification: View Schedule(Student)</w:t>
      </w:r>
      <w:r w:rsidDel="00000000" w:rsidR="00000000" w:rsidRPr="00000000">
        <w:rPr>
          <w:rtl w:val="0"/>
        </w:rPr>
      </w:r>
    </w:p>
    <w:p w:rsidR="00000000" w:rsidDel="00000000" w:rsidP="00000000" w:rsidRDefault="00000000" w:rsidRPr="00000000" w14:paraId="0000002F">
      <w:pPr>
        <w:pStyle w:val="Heading1"/>
        <w:numPr>
          <w:ilvl w:val="0"/>
          <w:numId w:val="6"/>
        </w:numPr>
        <w:ind w:left="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View Schedule(Student)</w:t>
      </w:r>
      <w:r w:rsidDel="00000000" w:rsidR="00000000" w:rsidRPr="00000000">
        <w:rPr>
          <w:rtl w:val="0"/>
        </w:rPr>
      </w:r>
    </w:p>
    <w:p w:rsidR="00000000" w:rsidDel="00000000" w:rsidP="00000000" w:rsidRDefault="00000000" w:rsidRPr="00000000" w14:paraId="00000030">
      <w:pPr>
        <w:pStyle w:val="Heading2"/>
        <w:numPr>
          <w:ilvl w:val="1"/>
          <w:numId w:val="6"/>
        </w:numPr>
        <w:ind w:left="0" w:firstLine="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Brief Description</w:t>
      </w:r>
      <w:r w:rsidDel="00000000" w:rsidR="00000000" w:rsidRPr="00000000">
        <w:rPr>
          <w:rtl w:val="0"/>
        </w:rPr>
      </w:r>
    </w:p>
    <w:p w:rsidR="00000000" w:rsidDel="00000000" w:rsidP="00000000" w:rsidRDefault="00000000" w:rsidRPr="00000000" w14:paraId="00000031">
      <w:pPr>
        <w:keepLines w:val="1"/>
        <w:spacing w:after="120" w:lineRule="auto"/>
        <w:ind w:left="720" w:firstLine="0"/>
        <w:jc w:val="both"/>
        <w:rPr>
          <w:sz w:val="24"/>
          <w:szCs w:val="24"/>
        </w:rPr>
      </w:pPr>
      <w:r w:rsidDel="00000000" w:rsidR="00000000" w:rsidRPr="00000000">
        <w:rPr>
          <w:sz w:val="24"/>
          <w:szCs w:val="24"/>
          <w:rtl w:val="0"/>
        </w:rPr>
        <w:t xml:space="preserve">When the new semester begins, students have to look at schedules to keep up with the start/end time of the class to join their class in time. This use-case lets students view their own timetable in a quick manner. </w:t>
      </w:r>
      <w:r w:rsidDel="00000000" w:rsidR="00000000" w:rsidRPr="00000000">
        <w:rPr>
          <w:rtl w:val="0"/>
        </w:rPr>
      </w:r>
    </w:p>
    <w:p w:rsidR="00000000" w:rsidDel="00000000" w:rsidP="00000000" w:rsidRDefault="00000000" w:rsidRPr="00000000" w14:paraId="00000032">
      <w:pPr>
        <w:pStyle w:val="Heading1"/>
        <w:widowControl w:val="1"/>
        <w:numPr>
          <w:ilvl w:val="0"/>
          <w:numId w:val="6"/>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033">
      <w:pPr>
        <w:pStyle w:val="Heading2"/>
        <w:widowControl w:val="1"/>
        <w:numPr>
          <w:ilvl w:val="1"/>
          <w:numId w:val="6"/>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Basic Flow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2.1.1. </w:t>
      </w:r>
      <w:r w:rsidDel="00000000" w:rsidR="00000000" w:rsidRPr="00000000">
        <w:rPr>
          <w:sz w:val="24"/>
          <w:szCs w:val="24"/>
          <w:rtl w:val="0"/>
        </w:rPr>
        <w:t xml:space="preserve">Students access the View Timetable page.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2.1.2. The Timetable page will display the current week</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2.1.3. Students can choose Personal Timetable mode to see their own timetable or choose another week in Timetable Weekly mode</w:t>
      </w:r>
    </w:p>
    <w:p w:rsidR="00000000" w:rsidDel="00000000" w:rsidP="00000000" w:rsidRDefault="00000000" w:rsidRPr="00000000" w14:paraId="00000037">
      <w:pPr>
        <w:pStyle w:val="Heading2"/>
        <w:widowControl w:val="1"/>
        <w:numPr>
          <w:ilvl w:val="1"/>
          <w:numId w:val="6"/>
        </w:numPr>
        <w:ind w:left="0" w:firstLine="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Alternative Flows/ Exception Flows</w:t>
      </w:r>
    </w:p>
    <w:p w:rsidR="00000000" w:rsidDel="00000000" w:rsidP="00000000" w:rsidRDefault="00000000" w:rsidRPr="00000000" w14:paraId="00000038">
      <w:pPr>
        <w:numPr>
          <w:ilvl w:val="0"/>
          <w:numId w:val="3"/>
        </w:numPr>
        <w:ind w:left="720" w:hanging="360"/>
        <w:rPr>
          <w:sz w:val="24"/>
          <w:szCs w:val="24"/>
          <w:vertAlign w:val="baseline"/>
        </w:rPr>
      </w:pPr>
      <w:r w:rsidDel="00000000" w:rsidR="00000000" w:rsidRPr="00000000">
        <w:rPr>
          <w:sz w:val="24"/>
          <w:szCs w:val="24"/>
          <w:rtl w:val="0"/>
        </w:rPr>
        <w:t xml:space="preserve">If students have not enrolled in any course yet, it will show nothing.</w:t>
      </w:r>
      <w:r w:rsidDel="00000000" w:rsidR="00000000" w:rsidRPr="00000000">
        <w:rPr>
          <w:rtl w:val="0"/>
        </w:rPr>
      </w:r>
    </w:p>
    <w:p w:rsidR="00000000" w:rsidDel="00000000" w:rsidP="00000000" w:rsidRDefault="00000000" w:rsidRPr="00000000" w14:paraId="00000039">
      <w:pPr>
        <w:pStyle w:val="Heading1"/>
        <w:numPr>
          <w:ilvl w:val="0"/>
          <w:numId w:val="6"/>
        </w:numPr>
        <w:ind w:left="0" w:firstLine="0"/>
        <w:rPr>
          <w:rFonts w:ascii="Times New Roman" w:cs="Times New Roman" w:eastAsia="Times New Roman" w:hAnsi="Times New Roman"/>
        </w:rPr>
      </w:pPr>
      <w:bookmarkStart w:colFirst="0" w:colLast="0" w:name="_heading=h.2s8eyo1" w:id="7"/>
      <w:bookmarkEnd w:id="7"/>
      <w:r w:rsidDel="00000000" w:rsidR="00000000" w:rsidRPr="00000000">
        <w:rPr>
          <w:rFonts w:ascii="Times New Roman" w:cs="Times New Roman" w:eastAsia="Times New Roman" w:hAnsi="Times New Roman"/>
          <w:rtl w:val="0"/>
        </w:rPr>
        <w:t xml:space="preserve">Special Requirements</w:t>
      </w:r>
      <w:r w:rsidDel="00000000" w:rsidR="00000000" w:rsidRPr="00000000">
        <w:rPr>
          <w:rtl w:val="0"/>
        </w:rPr>
      </w:r>
    </w:p>
    <w:p w:rsidR="00000000" w:rsidDel="00000000" w:rsidP="00000000" w:rsidRDefault="00000000" w:rsidRPr="00000000" w14:paraId="0000003A">
      <w:pPr>
        <w:pStyle w:val="Heading2"/>
        <w:widowControl w:val="1"/>
        <w:numPr>
          <w:ilvl w:val="1"/>
          <w:numId w:val="6"/>
        </w:numPr>
        <w:ind w:left="0" w:firstLine="0"/>
        <w:rPr>
          <w:rFonts w:ascii="Times New Roman" w:cs="Times New Roman" w:eastAsia="Times New Roman" w:hAnsi="Times New Roman"/>
          <w:sz w:val="24"/>
          <w:szCs w:val="24"/>
        </w:rPr>
      </w:pPr>
      <w:bookmarkStart w:colFirst="0" w:colLast="0" w:name="_heading=h.17dp8vu" w:id="8"/>
      <w:bookmarkEnd w:id="8"/>
      <w:r w:rsidDel="00000000" w:rsidR="00000000" w:rsidRPr="00000000">
        <w:rPr>
          <w:rFonts w:ascii="Times New Roman" w:cs="Times New Roman" w:eastAsia="Times New Roman" w:hAnsi="Times New Roman"/>
          <w:sz w:val="24"/>
          <w:szCs w:val="24"/>
          <w:rtl w:val="0"/>
        </w:rPr>
        <w:t xml:space="preserve">Three types of viewing timetable mode</w:t>
      </w:r>
      <w:r w:rsidDel="00000000" w:rsidR="00000000" w:rsidRPr="00000000">
        <w:rPr>
          <w:rtl w:val="0"/>
        </w:rPr>
      </w:r>
    </w:p>
    <w:p w:rsidR="00000000" w:rsidDel="00000000" w:rsidP="00000000" w:rsidRDefault="00000000" w:rsidRPr="00000000" w14:paraId="0000003B">
      <w:pPr>
        <w:numPr>
          <w:ilvl w:val="0"/>
          <w:numId w:val="4"/>
        </w:numPr>
        <w:ind w:left="1080" w:hanging="360"/>
        <w:jc w:val="both"/>
        <w:rPr>
          <w:sz w:val="24"/>
          <w:szCs w:val="24"/>
        </w:rPr>
      </w:pPr>
      <w:r w:rsidDel="00000000" w:rsidR="00000000" w:rsidRPr="00000000">
        <w:rPr>
          <w:sz w:val="24"/>
          <w:szCs w:val="24"/>
          <w:rtl w:val="0"/>
        </w:rPr>
        <w:t xml:space="preserve">On the same timetable mode, students can select 3 types of view mode: weekly timetable, personal timetable, whole school timetable</w:t>
      </w:r>
    </w:p>
    <w:p w:rsidR="00000000" w:rsidDel="00000000" w:rsidP="00000000" w:rsidRDefault="00000000" w:rsidRPr="00000000" w14:paraId="0000003C">
      <w:pPr>
        <w:numPr>
          <w:ilvl w:val="0"/>
          <w:numId w:val="4"/>
        </w:numPr>
        <w:ind w:left="1080" w:hanging="360"/>
        <w:jc w:val="both"/>
        <w:rPr>
          <w:sz w:val="24"/>
          <w:szCs w:val="24"/>
        </w:rPr>
      </w:pPr>
      <w:r w:rsidDel="00000000" w:rsidR="00000000" w:rsidRPr="00000000">
        <w:rPr>
          <w:sz w:val="24"/>
          <w:szCs w:val="24"/>
          <w:rtl w:val="0"/>
        </w:rPr>
        <w:t xml:space="preserve">In weekly timetable mode, students can choose another week such as the previous/next week or first/ last week of the month. </w:t>
      </w:r>
    </w:p>
    <w:p w:rsidR="00000000" w:rsidDel="00000000" w:rsidP="00000000" w:rsidRDefault="00000000" w:rsidRPr="00000000" w14:paraId="0000003D">
      <w:pPr>
        <w:pStyle w:val="Heading2"/>
        <w:numPr>
          <w:ilvl w:val="1"/>
          <w:numId w:val="6"/>
        </w:numPr>
        <w:ind w:left="0"/>
        <w:rPr>
          <w:rFonts w:ascii="Times New Roman" w:cs="Times New Roman" w:eastAsia="Times New Roman" w:hAnsi="Times New Roman"/>
          <w:sz w:val="24"/>
          <w:szCs w:val="24"/>
        </w:rPr>
      </w:pPr>
      <w:bookmarkStart w:colFirst="0" w:colLast="0" w:name="_heading=h.jptl0gyy2gyc" w:id="9"/>
      <w:bookmarkEnd w:id="9"/>
      <w:r w:rsidDel="00000000" w:rsidR="00000000" w:rsidRPr="00000000">
        <w:rPr>
          <w:rFonts w:ascii="Times New Roman" w:cs="Times New Roman" w:eastAsia="Times New Roman" w:hAnsi="Times New Roman"/>
          <w:sz w:val="24"/>
          <w:szCs w:val="24"/>
          <w:rtl w:val="0"/>
        </w:rPr>
        <w:t xml:space="preserve">Display detailed information of each class</w:t>
      </w:r>
    </w:p>
    <w:p w:rsidR="00000000" w:rsidDel="00000000" w:rsidP="00000000" w:rsidRDefault="00000000" w:rsidRPr="00000000" w14:paraId="0000003E">
      <w:pPr>
        <w:numPr>
          <w:ilvl w:val="0"/>
          <w:numId w:val="5"/>
        </w:numPr>
        <w:ind w:left="720" w:hanging="360"/>
        <w:rPr>
          <w:sz w:val="24"/>
          <w:szCs w:val="24"/>
        </w:rPr>
      </w:pPr>
      <w:r w:rsidDel="00000000" w:rsidR="00000000" w:rsidRPr="00000000">
        <w:rPr>
          <w:sz w:val="24"/>
          <w:szCs w:val="24"/>
          <w:rtl w:val="0"/>
        </w:rPr>
        <w:t xml:space="preserve">Move the mouse to the subject cell, it will display the information of the class namely: lecturer, time start, etc… detailly</w:t>
      </w:r>
      <w:r w:rsidDel="00000000" w:rsidR="00000000" w:rsidRPr="00000000">
        <w:rPr>
          <w:rtl w:val="0"/>
        </w:rPr>
      </w:r>
    </w:p>
    <w:p w:rsidR="00000000" w:rsidDel="00000000" w:rsidP="00000000" w:rsidRDefault="00000000" w:rsidRPr="00000000" w14:paraId="0000003F">
      <w:pPr>
        <w:pStyle w:val="Heading1"/>
        <w:widowControl w:val="1"/>
        <w:numPr>
          <w:ilvl w:val="0"/>
          <w:numId w:val="6"/>
        </w:numPr>
        <w:ind w:left="0" w:firstLine="0"/>
        <w:rPr>
          <w:rFonts w:ascii="Times New Roman" w:cs="Times New Roman" w:eastAsia="Times New Roman" w:hAnsi="Times New Roman"/>
        </w:rPr>
      </w:pPr>
      <w:bookmarkStart w:colFirst="0" w:colLast="0" w:name="_heading=h.3rdcrjn" w:id="10"/>
      <w:bookmarkEnd w:id="10"/>
      <w:r w:rsidDel="00000000" w:rsidR="00000000" w:rsidRPr="00000000">
        <w:rPr>
          <w:rFonts w:ascii="Times New Roman" w:cs="Times New Roman" w:eastAsia="Times New Roman" w:hAnsi="Times New Roman"/>
          <w:rtl w:val="0"/>
        </w:rPr>
        <w:t xml:space="preserve">Preconditions</w:t>
      </w:r>
      <w:r w:rsidDel="00000000" w:rsidR="00000000" w:rsidRPr="00000000">
        <w:rPr>
          <w:rtl w:val="0"/>
        </w:rPr>
      </w:r>
    </w:p>
    <w:p w:rsidR="00000000" w:rsidDel="00000000" w:rsidP="00000000" w:rsidRDefault="00000000" w:rsidRPr="00000000" w14:paraId="00000040">
      <w:pPr>
        <w:pStyle w:val="Heading2"/>
        <w:widowControl w:val="1"/>
        <w:numPr>
          <w:ilvl w:val="1"/>
          <w:numId w:val="6"/>
        </w:numPr>
        <w:ind w:left="0" w:firstLine="0"/>
        <w:rPr>
          <w:rFonts w:ascii="Times New Roman" w:cs="Times New Roman" w:eastAsia="Times New Roman" w:hAnsi="Times New Roman"/>
          <w:sz w:val="24"/>
          <w:szCs w:val="24"/>
        </w:rPr>
      </w:pPr>
      <w:bookmarkStart w:colFirst="0" w:colLast="0" w:name="_heading=h.26in1rg" w:id="11"/>
      <w:bookmarkEnd w:id="11"/>
      <w:r w:rsidDel="00000000" w:rsidR="00000000" w:rsidRPr="00000000">
        <w:rPr>
          <w:rFonts w:ascii="Times New Roman" w:cs="Times New Roman" w:eastAsia="Times New Roman" w:hAnsi="Times New Roman"/>
          <w:sz w:val="24"/>
          <w:szCs w:val="24"/>
          <w:rtl w:val="0"/>
        </w:rPr>
        <w:t xml:space="preserve">Authorization</w:t>
      </w:r>
    </w:p>
    <w:p w:rsidR="00000000" w:rsidDel="00000000" w:rsidP="00000000" w:rsidRDefault="00000000" w:rsidRPr="00000000" w14:paraId="00000041">
      <w:pPr>
        <w:rPr>
          <w:sz w:val="24"/>
          <w:szCs w:val="24"/>
        </w:rPr>
      </w:pPr>
      <w:r w:rsidDel="00000000" w:rsidR="00000000" w:rsidRPr="00000000">
        <w:rPr>
          <w:sz w:val="24"/>
          <w:szCs w:val="24"/>
          <w:rtl w:val="0"/>
        </w:rPr>
        <w:t xml:space="preserve">4.1.1. </w:t>
        <w:tab/>
      </w:r>
      <w:r w:rsidDel="00000000" w:rsidR="00000000" w:rsidRPr="00000000">
        <w:rPr>
          <w:sz w:val="24"/>
          <w:szCs w:val="24"/>
          <w:rtl w:val="0"/>
        </w:rPr>
        <w:t xml:space="preserve">Students must log in to be able to use this functionality.</w:t>
      </w:r>
    </w:p>
    <w:p w:rsidR="00000000" w:rsidDel="00000000" w:rsidP="00000000" w:rsidRDefault="00000000" w:rsidRPr="00000000" w14:paraId="00000042">
      <w:pPr>
        <w:rPr>
          <w:sz w:val="24"/>
          <w:szCs w:val="24"/>
        </w:rPr>
      </w:pPr>
      <w:r w:rsidDel="00000000" w:rsidR="00000000" w:rsidRPr="00000000">
        <w:rPr>
          <w:sz w:val="24"/>
          <w:szCs w:val="24"/>
          <w:rtl w:val="0"/>
        </w:rPr>
        <w:t xml:space="preserve">4.1.2.</w:t>
        <w:tab/>
        <w:t xml:space="preserve">User accounts already created</w:t>
      </w:r>
    </w:p>
    <w:p w:rsidR="00000000" w:rsidDel="00000000" w:rsidP="00000000" w:rsidRDefault="00000000" w:rsidRPr="00000000" w14:paraId="00000043">
      <w:pPr>
        <w:rPr>
          <w:sz w:val="24"/>
          <w:szCs w:val="24"/>
        </w:rPr>
      </w:pPr>
      <w:r w:rsidDel="00000000" w:rsidR="00000000" w:rsidRPr="00000000">
        <w:rPr>
          <w:sz w:val="24"/>
          <w:szCs w:val="24"/>
          <w:rtl w:val="0"/>
        </w:rPr>
        <w:t xml:space="preserve">4.1.3. </w:t>
        <w:tab/>
        <w:t xml:space="preserve">User accounts have been authorized</w:t>
      </w:r>
    </w:p>
    <w:p w:rsidR="00000000" w:rsidDel="00000000" w:rsidP="00000000" w:rsidRDefault="00000000" w:rsidRPr="00000000" w14:paraId="00000044">
      <w:pPr>
        <w:rPr>
          <w:sz w:val="24"/>
          <w:szCs w:val="24"/>
        </w:rPr>
      </w:pPr>
      <w:r w:rsidDel="00000000" w:rsidR="00000000" w:rsidRPr="00000000">
        <w:rPr>
          <w:sz w:val="24"/>
          <w:szCs w:val="24"/>
          <w:rtl w:val="0"/>
        </w:rPr>
        <w:t xml:space="preserve">4.1.4.</w:t>
        <w:tab/>
        <w:t xml:space="preserve">The user's device is already connected to the internet when logging in</w:t>
      </w:r>
      <w:r w:rsidDel="00000000" w:rsidR="00000000" w:rsidRPr="00000000">
        <w:rPr>
          <w:rtl w:val="0"/>
        </w:rPr>
      </w:r>
    </w:p>
    <w:p w:rsidR="00000000" w:rsidDel="00000000" w:rsidP="00000000" w:rsidRDefault="00000000" w:rsidRPr="00000000" w14:paraId="00000045">
      <w:pPr>
        <w:pStyle w:val="Heading1"/>
        <w:widowControl w:val="1"/>
        <w:numPr>
          <w:ilvl w:val="0"/>
          <w:numId w:val="6"/>
        </w:numPr>
        <w:ind w:left="0" w:firstLine="0"/>
        <w:rPr>
          <w:rFonts w:ascii="Times New Roman" w:cs="Times New Roman" w:eastAsia="Times New Roman" w:hAnsi="Times New Roman"/>
        </w:rPr>
      </w:pPr>
      <w:bookmarkStart w:colFirst="0" w:colLast="0" w:name="_heading=h.lnxbz9" w:id="12"/>
      <w:bookmarkEnd w:id="12"/>
      <w:r w:rsidDel="00000000" w:rsidR="00000000" w:rsidRPr="00000000">
        <w:rPr>
          <w:rFonts w:ascii="Times New Roman" w:cs="Times New Roman" w:eastAsia="Times New Roman" w:hAnsi="Times New Roman"/>
          <w:rtl w:val="0"/>
        </w:rPr>
        <w:t xml:space="preserve">Postconditions</w:t>
      </w:r>
      <w:r w:rsidDel="00000000" w:rsidR="00000000" w:rsidRPr="00000000">
        <w:rPr>
          <w:rtl w:val="0"/>
        </w:rPr>
      </w:r>
    </w:p>
    <w:p w:rsidR="00000000" w:rsidDel="00000000" w:rsidP="00000000" w:rsidRDefault="00000000" w:rsidRPr="00000000" w14:paraId="00000046">
      <w:pPr>
        <w:numPr>
          <w:ilvl w:val="0"/>
          <w:numId w:val="1"/>
        </w:numPr>
        <w:ind w:left="720" w:hanging="360"/>
        <w:rPr>
          <w:sz w:val="24"/>
          <w:szCs w:val="24"/>
        </w:rPr>
      </w:pPr>
      <w:r w:rsidDel="00000000" w:rsidR="00000000" w:rsidRPr="00000000">
        <w:rPr>
          <w:sz w:val="24"/>
          <w:szCs w:val="24"/>
          <w:rtl w:val="0"/>
        </w:rPr>
        <w:t xml:space="preserve">The timetable is displayed in the table format</w:t>
      </w:r>
      <w:r w:rsidDel="00000000" w:rsidR="00000000" w:rsidRPr="00000000">
        <w:rPr>
          <w:rtl w:val="0"/>
        </w:rPr>
      </w:r>
    </w:p>
    <w:p w:rsidR="00000000" w:rsidDel="00000000" w:rsidP="00000000" w:rsidRDefault="00000000" w:rsidRPr="00000000" w14:paraId="00000047">
      <w:pPr>
        <w:pStyle w:val="Heading1"/>
        <w:numPr>
          <w:ilvl w:val="0"/>
          <w:numId w:val="6"/>
        </w:numPr>
        <w:ind w:left="0" w:firstLine="0"/>
        <w:rPr>
          <w:rFonts w:ascii="Times New Roman" w:cs="Times New Roman" w:eastAsia="Times New Roman" w:hAnsi="Times New Roman"/>
        </w:rPr>
      </w:pPr>
      <w:bookmarkStart w:colFirst="0" w:colLast="0" w:name="_heading=h.1ksv4uv" w:id="13"/>
      <w:bookmarkEnd w:id="13"/>
      <w:r w:rsidDel="00000000" w:rsidR="00000000" w:rsidRPr="00000000">
        <w:rPr>
          <w:rFonts w:ascii="Times New Roman" w:cs="Times New Roman" w:eastAsia="Times New Roman" w:hAnsi="Times New Roman"/>
          <w:rtl w:val="0"/>
        </w:rPr>
        <w:t xml:space="preserve">Extension Points</w:t>
      </w:r>
      <w:r w:rsidDel="00000000" w:rsidR="00000000" w:rsidRPr="00000000">
        <w:rPr>
          <w:rtl w:val="0"/>
        </w:rPr>
      </w:r>
    </w:p>
    <w:p w:rsidR="00000000" w:rsidDel="00000000" w:rsidP="00000000" w:rsidRDefault="00000000" w:rsidRPr="00000000" w14:paraId="00000048">
      <w:pPr>
        <w:pStyle w:val="Heading2"/>
        <w:numPr>
          <w:ilvl w:val="1"/>
          <w:numId w:val="6"/>
        </w:numPr>
        <w:ind w:left="0" w:firstLine="0"/>
        <w:rPr>
          <w:rFonts w:ascii="Times New Roman" w:cs="Times New Roman" w:eastAsia="Times New Roman" w:hAnsi="Times New Roman"/>
          <w:sz w:val="24"/>
          <w:szCs w:val="24"/>
        </w:rPr>
      </w:pPr>
      <w:bookmarkStart w:colFirst="0" w:colLast="0" w:name="_heading=h.44sinio" w:id="14"/>
      <w:bookmarkEnd w:id="14"/>
      <w:r w:rsidDel="00000000" w:rsidR="00000000" w:rsidRPr="00000000">
        <w:rPr>
          <w:rFonts w:ascii="Times New Roman" w:cs="Times New Roman" w:eastAsia="Times New Roman" w:hAnsi="Times New Roman"/>
          <w:sz w:val="24"/>
          <w:szCs w:val="24"/>
          <w:rtl w:val="0"/>
        </w:rPr>
        <w:t xml:space="preserve">Printable timetable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4"/>
          <w:szCs w:val="24"/>
          <w:u w:val="none"/>
        </w:rPr>
      </w:pPr>
      <w:r w:rsidDel="00000000" w:rsidR="00000000" w:rsidRPr="00000000">
        <w:rPr>
          <w:sz w:val="24"/>
          <w:szCs w:val="24"/>
          <w:rtl w:val="0"/>
        </w:rPr>
        <w:t xml:space="preserve">The students can print the timetable.</w:t>
      </w: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8">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9">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2019</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A">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4B">
          <w:pPr>
            <w:rPr/>
          </w:pPr>
          <w:r w:rsidDel="00000000" w:rsidR="00000000" w:rsidRPr="00000000">
            <w:rPr>
              <w:rtl w:val="0"/>
            </w:rPr>
            <w:t xml:space="preserve">HANU Training Management</w:t>
          </w:r>
          <w:r w:rsidDel="00000000" w:rsidR="00000000" w:rsidRPr="00000000">
            <w:rPr>
              <w:rtl w:val="0"/>
            </w:rPr>
          </w:r>
        </w:p>
      </w:tc>
      <w:tc>
        <w:tcPr>
          <w:tcMar>
            <w:top w:w="0.0" w:type="dxa"/>
            <w:bottom w:w="0.0" w:type="dxa"/>
          </w:tcMar>
        </w:tcPr>
        <w:p w:rsidR="00000000" w:rsidDel="00000000" w:rsidP="00000000" w:rsidRDefault="00000000" w:rsidRPr="00000000" w14:paraId="0000004C">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tcMar>
            <w:top w:w="0.0" w:type="dxa"/>
            <w:bottom w:w="0.0" w:type="dxa"/>
          </w:tcMar>
        </w:tcPr>
        <w:p w:rsidR="00000000" w:rsidDel="00000000" w:rsidP="00000000" w:rsidRDefault="00000000" w:rsidRPr="00000000" w14:paraId="0000004D">
          <w:pPr>
            <w:rPr/>
          </w:pPr>
          <w:r w:rsidDel="00000000" w:rsidR="00000000" w:rsidRPr="00000000">
            <w:rPr>
              <w:rtl w:val="0"/>
            </w:rPr>
            <w:t xml:space="preserve">Use-Case Specification: View Schedule(Student)</w:t>
          </w:r>
        </w:p>
      </w:tc>
      <w:tc>
        <w:tcPr>
          <w:tcMar>
            <w:top w:w="0.0" w:type="dxa"/>
            <w:bottom w:w="0.0" w:type="dxa"/>
          </w:tcMar>
        </w:tcPr>
        <w:p w:rsidR="00000000" w:rsidDel="00000000" w:rsidP="00000000" w:rsidRDefault="00000000" w:rsidRPr="00000000" w14:paraId="0000004E">
          <w:pPr>
            <w:rPr/>
          </w:pPr>
          <w:r w:rsidDel="00000000" w:rsidR="00000000" w:rsidRPr="00000000">
            <w:rPr>
              <w:rtl w:val="0"/>
            </w:rPr>
            <w:t xml:space="preserve">  Date:  05/12/2021</w:t>
          </w:r>
        </w:p>
      </w:tc>
    </w:tr>
    <w:tr>
      <w:trPr>
        <w:cantSplit w:val="0"/>
        <w:tblHeader w:val="0"/>
      </w:trPr>
      <w:tc>
        <w:tcPr>
          <w:gridSpan w:val="2"/>
          <w:tcMar>
            <w:top w:w="0.0" w:type="dxa"/>
            <w:bottom w:w="0.0" w:type="dxa"/>
          </w:tcMar>
        </w:tcPr>
        <w:p w:rsidR="00000000" w:rsidDel="00000000" w:rsidP="00000000" w:rsidRDefault="00000000" w:rsidRPr="00000000" w14:paraId="0000004F">
          <w:pPr>
            <w:rPr/>
          </w:pPr>
          <w:r w:rsidDel="00000000" w:rsidR="00000000" w:rsidRPr="00000000">
            <w:rPr>
              <w:rtl w:val="0"/>
            </w:rPr>
            <w:t xml:space="preserve">&lt;document identifier&gt;</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4">
    <w:pPr>
      <w:pBdr>
        <w:bottom w:color="000000" w:space="1" w:sz="6" w:val="single"/>
      </w:pBdr>
      <w:jc w:val="right"/>
      <w:rPr>
        <w:b w:val="1"/>
        <w:sz w:val="36"/>
        <w:szCs w:val="36"/>
      </w:rPr>
    </w:pPr>
    <w:r w:rsidDel="00000000" w:rsidR="00000000" w:rsidRPr="00000000">
      <w:rPr>
        <w:b w:val="1"/>
        <w:sz w:val="36"/>
        <w:szCs w:val="36"/>
        <w:rtl w:val="0"/>
      </w:rPr>
      <w:t xml:space="preserve">HANU UNIVERSITY</w:t>
    </w:r>
  </w:p>
  <w:p w:rsidR="00000000" w:rsidDel="00000000" w:rsidP="00000000" w:rsidRDefault="00000000" w:rsidRPr="00000000" w14:paraId="0000005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vAELOeee48XPmY00YjEvSFuMNg==">AMUW2mV1aryalMJNMdX/dcvwbRtlb3pQHzAr+s3KEdDISiJFJ7RRVBb+NGYLzveFMQVrlNwCauuW2AeOP/zr8sSCpxBA3wQ5xkDfhoxmxhY1xFYZ1gIcOg9+MxqfSeOrtaAChI+bx8++VqUSGt7ywnHEOtxEo9KSxECzMB8XC/m1Wr2QVOnNMu5YbYUk6GrKrLHQf7Jk8y5fu287tf/EJHuWG49crFQPJaYskrznrDx71Gud7DXQpWtotI42a40O2hHE0/cm4OSlIKe9K1uhP82IORCaEFt/yCctqkJn+Qd+8ibfIcDKiNuKk/Rr1+zWbg5LD3hC612fUHW96nTZ3zGISwyomWD52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2019-10-22T06:56:00Z</dcterms:created>
  <dc:creator>Microsoft Office User</dc:creator>
</cp:coreProperties>
</file>