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c9uru6o7g1wd" w:id="0"/>
      <w:bookmarkEnd w:id="0"/>
      <w:r w:rsidDel="00000000" w:rsidR="00000000" w:rsidRPr="00000000">
        <w:rPr>
          <w:rFonts w:ascii="Times New Roman" w:cs="Times New Roman" w:eastAsia="Times New Roman" w:hAnsi="Times New Roman"/>
          <w:rtl w:val="0"/>
        </w:rPr>
        <w:t xml:space="preserve">HANU Training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View Schedule(Student)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045"/>
        <w:gridCol w:w="3015"/>
        <w:tblGridChange w:id="0">
          <w:tblGrid>
            <w:gridCol w:w="2304"/>
            <w:gridCol w:w="1152"/>
            <w:gridCol w:w="3045"/>
            <w:gridCol w:w="3015"/>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06/12/2021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Nguyễn Thị Thu Hiền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smallCaps w:val="0"/>
              <w:strike w:val="0"/>
              <w:sz w:val="24"/>
              <w:szCs w:val="24"/>
              <w:u w:val="none"/>
              <w:shd w:fill="auto" w:val="clear"/>
              <w:vertAlign w:val="baseline"/>
              <w:rtl w:val="0"/>
            </w:rPr>
            <w:t xml:space="preserve">1.</w:t>
            <w:tab/>
            <w:t xml:space="preserve">Introduction</w:t>
            <w:tab/>
          </w:r>
          <w:r w:rsidDel="00000000" w:rsidR="00000000" w:rsidRPr="00000000">
            <w:rPr>
              <w:sz w:val="24"/>
              <w:szCs w:val="24"/>
              <w:rtl w:val="0"/>
            </w:rPr>
            <w:t xml:space="preserve">4</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1.1</w:t>
            <w:tab/>
            <w:t xml:space="preserve">Purpose</w:t>
            <w:tab/>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1.2</w:t>
            <w:tab/>
            <w:t xml:space="preserve">Scope</w:t>
            <w:tab/>
          </w:r>
          <w:r w:rsidDel="00000000" w:rsidR="00000000" w:rsidRPr="00000000">
            <w:rPr>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1.3</w:t>
            <w:tab/>
            <w:t xml:space="preserve">Definitions, Acronyms, and Abbreviations</w:t>
            <w:tab/>
          </w:r>
          <w:r w:rsidDel="00000000" w:rsidR="00000000" w:rsidRPr="00000000">
            <w:rPr>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1.4</w:t>
            <w:tab/>
            <w:t xml:space="preserve">References</w:t>
            <w:tab/>
          </w:r>
          <w:r w:rsidDel="00000000" w:rsidR="00000000" w:rsidRPr="00000000">
            <w:rPr>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1.5</w:t>
            <w:tab/>
            <w:t xml:space="preserve">Overview</w:t>
            <w:tab/>
          </w:r>
          <w:r w:rsidDel="00000000" w:rsidR="00000000" w:rsidRPr="00000000">
            <w:rPr>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w:t>
            <w:tab/>
            <w:t xml:space="preserve"> Flow of Events—Design</w:t>
            <w:tab/>
          </w:r>
          <w:r w:rsidDel="00000000" w:rsidR="00000000" w:rsidRPr="00000000">
            <w:rPr>
              <w:sz w:val="24"/>
              <w:szCs w:val="24"/>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3.</w:t>
            <w:tab/>
            <w:t xml:space="preserve"> Derived Requirements</w:t>
            <w:tab/>
          </w:r>
          <w:r w:rsidDel="00000000" w:rsidR="00000000" w:rsidRPr="00000000">
            <w:rPr>
              <w:sz w:val="24"/>
              <w:szCs w:val="24"/>
              <w:u w:val="none"/>
              <w:rtl w:val="0"/>
            </w:rPr>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View Schedule(Student)</w:t>
      </w:r>
    </w:p>
    <w:p w:rsidR="00000000" w:rsidDel="00000000" w:rsidP="00000000" w:rsidRDefault="00000000" w:rsidRPr="00000000" w14:paraId="00000028">
      <w:pPr>
        <w:pStyle w:val="Heading1"/>
        <w:numPr>
          <w:ilvl w:val="0"/>
          <w:numId w:val="3"/>
        </w:numPr>
        <w:ind w:left="0" w:firstLine="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29">
      <w:pPr>
        <w:pStyle w:val="Heading2"/>
        <w:numPr>
          <w:ilvl w:val="1"/>
          <w:numId w:val="3"/>
        </w:numPr>
        <w:ind w:left="0"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This Use-case Realization Specification provides an overview of how the View Timetable use-case is realized within the design model in terms of collaborating objects.</w:t>
      </w:r>
      <w:r w:rsidDel="00000000" w:rsidR="00000000" w:rsidRPr="00000000">
        <w:rPr>
          <w:rtl w:val="0"/>
        </w:rPr>
      </w:r>
    </w:p>
    <w:p w:rsidR="00000000" w:rsidDel="00000000" w:rsidP="00000000" w:rsidRDefault="00000000" w:rsidRPr="00000000" w14:paraId="0000002B">
      <w:pPr>
        <w:pStyle w:val="Heading2"/>
        <w:numPr>
          <w:ilvl w:val="1"/>
          <w:numId w:val="3"/>
        </w:numPr>
        <w:ind w:left="0" w:firstLine="0"/>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C">
      <w:pPr>
        <w:keepLines w:val="1"/>
        <w:spacing w:after="120" w:lineRule="auto"/>
        <w:ind w:left="720" w:firstLine="0"/>
        <w:jc w:val="both"/>
        <w:rPr>
          <w:smallCaps w:val="0"/>
          <w:strike w:val="0"/>
          <w:sz w:val="24"/>
          <w:szCs w:val="24"/>
          <w:u w:val="none"/>
          <w:shd w:fill="auto" w:val="clear"/>
          <w:vertAlign w:val="baseline"/>
        </w:rPr>
      </w:pPr>
      <w:r w:rsidDel="00000000" w:rsidR="00000000" w:rsidRPr="00000000">
        <w:rPr>
          <w:sz w:val="24"/>
          <w:szCs w:val="24"/>
          <w:rtl w:val="0"/>
        </w:rPr>
        <w:t xml:space="preserve">This document only applies to the View Timetable use-case, within HANU's Training Management.</w:t>
      </w:r>
      <w:r w:rsidDel="00000000" w:rsidR="00000000" w:rsidRPr="00000000">
        <w:rPr>
          <w:rtl w:val="0"/>
        </w:rPr>
      </w:r>
    </w:p>
    <w:p w:rsidR="00000000" w:rsidDel="00000000" w:rsidP="00000000" w:rsidRDefault="00000000" w:rsidRPr="00000000" w14:paraId="0000002D">
      <w:pPr>
        <w:pStyle w:val="Heading2"/>
        <w:numPr>
          <w:ilvl w:val="1"/>
          <w:numId w:val="3"/>
        </w:numPr>
        <w:ind w:left="0" w:firstLine="0"/>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rFonts w:ascii="Times New Roman" w:cs="Times New Roman" w:eastAsia="Times New Roman" w:hAnsi="Times New Roman"/>
          <w:sz w:val="24"/>
          <w:szCs w:val="24"/>
        </w:rPr>
      </w:pPr>
      <w:bookmarkStart w:colFirst="0" w:colLast="0" w:name="_heading=h.2et92p0" w:id="5"/>
      <w:bookmarkEnd w:id="5"/>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[1] View Schedule(Student) – Usecase Specification, Nguyen Thi Thu Hien, December 5th, 2021, HANU’s Training Management.</w:t>
      </w:r>
    </w:p>
    <w:p w:rsidR="00000000" w:rsidDel="00000000" w:rsidP="00000000" w:rsidRDefault="00000000" w:rsidRPr="00000000" w14:paraId="00000031">
      <w:pPr>
        <w:keepLines w:val="1"/>
        <w:spacing w:after="120" w:lineRule="auto"/>
        <w:ind w:left="720" w:firstLine="0"/>
        <w:rPr>
          <w:sz w:val="24"/>
          <w:szCs w:val="24"/>
        </w:rPr>
      </w:pPr>
      <w:r w:rsidDel="00000000" w:rsidR="00000000" w:rsidRPr="00000000">
        <w:rPr>
          <w:sz w:val="24"/>
          <w:szCs w:val="24"/>
          <w:rtl w:val="0"/>
        </w:rPr>
        <w:t xml:space="preserve">[2] Class/ Sequence Diagram: </w:t>
      </w:r>
      <w:hyperlink r:id="rId9">
        <w:r w:rsidDel="00000000" w:rsidR="00000000" w:rsidRPr="00000000">
          <w:rPr>
            <w:color w:val="1155cc"/>
            <w:sz w:val="24"/>
            <w:szCs w:val="24"/>
            <w:u w:val="single"/>
            <w:rtl w:val="0"/>
          </w:rPr>
          <w:t xml:space="preserve">https://app.diagrams.net/#G1ktXyro25JJ60rXaYjkn01-Bh4JUzT1Ws</w:t>
        </w:r>
      </w:hyperlink>
      <w:r w:rsidDel="00000000" w:rsidR="00000000" w:rsidRPr="00000000">
        <w:rPr>
          <w:sz w:val="24"/>
          <w:szCs w:val="24"/>
          <w:rtl w:val="0"/>
        </w:rPr>
        <w:t xml:space="preserve"> were done by Nguyễn Thị Thu Hiền. </w:t>
      </w:r>
      <w:r w:rsidDel="00000000" w:rsidR="00000000" w:rsidRPr="00000000">
        <w:rPr>
          <w:rtl w:val="0"/>
        </w:rPr>
      </w:r>
    </w:p>
    <w:p w:rsidR="00000000" w:rsidDel="00000000" w:rsidP="00000000" w:rsidRDefault="00000000" w:rsidRPr="00000000" w14:paraId="00000032">
      <w:pPr>
        <w:pStyle w:val="Heading2"/>
        <w:numPr>
          <w:ilvl w:val="1"/>
          <w:numId w:val="3"/>
        </w:numPr>
        <w:ind w:left="0" w:firstLine="0"/>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In the following section, diagrams (sequence and collaboration diagrams) describing how the View Timetable use case is realized in terms of collaborating objects are provided. The third section includes class diagrams with relationships that participate in the realization of the use case. The last section is an analysis of all requirements, such as non-functional requirements, on the use-case realization that is not considered in the design model, but that needs to be taken care of during implementation.</w:t>
      </w:r>
      <w:r w:rsidDel="00000000" w:rsidR="00000000" w:rsidRPr="00000000">
        <w:rPr>
          <w:rtl w:val="0"/>
        </w:rPr>
      </w:r>
    </w:p>
    <w:p w:rsidR="00000000" w:rsidDel="00000000" w:rsidP="00000000" w:rsidRDefault="00000000" w:rsidRPr="00000000" w14:paraId="00000034">
      <w:pPr>
        <w:pStyle w:val="Heading1"/>
        <w:numPr>
          <w:ilvl w:val="0"/>
          <w:numId w:val="3"/>
        </w:numPr>
        <w:ind w:left="0" w:firstLine="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Flow of Events—Design </w:t>
      </w:r>
      <w:r w:rsidDel="00000000" w:rsidR="00000000" w:rsidRPr="00000000">
        <w:rPr>
          <w:rtl w:val="0"/>
        </w:rPr>
      </w:r>
    </w:p>
    <w:p w:rsidR="00000000" w:rsidDel="00000000" w:rsidP="00000000" w:rsidRDefault="00000000" w:rsidRPr="00000000" w14:paraId="00000035">
      <w:pPr>
        <w:pStyle w:val="Heading2"/>
        <w:numPr>
          <w:ilvl w:val="1"/>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realization</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This use-case involves using four types of objects: TimetablePage, TimetableController, Timetable, TimetableData, and Week</w:t>
      </w:r>
      <w:r w:rsidDel="00000000" w:rsidR="00000000" w:rsidRPr="00000000">
        <w:rPr>
          <w:rtl w:val="0"/>
        </w:rPr>
      </w:r>
    </w:p>
    <w:p w:rsidR="00000000" w:rsidDel="00000000" w:rsidP="00000000" w:rsidRDefault="00000000" w:rsidRPr="00000000" w14:paraId="00000037">
      <w:pPr>
        <w:numPr>
          <w:ilvl w:val="1"/>
          <w:numId w:val="3"/>
        </w:numPr>
        <w:rPr>
          <w:b w:val="1"/>
          <w:sz w:val="24"/>
          <w:szCs w:val="24"/>
        </w:rPr>
      </w:pPr>
      <w:r w:rsidDel="00000000" w:rsidR="00000000" w:rsidRPr="00000000">
        <w:rPr>
          <w:b w:val="1"/>
          <w:sz w:val="24"/>
          <w:szCs w:val="24"/>
          <w:rtl w:val="0"/>
        </w:rPr>
        <w:t xml:space="preserve">Class diagram</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2.2.1</w:t>
        <w:tab/>
        <w:t xml:space="preserve">Class Overview:</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5786438" cy="218870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86438" cy="21887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2.2.2. Details</w:t>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5943600" cy="3771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Pr>
        <w:drawing>
          <wp:inline distB="114300" distT="114300" distL="114300" distR="114300">
            <wp:extent cx="5943600" cy="25527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w:t>
      </w:r>
      <w:r w:rsidDel="00000000" w:rsidR="00000000" w:rsidRPr="00000000">
        <w:rPr>
          <w:rFonts w:ascii="Times New Roman" w:cs="Times New Roman" w:eastAsia="Times New Roman" w:hAnsi="Times New Roman"/>
          <w:sz w:val="24"/>
          <w:szCs w:val="24"/>
          <w:rtl w:val="0"/>
        </w:rPr>
        <w:t xml:space="preserve"> diagram</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numPr>
          <w:ilvl w:val="0"/>
          <w:numId w:val="3"/>
        </w:numPr>
        <w:ind w:left="0" w:firstLine="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40">
      <w:pPr>
        <w:keepLines w:val="1"/>
        <w:numPr>
          <w:ilvl w:val="0"/>
          <w:numId w:val="1"/>
        </w:numPr>
        <w:spacing w:after="120" w:lineRule="auto"/>
        <w:ind w:left="1080" w:hanging="360"/>
        <w:jc w:val="both"/>
        <w:rPr>
          <w:sz w:val="24"/>
          <w:szCs w:val="24"/>
        </w:rPr>
      </w:pPr>
      <w:r w:rsidDel="00000000" w:rsidR="00000000" w:rsidRPr="00000000">
        <w:rPr>
          <w:sz w:val="24"/>
          <w:szCs w:val="24"/>
          <w:rtl w:val="0"/>
        </w:rPr>
        <w:t xml:space="preserve">Display manner: The view should be able to switch back and forward between showing only course class information and showing all details of each course class. The Timetable has to display the blank when students did not enroll in any courses.</w:t>
      </w: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3">
    <w:pPr>
      <w:pBdr>
        <w:bottom w:color="000000" w:space="1" w:sz="6" w:val="single"/>
      </w:pBdr>
      <w:jc w:val="right"/>
      <w:rPr>
        <w:rFonts w:ascii="Arial" w:cs="Arial" w:eastAsia="Arial" w:hAnsi="Arial"/>
        <w:b w:val="1"/>
        <w:sz w:val="36"/>
        <w:szCs w:val="36"/>
      </w:rPr>
    </w:pPr>
    <w:r w:rsidDel="00000000" w:rsidR="00000000" w:rsidRPr="00000000">
      <w:rPr>
        <w:b w:val="1"/>
        <w:sz w:val="36"/>
        <w:szCs w:val="36"/>
        <w:rtl w:val="0"/>
      </w:rPr>
      <w:t xml:space="preserve">HANU COMPANY</w:t>
    </w:r>
    <w:r w:rsidDel="00000000" w:rsidR="00000000" w:rsidRPr="00000000">
      <w:rPr>
        <w:rtl w:val="0"/>
      </w:rPr>
    </w:r>
  </w:p>
  <w:p w:rsidR="00000000" w:rsidDel="00000000" w:rsidP="00000000" w:rsidRDefault="00000000" w:rsidRPr="00000000" w14:paraId="0000004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HANU Training Management</w:t>
          </w:r>
          <w:r w:rsidDel="00000000" w:rsidR="00000000" w:rsidRPr="00000000">
            <w:rPr>
              <w:rtl w:val="0"/>
            </w:rPr>
          </w:r>
        </w:p>
      </w:tc>
      <w:tc>
        <w:tcPr/>
        <w:p w:rsidR="00000000" w:rsidDel="00000000" w:rsidP="00000000" w:rsidRDefault="00000000" w:rsidRPr="00000000" w14:paraId="00000049">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Use-Case-Realization Specification: View Schedule(Student)</w:t>
          </w:r>
        </w:p>
      </w:tc>
      <w:tc>
        <w:tcPr/>
        <w:p w:rsidR="00000000" w:rsidDel="00000000" w:rsidP="00000000" w:rsidRDefault="00000000" w:rsidRPr="00000000" w14:paraId="0000004B">
          <w:pPr>
            <w:rPr/>
          </w:pPr>
          <w:r w:rsidDel="00000000" w:rsidR="00000000" w:rsidRPr="00000000">
            <w:rPr>
              <w:rtl w:val="0"/>
            </w:rPr>
            <w:t xml:space="preserve">  Issue Date:  06/12/2021</w:t>
          </w:r>
        </w:p>
      </w:tc>
    </w:tr>
    <w:tr>
      <w:trPr>
        <w:cantSplit w:val="0"/>
        <w:tblHeader w:val="0"/>
      </w:trPr>
      <w:tc>
        <w:tcPr>
          <w:gridSpan w:val="2"/>
        </w:tcPr>
        <w:p w:rsidR="00000000" w:rsidDel="00000000" w:rsidP="00000000" w:rsidRDefault="00000000" w:rsidRPr="00000000" w14:paraId="0000004C">
          <w:pPr>
            <w:rPr/>
          </w:pPr>
          <w:r w:rsidDel="00000000" w:rsidR="00000000" w:rsidRPr="00000000">
            <w:rPr>
              <w:rtl w:val="0"/>
            </w:rPr>
            <w:t xml:space="preserve">&lt;document identifier&gt;</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ktXyro25JJ60rXaYjkn01-Bh4JUzT1Ws"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tqWkV0czFJLthptmg2prYNjUuQ==">AMUW2mWQ2WtSHezfjt8AuQjmf0HRBx2wTV43qw8t815oWcxn5g36qmar+B4Nfu6u3B5KhVW257ytQxJUp/SDpQN1zge2M4ePP1X7Kiw25+I+7CdRi0TxSQaKDGz8lLZHJi2gABh4c1fEaZGOewtrtJ3ecJK/3939VKarQyW7JShrNxuytm7SNXHFfAT8Jl7l4iQ5kW6ZMJTP42maGNJ4XOvxjvm6jEjXdWLoKY3lwf2qIiZ1Zy1w23fXkRmq9Lo4GitJ6Z0X/KAF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