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bookmarkStart w:colFirst="0" w:colLast="0" w:name="_heading=h.mjpdqglpzia4" w:id="0"/>
      <w:bookmarkEnd w:id="0"/>
      <w:r w:rsidDel="00000000" w:rsidR="00000000" w:rsidRPr="00000000">
        <w:rPr>
          <w:rFonts w:ascii="Times New Roman" w:cs="Times New Roman" w:eastAsia="Times New Roman" w:hAnsi="Times New Roman"/>
          <w:rtl w:val="0"/>
        </w:rPr>
        <w:t xml:space="preserve">HANU Training Management System</w:t>
      </w:r>
    </w:p>
    <w:p w:rsidR="00000000" w:rsidDel="00000000" w:rsidP="00000000" w:rsidRDefault="00000000" w:rsidRPr="00000000" w14:paraId="00000002">
      <w:pPr>
        <w:pStyle w:val="Title"/>
        <w:jc w:val="right"/>
        <w:rPr>
          <w:rFonts w:ascii="Times" w:cs="Times" w:eastAsia="Times" w:hAnsi="Times"/>
        </w:rPr>
      </w:pPr>
      <w:r w:rsidDel="00000000" w:rsidR="00000000" w:rsidRPr="00000000">
        <w:rPr>
          <w:rFonts w:ascii="Times" w:cs="Times" w:eastAsia="Times" w:hAnsi="Times"/>
          <w:rtl w:val="0"/>
        </w:rPr>
        <w:t xml:space="preserve">Use-Case-Realization Specification: </w:t>
      </w:r>
      <w:r w:rsidDel="00000000" w:rsidR="00000000" w:rsidRPr="00000000">
        <w:rPr>
          <w:rFonts w:ascii="Times New Roman" w:cs="Times New Roman" w:eastAsia="Times New Roman" w:hAnsi="Times New Roman"/>
          <w:rtl w:val="0"/>
        </w:rPr>
        <w:t xml:space="preserve">View Digital Invoice (Student)</w:t>
      </w:r>
      <w:r w:rsidDel="00000000" w:rsidR="00000000" w:rsidRPr="00000000">
        <w:rPr>
          <w:rtl w:val="0"/>
        </w:rPr>
      </w:r>
    </w:p>
    <w:p w:rsidR="00000000" w:rsidDel="00000000" w:rsidP="00000000" w:rsidRDefault="00000000" w:rsidRPr="00000000" w14:paraId="00000003">
      <w:pPr>
        <w:pStyle w:val="Title"/>
        <w:jc w:val="right"/>
        <w:rPr>
          <w:rFonts w:ascii="Times" w:cs="Times" w:eastAsia="Times" w:hAnsi="Times"/>
        </w:rPr>
      </w:pPr>
      <w:r w:rsidDel="00000000" w:rsidR="00000000" w:rsidRPr="00000000">
        <w:rPr>
          <w:rFonts w:ascii="Times" w:cs="Times" w:eastAsia="Times" w:hAnsi="Times"/>
          <w:rtl w:val="0"/>
        </w:rPr>
        <w:t xml:space="preserve">Version 1.0</w:t>
      </w:r>
    </w:p>
    <w:p w:rsidR="00000000" w:rsidDel="00000000" w:rsidP="00000000" w:rsidRDefault="00000000" w:rsidRPr="00000000" w14:paraId="00000004">
      <w:pPr>
        <w:pStyle w:val="Title"/>
        <w:rPr>
          <w:rFonts w:ascii="Times" w:cs="Times" w:eastAsia="Times" w:hAnsi="Times"/>
        </w:rPr>
      </w:pPr>
      <w:r w:rsidDel="00000000" w:rsidR="00000000" w:rsidRPr="00000000">
        <w:rPr>
          <w:rtl w:val="0"/>
        </w:rPr>
      </w:r>
    </w:p>
    <w:p w:rsidR="00000000" w:rsidDel="00000000" w:rsidP="00000000" w:rsidRDefault="00000000" w:rsidRPr="00000000" w14:paraId="00000005">
      <w:pPr>
        <w:rPr>
          <w:rFonts w:ascii="Times" w:cs="Times" w:eastAsia="Times" w:hAnsi="Times"/>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pStyle w:val="Title"/>
        <w:rPr>
          <w:rFonts w:ascii="Times" w:cs="Times" w:eastAsia="Times" w:hAnsi="Times"/>
        </w:rPr>
      </w:pPr>
      <w:r w:rsidDel="00000000" w:rsidR="00000000" w:rsidRPr="00000000">
        <w:rPr>
          <w:rFonts w:ascii="Times" w:cs="Times" w:eastAsia="Times" w:hAnsi="Times"/>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 07/12/2021</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Fonts w:ascii="Times" w:cs="Times" w:eastAsia="Times" w:hAnsi="Times"/>
                <w:rtl w:val="0"/>
              </w:rPr>
              <w:t xml:space="preserve">1.0</w:t>
            </w:r>
            <w:r w:rsidDel="00000000" w:rsidR="00000000" w:rsidRPr="00000000">
              <w:rPr>
                <w:rtl w:val="0"/>
              </w:rPr>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Fonts w:ascii="Times" w:cs="Times" w:eastAsia="Times" w:hAnsi="Times"/>
                <w:rtl w:val="0"/>
              </w:rPr>
              <w:t xml:space="preserve">Draft</w:t>
            </w:r>
            <w:r w:rsidDel="00000000" w:rsidR="00000000" w:rsidRPr="00000000">
              <w:rPr>
                <w:rtl w:val="0"/>
              </w:rPr>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Fonts w:ascii="Times" w:cs="Times" w:eastAsia="Times" w:hAnsi="Times"/>
                <w:rtl w:val="0"/>
              </w:rPr>
              <w:t xml:space="preserve">Nguyen Dieu Huong Ly</w:t>
            </w:r>
            <w:r w:rsidDel="00000000" w:rsidR="00000000" w:rsidRPr="00000000">
              <w:rPr>
                <w:rtl w:val="0"/>
              </w:rPr>
            </w:r>
          </w:p>
        </w:tc>
      </w:tr>
      <w:tr>
        <w:trPr>
          <w:cantSplit w:val="0"/>
          <w:tblHeader w:val="0"/>
        </w:trPr>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B">
      <w:pPr>
        <w:rPr>
          <w:rFonts w:ascii="Times" w:cs="Times" w:eastAsia="Times" w:hAnsi="Times"/>
        </w:rPr>
      </w:pPr>
      <w:r w:rsidDel="00000000" w:rsidR="00000000" w:rsidRPr="00000000">
        <w:rPr>
          <w:rtl w:val="0"/>
        </w:rPr>
      </w:r>
    </w:p>
    <w:p w:rsidR="00000000" w:rsidDel="00000000" w:rsidP="00000000" w:rsidRDefault="00000000" w:rsidRPr="00000000" w14:paraId="0000001C">
      <w:pPr>
        <w:pStyle w:val="Title"/>
        <w:rPr>
          <w:rFonts w:ascii="Times" w:cs="Times" w:eastAsia="Times" w:hAnsi="Times"/>
        </w:rPr>
      </w:pPr>
      <w:r w:rsidDel="00000000" w:rsidR="00000000" w:rsidRPr="00000000">
        <w:br w:type="page"/>
      </w:r>
      <w:r w:rsidDel="00000000" w:rsidR="00000000" w:rsidRPr="00000000">
        <w:rPr>
          <w:rFonts w:ascii="Times" w:cs="Times" w:eastAsia="Times" w:hAnsi="Times"/>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1.</w:t>
          </w:r>
          <w:r w:rsidDel="00000000" w:rsidR="00000000" w:rsidRPr="00000000">
            <w:rPr>
              <w:rFonts w:ascii="Times" w:cs="Times" w:eastAsia="Times" w:hAnsi="Times"/>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1.1</w:t>
          </w:r>
          <w:r w:rsidDel="00000000" w:rsidR="00000000" w:rsidRPr="00000000">
            <w:rPr>
              <w:rFonts w:ascii="Times" w:cs="Times" w:eastAsia="Times" w:hAnsi="Times"/>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1.2</w:t>
          </w:r>
          <w:r w:rsidDel="00000000" w:rsidR="00000000" w:rsidRPr="00000000">
            <w:rPr>
              <w:rFonts w:ascii="Times" w:cs="Times" w:eastAsia="Times" w:hAnsi="Times"/>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1.3</w:t>
          </w:r>
          <w:r w:rsidDel="00000000" w:rsidR="00000000" w:rsidRPr="00000000">
            <w:rPr>
              <w:rFonts w:ascii="Times" w:cs="Times" w:eastAsia="Times" w:hAnsi="Times"/>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_heading=h.3znysh7 \h </w:instrText>
            <w:fldChar w:fldCharType="separate"/>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1.4</w:t>
          </w:r>
          <w:r w:rsidDel="00000000" w:rsidR="00000000" w:rsidRPr="00000000">
            <w:rPr>
              <w:rFonts w:ascii="Times" w:cs="Times" w:eastAsia="Times" w:hAnsi="Times"/>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_heading=h.2et92p0 \h </w:instrText>
            <w:fldChar w:fldCharType="separate"/>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1.5</w:t>
          </w:r>
          <w:r w:rsidDel="00000000" w:rsidR="00000000" w:rsidRPr="00000000">
            <w:rPr>
              <w:rFonts w:ascii="Times" w:cs="Times" w:eastAsia="Times" w:hAnsi="Times"/>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_heading=h.tyjcwt \h </w:instrText>
            <w:fldChar w:fldCharType="separate"/>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Flow of Events—Design</w:t>
            <w:tab/>
          </w:r>
          <w:r w:rsidDel="00000000" w:rsidR="00000000" w:rsidRPr="00000000">
            <w:fldChar w:fldCharType="begin"/>
            <w:instrText xml:space="preserve"> PAGEREF _heading=h.3dy6vkm \h </w:instrText>
            <w:fldChar w:fldCharType="separate"/>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Derived Requirements</w:t>
            <w:tab/>
          </w:r>
          <w:r w:rsidDel="00000000" w:rsidR="00000000" w:rsidRPr="00000000">
            <w:fldChar w:fldCharType="begin"/>
            <w:instrText xml:space="preserve"> PAGEREF _heading=h.1t3h5sf \h </w:instrText>
            <w:fldChar w:fldCharType="separate"/>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Title"/>
        <w:rPr>
          <w:rFonts w:ascii="Times" w:cs="Times" w:eastAsia="Times" w:hAnsi="Times"/>
          <w:sz w:val="24"/>
          <w:szCs w:val="24"/>
        </w:rPr>
      </w:pPr>
      <w:r w:rsidDel="00000000" w:rsidR="00000000" w:rsidRPr="00000000">
        <w:fldChar w:fldCharType="end"/>
      </w:r>
      <w:r w:rsidDel="00000000" w:rsidR="00000000" w:rsidRPr="00000000">
        <w:br w:type="page"/>
      </w:r>
      <w:r w:rsidDel="00000000" w:rsidR="00000000" w:rsidRPr="00000000">
        <w:rPr>
          <w:rFonts w:ascii="Times" w:cs="Times" w:eastAsia="Times" w:hAnsi="Times"/>
          <w:sz w:val="24"/>
          <w:szCs w:val="24"/>
          <w:rtl w:val="0"/>
        </w:rPr>
        <w:t xml:space="preserve">Use-Case-Realization Specification: View Digital Invoice (Student)</w:t>
      </w:r>
    </w:p>
    <w:p w:rsidR="00000000" w:rsidDel="00000000" w:rsidP="00000000" w:rsidRDefault="00000000" w:rsidRPr="00000000" w14:paraId="00000026">
      <w:pPr>
        <w:pStyle w:val="Heading1"/>
        <w:numPr>
          <w:ilvl w:val="0"/>
          <w:numId w:val="1"/>
        </w:numPr>
        <w:ind w:left="0" w:firstLine="0"/>
        <w:rPr>
          <w:rFonts w:ascii="Times" w:cs="Times" w:eastAsia="Times" w:hAnsi="Times"/>
        </w:rPr>
      </w:pPr>
      <w:bookmarkStart w:colFirst="0" w:colLast="0" w:name="_heading=h.gjdgxs" w:id="1"/>
      <w:bookmarkEnd w:id="1"/>
      <w:r w:rsidDel="00000000" w:rsidR="00000000" w:rsidRPr="00000000">
        <w:rPr>
          <w:rFonts w:ascii="Times" w:cs="Times" w:eastAsia="Times" w:hAnsi="Times"/>
          <w:rtl w:val="0"/>
        </w:rPr>
        <w:t xml:space="preserve">Introduction</w:t>
      </w:r>
    </w:p>
    <w:p w:rsidR="00000000" w:rsidDel="00000000" w:rsidP="00000000" w:rsidRDefault="00000000" w:rsidRPr="00000000" w14:paraId="00000027">
      <w:pPr>
        <w:pStyle w:val="Heading2"/>
        <w:numPr>
          <w:ilvl w:val="1"/>
          <w:numId w:val="1"/>
        </w:numPr>
        <w:ind w:left="0" w:firstLine="0"/>
        <w:rPr>
          <w:rFonts w:ascii="Times" w:cs="Times" w:eastAsia="Times" w:hAnsi="Times"/>
          <w:sz w:val="24"/>
          <w:szCs w:val="24"/>
        </w:rPr>
      </w:pPr>
      <w:bookmarkStart w:colFirst="0" w:colLast="0" w:name="_heading=h.30j0zll" w:id="2"/>
      <w:bookmarkEnd w:id="2"/>
      <w:r w:rsidDel="00000000" w:rsidR="00000000" w:rsidRPr="00000000">
        <w:rPr>
          <w:rFonts w:ascii="Times" w:cs="Times" w:eastAsia="Times" w:hAnsi="Times"/>
          <w:sz w:val="24"/>
          <w:szCs w:val="24"/>
          <w:rtl w:val="0"/>
        </w:rPr>
        <w:t xml:space="preserve">Purpose</w:t>
      </w:r>
    </w:p>
    <w:p w:rsidR="00000000" w:rsidDel="00000000" w:rsidP="00000000" w:rsidRDefault="00000000" w:rsidRPr="00000000" w14:paraId="00000028">
      <w:pPr>
        <w:keepLines w:val="1"/>
        <w:spacing w:after="120" w:lineRule="auto"/>
        <w:ind w:left="720" w:firstLine="0"/>
        <w:rPr>
          <w:sz w:val="24"/>
          <w:szCs w:val="24"/>
        </w:rPr>
      </w:pPr>
      <w:r w:rsidDel="00000000" w:rsidR="00000000" w:rsidRPr="00000000">
        <w:rPr>
          <w:sz w:val="24"/>
          <w:szCs w:val="24"/>
          <w:rtl w:val="0"/>
        </w:rPr>
        <w:t xml:space="preserve">This document describes how the View Digital Invoice Use-Case is realized within the design model, in terms of collaborating objects.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i w:val="1"/>
          <w:color w:val="0000ff"/>
          <w:sz w:val="24"/>
          <w:szCs w:val="24"/>
        </w:rPr>
      </w:pPr>
      <w:r w:rsidDel="00000000" w:rsidR="00000000" w:rsidRPr="00000000">
        <w:rPr>
          <w:rtl w:val="0"/>
        </w:rPr>
      </w:r>
    </w:p>
    <w:p w:rsidR="00000000" w:rsidDel="00000000" w:rsidP="00000000" w:rsidRDefault="00000000" w:rsidRPr="00000000" w14:paraId="0000002A">
      <w:pPr>
        <w:pStyle w:val="Heading2"/>
        <w:numPr>
          <w:ilvl w:val="1"/>
          <w:numId w:val="1"/>
        </w:numPr>
        <w:ind w:left="0" w:firstLine="0"/>
        <w:rPr>
          <w:rFonts w:ascii="Times" w:cs="Times" w:eastAsia="Times" w:hAnsi="Times"/>
          <w:sz w:val="24"/>
          <w:szCs w:val="24"/>
        </w:rPr>
      </w:pPr>
      <w:bookmarkStart w:colFirst="0" w:colLast="0" w:name="_heading=h.1fob9te" w:id="3"/>
      <w:bookmarkEnd w:id="3"/>
      <w:r w:rsidDel="00000000" w:rsidR="00000000" w:rsidRPr="00000000">
        <w:rPr>
          <w:rFonts w:ascii="Times" w:cs="Times" w:eastAsia="Times" w:hAnsi="Times"/>
          <w:sz w:val="24"/>
          <w:szCs w:val="24"/>
          <w:rtl w:val="0"/>
        </w:rPr>
        <w:t xml:space="preserve">Scope</w:t>
      </w:r>
    </w:p>
    <w:p w:rsidR="00000000" w:rsidDel="00000000" w:rsidP="00000000" w:rsidRDefault="00000000" w:rsidRPr="00000000" w14:paraId="0000002B">
      <w:pPr>
        <w:widowControl w:val="1"/>
        <w:spacing w:after="120" w:lineRule="auto"/>
        <w:ind w:left="720" w:firstLine="0"/>
        <w:jc w:val="both"/>
        <w:rPr>
          <w:i w:val="1"/>
          <w:color w:val="0000ff"/>
          <w:sz w:val="24"/>
          <w:szCs w:val="24"/>
        </w:rPr>
      </w:pPr>
      <w:r w:rsidDel="00000000" w:rsidR="00000000" w:rsidRPr="00000000">
        <w:rPr>
          <w:sz w:val="24"/>
          <w:szCs w:val="24"/>
          <w:rtl w:val="0"/>
        </w:rPr>
        <w:t xml:space="preserve">This document is strictly associated with the View Digital Invoice (Student) Use-Case. </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i w:val="1"/>
          <w:color w:val="0000ff"/>
          <w:sz w:val="24"/>
          <w:szCs w:val="24"/>
        </w:rPr>
      </w:pPr>
      <w:r w:rsidDel="00000000" w:rsidR="00000000" w:rsidRPr="00000000">
        <w:rPr>
          <w:rtl w:val="0"/>
        </w:rPr>
      </w:r>
    </w:p>
    <w:p w:rsidR="00000000" w:rsidDel="00000000" w:rsidP="00000000" w:rsidRDefault="00000000" w:rsidRPr="00000000" w14:paraId="0000002D">
      <w:pPr>
        <w:pStyle w:val="Heading2"/>
        <w:numPr>
          <w:ilvl w:val="1"/>
          <w:numId w:val="1"/>
        </w:numPr>
        <w:ind w:left="0" w:firstLine="0"/>
        <w:rPr>
          <w:rFonts w:ascii="Times" w:cs="Times" w:eastAsia="Times" w:hAnsi="Times"/>
          <w:sz w:val="24"/>
          <w:szCs w:val="24"/>
        </w:rPr>
      </w:pPr>
      <w:bookmarkStart w:colFirst="0" w:colLast="0" w:name="_heading=h.3znysh7" w:id="4"/>
      <w:bookmarkEnd w:id="4"/>
      <w:r w:rsidDel="00000000" w:rsidR="00000000" w:rsidRPr="00000000">
        <w:rPr>
          <w:rFonts w:ascii="Times" w:cs="Times" w:eastAsia="Times" w:hAnsi="Times"/>
          <w:sz w:val="24"/>
          <w:szCs w:val="24"/>
          <w:rtl w:val="0"/>
        </w:rPr>
        <w:t xml:space="preserve">Definitions, Acronyms, and Abbreviations</w:t>
      </w:r>
    </w:p>
    <w:p w:rsidR="00000000" w:rsidDel="00000000" w:rsidP="00000000" w:rsidRDefault="00000000" w:rsidRPr="00000000" w14:paraId="0000002E">
      <w:pPr>
        <w:keepLines w:val="1"/>
        <w:spacing w:after="120" w:lineRule="auto"/>
        <w:ind w:firstLine="720"/>
        <w:rPr>
          <w:i w:val="1"/>
          <w:color w:val="0000ff"/>
          <w:sz w:val="24"/>
          <w:szCs w:val="24"/>
        </w:rPr>
      </w:pPr>
      <w:r w:rsidDel="00000000" w:rsidR="00000000" w:rsidRPr="00000000">
        <w:rPr>
          <w:sz w:val="24"/>
          <w:szCs w:val="24"/>
          <w:rtl w:val="0"/>
        </w:rPr>
        <w:t xml:space="preserve">Student – a person who studies in Hanoi  university.</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i w:val="1"/>
          <w:color w:val="0000ff"/>
          <w:sz w:val="24"/>
          <w:szCs w:val="24"/>
        </w:rPr>
      </w:pPr>
      <w:r w:rsidDel="00000000" w:rsidR="00000000" w:rsidRPr="00000000">
        <w:rPr>
          <w:rtl w:val="0"/>
        </w:rPr>
      </w:r>
    </w:p>
    <w:p w:rsidR="00000000" w:rsidDel="00000000" w:rsidP="00000000" w:rsidRDefault="00000000" w:rsidRPr="00000000" w14:paraId="00000030">
      <w:pPr>
        <w:pStyle w:val="Heading2"/>
        <w:numPr>
          <w:ilvl w:val="1"/>
          <w:numId w:val="1"/>
        </w:numPr>
        <w:ind w:left="0" w:firstLine="0"/>
        <w:rPr>
          <w:rFonts w:ascii="Times" w:cs="Times" w:eastAsia="Times" w:hAnsi="Times"/>
          <w:sz w:val="24"/>
          <w:szCs w:val="24"/>
        </w:rPr>
      </w:pPr>
      <w:bookmarkStart w:colFirst="0" w:colLast="0" w:name="_heading=h.2et92p0" w:id="5"/>
      <w:bookmarkEnd w:id="5"/>
      <w:r w:rsidDel="00000000" w:rsidR="00000000" w:rsidRPr="00000000">
        <w:rPr>
          <w:rFonts w:ascii="Times" w:cs="Times" w:eastAsia="Times" w:hAnsi="Times"/>
          <w:sz w:val="24"/>
          <w:szCs w:val="24"/>
          <w:rtl w:val="0"/>
        </w:rPr>
        <w:t xml:space="preserve">References</w:t>
      </w:r>
    </w:p>
    <w:p w:rsidR="00000000" w:rsidDel="00000000" w:rsidP="00000000" w:rsidRDefault="00000000" w:rsidRPr="00000000" w14:paraId="00000031">
      <w:pPr>
        <w:keepLines w:val="1"/>
        <w:spacing w:after="120" w:lineRule="auto"/>
        <w:ind w:left="720" w:firstLine="0"/>
        <w:rPr>
          <w:i w:val="1"/>
          <w:color w:val="0000ff"/>
          <w:sz w:val="24"/>
          <w:szCs w:val="24"/>
        </w:rPr>
      </w:pPr>
      <w:r w:rsidDel="00000000" w:rsidR="00000000" w:rsidRPr="00000000">
        <w:rPr>
          <w:sz w:val="24"/>
          <w:szCs w:val="24"/>
          <w:rtl w:val="0"/>
        </w:rPr>
        <w:t xml:space="preserve">[1]View Digital Invoice (Student) </w:t>
      </w:r>
      <w:r w:rsidDel="00000000" w:rsidR="00000000" w:rsidRPr="00000000">
        <w:rPr>
          <w:b w:val="1"/>
          <w:sz w:val="24"/>
          <w:szCs w:val="24"/>
          <w:rtl w:val="0"/>
        </w:rPr>
        <w:t xml:space="preserve">– </w:t>
      </w:r>
      <w:r w:rsidDel="00000000" w:rsidR="00000000" w:rsidRPr="00000000">
        <w:rPr>
          <w:sz w:val="24"/>
          <w:szCs w:val="24"/>
          <w:rtl w:val="0"/>
        </w:rPr>
        <w:t xml:space="preserve">Use Case Specification, Nguyen Dieu Huong Ly., December 06, 2021, HANU’s Training Management System.</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i w:val="1"/>
          <w:color w:val="0000ff"/>
          <w:sz w:val="24"/>
          <w:szCs w:val="24"/>
        </w:rPr>
      </w:pPr>
      <w:r w:rsidDel="00000000" w:rsidR="00000000" w:rsidRPr="00000000">
        <w:rPr>
          <w:rtl w:val="0"/>
        </w:rPr>
      </w:r>
    </w:p>
    <w:p w:rsidR="00000000" w:rsidDel="00000000" w:rsidP="00000000" w:rsidRDefault="00000000" w:rsidRPr="00000000" w14:paraId="00000033">
      <w:pPr>
        <w:pStyle w:val="Heading2"/>
        <w:numPr>
          <w:ilvl w:val="1"/>
          <w:numId w:val="1"/>
        </w:numPr>
        <w:ind w:left="0" w:firstLine="0"/>
        <w:rPr>
          <w:rFonts w:ascii="Times" w:cs="Times" w:eastAsia="Times" w:hAnsi="Times"/>
          <w:sz w:val="24"/>
          <w:szCs w:val="24"/>
        </w:rPr>
      </w:pPr>
      <w:bookmarkStart w:colFirst="0" w:colLast="0" w:name="_heading=h.tyjcwt" w:id="6"/>
      <w:bookmarkEnd w:id="6"/>
      <w:r w:rsidDel="00000000" w:rsidR="00000000" w:rsidRPr="00000000">
        <w:rPr>
          <w:rFonts w:ascii="Times" w:cs="Times" w:eastAsia="Times" w:hAnsi="Times"/>
          <w:sz w:val="24"/>
          <w:szCs w:val="24"/>
          <w:rtl w:val="0"/>
        </w:rPr>
        <w:t xml:space="preserve">Overview</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flow of events that were introduced textually in the use-case specification. The following section contains diagrams (sequence and class diagrams) describing how the use case is realized in terms of collaborating objects. If there are any additional needs derived from the realized diagrams, such as non-functional requirements or other requirements not included in the design model, they will be stated in section 3 – Derived Requirements.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6">
      <w:pPr>
        <w:pStyle w:val="Heading1"/>
        <w:numPr>
          <w:ilvl w:val="0"/>
          <w:numId w:val="1"/>
        </w:numPr>
        <w:ind w:left="0" w:firstLine="0"/>
        <w:rPr>
          <w:rFonts w:ascii="Times" w:cs="Times" w:eastAsia="Times" w:hAnsi="Times"/>
        </w:rPr>
      </w:pPr>
      <w:bookmarkStart w:colFirst="0" w:colLast="0" w:name="_heading=h.3dy6vkm" w:id="7"/>
      <w:bookmarkEnd w:id="7"/>
      <w:r w:rsidDel="00000000" w:rsidR="00000000" w:rsidRPr="00000000">
        <w:rPr>
          <w:rFonts w:ascii="Times" w:cs="Times" w:eastAsia="Times" w:hAnsi="Times"/>
          <w:rtl w:val="0"/>
        </w:rPr>
        <w:t xml:space="preserve">Flow of Events—Design </w:t>
      </w:r>
    </w:p>
    <w:p w:rsidR="00000000" w:rsidDel="00000000" w:rsidP="00000000" w:rsidRDefault="00000000" w:rsidRPr="00000000" w14:paraId="00000037">
      <w:pPr>
        <w:pStyle w:val="Heading2"/>
        <w:numPr>
          <w:ilvl w:val="1"/>
          <w:numId w:val="1"/>
        </w:num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Sequence diagram</w:t>
      </w:r>
    </w:p>
    <w:p w:rsidR="00000000" w:rsidDel="00000000" w:rsidP="00000000" w:rsidRDefault="00000000" w:rsidRPr="00000000" w14:paraId="00000038">
      <w:pP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943600" cy="2387600"/>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2"/>
        <w:numPr>
          <w:ilvl w:val="1"/>
          <w:numId w:val="1"/>
        </w:num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Class diagram</w:t>
      </w:r>
    </w:p>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rPr>
        <w:drawing>
          <wp:inline distB="114300" distT="114300" distL="114300" distR="114300">
            <wp:extent cx="5943600" cy="28321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1"/>
        <w:numPr>
          <w:ilvl w:val="0"/>
          <w:numId w:val="1"/>
        </w:numPr>
        <w:ind w:left="0" w:firstLine="0"/>
        <w:rPr>
          <w:rFonts w:ascii="Times" w:cs="Times" w:eastAsia="Times" w:hAnsi="Times"/>
        </w:rPr>
      </w:pPr>
      <w:bookmarkStart w:colFirst="0" w:colLast="0" w:name="_heading=h.1t3h5sf" w:id="8"/>
      <w:bookmarkEnd w:id="8"/>
      <w:r w:rsidDel="00000000" w:rsidR="00000000" w:rsidRPr="00000000">
        <w:rPr>
          <w:rFonts w:ascii="Times" w:cs="Times" w:eastAsia="Times" w:hAnsi="Times"/>
          <w:rtl w:val="0"/>
        </w:rPr>
        <w:t xml:space="preserve">Derived Requirements</w:t>
      </w:r>
    </w:p>
    <w:p w:rsidR="00000000" w:rsidDel="00000000" w:rsidP="00000000" w:rsidRDefault="00000000" w:rsidRPr="00000000" w14:paraId="0000003C">
      <w:pPr>
        <w:keepLines w:val="1"/>
        <w:spacing w:after="120" w:lineRule="auto"/>
        <w:ind w:left="720" w:firstLine="0"/>
        <w:jc w:val="both"/>
        <w:rPr>
          <w:sz w:val="24"/>
          <w:szCs w:val="24"/>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w:cs="Times" w:eastAsia="Times" w:hAnsi="Times"/>
          <w:i w:val="1"/>
          <w:color w:val="0000ff"/>
          <w:sz w:val="24"/>
          <w:szCs w:val="24"/>
        </w:rPr>
      </w:pPr>
      <w:r w:rsidDel="00000000" w:rsidR="00000000" w:rsidRPr="00000000">
        <w:rPr>
          <w:rtl w:val="0"/>
        </w:rPr>
      </w:r>
    </w:p>
    <w:p w:rsidR="00000000" w:rsidDel="00000000" w:rsidP="00000000" w:rsidRDefault="00000000" w:rsidRPr="00000000" w14:paraId="0000003E">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F">
      <w:pPr>
        <w:rPr>
          <w:rFonts w:ascii="Times" w:cs="Times" w:eastAsia="Times" w:hAnsi="Times"/>
          <w:sz w:val="24"/>
          <w:szCs w:val="24"/>
        </w:rPr>
      </w:pP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jc w:val="center"/>
            <w:rPr/>
          </w:pPr>
          <w:r w:rsidDel="00000000" w:rsidR="00000000" w:rsidRPr="00000000">
            <w:rPr>
              <w:rtl w:val="0"/>
            </w:rPr>
            <w:t xml:space="preserve">©&lt;Company Name&gt;,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42">
    <w:pPr>
      <w:pBdr>
        <w:bottom w:color="000000" w:space="1" w:sz="6" w:val="single"/>
      </w:pBdr>
      <w:jc w:val="right"/>
      <w:rPr>
        <w:b w:val="1"/>
        <w:sz w:val="36"/>
        <w:szCs w:val="36"/>
      </w:rPr>
    </w:pPr>
    <w:r w:rsidDel="00000000" w:rsidR="00000000" w:rsidRPr="00000000">
      <w:rPr>
        <w:b w:val="1"/>
        <w:sz w:val="36"/>
        <w:szCs w:val="36"/>
        <w:rtl w:val="0"/>
      </w:rPr>
      <w:t xml:space="preserve">HANOI UNIVERSITY</w:t>
    </w:r>
  </w:p>
  <w:p w:rsidR="00000000" w:rsidDel="00000000" w:rsidP="00000000" w:rsidRDefault="00000000" w:rsidRPr="00000000" w14:paraId="0000004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47">
          <w:pPr>
            <w:spacing w:line="259" w:lineRule="auto"/>
            <w:rPr/>
          </w:pPr>
          <w:r w:rsidDel="00000000" w:rsidR="00000000" w:rsidRPr="00000000">
            <w:rPr>
              <w:rtl w:val="0"/>
            </w:rPr>
            <w:t xml:space="preserve">Hanu Training Management System</w:t>
          </w:r>
        </w:p>
      </w:tc>
      <w:tc>
        <w:tcPr/>
        <w:p w:rsidR="00000000" w:rsidDel="00000000" w:rsidP="00000000" w:rsidRDefault="00000000" w:rsidRPr="00000000" w14:paraId="00000048">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49">
          <w:pPr>
            <w:rPr/>
          </w:pPr>
          <w:r w:rsidDel="00000000" w:rsidR="00000000" w:rsidRPr="00000000">
            <w:rPr>
              <w:rtl w:val="0"/>
            </w:rPr>
            <w:t xml:space="preserve">Use-Case-Realization Specification: View Digital Invoice (Student)</w:t>
          </w:r>
        </w:p>
      </w:tc>
      <w:tc>
        <w:tcPr/>
        <w:p w:rsidR="00000000" w:rsidDel="00000000" w:rsidP="00000000" w:rsidRDefault="00000000" w:rsidRPr="00000000" w14:paraId="0000004A">
          <w:pPr>
            <w:rPr/>
          </w:pPr>
          <w:r w:rsidDel="00000000" w:rsidR="00000000" w:rsidRPr="00000000">
            <w:rPr>
              <w:rtl w:val="0"/>
            </w:rPr>
            <w:t xml:space="preserve">  Issue Date:  07/12/2021</w:t>
          </w:r>
        </w:p>
      </w:tc>
    </w:tr>
    <w:tr>
      <w:trPr>
        <w:cantSplit w:val="0"/>
        <w:tblHeader w:val="0"/>
      </w:trPr>
      <w:tc>
        <w:tcPr>
          <w:gridSpan w:val="2"/>
        </w:tcPr>
        <w:p w:rsidR="00000000" w:rsidDel="00000000" w:rsidP="00000000" w:rsidRDefault="00000000" w:rsidRPr="00000000" w14:paraId="0000004B">
          <w:pPr>
            <w:rPr/>
          </w:pPr>
          <w:r w:rsidDel="00000000" w:rsidR="00000000" w:rsidRPr="00000000">
            <w:rPr>
              <w:rtl w:val="0"/>
            </w:rPr>
            <w:t xml:space="preserve">Document identifier: 23</w:t>
          </w:r>
        </w:p>
      </w:tc>
    </w:tr>
  </w:tb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InfoBlue" w:customStyle="1">
    <w:name w:val="InfoBlue"/>
    <w:basedOn w:val="Normal"/>
    <w:next w:val="BodyText"/>
    <w:autoRedefine w:val="1"/>
    <w:pPr>
      <w:spacing w:after="120"/>
      <w:ind w:left="720"/>
    </w:pPr>
    <w:rPr>
      <w:i w:val="1"/>
      <w:color w:val="0000ff"/>
    </w:rPr>
  </w:style>
  <w:style w:type="paragraph" w:styleId="Bullet1" w:customStyle="1">
    <w:name w:val="Bullet1"/>
    <w:basedOn w:val="Normal"/>
    <w:pPr>
      <w:ind w:left="720" w:hanging="432"/>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val="1"/>
    <w:rPr>
      <w:color w:val="0000ff"/>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2.png"/><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nsmWEaTvGlY2l6P20ShLEm2B5Q==">AMUW2mXrSrZWIM7OEjSPB0gHA9u/e7/CH77A/xOt6PGPUlkGXj4x47lyOgHGl9EeWWnpEYFxDeeZhV3syp2Lq3A7yMKWVKG+5jZUSCNZ5ZPyLA5DRMeOMtIvZwVrzbKeGxvahGv2b+cEPRu8KiS8GO+e8Pdjhn3u37mIvmFul7EZBnkvoDNsWgSo+XadmASRhK4wACL7l9L+4E1W6pZq3l8te4m4KRMSv+ZIfUK23euYrxg7aMaW+f+0l7wXFwXwwSKvlBWVUhVm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2021-11-25T03:07:00Z</dcterms:created>
  <dc:creator>Nguyetdtm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0x010100D389EE6CF059D04185CEA29E50040C7A</vt:lpwstr>
  </property>
</Properties>
</file>