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jc w:val="center"/>
        <w:rPr>
          <w:rFonts w:hint="default" w:ascii="宋体" w:hAnsi="宋体" w:eastAsia="宋体" w:cs="宋体"/>
          <w:b/>
          <w:bCs/>
          <w:sz w:val="36"/>
          <w:szCs w:val="36"/>
          <w:lang w:val="en-US" w:eastAsia="zh-CN"/>
        </w:rPr>
      </w:pPr>
      <w:r>
        <w:rPr>
          <w:rFonts w:hint="eastAsia" w:ascii="宋体" w:hAnsi="宋体" w:eastAsia="宋体" w:cs="宋体"/>
          <w:b/>
          <w:bCs/>
          <w:sz w:val="36"/>
          <w:szCs w:val="36"/>
          <w:lang w:val="en-US" w:eastAsia="zh-CN"/>
        </w:rPr>
        <w:t>开源通识——开源法律法规</w:t>
      </w:r>
    </w:p>
    <w:p>
      <w:pPr>
        <w:keepNext w:val="0"/>
        <w:keepLines w:val="0"/>
        <w:pageBreakBefore w:val="0"/>
        <w:kinsoku/>
        <w:wordWrap/>
        <w:overflowPunct/>
        <w:topLinePunct w:val="0"/>
        <w:autoSpaceDE/>
        <w:autoSpaceDN/>
        <w:bidi w:val="0"/>
        <w:adjustRightInd/>
        <w:snapToGrid/>
        <w:spacing w:line="360" w:lineRule="auto"/>
        <w:rPr>
          <w:rFonts w:hint="eastAsia" w:ascii="宋体" w:hAnsi="宋体" w:eastAsia="宋体" w:cs="宋体"/>
          <w:i w:val="0"/>
          <w:iCs w:val="0"/>
          <w:sz w:val="24"/>
          <w:szCs w:val="24"/>
        </w:rPr>
      </w:pPr>
    </w:p>
    <w:p>
      <w:pPr>
        <w:pStyle w:val="2"/>
        <w:keepNext w:val="0"/>
        <w:keepLines w:val="0"/>
        <w:widowControl/>
        <w:suppressLineNumbers w:val="0"/>
        <w:pBdr>
          <w:bottom w:val="single" w:color="D8DEE4" w:sz="4" w:space="3"/>
        </w:pBdr>
        <w:spacing w:before="0" w:beforeAutospacing="0" w:after="160" w:afterAutospacing="0" w:line="13" w:lineRule="atLeast"/>
        <w:ind w:left="0" w:right="0" w:firstLine="0"/>
        <w:rPr>
          <w:rFonts w:ascii="Segoe UI" w:hAnsi="Segoe UI" w:eastAsia="Segoe UI" w:cs="Segoe UI"/>
          <w:b/>
          <w:bCs/>
          <w:i w:val="0"/>
          <w:iCs w:val="0"/>
          <w:caps w:val="0"/>
          <w:color w:val="24292F"/>
          <w:spacing w:val="0"/>
          <w:sz w:val="42"/>
          <w:szCs w:val="42"/>
        </w:rPr>
      </w:pPr>
      <w:r>
        <w:rPr>
          <w:rFonts w:hint="default" w:ascii="Segoe UI" w:hAnsi="Segoe UI" w:eastAsia="Segoe UI" w:cs="Segoe UI"/>
          <w:b/>
          <w:bCs/>
          <w:i w:val="0"/>
          <w:iCs w:val="0"/>
          <w:caps w:val="0"/>
          <w:color w:val="24292F"/>
          <w:spacing w:val="0"/>
          <w:sz w:val="42"/>
          <w:szCs w:val="42"/>
        </w:rPr>
        <w:t>1. 知识产权的基础知识</w:t>
      </w:r>
    </w:p>
    <w:p>
      <w:pPr>
        <w:pStyle w:val="3"/>
        <w:keepNext w:val="0"/>
        <w:keepLines w:val="0"/>
        <w:widowControl/>
        <w:suppressLineNumbers w:val="0"/>
        <w:pBdr>
          <w:bottom w:val="single" w:color="D8DEE4" w:sz="4" w:space="3"/>
        </w:pBdr>
        <w:spacing w:before="240" w:beforeAutospacing="0" w:after="160" w:afterAutospacing="0" w:line="13" w:lineRule="atLeast"/>
        <w:ind w:left="0" w:firstLine="0"/>
        <w:rPr>
          <w:rFonts w:hint="default" w:ascii="Segoe UI" w:hAnsi="Segoe UI" w:eastAsia="Segoe UI" w:cs="Segoe UI"/>
          <w:b/>
          <w:bCs/>
          <w:i w:val="0"/>
          <w:iCs w:val="0"/>
          <w:caps w:val="0"/>
          <w:color w:val="24292F"/>
          <w:spacing w:val="0"/>
          <w:sz w:val="31"/>
          <w:szCs w:val="31"/>
        </w:rPr>
      </w:pPr>
      <w:r>
        <w:rPr>
          <w:rFonts w:hint="default" w:ascii="Segoe UI" w:hAnsi="Segoe UI" w:eastAsia="Segoe UI" w:cs="Segoe UI"/>
          <w:b/>
          <w:bCs/>
          <w:i w:val="0"/>
          <w:iCs w:val="0"/>
          <w:caps w:val="0"/>
          <w:color w:val="0969DA"/>
          <w:spacing w:val="0"/>
          <w:sz w:val="31"/>
          <w:szCs w:val="31"/>
          <w:u w:val="none"/>
        </w:rPr>
        <w:fldChar w:fldCharType="begin"/>
      </w:r>
      <w:r>
        <w:rPr>
          <w:rFonts w:hint="default" w:ascii="Segoe UI" w:hAnsi="Segoe UI" w:eastAsia="Segoe UI" w:cs="Segoe UI"/>
          <w:b/>
          <w:bCs/>
          <w:i w:val="0"/>
          <w:iCs w:val="0"/>
          <w:caps w:val="0"/>
          <w:color w:val="0969DA"/>
          <w:spacing w:val="0"/>
          <w:sz w:val="31"/>
          <w:szCs w:val="31"/>
          <w:u w:val="none"/>
        </w:rPr>
        <w:instrText xml:space="preserve"> HYPERLINK "https://atomgit.com/OpenAtomFoundation/osstheory-fundamental/blob/master/%E5%BC%80%E6%94%BE%E5%8E%9F%E5%AD%90%E6%A0%A1%E6%BA%90%E8%A1%8C%E5%85%AC%E7%9B%8A%E9%A1%B9%E7%9B%AE/%E6%A0%A1%E6%BA%90%E8%A1%8C%E8%AF%BE%E7%A8%8B%E4%BD%93%E7%B3%BB/%E5%BC%80%E6%BA%90%E4%B9%8B%E9%81%93%E9%80%9A%E8%AF%86%E8%AF%BE%E7%A8%8B1.0/%E6%BA%90%E8%A7%84%E5%88%99/01-%E7%9F%A5%E8%AF%86%E4%BA%A7%E6%9D%83%E5%92%8C%E5%BC%80%E6%BA%90%E8%AE%B8%E5%8F%AF%E7%9A%84%E5%9F%BA%E7%A1%80.md" \l "1.1-%E7%89%88%E6%9D%83%E3%80%81%E5%95%86%E6%A0%87%E5%92%8C%E4%B8%93%E5%88%A9" \t "https://atomgit.com/OpenAtomFoundation/osstheory-fundamental/blob/master/%E5%BC%80%E6%94%BE%E5%8E%9F%E5%AD%90%E6%A0%A1%E6%BA%90%E8%A1%8C%E5%85%AC%E7%9B%8A%E9%A1%B9%E7%9B%AE/%E6%A0%A1%E6%BA%90%E8%A1%8C%E8%AF%BE%E7%A8%8B%E4%BD%93%E7%B3%BB/%E5%BC%80%E6%BA%90%E4%B9%8B%E9%81%93%E9%80%9A%E8%AF%86%E8%AF%BE%E7%A8%8B1.0/%E6%BA%90%E8%A7%84%E5%88%99/_self" </w:instrText>
      </w:r>
      <w:r>
        <w:rPr>
          <w:rFonts w:hint="default" w:ascii="Segoe UI" w:hAnsi="Segoe UI" w:eastAsia="Segoe UI" w:cs="Segoe UI"/>
          <w:b/>
          <w:bCs/>
          <w:i w:val="0"/>
          <w:iCs w:val="0"/>
          <w:caps w:val="0"/>
          <w:color w:val="0969DA"/>
          <w:spacing w:val="0"/>
          <w:sz w:val="31"/>
          <w:szCs w:val="31"/>
          <w:u w:val="none"/>
        </w:rPr>
        <w:fldChar w:fldCharType="separate"/>
      </w:r>
      <w:r>
        <w:rPr>
          <w:rFonts w:hint="default" w:ascii="Segoe UI" w:hAnsi="Segoe UI" w:eastAsia="Segoe UI" w:cs="Segoe UI"/>
          <w:b/>
          <w:bCs/>
          <w:i w:val="0"/>
          <w:iCs w:val="0"/>
          <w:caps w:val="0"/>
          <w:color w:val="0969DA"/>
          <w:spacing w:val="0"/>
          <w:sz w:val="31"/>
          <w:szCs w:val="31"/>
          <w:u w:val="none"/>
        </w:rPr>
        <w:fldChar w:fldCharType="end"/>
      </w:r>
      <w:r>
        <w:rPr>
          <w:rFonts w:hint="default" w:ascii="Segoe UI" w:hAnsi="Segoe UI" w:eastAsia="Segoe UI" w:cs="Segoe UI"/>
          <w:b/>
          <w:bCs/>
          <w:i w:val="0"/>
          <w:iCs w:val="0"/>
          <w:caps w:val="0"/>
          <w:color w:val="24292F"/>
          <w:spacing w:val="0"/>
          <w:sz w:val="31"/>
          <w:szCs w:val="31"/>
        </w:rPr>
        <w:t>1.1 版权、商标和专利</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知识产权是指自然人、法人或其他组织对其智力创作成果依法享有的专有权利。知识产权可大致分为两类：</w:t>
      </w:r>
    </w:p>
    <w:p>
      <w:pPr>
        <w:keepNext w:val="0"/>
        <w:keepLines w:val="0"/>
        <w:widowControl/>
        <w:numPr>
          <w:ilvl w:val="0"/>
          <w:numId w:val="1"/>
        </w:numPr>
        <w:suppressLineNumbers w:val="0"/>
        <w:spacing w:before="0" w:beforeAutospacing="1" w:after="0" w:afterAutospacing="1"/>
        <w:ind w:left="180" w:hanging="360"/>
      </w:pPr>
      <w:r>
        <w:rPr>
          <w:rFonts w:hint="default" w:ascii="Segoe UI" w:hAnsi="Segoe UI" w:eastAsia="Segoe UI" w:cs="Segoe UI"/>
          <w:i w:val="0"/>
          <w:iCs w:val="0"/>
          <w:caps w:val="0"/>
          <w:color w:val="24292F"/>
          <w:spacing w:val="0"/>
          <w:sz w:val="16"/>
          <w:szCs w:val="16"/>
        </w:rPr>
        <w:t>一类是工业产权，包括专利、商标、禁止不正当竞争、商业秘密、地理标志等；</w:t>
      </w:r>
    </w:p>
    <w:p>
      <w:pPr>
        <w:keepNext w:val="0"/>
        <w:keepLines w:val="0"/>
        <w:widowControl/>
        <w:numPr>
          <w:ilvl w:val="0"/>
          <w:numId w:val="1"/>
        </w:numPr>
        <w:suppressLineNumbers w:val="0"/>
        <w:spacing w:before="53" w:beforeAutospacing="0" w:after="0" w:afterAutospacing="1"/>
        <w:ind w:left="180" w:hanging="360"/>
      </w:pPr>
      <w:r>
        <w:rPr>
          <w:rFonts w:hint="default" w:ascii="Segoe UI" w:hAnsi="Segoe UI" w:eastAsia="Segoe UI" w:cs="Segoe UI"/>
          <w:i w:val="0"/>
          <w:iCs w:val="0"/>
          <w:caps w:val="0"/>
          <w:color w:val="24292F"/>
          <w:spacing w:val="0"/>
          <w:sz w:val="16"/>
          <w:szCs w:val="16"/>
        </w:rPr>
        <w:t>另一类是版权（即“著作权”），涉及文学、艺术和科学作品，诸如小说、诗歌、戏剧、电影、音乐、歌曲、美术、摄影、雕塑、产品设计图、建筑外观、计算机软件等。</w:t>
      </w:r>
    </w:p>
    <w:tbl>
      <w:tblPr>
        <w:tblW w:w="0" w:type="auto"/>
        <w:tblInd w:w="0" w:type="dxa"/>
        <w:tblBorders>
          <w:top w:val="single" w:color="D8DEE4" w:sz="4"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646"/>
        <w:gridCol w:w="2388"/>
        <w:gridCol w:w="2498"/>
        <w:gridCol w:w="3034"/>
      </w:tblGrid>
      <w:tr>
        <w:tblPrEx>
          <w:tblBorders>
            <w:top w:val="single" w:color="D8DEE4" w:sz="4"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tcBorders>
              <w:top w:val="single" w:color="D0D7DE" w:sz="4" w:space="0"/>
              <w:left w:val="single" w:color="D0D7DE" w:sz="4" w:space="0"/>
              <w:bottom w:val="single" w:color="D0D7DE" w:sz="4" w:space="0"/>
              <w:right w:val="single" w:color="D0D7DE" w:sz="4" w:space="0"/>
            </w:tcBorders>
            <w:shd w:val="clear" w:color="auto" w:fill="FFFFFF"/>
            <w:tcMar>
              <w:top w:w="60" w:type="dxa"/>
              <w:left w:w="130" w:type="dxa"/>
              <w:bottom w:w="60" w:type="dxa"/>
              <w:right w:w="130" w:type="dxa"/>
            </w:tcMar>
            <w:vAlign w:val="center"/>
          </w:tcPr>
          <w:p>
            <w:pPr>
              <w:jc w:val="center"/>
              <w:rPr>
                <w:rFonts w:hint="default" w:ascii="Segoe UI" w:hAnsi="Segoe UI" w:eastAsia="Segoe UI" w:cs="Segoe UI"/>
                <w:b/>
                <w:bCs/>
                <w:i w:val="0"/>
                <w:iCs w:val="0"/>
                <w:caps w:val="0"/>
                <w:color w:val="24292F"/>
                <w:spacing w:val="0"/>
                <w:sz w:val="16"/>
                <w:szCs w:val="16"/>
              </w:rPr>
            </w:pPr>
          </w:p>
        </w:tc>
        <w:tc>
          <w:tcPr>
            <w:tcW w:w="0" w:type="auto"/>
            <w:tcBorders>
              <w:top w:val="single" w:color="D0D7DE" w:sz="4" w:space="0"/>
              <w:left w:val="single" w:color="D0D7DE" w:sz="4" w:space="0"/>
              <w:bottom w:val="single" w:color="D0D7DE" w:sz="4" w:space="0"/>
              <w:right w:val="single" w:color="D0D7DE" w:sz="4" w:space="0"/>
            </w:tcBorders>
            <w:shd w:val="clear" w:color="auto" w:fill="FFFFFF"/>
            <w:tcMar>
              <w:top w:w="60" w:type="dxa"/>
              <w:left w:w="130" w:type="dxa"/>
              <w:bottom w:w="60" w:type="dxa"/>
              <w:right w:w="130" w:type="dxa"/>
            </w:tcMar>
            <w:vAlign w:val="center"/>
          </w:tcPr>
          <w:p>
            <w:pPr>
              <w:keepNext w:val="0"/>
              <w:keepLines w:val="0"/>
              <w:widowControl/>
              <w:suppressLineNumbers w:val="0"/>
              <w:jc w:val="center"/>
              <w:rPr>
                <w:rFonts w:hint="default" w:ascii="Segoe UI" w:hAnsi="Segoe UI" w:eastAsia="Segoe UI" w:cs="Segoe UI"/>
                <w:b/>
                <w:bCs/>
                <w:i w:val="0"/>
                <w:iCs w:val="0"/>
                <w:caps w:val="0"/>
                <w:color w:val="24292F"/>
                <w:spacing w:val="0"/>
                <w:sz w:val="16"/>
                <w:szCs w:val="16"/>
              </w:rPr>
            </w:pPr>
            <w:r>
              <w:rPr>
                <w:rFonts w:hint="default" w:ascii="Segoe UI" w:hAnsi="Segoe UI" w:eastAsia="Segoe UI" w:cs="Segoe UI"/>
                <w:b/>
                <w:bCs/>
                <w:i w:val="0"/>
                <w:iCs w:val="0"/>
                <w:caps w:val="0"/>
                <w:color w:val="24292F"/>
                <w:spacing w:val="0"/>
                <w:kern w:val="0"/>
                <w:sz w:val="16"/>
                <w:szCs w:val="16"/>
                <w:bdr w:val="none" w:color="auto" w:sz="0" w:space="0"/>
                <w:lang w:val="en-US" w:eastAsia="zh-CN" w:bidi="ar"/>
              </w:rPr>
              <w:br w:type="textWrapping"/>
            </w:r>
            <w:r>
              <w:rPr>
                <w:rFonts w:hint="default" w:ascii="Segoe UI" w:hAnsi="Segoe UI" w:eastAsia="Segoe UI" w:cs="Segoe UI"/>
                <w:b/>
                <w:bCs/>
                <w:i w:val="0"/>
                <w:iCs w:val="0"/>
                <w:caps w:val="0"/>
                <w:color w:val="24292F"/>
                <w:spacing w:val="0"/>
                <w:kern w:val="0"/>
                <w:sz w:val="16"/>
                <w:szCs w:val="16"/>
                <w:bdr w:val="none" w:color="auto" w:sz="0" w:space="0"/>
                <w:lang w:val="en-US" w:eastAsia="zh-CN" w:bidi="ar"/>
              </w:rPr>
              <w:t>版权</w:t>
            </w:r>
            <w:r>
              <w:rPr>
                <w:rFonts w:hint="default" w:ascii="Segoe UI" w:hAnsi="Segoe UI" w:eastAsia="Segoe UI" w:cs="Segoe UI"/>
                <w:b/>
                <w:bCs/>
                <w:i w:val="0"/>
                <w:iCs w:val="0"/>
                <w:caps w:val="0"/>
                <w:color w:val="24292F"/>
                <w:spacing w:val="0"/>
                <w:kern w:val="0"/>
                <w:sz w:val="16"/>
                <w:szCs w:val="16"/>
                <w:bdr w:val="none" w:color="auto" w:sz="0" w:space="0"/>
                <w:lang w:val="en-US" w:eastAsia="zh-CN" w:bidi="ar"/>
              </w:rPr>
              <w:br w:type="textWrapping"/>
            </w:r>
            <w:r>
              <w:rPr>
                <w:rFonts w:hint="default" w:ascii="Segoe UI" w:hAnsi="Segoe UI" w:eastAsia="Segoe UI" w:cs="Segoe UI"/>
                <w:b/>
                <w:bCs/>
                <w:i w:val="0"/>
                <w:iCs w:val="0"/>
                <w:caps w:val="0"/>
                <w:color w:val="24292F"/>
                <w:spacing w:val="0"/>
                <w:kern w:val="0"/>
                <w:sz w:val="16"/>
                <w:szCs w:val="16"/>
                <w:bdr w:val="none" w:color="auto" w:sz="0" w:space="0"/>
                <w:lang w:val="en-US" w:eastAsia="zh-CN" w:bidi="ar"/>
              </w:rPr>
              <w:br w:type="textWrapping"/>
            </w:r>
            <w:r>
              <w:rPr>
                <w:rFonts w:hint="default" w:ascii="Segoe UI" w:hAnsi="Segoe UI" w:eastAsia="Segoe UI" w:cs="Segoe UI"/>
                <w:b/>
                <w:bCs/>
                <w:i w:val="0"/>
                <w:iCs w:val="0"/>
                <w:caps w:val="0"/>
                <w:color w:val="24292F"/>
                <w:spacing w:val="0"/>
                <w:kern w:val="0"/>
                <w:sz w:val="16"/>
                <w:szCs w:val="16"/>
                <w:bdr w:val="none" w:color="auto" w:sz="0" w:space="0"/>
                <w:lang w:val="en-US" w:eastAsia="zh-CN" w:bidi="ar"/>
              </w:rPr>
              <w:t>Copyright</w:t>
            </w:r>
          </w:p>
        </w:tc>
        <w:tc>
          <w:tcPr>
            <w:tcW w:w="0" w:type="auto"/>
            <w:tcBorders>
              <w:top w:val="single" w:color="D0D7DE" w:sz="4" w:space="0"/>
              <w:left w:val="single" w:color="D0D7DE" w:sz="4" w:space="0"/>
              <w:bottom w:val="single" w:color="D0D7DE" w:sz="4" w:space="0"/>
              <w:right w:val="single" w:color="D0D7DE" w:sz="4" w:space="0"/>
            </w:tcBorders>
            <w:shd w:val="clear" w:color="auto" w:fill="FFFFFF"/>
            <w:tcMar>
              <w:top w:w="60" w:type="dxa"/>
              <w:left w:w="130" w:type="dxa"/>
              <w:bottom w:w="60" w:type="dxa"/>
              <w:right w:w="130" w:type="dxa"/>
            </w:tcMar>
            <w:vAlign w:val="center"/>
          </w:tcPr>
          <w:p>
            <w:pPr>
              <w:keepNext w:val="0"/>
              <w:keepLines w:val="0"/>
              <w:widowControl/>
              <w:suppressLineNumbers w:val="0"/>
              <w:jc w:val="center"/>
              <w:rPr>
                <w:rFonts w:hint="default" w:ascii="Segoe UI" w:hAnsi="Segoe UI" w:eastAsia="Segoe UI" w:cs="Segoe UI"/>
                <w:b/>
                <w:bCs/>
                <w:i w:val="0"/>
                <w:iCs w:val="0"/>
                <w:caps w:val="0"/>
                <w:color w:val="24292F"/>
                <w:spacing w:val="0"/>
                <w:sz w:val="16"/>
                <w:szCs w:val="16"/>
              </w:rPr>
            </w:pPr>
            <w:r>
              <w:rPr>
                <w:rFonts w:hint="default" w:ascii="Segoe UI" w:hAnsi="Segoe UI" w:eastAsia="Segoe UI" w:cs="Segoe UI"/>
                <w:b/>
                <w:bCs/>
                <w:i w:val="0"/>
                <w:iCs w:val="0"/>
                <w:caps w:val="0"/>
                <w:color w:val="24292F"/>
                <w:spacing w:val="0"/>
                <w:kern w:val="0"/>
                <w:sz w:val="16"/>
                <w:szCs w:val="16"/>
                <w:bdr w:val="none" w:color="auto" w:sz="0" w:space="0"/>
                <w:lang w:val="en-US" w:eastAsia="zh-CN" w:bidi="ar"/>
              </w:rPr>
              <w:br w:type="textWrapping"/>
            </w:r>
            <w:r>
              <w:rPr>
                <w:rFonts w:hint="default" w:ascii="Segoe UI" w:hAnsi="Segoe UI" w:eastAsia="Segoe UI" w:cs="Segoe UI"/>
                <w:b/>
                <w:bCs/>
                <w:i w:val="0"/>
                <w:iCs w:val="0"/>
                <w:caps w:val="0"/>
                <w:color w:val="24292F"/>
                <w:spacing w:val="0"/>
                <w:kern w:val="0"/>
                <w:sz w:val="16"/>
                <w:szCs w:val="16"/>
                <w:bdr w:val="none" w:color="auto" w:sz="0" w:space="0"/>
                <w:lang w:val="en-US" w:eastAsia="zh-CN" w:bidi="ar"/>
              </w:rPr>
              <w:t>商标</w:t>
            </w:r>
            <w:r>
              <w:rPr>
                <w:rFonts w:hint="default" w:ascii="Segoe UI" w:hAnsi="Segoe UI" w:eastAsia="Segoe UI" w:cs="Segoe UI"/>
                <w:b/>
                <w:bCs/>
                <w:i w:val="0"/>
                <w:iCs w:val="0"/>
                <w:caps w:val="0"/>
                <w:color w:val="24292F"/>
                <w:spacing w:val="0"/>
                <w:kern w:val="0"/>
                <w:sz w:val="16"/>
                <w:szCs w:val="16"/>
                <w:bdr w:val="none" w:color="auto" w:sz="0" w:space="0"/>
                <w:lang w:val="en-US" w:eastAsia="zh-CN" w:bidi="ar"/>
              </w:rPr>
              <w:br w:type="textWrapping"/>
            </w:r>
            <w:r>
              <w:rPr>
                <w:rFonts w:hint="default" w:ascii="Segoe UI" w:hAnsi="Segoe UI" w:eastAsia="Segoe UI" w:cs="Segoe UI"/>
                <w:b/>
                <w:bCs/>
                <w:i w:val="0"/>
                <w:iCs w:val="0"/>
                <w:caps w:val="0"/>
                <w:color w:val="24292F"/>
                <w:spacing w:val="0"/>
                <w:kern w:val="0"/>
                <w:sz w:val="16"/>
                <w:szCs w:val="16"/>
                <w:bdr w:val="none" w:color="auto" w:sz="0" w:space="0"/>
                <w:lang w:val="en-US" w:eastAsia="zh-CN" w:bidi="ar"/>
              </w:rPr>
              <w:br w:type="textWrapping"/>
            </w:r>
            <w:r>
              <w:rPr>
                <w:rFonts w:hint="default" w:ascii="Segoe UI" w:hAnsi="Segoe UI" w:eastAsia="Segoe UI" w:cs="Segoe UI"/>
                <w:b/>
                <w:bCs/>
                <w:i w:val="0"/>
                <w:iCs w:val="0"/>
                <w:caps w:val="0"/>
                <w:color w:val="24292F"/>
                <w:spacing w:val="0"/>
                <w:kern w:val="0"/>
                <w:sz w:val="16"/>
                <w:szCs w:val="16"/>
                <w:bdr w:val="none" w:color="auto" w:sz="0" w:space="0"/>
                <w:lang w:val="en-US" w:eastAsia="zh-CN" w:bidi="ar"/>
              </w:rPr>
              <w:t>Trademark</w:t>
            </w:r>
          </w:p>
        </w:tc>
        <w:tc>
          <w:tcPr>
            <w:tcW w:w="0" w:type="auto"/>
            <w:tcBorders>
              <w:top w:val="single" w:color="D0D7DE" w:sz="4" w:space="0"/>
              <w:left w:val="single" w:color="D0D7DE" w:sz="4" w:space="0"/>
              <w:bottom w:val="single" w:color="D0D7DE" w:sz="4" w:space="0"/>
              <w:right w:val="single" w:color="D0D7DE" w:sz="4" w:space="0"/>
            </w:tcBorders>
            <w:shd w:val="clear" w:color="auto" w:fill="FFFFFF"/>
            <w:tcMar>
              <w:top w:w="60" w:type="dxa"/>
              <w:left w:w="130" w:type="dxa"/>
              <w:bottom w:w="60" w:type="dxa"/>
              <w:right w:w="130" w:type="dxa"/>
            </w:tcMar>
            <w:vAlign w:val="center"/>
          </w:tcPr>
          <w:p>
            <w:pPr>
              <w:keepNext w:val="0"/>
              <w:keepLines w:val="0"/>
              <w:widowControl/>
              <w:suppressLineNumbers w:val="0"/>
              <w:jc w:val="center"/>
              <w:rPr>
                <w:rFonts w:hint="default" w:ascii="Segoe UI" w:hAnsi="Segoe UI" w:eastAsia="Segoe UI" w:cs="Segoe UI"/>
                <w:b/>
                <w:bCs/>
                <w:i w:val="0"/>
                <w:iCs w:val="0"/>
                <w:caps w:val="0"/>
                <w:color w:val="24292F"/>
                <w:spacing w:val="0"/>
                <w:sz w:val="16"/>
                <w:szCs w:val="16"/>
              </w:rPr>
            </w:pPr>
            <w:r>
              <w:rPr>
                <w:rFonts w:hint="default" w:ascii="Segoe UI" w:hAnsi="Segoe UI" w:eastAsia="Segoe UI" w:cs="Segoe UI"/>
                <w:b/>
                <w:bCs/>
                <w:i w:val="0"/>
                <w:iCs w:val="0"/>
                <w:caps w:val="0"/>
                <w:color w:val="24292F"/>
                <w:spacing w:val="0"/>
                <w:kern w:val="0"/>
                <w:sz w:val="16"/>
                <w:szCs w:val="16"/>
                <w:bdr w:val="none" w:color="auto" w:sz="0" w:space="0"/>
                <w:lang w:val="en-US" w:eastAsia="zh-CN" w:bidi="ar"/>
              </w:rPr>
              <w:br w:type="textWrapping"/>
            </w:r>
            <w:r>
              <w:rPr>
                <w:rFonts w:hint="default" w:ascii="Segoe UI" w:hAnsi="Segoe UI" w:eastAsia="Segoe UI" w:cs="Segoe UI"/>
                <w:b/>
                <w:bCs/>
                <w:i w:val="0"/>
                <w:iCs w:val="0"/>
                <w:caps w:val="0"/>
                <w:color w:val="24292F"/>
                <w:spacing w:val="0"/>
                <w:kern w:val="0"/>
                <w:sz w:val="16"/>
                <w:szCs w:val="16"/>
                <w:bdr w:val="none" w:color="auto" w:sz="0" w:space="0"/>
                <w:lang w:val="en-US" w:eastAsia="zh-CN" w:bidi="ar"/>
              </w:rPr>
              <w:t>专利</w:t>
            </w:r>
            <w:r>
              <w:rPr>
                <w:rFonts w:hint="default" w:ascii="Segoe UI" w:hAnsi="Segoe UI" w:eastAsia="Segoe UI" w:cs="Segoe UI"/>
                <w:b/>
                <w:bCs/>
                <w:i w:val="0"/>
                <w:iCs w:val="0"/>
                <w:caps w:val="0"/>
                <w:color w:val="24292F"/>
                <w:spacing w:val="0"/>
                <w:kern w:val="0"/>
                <w:sz w:val="16"/>
                <w:szCs w:val="16"/>
                <w:bdr w:val="none" w:color="auto" w:sz="0" w:space="0"/>
                <w:lang w:val="en-US" w:eastAsia="zh-CN" w:bidi="ar"/>
              </w:rPr>
              <w:br w:type="textWrapping"/>
            </w:r>
            <w:r>
              <w:rPr>
                <w:rFonts w:hint="default" w:ascii="Segoe UI" w:hAnsi="Segoe UI" w:eastAsia="Segoe UI" w:cs="Segoe UI"/>
                <w:b/>
                <w:bCs/>
                <w:i w:val="0"/>
                <w:iCs w:val="0"/>
                <w:caps w:val="0"/>
                <w:color w:val="24292F"/>
                <w:spacing w:val="0"/>
                <w:kern w:val="0"/>
                <w:sz w:val="16"/>
                <w:szCs w:val="16"/>
                <w:bdr w:val="none" w:color="auto" w:sz="0" w:space="0"/>
                <w:lang w:val="en-US" w:eastAsia="zh-CN" w:bidi="ar"/>
              </w:rPr>
              <w:br w:type="textWrapping"/>
            </w:r>
            <w:r>
              <w:rPr>
                <w:rFonts w:hint="default" w:ascii="Segoe UI" w:hAnsi="Segoe UI" w:eastAsia="Segoe UI" w:cs="Segoe UI"/>
                <w:b/>
                <w:bCs/>
                <w:i w:val="0"/>
                <w:iCs w:val="0"/>
                <w:caps w:val="0"/>
                <w:color w:val="24292F"/>
                <w:spacing w:val="0"/>
                <w:kern w:val="0"/>
                <w:sz w:val="16"/>
                <w:szCs w:val="16"/>
                <w:bdr w:val="none" w:color="auto" w:sz="0" w:space="0"/>
                <w:lang w:val="en-US" w:eastAsia="zh-CN" w:bidi="ar"/>
              </w:rPr>
              <w:t>Patent</w:t>
            </w:r>
          </w:p>
        </w:tc>
      </w:tr>
      <w:tr>
        <w:tblPrEx>
          <w:tblBorders>
            <w:top w:val="single" w:color="D8DEE4" w:sz="4"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0D7DE" w:sz="4" w:space="0"/>
              <w:left w:val="single" w:color="D0D7DE" w:sz="4" w:space="0"/>
              <w:bottom w:val="single" w:color="D0D7DE" w:sz="4" w:space="0"/>
              <w:right w:val="single" w:color="D0D7DE"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kern w:val="0"/>
                <w:sz w:val="16"/>
                <w:szCs w:val="16"/>
                <w:bdr w:val="none" w:color="auto" w:sz="0" w:space="0"/>
                <w:lang w:val="en-US" w:eastAsia="zh-CN" w:bidi="ar"/>
              </w:rPr>
              <w:t>符号</w:t>
            </w:r>
          </w:p>
        </w:tc>
        <w:tc>
          <w:tcPr>
            <w:tcW w:w="0" w:type="auto"/>
            <w:tcBorders>
              <w:top w:val="single" w:color="D0D7DE" w:sz="4" w:space="0"/>
              <w:left w:val="single" w:color="D0D7DE" w:sz="4" w:space="0"/>
              <w:bottom w:val="single" w:color="D0D7DE" w:sz="4" w:space="0"/>
              <w:right w:val="single" w:color="D0D7DE"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kern w:val="0"/>
                <w:sz w:val="16"/>
                <w:szCs w:val="16"/>
                <w:bdr w:val="none" w:color="auto" w:sz="0" w:space="0"/>
                <w:lang w:val="en-US" w:eastAsia="zh-CN" w:bidi="ar"/>
              </w:rPr>
              <w:t>©</w:t>
            </w:r>
          </w:p>
        </w:tc>
        <w:tc>
          <w:tcPr>
            <w:tcW w:w="0" w:type="auto"/>
            <w:tcBorders>
              <w:top w:val="single" w:color="D0D7DE" w:sz="4" w:space="0"/>
              <w:left w:val="single" w:color="D0D7DE" w:sz="4" w:space="0"/>
              <w:bottom w:val="single" w:color="D0D7DE" w:sz="4" w:space="0"/>
              <w:right w:val="single" w:color="D0D7DE"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kern w:val="0"/>
                <w:sz w:val="16"/>
                <w:szCs w:val="16"/>
                <w:bdr w:val="none" w:color="auto" w:sz="0" w:space="0"/>
                <w:lang w:val="en-US" w:eastAsia="zh-CN" w:bidi="ar"/>
              </w:rPr>
              <w:t>®</w:t>
            </w:r>
          </w:p>
        </w:tc>
        <w:tc>
          <w:tcPr>
            <w:tcW w:w="0" w:type="auto"/>
            <w:tcBorders>
              <w:top w:val="single" w:color="D0D7DE" w:sz="4" w:space="0"/>
              <w:left w:val="single" w:color="D0D7DE" w:sz="4" w:space="0"/>
              <w:bottom w:val="single" w:color="D0D7DE" w:sz="4" w:space="0"/>
              <w:right w:val="single" w:color="D0D7DE"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kern w:val="0"/>
                <w:sz w:val="16"/>
                <w:szCs w:val="16"/>
                <w:bdr w:val="none" w:color="auto" w:sz="0" w:space="0"/>
                <w:lang w:val="en-US" w:eastAsia="zh-CN" w:bidi="ar"/>
              </w:rPr>
              <w:t>™</w:t>
            </w:r>
          </w:p>
        </w:tc>
      </w:tr>
      <w:tr>
        <w:tblPrEx>
          <w:tblBorders>
            <w:top w:val="single" w:color="D8DEE4" w:sz="4"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0D7DE" w:sz="4" w:space="0"/>
              <w:left w:val="single" w:color="D0D7DE" w:sz="4" w:space="0"/>
              <w:bottom w:val="single" w:color="D0D7DE" w:sz="4" w:space="0"/>
              <w:right w:val="single" w:color="D0D7DE"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kern w:val="0"/>
                <w:sz w:val="16"/>
                <w:szCs w:val="16"/>
                <w:bdr w:val="none" w:color="auto" w:sz="0" w:space="0"/>
                <w:lang w:val="en-US" w:eastAsia="zh-CN" w:bidi="ar"/>
              </w:rPr>
              <w:t>内容</w:t>
            </w:r>
          </w:p>
        </w:tc>
        <w:tc>
          <w:tcPr>
            <w:tcW w:w="0" w:type="auto"/>
            <w:tcBorders>
              <w:top w:val="single" w:color="D0D7DE" w:sz="4" w:space="0"/>
              <w:left w:val="single" w:color="D0D7DE" w:sz="4" w:space="0"/>
              <w:bottom w:val="single" w:color="D0D7DE" w:sz="4" w:space="0"/>
              <w:right w:val="single" w:color="D0D7DE"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kern w:val="0"/>
                <w:sz w:val="16"/>
                <w:szCs w:val="16"/>
                <w:bdr w:val="none" w:color="auto" w:sz="0" w:space="0"/>
                <w:lang w:val="en-US" w:eastAsia="zh-CN" w:bidi="ar"/>
              </w:rPr>
              <w:t>作品（保护的是作者思想、观点和情感的表现形式）</w:t>
            </w:r>
          </w:p>
        </w:tc>
        <w:tc>
          <w:tcPr>
            <w:tcW w:w="0" w:type="auto"/>
            <w:tcBorders>
              <w:top w:val="single" w:color="D0D7DE" w:sz="4" w:space="0"/>
              <w:left w:val="single" w:color="D0D7DE" w:sz="4" w:space="0"/>
              <w:bottom w:val="single" w:color="D0D7DE" w:sz="4" w:space="0"/>
              <w:right w:val="single" w:color="D0D7DE"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kern w:val="0"/>
                <w:sz w:val="16"/>
                <w:szCs w:val="16"/>
                <w:bdr w:val="none" w:color="auto" w:sz="0" w:space="0"/>
                <w:lang w:val="en-US" w:eastAsia="zh-CN" w:bidi="ar"/>
              </w:rPr>
              <w:t>区别不同生产经营和不同生产该商品的商品和服务标记</w:t>
            </w:r>
          </w:p>
        </w:tc>
        <w:tc>
          <w:tcPr>
            <w:tcW w:w="0" w:type="auto"/>
            <w:tcBorders>
              <w:top w:val="single" w:color="D0D7DE" w:sz="4" w:space="0"/>
              <w:left w:val="single" w:color="D0D7DE" w:sz="4" w:space="0"/>
              <w:bottom w:val="single" w:color="D0D7DE" w:sz="4" w:space="0"/>
              <w:right w:val="single" w:color="D0D7DE"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kern w:val="0"/>
                <w:sz w:val="16"/>
                <w:szCs w:val="16"/>
                <w:bdr w:val="none" w:color="auto" w:sz="0" w:space="0"/>
                <w:lang w:val="en-US" w:eastAsia="zh-CN" w:bidi="ar"/>
              </w:rPr>
              <w:t>发明、实用新型和外观设计（保护的是发明创造，属于思想/观点内容范围）</w:t>
            </w:r>
          </w:p>
        </w:tc>
      </w:tr>
      <w:tr>
        <w:tblPrEx>
          <w:tblBorders>
            <w:top w:val="single" w:color="D8DEE4" w:sz="4"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0D7DE" w:sz="4" w:space="0"/>
              <w:left w:val="single" w:color="D0D7DE" w:sz="4" w:space="0"/>
              <w:bottom w:val="single" w:color="D0D7DE" w:sz="4" w:space="0"/>
              <w:right w:val="single" w:color="D0D7DE"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kern w:val="0"/>
                <w:sz w:val="16"/>
                <w:szCs w:val="16"/>
                <w:bdr w:val="none" w:color="auto" w:sz="0" w:space="0"/>
                <w:lang w:val="en-US" w:eastAsia="zh-CN" w:bidi="ar"/>
              </w:rPr>
              <w:t>条件</w:t>
            </w:r>
          </w:p>
        </w:tc>
        <w:tc>
          <w:tcPr>
            <w:tcW w:w="0" w:type="auto"/>
            <w:tcBorders>
              <w:top w:val="single" w:color="D0D7DE" w:sz="4" w:space="0"/>
              <w:left w:val="single" w:color="D0D7DE" w:sz="4" w:space="0"/>
              <w:bottom w:val="single" w:color="D0D7DE" w:sz="4" w:space="0"/>
              <w:right w:val="single" w:color="D0D7DE"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kern w:val="0"/>
                <w:sz w:val="16"/>
                <w:szCs w:val="16"/>
                <w:bdr w:val="none" w:color="auto" w:sz="0" w:space="0"/>
                <w:lang w:val="en-US" w:eastAsia="zh-CN" w:bidi="ar"/>
              </w:rPr>
              <w:t>独创性</w:t>
            </w:r>
          </w:p>
        </w:tc>
        <w:tc>
          <w:tcPr>
            <w:tcW w:w="0" w:type="auto"/>
            <w:tcBorders>
              <w:top w:val="single" w:color="D0D7DE" w:sz="4" w:space="0"/>
              <w:left w:val="single" w:color="D0D7DE" w:sz="4" w:space="0"/>
              <w:bottom w:val="single" w:color="D0D7DE" w:sz="4" w:space="0"/>
              <w:right w:val="single" w:color="D0D7DE"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kern w:val="0"/>
                <w:sz w:val="16"/>
                <w:szCs w:val="16"/>
                <w:bdr w:val="none" w:color="auto" w:sz="0" w:space="0"/>
                <w:lang w:val="en-US" w:eastAsia="zh-CN" w:bidi="ar"/>
              </w:rPr>
              <w:t>显著性</w:t>
            </w:r>
          </w:p>
        </w:tc>
        <w:tc>
          <w:tcPr>
            <w:tcW w:w="0" w:type="auto"/>
            <w:tcBorders>
              <w:top w:val="single" w:color="D0D7DE" w:sz="4" w:space="0"/>
              <w:left w:val="single" w:color="D0D7DE" w:sz="4" w:space="0"/>
              <w:bottom w:val="single" w:color="D0D7DE" w:sz="4" w:space="0"/>
              <w:right w:val="single" w:color="D0D7DE"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kern w:val="0"/>
                <w:sz w:val="16"/>
                <w:szCs w:val="16"/>
                <w:bdr w:val="none" w:color="auto" w:sz="0" w:space="0"/>
                <w:lang w:val="en-US" w:eastAsia="zh-CN" w:bidi="ar"/>
              </w:rPr>
              <w:t>新颖性、独创性和实用性</w:t>
            </w:r>
          </w:p>
        </w:tc>
      </w:tr>
      <w:tr>
        <w:tblPrEx>
          <w:tblBorders>
            <w:top w:val="single" w:color="D8DEE4" w:sz="4"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0D7DE" w:sz="4" w:space="0"/>
              <w:left w:val="single" w:color="D0D7DE" w:sz="4" w:space="0"/>
              <w:bottom w:val="single" w:color="D0D7DE" w:sz="4" w:space="0"/>
              <w:right w:val="single" w:color="D0D7DE"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kern w:val="0"/>
                <w:sz w:val="16"/>
                <w:szCs w:val="16"/>
                <w:bdr w:val="none" w:color="auto" w:sz="0" w:space="0"/>
                <w:lang w:val="en-US" w:eastAsia="zh-CN" w:bidi="ar"/>
              </w:rPr>
              <w:t>产生方式</w:t>
            </w:r>
          </w:p>
        </w:tc>
        <w:tc>
          <w:tcPr>
            <w:tcW w:w="0" w:type="auto"/>
            <w:tcBorders>
              <w:top w:val="single" w:color="D0D7DE" w:sz="4" w:space="0"/>
              <w:left w:val="single" w:color="D0D7DE" w:sz="4" w:space="0"/>
              <w:bottom w:val="single" w:color="D0D7DE" w:sz="4" w:space="0"/>
              <w:right w:val="single" w:color="D0D7DE"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kern w:val="0"/>
                <w:sz w:val="16"/>
                <w:szCs w:val="16"/>
                <w:bdr w:val="none" w:color="auto" w:sz="0" w:space="0"/>
                <w:lang w:val="en-US" w:eastAsia="zh-CN" w:bidi="ar"/>
              </w:rPr>
              <w:t>自动生产</w:t>
            </w:r>
          </w:p>
        </w:tc>
        <w:tc>
          <w:tcPr>
            <w:tcW w:w="0" w:type="auto"/>
            <w:tcBorders>
              <w:top w:val="single" w:color="D0D7DE" w:sz="4" w:space="0"/>
              <w:left w:val="single" w:color="D0D7DE" w:sz="4" w:space="0"/>
              <w:bottom w:val="single" w:color="D0D7DE" w:sz="4" w:space="0"/>
              <w:right w:val="single" w:color="D0D7DE"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kern w:val="0"/>
                <w:sz w:val="16"/>
                <w:szCs w:val="16"/>
                <w:bdr w:val="none" w:color="auto" w:sz="0" w:space="0"/>
                <w:lang w:val="en-US" w:eastAsia="zh-CN" w:bidi="ar"/>
              </w:rPr>
              <w:t>注册申请</w:t>
            </w:r>
          </w:p>
        </w:tc>
        <w:tc>
          <w:tcPr>
            <w:tcW w:w="0" w:type="auto"/>
            <w:tcBorders>
              <w:top w:val="single" w:color="D0D7DE" w:sz="4" w:space="0"/>
              <w:left w:val="single" w:color="D0D7DE" w:sz="4" w:space="0"/>
              <w:bottom w:val="single" w:color="D0D7DE" w:sz="4" w:space="0"/>
              <w:right w:val="single" w:color="D0D7DE"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kern w:val="0"/>
                <w:sz w:val="16"/>
                <w:szCs w:val="16"/>
                <w:bdr w:val="none" w:color="auto" w:sz="0" w:space="0"/>
                <w:lang w:val="en-US" w:eastAsia="zh-CN" w:bidi="ar"/>
              </w:rPr>
              <w:t>申请</w:t>
            </w:r>
          </w:p>
        </w:tc>
      </w:tr>
      <w:tr>
        <w:tblPrEx>
          <w:tblBorders>
            <w:top w:val="single" w:color="D8DEE4" w:sz="4"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0D7DE" w:sz="4" w:space="0"/>
              <w:left w:val="single" w:color="D0D7DE" w:sz="4" w:space="0"/>
              <w:bottom w:val="single" w:color="D0D7DE" w:sz="4" w:space="0"/>
              <w:right w:val="single" w:color="D0D7DE"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kern w:val="0"/>
                <w:sz w:val="16"/>
                <w:szCs w:val="16"/>
                <w:bdr w:val="none" w:color="auto" w:sz="0" w:space="0"/>
                <w:lang w:val="en-US" w:eastAsia="zh-CN" w:bidi="ar"/>
              </w:rPr>
              <w:t>审批机构</w:t>
            </w:r>
          </w:p>
        </w:tc>
        <w:tc>
          <w:tcPr>
            <w:tcW w:w="0" w:type="auto"/>
            <w:tcBorders>
              <w:top w:val="single" w:color="D0D7DE" w:sz="4" w:space="0"/>
              <w:left w:val="single" w:color="D0D7DE" w:sz="4" w:space="0"/>
              <w:bottom w:val="single" w:color="D0D7DE" w:sz="4" w:space="0"/>
              <w:right w:val="single" w:color="D0D7DE"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kern w:val="0"/>
                <w:sz w:val="16"/>
                <w:szCs w:val="16"/>
                <w:bdr w:val="none" w:color="auto" w:sz="0" w:space="0"/>
                <w:lang w:val="en-US" w:eastAsia="zh-CN" w:bidi="ar"/>
              </w:rPr>
              <w:br w:type="textWrapping"/>
            </w:r>
            <w:r>
              <w:rPr>
                <w:rFonts w:hint="default" w:ascii="Segoe UI" w:hAnsi="Segoe UI" w:eastAsia="Segoe UI" w:cs="Segoe UI"/>
                <w:i w:val="0"/>
                <w:iCs w:val="0"/>
                <w:caps w:val="0"/>
                <w:color w:val="24292F"/>
                <w:spacing w:val="0"/>
                <w:kern w:val="0"/>
                <w:sz w:val="16"/>
                <w:szCs w:val="16"/>
                <w:bdr w:val="none" w:color="auto" w:sz="0" w:space="0"/>
                <w:lang w:val="en-US" w:eastAsia="zh-CN" w:bidi="ar"/>
              </w:rPr>
              <w:t>软件、外国人作品、合同、其他作品</w:t>
            </w:r>
            <w:r>
              <w:rPr>
                <w:rFonts w:hint="default" w:ascii="Segoe UI" w:hAnsi="Segoe UI" w:eastAsia="Segoe UI" w:cs="Segoe UI"/>
                <w:i w:val="0"/>
                <w:iCs w:val="0"/>
                <w:caps w:val="0"/>
                <w:color w:val="24292F"/>
                <w:spacing w:val="0"/>
                <w:kern w:val="0"/>
                <w:sz w:val="16"/>
                <w:szCs w:val="16"/>
                <w:bdr w:val="none" w:color="auto" w:sz="0" w:space="0"/>
                <w:lang w:val="en-US" w:eastAsia="zh-CN" w:bidi="ar"/>
              </w:rPr>
              <w:br w:type="textWrapping"/>
            </w:r>
            <w:r>
              <w:rPr>
                <w:rFonts w:hint="default" w:ascii="Segoe UI" w:hAnsi="Segoe UI" w:eastAsia="Segoe UI" w:cs="Segoe UI"/>
                <w:i w:val="0"/>
                <w:iCs w:val="0"/>
                <w:caps w:val="0"/>
                <w:color w:val="24292F"/>
                <w:spacing w:val="0"/>
                <w:kern w:val="0"/>
                <w:sz w:val="16"/>
                <w:szCs w:val="16"/>
                <w:bdr w:val="none" w:color="auto" w:sz="0" w:space="0"/>
                <w:lang w:val="en-US" w:eastAsia="zh-CN" w:bidi="ar"/>
              </w:rPr>
              <w:br w:type="textWrapping"/>
            </w:r>
            <w:r>
              <w:rPr>
                <w:rFonts w:hint="default" w:ascii="Segoe UI" w:hAnsi="Segoe UI" w:eastAsia="Segoe UI" w:cs="Segoe UI"/>
                <w:i w:val="0"/>
                <w:iCs w:val="0"/>
                <w:caps w:val="0"/>
                <w:color w:val="24292F"/>
                <w:spacing w:val="0"/>
                <w:kern w:val="0"/>
                <w:sz w:val="16"/>
                <w:szCs w:val="16"/>
                <w:bdr w:val="none" w:color="auto" w:sz="0" w:space="0"/>
                <w:lang w:val="en-US" w:eastAsia="zh-CN" w:bidi="ar"/>
              </w:rPr>
              <w:t>中国版权保护中心</w:t>
            </w:r>
            <w:r>
              <w:rPr>
                <w:rFonts w:hint="default" w:ascii="Segoe UI" w:hAnsi="Segoe UI" w:eastAsia="Segoe UI" w:cs="Segoe UI"/>
                <w:i w:val="0"/>
                <w:iCs w:val="0"/>
                <w:caps w:val="0"/>
                <w:color w:val="24292F"/>
                <w:spacing w:val="0"/>
                <w:kern w:val="0"/>
                <w:sz w:val="16"/>
                <w:szCs w:val="16"/>
                <w:bdr w:val="none" w:color="auto" w:sz="0" w:space="0"/>
                <w:lang w:val="en-US" w:eastAsia="zh-CN" w:bidi="ar"/>
              </w:rPr>
              <w:br w:type="textWrapping"/>
            </w:r>
            <w:r>
              <w:rPr>
                <w:rFonts w:hint="default" w:ascii="Segoe UI" w:hAnsi="Segoe UI" w:eastAsia="Segoe UI" w:cs="Segoe UI"/>
                <w:i w:val="0"/>
                <w:iCs w:val="0"/>
                <w:caps w:val="0"/>
                <w:color w:val="24292F"/>
                <w:spacing w:val="0"/>
                <w:kern w:val="0"/>
                <w:sz w:val="16"/>
                <w:szCs w:val="16"/>
                <w:bdr w:val="none" w:color="auto" w:sz="0" w:space="0"/>
                <w:lang w:val="en-US" w:eastAsia="zh-CN" w:bidi="ar"/>
              </w:rPr>
              <w:br w:type="textWrapping"/>
            </w:r>
            <w:r>
              <w:rPr>
                <w:rFonts w:hint="default" w:ascii="Segoe UI" w:hAnsi="Segoe UI" w:eastAsia="Segoe UI" w:cs="Segoe UI"/>
                <w:i w:val="0"/>
                <w:iCs w:val="0"/>
                <w:caps w:val="0"/>
                <w:color w:val="24292F"/>
                <w:spacing w:val="0"/>
                <w:kern w:val="0"/>
                <w:sz w:val="16"/>
                <w:szCs w:val="16"/>
                <w:bdr w:val="none" w:color="auto" w:sz="0" w:space="0"/>
                <w:lang w:val="en-US" w:eastAsia="zh-CN" w:bidi="ar"/>
              </w:rPr>
              <w:t>其他作品</w:t>
            </w:r>
            <w:r>
              <w:rPr>
                <w:rFonts w:hint="default" w:ascii="Segoe UI" w:hAnsi="Segoe UI" w:eastAsia="Segoe UI" w:cs="Segoe UI"/>
                <w:i w:val="0"/>
                <w:iCs w:val="0"/>
                <w:caps w:val="0"/>
                <w:color w:val="24292F"/>
                <w:spacing w:val="0"/>
                <w:kern w:val="0"/>
                <w:sz w:val="16"/>
                <w:szCs w:val="16"/>
                <w:bdr w:val="none" w:color="auto" w:sz="0" w:space="0"/>
                <w:lang w:val="en-US" w:eastAsia="zh-CN" w:bidi="ar"/>
              </w:rPr>
              <w:br w:type="textWrapping"/>
            </w:r>
            <w:r>
              <w:rPr>
                <w:rFonts w:hint="default" w:ascii="Segoe UI" w:hAnsi="Segoe UI" w:eastAsia="Segoe UI" w:cs="Segoe UI"/>
                <w:i w:val="0"/>
                <w:iCs w:val="0"/>
                <w:caps w:val="0"/>
                <w:color w:val="24292F"/>
                <w:spacing w:val="0"/>
                <w:kern w:val="0"/>
                <w:sz w:val="16"/>
                <w:szCs w:val="16"/>
                <w:bdr w:val="none" w:color="auto" w:sz="0" w:space="0"/>
                <w:lang w:val="en-US" w:eastAsia="zh-CN" w:bidi="ar"/>
              </w:rPr>
              <w:br w:type="textWrapping"/>
            </w:r>
            <w:r>
              <w:rPr>
                <w:rFonts w:hint="default" w:ascii="Segoe UI" w:hAnsi="Segoe UI" w:eastAsia="Segoe UI" w:cs="Segoe UI"/>
                <w:i w:val="0"/>
                <w:iCs w:val="0"/>
                <w:caps w:val="0"/>
                <w:color w:val="24292F"/>
                <w:spacing w:val="0"/>
                <w:kern w:val="0"/>
                <w:sz w:val="16"/>
                <w:szCs w:val="16"/>
                <w:bdr w:val="none" w:color="auto" w:sz="0" w:space="0"/>
                <w:lang w:val="en-US" w:eastAsia="zh-CN" w:bidi="ar"/>
              </w:rPr>
              <w:t>各地版权局</w:t>
            </w:r>
          </w:p>
        </w:tc>
        <w:tc>
          <w:tcPr>
            <w:tcW w:w="0" w:type="auto"/>
            <w:tcBorders>
              <w:top w:val="single" w:color="D0D7DE" w:sz="4" w:space="0"/>
              <w:left w:val="single" w:color="D0D7DE" w:sz="4" w:space="0"/>
              <w:bottom w:val="single" w:color="D0D7DE" w:sz="4" w:space="0"/>
              <w:right w:val="single" w:color="D0D7DE"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kern w:val="0"/>
                <w:sz w:val="16"/>
                <w:szCs w:val="16"/>
                <w:bdr w:val="none" w:color="auto" w:sz="0" w:space="0"/>
                <w:lang w:val="en-US" w:eastAsia="zh-CN" w:bidi="ar"/>
              </w:rPr>
              <w:t>国家知识产权局</w:t>
            </w:r>
          </w:p>
        </w:tc>
        <w:tc>
          <w:tcPr>
            <w:tcW w:w="0" w:type="auto"/>
            <w:tcBorders>
              <w:top w:val="single" w:color="D0D7DE" w:sz="4" w:space="0"/>
              <w:left w:val="single" w:color="D0D7DE" w:sz="4" w:space="0"/>
              <w:bottom w:val="single" w:color="D0D7DE" w:sz="4" w:space="0"/>
              <w:right w:val="single" w:color="D0D7DE"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kern w:val="0"/>
                <w:sz w:val="16"/>
                <w:szCs w:val="16"/>
                <w:bdr w:val="none" w:color="auto" w:sz="0" w:space="0"/>
                <w:lang w:val="en-US" w:eastAsia="zh-CN" w:bidi="ar"/>
              </w:rPr>
              <w:t>国家知识产权局</w:t>
            </w:r>
          </w:p>
        </w:tc>
      </w:tr>
      <w:tr>
        <w:tblPrEx>
          <w:tblBorders>
            <w:top w:val="single" w:color="D8DEE4" w:sz="4"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0D7DE" w:sz="4" w:space="0"/>
              <w:left w:val="single" w:color="D0D7DE" w:sz="4" w:space="0"/>
              <w:bottom w:val="single" w:color="D0D7DE" w:sz="4" w:space="0"/>
              <w:right w:val="single" w:color="D0D7DE"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kern w:val="0"/>
                <w:sz w:val="16"/>
                <w:szCs w:val="16"/>
                <w:bdr w:val="none" w:color="auto" w:sz="0" w:space="0"/>
                <w:lang w:val="en-US" w:eastAsia="zh-CN" w:bidi="ar"/>
              </w:rPr>
              <w:t>期限</w:t>
            </w:r>
          </w:p>
        </w:tc>
        <w:tc>
          <w:tcPr>
            <w:tcW w:w="0" w:type="auto"/>
            <w:tcBorders>
              <w:top w:val="single" w:color="D0D7DE" w:sz="4" w:space="0"/>
              <w:left w:val="single" w:color="D0D7DE" w:sz="4" w:space="0"/>
              <w:bottom w:val="single" w:color="D0D7DE" w:sz="4" w:space="0"/>
              <w:right w:val="single" w:color="D0D7DE"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kern w:val="0"/>
                <w:sz w:val="16"/>
                <w:szCs w:val="16"/>
                <w:bdr w:val="none" w:color="auto" w:sz="0" w:space="0"/>
                <w:lang w:val="en-US" w:eastAsia="zh-CN" w:bidi="ar"/>
              </w:rPr>
              <w:br w:type="textWrapping"/>
            </w:r>
            <w:r>
              <w:rPr>
                <w:rFonts w:hint="default" w:ascii="Segoe UI" w:hAnsi="Segoe UI" w:eastAsia="Segoe UI" w:cs="Segoe UI"/>
                <w:i w:val="0"/>
                <w:iCs w:val="0"/>
                <w:caps w:val="0"/>
                <w:color w:val="24292F"/>
                <w:spacing w:val="0"/>
                <w:kern w:val="0"/>
                <w:sz w:val="16"/>
                <w:szCs w:val="16"/>
                <w:bdr w:val="none" w:color="auto" w:sz="0" w:space="0"/>
                <w:lang w:val="en-US" w:eastAsia="zh-CN" w:bidi="ar"/>
              </w:rPr>
              <w:t>自然人有生之年+去世后50年</w:t>
            </w:r>
            <w:r>
              <w:rPr>
                <w:rFonts w:hint="default" w:ascii="Segoe UI" w:hAnsi="Segoe UI" w:eastAsia="Segoe UI" w:cs="Segoe UI"/>
                <w:i w:val="0"/>
                <w:iCs w:val="0"/>
                <w:caps w:val="0"/>
                <w:color w:val="24292F"/>
                <w:spacing w:val="0"/>
                <w:kern w:val="0"/>
                <w:sz w:val="16"/>
                <w:szCs w:val="16"/>
                <w:bdr w:val="none" w:color="auto" w:sz="0" w:space="0"/>
                <w:lang w:val="en-US" w:eastAsia="zh-CN" w:bidi="ar"/>
              </w:rPr>
              <w:br w:type="textWrapping"/>
            </w:r>
            <w:r>
              <w:rPr>
                <w:rFonts w:hint="default" w:ascii="Segoe UI" w:hAnsi="Segoe UI" w:eastAsia="Segoe UI" w:cs="Segoe UI"/>
                <w:i w:val="0"/>
                <w:iCs w:val="0"/>
                <w:caps w:val="0"/>
                <w:color w:val="24292F"/>
                <w:spacing w:val="0"/>
                <w:kern w:val="0"/>
                <w:sz w:val="16"/>
                <w:szCs w:val="16"/>
                <w:bdr w:val="none" w:color="auto" w:sz="0" w:space="0"/>
                <w:lang w:val="en-US" w:eastAsia="zh-CN" w:bidi="ar"/>
              </w:rPr>
              <w:br w:type="textWrapping"/>
            </w:r>
            <w:r>
              <w:rPr>
                <w:rFonts w:hint="default" w:ascii="Segoe UI" w:hAnsi="Segoe UI" w:eastAsia="Segoe UI" w:cs="Segoe UI"/>
                <w:i w:val="0"/>
                <w:iCs w:val="0"/>
                <w:caps w:val="0"/>
                <w:color w:val="24292F"/>
                <w:spacing w:val="0"/>
                <w:kern w:val="0"/>
                <w:sz w:val="16"/>
                <w:szCs w:val="16"/>
                <w:bdr w:val="none" w:color="auto" w:sz="0" w:space="0"/>
                <w:lang w:val="en-US" w:eastAsia="zh-CN" w:bidi="ar"/>
              </w:rPr>
              <w:t>法人、组织：50年</w:t>
            </w:r>
            <w:r>
              <w:rPr>
                <w:rFonts w:hint="default" w:ascii="Segoe UI" w:hAnsi="Segoe UI" w:eastAsia="Segoe UI" w:cs="Segoe UI"/>
                <w:i w:val="0"/>
                <w:iCs w:val="0"/>
                <w:caps w:val="0"/>
                <w:color w:val="24292F"/>
                <w:spacing w:val="0"/>
                <w:kern w:val="0"/>
                <w:sz w:val="16"/>
                <w:szCs w:val="16"/>
                <w:bdr w:val="none" w:color="auto" w:sz="0" w:space="0"/>
                <w:lang w:val="en-US" w:eastAsia="zh-CN" w:bidi="ar"/>
              </w:rPr>
              <w:br w:type="textWrapping"/>
            </w:r>
            <w:r>
              <w:rPr>
                <w:rFonts w:hint="default" w:ascii="Segoe UI" w:hAnsi="Segoe UI" w:eastAsia="Segoe UI" w:cs="Segoe UI"/>
                <w:i w:val="0"/>
                <w:iCs w:val="0"/>
                <w:caps w:val="0"/>
                <w:color w:val="24292F"/>
                <w:spacing w:val="0"/>
                <w:kern w:val="0"/>
                <w:sz w:val="16"/>
                <w:szCs w:val="16"/>
                <w:bdr w:val="none" w:color="auto" w:sz="0" w:space="0"/>
                <w:lang w:val="en-US" w:eastAsia="zh-CN" w:bidi="ar"/>
              </w:rPr>
              <w:br w:type="textWrapping"/>
            </w:r>
            <w:r>
              <w:rPr>
                <w:rFonts w:hint="default" w:ascii="Segoe UI" w:hAnsi="Segoe UI" w:eastAsia="Segoe UI" w:cs="Segoe UI"/>
                <w:i w:val="0"/>
                <w:iCs w:val="0"/>
                <w:caps w:val="0"/>
                <w:color w:val="24292F"/>
                <w:spacing w:val="0"/>
                <w:kern w:val="0"/>
                <w:sz w:val="16"/>
                <w:szCs w:val="16"/>
                <w:bdr w:val="none" w:color="auto" w:sz="0" w:space="0"/>
                <w:lang w:val="en-US" w:eastAsia="zh-CN" w:bidi="ar"/>
              </w:rPr>
              <w:t>可继承，不可续展</w:t>
            </w:r>
          </w:p>
        </w:tc>
        <w:tc>
          <w:tcPr>
            <w:tcW w:w="0" w:type="auto"/>
            <w:tcBorders>
              <w:top w:val="single" w:color="D0D7DE" w:sz="4" w:space="0"/>
              <w:left w:val="single" w:color="D0D7DE" w:sz="4" w:space="0"/>
              <w:bottom w:val="single" w:color="D0D7DE" w:sz="4" w:space="0"/>
              <w:right w:val="single" w:color="D0D7DE"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kern w:val="0"/>
                <w:sz w:val="16"/>
                <w:szCs w:val="16"/>
                <w:bdr w:val="none" w:color="auto" w:sz="0" w:space="0"/>
                <w:lang w:val="en-US" w:eastAsia="zh-CN" w:bidi="ar"/>
              </w:rPr>
              <w:t>10年，到期可以续展</w:t>
            </w:r>
          </w:p>
        </w:tc>
        <w:tc>
          <w:tcPr>
            <w:tcW w:w="0" w:type="auto"/>
            <w:tcBorders>
              <w:top w:val="single" w:color="D0D7DE" w:sz="4" w:space="0"/>
              <w:left w:val="single" w:color="D0D7DE" w:sz="4" w:space="0"/>
              <w:bottom w:val="single" w:color="D0D7DE" w:sz="4" w:space="0"/>
              <w:right w:val="single" w:color="D0D7DE"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kern w:val="0"/>
                <w:sz w:val="16"/>
                <w:szCs w:val="16"/>
                <w:bdr w:val="none" w:color="auto" w:sz="0" w:space="0"/>
                <w:lang w:val="en-US" w:eastAsia="zh-CN" w:bidi="ar"/>
              </w:rPr>
              <w:br w:type="textWrapping"/>
            </w:r>
            <w:r>
              <w:rPr>
                <w:rFonts w:hint="default" w:ascii="Segoe UI" w:hAnsi="Segoe UI" w:eastAsia="Segoe UI" w:cs="Segoe UI"/>
                <w:i w:val="0"/>
                <w:iCs w:val="0"/>
                <w:caps w:val="0"/>
                <w:color w:val="24292F"/>
                <w:spacing w:val="0"/>
                <w:kern w:val="0"/>
                <w:sz w:val="16"/>
                <w:szCs w:val="16"/>
                <w:bdr w:val="none" w:color="auto" w:sz="0" w:space="0"/>
                <w:lang w:val="en-US" w:eastAsia="zh-CN" w:bidi="ar"/>
              </w:rPr>
              <w:t>发明：20年</w:t>
            </w:r>
            <w:r>
              <w:rPr>
                <w:rFonts w:hint="default" w:ascii="Segoe UI" w:hAnsi="Segoe UI" w:eastAsia="Segoe UI" w:cs="Segoe UI"/>
                <w:i w:val="0"/>
                <w:iCs w:val="0"/>
                <w:caps w:val="0"/>
                <w:color w:val="24292F"/>
                <w:spacing w:val="0"/>
                <w:kern w:val="0"/>
                <w:sz w:val="16"/>
                <w:szCs w:val="16"/>
                <w:bdr w:val="none" w:color="auto" w:sz="0" w:space="0"/>
                <w:lang w:val="en-US" w:eastAsia="zh-CN" w:bidi="ar"/>
              </w:rPr>
              <w:br w:type="textWrapping"/>
            </w:r>
            <w:r>
              <w:rPr>
                <w:rFonts w:hint="default" w:ascii="Segoe UI" w:hAnsi="Segoe UI" w:eastAsia="Segoe UI" w:cs="Segoe UI"/>
                <w:i w:val="0"/>
                <w:iCs w:val="0"/>
                <w:caps w:val="0"/>
                <w:color w:val="24292F"/>
                <w:spacing w:val="0"/>
                <w:kern w:val="0"/>
                <w:sz w:val="16"/>
                <w:szCs w:val="16"/>
                <w:bdr w:val="none" w:color="auto" w:sz="0" w:space="0"/>
                <w:lang w:val="en-US" w:eastAsia="zh-CN" w:bidi="ar"/>
              </w:rPr>
              <w:br w:type="textWrapping"/>
            </w:r>
            <w:r>
              <w:rPr>
                <w:rFonts w:hint="default" w:ascii="Segoe UI" w:hAnsi="Segoe UI" w:eastAsia="Segoe UI" w:cs="Segoe UI"/>
                <w:i w:val="0"/>
                <w:iCs w:val="0"/>
                <w:caps w:val="0"/>
                <w:color w:val="24292F"/>
                <w:spacing w:val="0"/>
                <w:kern w:val="0"/>
                <w:sz w:val="16"/>
                <w:szCs w:val="16"/>
                <w:bdr w:val="none" w:color="auto" w:sz="0" w:space="0"/>
                <w:lang w:val="en-US" w:eastAsia="zh-CN" w:bidi="ar"/>
              </w:rPr>
              <w:t>实用新型、外观设计专利：15年</w:t>
            </w:r>
          </w:p>
        </w:tc>
      </w:tr>
      <w:tr>
        <w:tblPrEx>
          <w:tblBorders>
            <w:top w:val="single" w:color="D8DEE4" w:sz="4"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0D7DE" w:sz="4" w:space="0"/>
              <w:left w:val="single" w:color="D0D7DE" w:sz="4" w:space="0"/>
              <w:bottom w:val="single" w:color="D0D7DE" w:sz="4" w:space="0"/>
              <w:right w:val="single" w:color="D0D7DE"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kern w:val="0"/>
                <w:sz w:val="16"/>
                <w:szCs w:val="16"/>
                <w:bdr w:val="none" w:color="auto" w:sz="0" w:space="0"/>
                <w:lang w:val="en-US" w:eastAsia="zh-CN" w:bidi="ar"/>
              </w:rPr>
              <w:t>起始时间</w:t>
            </w:r>
          </w:p>
        </w:tc>
        <w:tc>
          <w:tcPr>
            <w:tcW w:w="0" w:type="auto"/>
            <w:tcBorders>
              <w:top w:val="single" w:color="D0D7DE" w:sz="4" w:space="0"/>
              <w:left w:val="single" w:color="D0D7DE" w:sz="4" w:space="0"/>
              <w:bottom w:val="single" w:color="D0D7DE" w:sz="4" w:space="0"/>
              <w:right w:val="single" w:color="D0D7DE"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kern w:val="0"/>
                <w:sz w:val="16"/>
                <w:szCs w:val="16"/>
                <w:bdr w:val="none" w:color="auto" w:sz="0" w:space="0"/>
                <w:lang w:val="en-US" w:eastAsia="zh-CN" w:bidi="ar"/>
              </w:rPr>
              <w:t>创作完毕日</w:t>
            </w:r>
          </w:p>
        </w:tc>
        <w:tc>
          <w:tcPr>
            <w:tcW w:w="0" w:type="auto"/>
            <w:tcBorders>
              <w:top w:val="single" w:color="D0D7DE" w:sz="4" w:space="0"/>
              <w:left w:val="single" w:color="D0D7DE" w:sz="4" w:space="0"/>
              <w:bottom w:val="single" w:color="D0D7DE" w:sz="4" w:space="0"/>
              <w:right w:val="single" w:color="D0D7DE"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kern w:val="0"/>
                <w:sz w:val="16"/>
                <w:szCs w:val="16"/>
                <w:bdr w:val="none" w:color="auto" w:sz="0" w:space="0"/>
                <w:lang w:val="en-US" w:eastAsia="zh-CN" w:bidi="ar"/>
              </w:rPr>
              <w:t>审核公告日</w:t>
            </w:r>
          </w:p>
        </w:tc>
        <w:tc>
          <w:tcPr>
            <w:tcW w:w="0" w:type="auto"/>
            <w:tcBorders>
              <w:top w:val="single" w:color="D0D7DE" w:sz="4" w:space="0"/>
              <w:left w:val="single" w:color="D0D7DE" w:sz="4" w:space="0"/>
              <w:bottom w:val="single" w:color="D0D7DE" w:sz="4" w:space="0"/>
              <w:right w:val="single" w:color="D0D7DE"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kern w:val="0"/>
                <w:sz w:val="16"/>
                <w:szCs w:val="16"/>
                <w:bdr w:val="none" w:color="auto" w:sz="0" w:space="0"/>
                <w:lang w:val="en-US" w:eastAsia="zh-CN" w:bidi="ar"/>
              </w:rPr>
              <w:t>申请日</w:t>
            </w:r>
          </w:p>
        </w:tc>
      </w:tr>
      <w:tr>
        <w:tblPrEx>
          <w:tblBorders>
            <w:top w:val="single" w:color="D8DEE4" w:sz="4"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0D7DE" w:sz="4" w:space="0"/>
              <w:left w:val="single" w:color="D0D7DE" w:sz="4" w:space="0"/>
              <w:bottom w:val="single" w:color="D0D7DE" w:sz="4" w:space="0"/>
              <w:right w:val="single" w:color="D0D7DE"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kern w:val="0"/>
                <w:sz w:val="16"/>
                <w:szCs w:val="16"/>
                <w:bdr w:val="none" w:color="auto" w:sz="0" w:space="0"/>
                <w:lang w:val="en-US" w:eastAsia="zh-CN" w:bidi="ar"/>
              </w:rPr>
              <w:t>地域</w:t>
            </w:r>
          </w:p>
        </w:tc>
        <w:tc>
          <w:tcPr>
            <w:tcW w:w="0" w:type="auto"/>
            <w:tcBorders>
              <w:top w:val="single" w:color="D0D7DE" w:sz="4" w:space="0"/>
              <w:left w:val="single" w:color="D0D7DE" w:sz="4" w:space="0"/>
              <w:bottom w:val="single" w:color="D0D7DE" w:sz="4" w:space="0"/>
              <w:right w:val="single" w:color="D0D7DE"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kern w:val="0"/>
                <w:sz w:val="16"/>
                <w:szCs w:val="16"/>
                <w:bdr w:val="none" w:color="auto" w:sz="0" w:space="0"/>
                <w:lang w:val="en-US" w:eastAsia="zh-CN" w:bidi="ar"/>
              </w:rPr>
              <w:t>国际版权条约成员国</w:t>
            </w:r>
          </w:p>
        </w:tc>
        <w:tc>
          <w:tcPr>
            <w:tcW w:w="0" w:type="auto"/>
            <w:tcBorders>
              <w:top w:val="single" w:color="D0D7DE" w:sz="4" w:space="0"/>
              <w:left w:val="single" w:color="D0D7DE" w:sz="4" w:space="0"/>
              <w:bottom w:val="single" w:color="D0D7DE" w:sz="4" w:space="0"/>
              <w:right w:val="single" w:color="D0D7DE"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kern w:val="0"/>
                <w:sz w:val="16"/>
                <w:szCs w:val="16"/>
                <w:bdr w:val="none" w:color="auto" w:sz="0" w:space="0"/>
                <w:lang w:val="en-US" w:eastAsia="zh-CN" w:bidi="ar"/>
              </w:rPr>
              <w:t>登记国（地区）</w:t>
            </w:r>
          </w:p>
        </w:tc>
        <w:tc>
          <w:tcPr>
            <w:tcW w:w="0" w:type="auto"/>
            <w:tcBorders>
              <w:top w:val="single" w:color="D0D7DE" w:sz="4" w:space="0"/>
              <w:left w:val="single" w:color="D0D7DE" w:sz="4" w:space="0"/>
              <w:bottom w:val="single" w:color="D0D7DE" w:sz="4" w:space="0"/>
              <w:right w:val="single" w:color="D0D7DE"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kern w:val="0"/>
                <w:sz w:val="16"/>
                <w:szCs w:val="16"/>
                <w:bdr w:val="none" w:color="auto" w:sz="0" w:space="0"/>
                <w:lang w:val="en-US" w:eastAsia="zh-CN" w:bidi="ar"/>
              </w:rPr>
              <w:t>登记国（地区）</w:t>
            </w:r>
          </w:p>
        </w:tc>
      </w:tr>
      <w:tr>
        <w:tblPrEx>
          <w:tblBorders>
            <w:top w:val="single" w:color="D8DEE4" w:sz="4"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0D7DE" w:sz="4" w:space="0"/>
              <w:left w:val="single" w:color="D0D7DE" w:sz="4" w:space="0"/>
              <w:bottom w:val="single" w:color="D0D7DE" w:sz="4" w:space="0"/>
              <w:right w:val="single" w:color="D0D7DE"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kern w:val="0"/>
                <w:sz w:val="16"/>
                <w:szCs w:val="16"/>
                <w:bdr w:val="none" w:color="auto" w:sz="0" w:space="0"/>
                <w:lang w:val="en-US" w:eastAsia="zh-CN" w:bidi="ar"/>
              </w:rPr>
              <w:t>保护力度</w:t>
            </w:r>
          </w:p>
        </w:tc>
        <w:tc>
          <w:tcPr>
            <w:tcW w:w="0" w:type="auto"/>
            <w:tcBorders>
              <w:top w:val="single" w:color="D0D7DE" w:sz="4" w:space="0"/>
              <w:left w:val="single" w:color="D0D7DE" w:sz="4" w:space="0"/>
              <w:bottom w:val="single" w:color="D0D7DE" w:sz="4" w:space="0"/>
              <w:right w:val="single" w:color="D0D7DE"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kern w:val="0"/>
                <w:sz w:val="16"/>
                <w:szCs w:val="16"/>
                <w:bdr w:val="none" w:color="auto" w:sz="0" w:space="0"/>
                <w:lang w:val="en-US" w:eastAsia="zh-CN" w:bidi="ar"/>
              </w:rPr>
              <w:t>只要是独创作品，基石雷同，也各自拥有版权</w:t>
            </w:r>
          </w:p>
        </w:tc>
        <w:tc>
          <w:tcPr>
            <w:tcW w:w="0" w:type="auto"/>
            <w:tcBorders>
              <w:top w:val="single" w:color="D0D7DE" w:sz="4" w:space="0"/>
              <w:left w:val="single" w:color="D0D7DE" w:sz="4" w:space="0"/>
              <w:bottom w:val="single" w:color="D0D7DE" w:sz="4" w:space="0"/>
              <w:right w:val="single" w:color="D0D7DE"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kern w:val="0"/>
                <w:sz w:val="16"/>
                <w:szCs w:val="16"/>
                <w:bdr w:val="none" w:color="auto" w:sz="0" w:space="0"/>
                <w:lang w:val="en-US" w:eastAsia="zh-CN" w:bidi="ar"/>
              </w:rPr>
              <w:t>不保护相同或近似商标</w:t>
            </w:r>
          </w:p>
        </w:tc>
        <w:tc>
          <w:tcPr>
            <w:tcW w:w="0" w:type="auto"/>
            <w:tcBorders>
              <w:top w:val="single" w:color="D0D7DE" w:sz="4" w:space="0"/>
              <w:left w:val="single" w:color="D0D7DE" w:sz="4" w:space="0"/>
              <w:bottom w:val="single" w:color="D0D7DE" w:sz="4" w:space="0"/>
              <w:right w:val="single" w:color="D0D7DE"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kern w:val="0"/>
                <w:sz w:val="16"/>
                <w:szCs w:val="16"/>
                <w:bdr w:val="none" w:color="auto" w:sz="0" w:space="0"/>
                <w:lang w:val="en-US" w:eastAsia="zh-CN" w:bidi="ar"/>
              </w:rPr>
              <w:t>不保护同样的专利</w:t>
            </w:r>
          </w:p>
        </w:tc>
      </w:tr>
    </w:tbl>
    <w:p>
      <w:pPr>
        <w:pStyle w:val="3"/>
        <w:keepNext w:val="0"/>
        <w:keepLines w:val="0"/>
        <w:widowControl/>
        <w:suppressLineNumbers w:val="0"/>
        <w:pBdr>
          <w:bottom w:val="single" w:color="D8DEE4" w:sz="4" w:space="3"/>
        </w:pBdr>
        <w:spacing w:before="240" w:beforeAutospacing="0" w:after="160" w:afterAutospacing="0" w:line="13" w:lineRule="atLeast"/>
        <w:ind w:left="0" w:firstLine="0"/>
        <w:rPr>
          <w:rFonts w:hint="default" w:ascii="Segoe UI" w:hAnsi="Segoe UI" w:eastAsia="Segoe UI" w:cs="Segoe UI"/>
          <w:b/>
          <w:bCs/>
          <w:i w:val="0"/>
          <w:iCs w:val="0"/>
          <w:caps w:val="0"/>
          <w:color w:val="24292F"/>
          <w:spacing w:val="0"/>
          <w:sz w:val="31"/>
          <w:szCs w:val="31"/>
        </w:rPr>
      </w:pPr>
      <w:r>
        <w:rPr>
          <w:rFonts w:hint="default" w:ascii="Segoe UI" w:hAnsi="Segoe UI" w:eastAsia="Segoe UI" w:cs="Segoe UI"/>
          <w:b/>
          <w:bCs/>
          <w:i w:val="0"/>
          <w:iCs w:val="0"/>
          <w:caps w:val="0"/>
          <w:color w:val="0969DA"/>
          <w:spacing w:val="0"/>
          <w:sz w:val="31"/>
          <w:szCs w:val="31"/>
          <w:u w:val="none"/>
        </w:rPr>
        <w:fldChar w:fldCharType="begin"/>
      </w:r>
      <w:r>
        <w:rPr>
          <w:rFonts w:hint="default" w:ascii="Segoe UI" w:hAnsi="Segoe UI" w:eastAsia="Segoe UI" w:cs="Segoe UI"/>
          <w:b/>
          <w:bCs/>
          <w:i w:val="0"/>
          <w:iCs w:val="0"/>
          <w:caps w:val="0"/>
          <w:color w:val="0969DA"/>
          <w:spacing w:val="0"/>
          <w:sz w:val="31"/>
          <w:szCs w:val="31"/>
          <w:u w:val="none"/>
        </w:rPr>
        <w:instrText xml:space="preserve"> HYPERLINK "https://atomgit.com/OpenAtomFoundation/osstheory-fundamental/blob/master/%E5%BC%80%E6%94%BE%E5%8E%9F%E5%AD%90%E6%A0%A1%E6%BA%90%E8%A1%8C%E5%85%AC%E7%9B%8A%E9%A1%B9%E7%9B%AE/%E6%A0%A1%E6%BA%90%E8%A1%8C%E8%AF%BE%E7%A8%8B%E4%BD%93%E7%B3%BB/%E5%BC%80%E6%BA%90%E4%B9%8B%E9%81%93%E9%80%9A%E8%AF%86%E8%AF%BE%E7%A8%8B1.0/%E6%BA%90%E8%A7%84%E5%88%99/01-%E7%9F%A5%E8%AF%86%E4%BA%A7%E6%9D%83%E5%92%8C%E5%BC%80%E6%BA%90%E8%AE%B8%E5%8F%AF%E7%9A%84%E5%9F%BA%E7%A1%80.md" \l "1.2-%E5%90%88%E5%90%8C%E4%B8%8E%E7%89%88%E6%9D%83" \t "https://atomgit.com/OpenAtomFoundation/osstheory-fundamental/blob/master/%E5%BC%80%E6%94%BE%E5%8E%9F%E5%AD%90%E6%A0%A1%E6%BA%90%E8%A1%8C%E5%85%AC%E7%9B%8A%E9%A1%B9%E7%9B%AE/%E6%A0%A1%E6%BA%90%E8%A1%8C%E8%AF%BE%E7%A8%8B%E4%BD%93%E7%B3%BB/%E5%BC%80%E6%BA%90%E4%B9%8B%E9%81%93%E9%80%9A%E8%AF%86%E8%AF%BE%E7%A8%8B1.0/%E6%BA%90%E8%A7%84%E5%88%99/_self" </w:instrText>
      </w:r>
      <w:r>
        <w:rPr>
          <w:rFonts w:hint="default" w:ascii="Segoe UI" w:hAnsi="Segoe UI" w:eastAsia="Segoe UI" w:cs="Segoe UI"/>
          <w:b/>
          <w:bCs/>
          <w:i w:val="0"/>
          <w:iCs w:val="0"/>
          <w:caps w:val="0"/>
          <w:color w:val="0969DA"/>
          <w:spacing w:val="0"/>
          <w:sz w:val="31"/>
          <w:szCs w:val="31"/>
          <w:u w:val="none"/>
        </w:rPr>
        <w:fldChar w:fldCharType="separate"/>
      </w:r>
      <w:r>
        <w:rPr>
          <w:rFonts w:hint="default" w:ascii="Segoe UI" w:hAnsi="Segoe UI" w:eastAsia="Segoe UI" w:cs="Segoe UI"/>
          <w:b/>
          <w:bCs/>
          <w:i w:val="0"/>
          <w:iCs w:val="0"/>
          <w:caps w:val="0"/>
          <w:color w:val="0969DA"/>
          <w:spacing w:val="0"/>
          <w:sz w:val="31"/>
          <w:szCs w:val="31"/>
          <w:u w:val="none"/>
        </w:rPr>
        <w:fldChar w:fldCharType="end"/>
      </w:r>
      <w:r>
        <w:rPr>
          <w:rFonts w:hint="default" w:ascii="Segoe UI" w:hAnsi="Segoe UI" w:eastAsia="Segoe UI" w:cs="Segoe UI"/>
          <w:b/>
          <w:bCs/>
          <w:i w:val="0"/>
          <w:iCs w:val="0"/>
          <w:caps w:val="0"/>
          <w:color w:val="24292F"/>
          <w:spacing w:val="0"/>
          <w:sz w:val="31"/>
          <w:szCs w:val="31"/>
        </w:rPr>
        <w:t>1.2 合同与版权</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作品创作者的所有权利在该作品完成时成为他们的所有权利，然而创作者很少自己利用这些权利。大规模生产和发行作品历来是资本密集型的，因此作品的创作者通常依赖他人制作其作品的实体副本并进行发行。版权的概念与15世纪印刷机的发展同步发展，它最初保护印刷商排他性地使用他们委托的作品的权利。创作者和出版商之间进行的最典型的交易是作品的许可以换取付款，称为版税。</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软件发行一般不涉及向个人支付版税。因为商业软件通常是由大型团队 制作的，需要大量的资本支出，所以由此产生的工作是“受雇工作”。此类作品的版权属于雇主，就软件而言，雇主通常也是软件本身的出版商和分销商。</w:t>
      </w:r>
    </w:p>
    <w:p>
      <w:pPr>
        <w:pStyle w:val="2"/>
        <w:keepNext w:val="0"/>
        <w:keepLines w:val="0"/>
        <w:widowControl/>
        <w:suppressLineNumbers w:val="0"/>
        <w:pBdr>
          <w:bottom w:val="single" w:color="D8DEE4" w:sz="4" w:space="3"/>
        </w:pBdr>
        <w:spacing w:before="240" w:beforeAutospacing="0" w:after="160" w:afterAutospacing="0" w:line="13" w:lineRule="atLeast"/>
        <w:ind w:left="0" w:right="0" w:firstLine="0"/>
        <w:rPr>
          <w:rFonts w:hint="default" w:ascii="Segoe UI" w:hAnsi="Segoe UI" w:eastAsia="Segoe UI" w:cs="Segoe UI"/>
          <w:b/>
          <w:bCs/>
          <w:i w:val="0"/>
          <w:iCs w:val="0"/>
          <w:caps w:val="0"/>
          <w:color w:val="24292F"/>
          <w:spacing w:val="0"/>
          <w:sz w:val="42"/>
          <w:szCs w:val="42"/>
        </w:rPr>
      </w:pPr>
      <w:r>
        <w:rPr>
          <w:rFonts w:hint="default" w:ascii="Segoe UI" w:hAnsi="Segoe UI" w:eastAsia="Segoe UI" w:cs="Segoe UI"/>
          <w:b/>
          <w:bCs/>
          <w:i w:val="0"/>
          <w:iCs w:val="0"/>
          <w:caps w:val="0"/>
          <w:color w:val="0969DA"/>
          <w:spacing w:val="0"/>
          <w:sz w:val="42"/>
          <w:szCs w:val="42"/>
          <w:u w:val="none"/>
        </w:rPr>
        <w:fldChar w:fldCharType="begin"/>
      </w:r>
      <w:r>
        <w:rPr>
          <w:rFonts w:hint="default" w:ascii="Segoe UI" w:hAnsi="Segoe UI" w:eastAsia="Segoe UI" w:cs="Segoe UI"/>
          <w:b/>
          <w:bCs/>
          <w:i w:val="0"/>
          <w:iCs w:val="0"/>
          <w:caps w:val="0"/>
          <w:color w:val="0969DA"/>
          <w:spacing w:val="0"/>
          <w:sz w:val="42"/>
          <w:szCs w:val="42"/>
          <w:u w:val="none"/>
        </w:rPr>
        <w:instrText xml:space="preserve"> HYPERLINK "https://atomgit.com/OpenAtomFoundation/osstheory-fundamental/blob/master/%E5%BC%80%E6%94%BE%E5%8E%9F%E5%AD%90%E6%A0%A1%E6%BA%90%E8%A1%8C%E5%85%AC%E7%9B%8A%E9%A1%B9%E7%9B%AE/%E6%A0%A1%E6%BA%90%E8%A1%8C%E8%AF%BE%E7%A8%8B%E4%BD%93%E7%B3%BB/%E5%BC%80%E6%BA%90%E4%B9%8B%E9%81%93%E9%80%9A%E8%AF%86%E8%AF%BE%E7%A8%8B1.0/%E6%BA%90%E8%A7%84%E5%88%99/01-%E7%9F%A5%E8%AF%86%E4%BA%A7%E6%9D%83%E5%92%8C%E5%BC%80%E6%BA%90%E8%AE%B8%E5%8F%AF%E7%9A%84%E5%9F%BA%E7%A1%80.md" \l "2.-%E8%BD%AF%E4%BB%B6%E8%AE%B8%E5%8F%AF%E8%AF%81%E7%9A%84%E5%9F%BA%E7%A1%80%E7%9F%A5%E8%AF%86" \t "https://atomgit.com/OpenAtomFoundation/osstheory-fundamental/blob/master/%E5%BC%80%E6%94%BE%E5%8E%9F%E5%AD%90%E6%A0%A1%E6%BA%90%E8%A1%8C%E5%85%AC%E7%9B%8A%E9%A1%B9%E7%9B%AE/%E6%A0%A1%E6%BA%90%E8%A1%8C%E8%AF%BE%E7%A8%8B%E4%BD%93%E7%B3%BB/%E5%BC%80%E6%BA%90%E4%B9%8B%E9%81%93%E9%80%9A%E8%AF%86%E8%AF%BE%E7%A8%8B1.0/%E6%BA%90%E8%A7%84%E5%88%99/_self" </w:instrText>
      </w:r>
      <w:r>
        <w:rPr>
          <w:rFonts w:hint="default" w:ascii="Segoe UI" w:hAnsi="Segoe UI" w:eastAsia="Segoe UI" w:cs="Segoe UI"/>
          <w:b/>
          <w:bCs/>
          <w:i w:val="0"/>
          <w:iCs w:val="0"/>
          <w:caps w:val="0"/>
          <w:color w:val="0969DA"/>
          <w:spacing w:val="0"/>
          <w:sz w:val="42"/>
          <w:szCs w:val="42"/>
          <w:u w:val="none"/>
        </w:rPr>
        <w:fldChar w:fldCharType="separate"/>
      </w:r>
      <w:r>
        <w:rPr>
          <w:rFonts w:hint="default" w:ascii="Segoe UI" w:hAnsi="Segoe UI" w:eastAsia="Segoe UI" w:cs="Segoe UI"/>
          <w:b/>
          <w:bCs/>
          <w:i w:val="0"/>
          <w:iCs w:val="0"/>
          <w:caps w:val="0"/>
          <w:color w:val="0969DA"/>
          <w:spacing w:val="0"/>
          <w:sz w:val="42"/>
          <w:szCs w:val="42"/>
          <w:u w:val="none"/>
        </w:rPr>
        <w:fldChar w:fldCharType="end"/>
      </w:r>
      <w:r>
        <w:rPr>
          <w:rFonts w:hint="default" w:ascii="Segoe UI" w:hAnsi="Segoe UI" w:eastAsia="Segoe UI" w:cs="Segoe UI"/>
          <w:b/>
          <w:bCs/>
          <w:i w:val="0"/>
          <w:iCs w:val="0"/>
          <w:caps w:val="0"/>
          <w:color w:val="24292F"/>
          <w:spacing w:val="0"/>
          <w:sz w:val="42"/>
          <w:szCs w:val="42"/>
        </w:rPr>
        <w:t>2. 软件许可证的基础知识</w:t>
      </w:r>
    </w:p>
    <w:p>
      <w:pPr>
        <w:pStyle w:val="3"/>
        <w:keepNext w:val="0"/>
        <w:keepLines w:val="0"/>
        <w:widowControl/>
        <w:suppressLineNumbers w:val="0"/>
        <w:pBdr>
          <w:bottom w:val="single" w:color="D8DEE4" w:sz="4" w:space="3"/>
        </w:pBdr>
        <w:spacing w:before="240" w:beforeAutospacing="0" w:after="160" w:afterAutospacing="0" w:line="13" w:lineRule="atLeast"/>
        <w:ind w:left="0" w:firstLine="0"/>
        <w:rPr>
          <w:rFonts w:hint="default" w:ascii="Segoe UI" w:hAnsi="Segoe UI" w:eastAsia="Segoe UI" w:cs="Segoe UI"/>
          <w:b/>
          <w:bCs/>
          <w:i w:val="0"/>
          <w:iCs w:val="0"/>
          <w:caps w:val="0"/>
          <w:color w:val="24292F"/>
          <w:spacing w:val="0"/>
          <w:sz w:val="31"/>
          <w:szCs w:val="31"/>
        </w:rPr>
      </w:pPr>
      <w:r>
        <w:rPr>
          <w:rFonts w:hint="default" w:ascii="Segoe UI" w:hAnsi="Segoe UI" w:eastAsia="Segoe UI" w:cs="Segoe UI"/>
          <w:b/>
          <w:bCs/>
          <w:i w:val="0"/>
          <w:iCs w:val="0"/>
          <w:caps w:val="0"/>
          <w:color w:val="0969DA"/>
          <w:spacing w:val="0"/>
          <w:sz w:val="31"/>
          <w:szCs w:val="31"/>
          <w:u w:val="none"/>
        </w:rPr>
        <w:fldChar w:fldCharType="begin"/>
      </w:r>
      <w:r>
        <w:rPr>
          <w:rFonts w:hint="default" w:ascii="Segoe UI" w:hAnsi="Segoe UI" w:eastAsia="Segoe UI" w:cs="Segoe UI"/>
          <w:b/>
          <w:bCs/>
          <w:i w:val="0"/>
          <w:iCs w:val="0"/>
          <w:caps w:val="0"/>
          <w:color w:val="0969DA"/>
          <w:spacing w:val="0"/>
          <w:sz w:val="31"/>
          <w:szCs w:val="31"/>
          <w:u w:val="none"/>
        </w:rPr>
        <w:instrText xml:space="preserve"> HYPERLINK "https://atomgit.com/OpenAtomFoundation/osstheory-fundamental/blob/master/%E5%BC%80%E6%94%BE%E5%8E%9F%E5%AD%90%E6%A0%A1%E6%BA%90%E8%A1%8C%E5%85%AC%E7%9B%8A%E9%A1%B9%E7%9B%AE/%E6%A0%A1%E6%BA%90%E8%A1%8C%E8%AF%BE%E7%A8%8B%E4%BD%93%E7%B3%BB/%E5%BC%80%E6%BA%90%E4%B9%8B%E9%81%93%E9%80%9A%E8%AF%86%E8%AF%BE%E7%A8%8B1.0/%E6%BA%90%E8%A7%84%E5%88%99/01-%E7%9F%A5%E8%AF%86%E4%BA%A7%E6%9D%83%E5%92%8C%E5%BC%80%E6%BA%90%E8%AE%B8%E5%8F%AF%E7%9A%84%E5%9F%BA%E7%A1%80.md" \l "2.1-%E4%BB%80%E4%B9%88%E6%98%AF%E8%BD%AF%E4%BB%B6%E8%AE%B8%E5%8F%AF%E8%AF%81%EF%BC%9F" \t "https://atomgit.com/OpenAtomFoundation/osstheory-fundamental/blob/master/%E5%BC%80%E6%94%BE%E5%8E%9F%E5%AD%90%E6%A0%A1%E6%BA%90%E8%A1%8C%E5%85%AC%E7%9B%8A%E9%A1%B9%E7%9B%AE/%E6%A0%A1%E6%BA%90%E8%A1%8C%E8%AF%BE%E7%A8%8B%E4%BD%93%E7%B3%BB/%E5%BC%80%E6%BA%90%E4%B9%8B%E9%81%93%E9%80%9A%E8%AF%86%E8%AF%BE%E7%A8%8B1.0/%E6%BA%90%E8%A7%84%E5%88%99/_self" </w:instrText>
      </w:r>
      <w:r>
        <w:rPr>
          <w:rFonts w:hint="default" w:ascii="Segoe UI" w:hAnsi="Segoe UI" w:eastAsia="Segoe UI" w:cs="Segoe UI"/>
          <w:b/>
          <w:bCs/>
          <w:i w:val="0"/>
          <w:iCs w:val="0"/>
          <w:caps w:val="0"/>
          <w:color w:val="0969DA"/>
          <w:spacing w:val="0"/>
          <w:sz w:val="31"/>
          <w:szCs w:val="31"/>
          <w:u w:val="none"/>
        </w:rPr>
        <w:fldChar w:fldCharType="separate"/>
      </w:r>
      <w:r>
        <w:rPr>
          <w:rFonts w:hint="default" w:ascii="Segoe UI" w:hAnsi="Segoe UI" w:eastAsia="Segoe UI" w:cs="Segoe UI"/>
          <w:b/>
          <w:bCs/>
          <w:i w:val="0"/>
          <w:iCs w:val="0"/>
          <w:caps w:val="0"/>
          <w:color w:val="0969DA"/>
          <w:spacing w:val="0"/>
          <w:sz w:val="31"/>
          <w:szCs w:val="31"/>
          <w:u w:val="none"/>
        </w:rPr>
        <w:fldChar w:fldCharType="end"/>
      </w:r>
      <w:r>
        <w:rPr>
          <w:rFonts w:hint="default" w:ascii="Segoe UI" w:hAnsi="Segoe UI" w:eastAsia="Segoe UI" w:cs="Segoe UI"/>
          <w:b/>
          <w:bCs/>
          <w:i w:val="0"/>
          <w:iCs w:val="0"/>
          <w:caps w:val="0"/>
          <w:color w:val="24292F"/>
          <w:spacing w:val="0"/>
          <w:sz w:val="31"/>
          <w:szCs w:val="31"/>
        </w:rPr>
        <w:t>2.1 什么是软件许可证？</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软件许可协议（也称为最终用户许可协议或 EULA）是软件程序的所有者或开发者与用户之间达成的具有法律约束力的协议，概述了他们如何使用和分发产品。在这份文件中，明确了各方的责任，防止和保护开发者免受版权法的侵害。该许可证旨在保护软件开发商的知识产权，并限制可能因使用该许可证而对他们提出的任何索赔。软件许可证还为软件的分发和使用提供具有法律约束力的定义。最终用户的权利，如安装、保证和责任，也经常在软件许可中详细说明，包括对开发者知识产权的保护。</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开发人员出于多种原因发布软件，无论是为了展示新想法、为尽可能多的人提供利益，还是为了经济和经济利益。为了确保流程中涉及的所有各方都能从软件中受益，必须明确定义其使用条款和条件。</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软件许可内容的详细基本规则：</w:t>
      </w:r>
    </w:p>
    <w:p>
      <w:pPr>
        <w:keepNext w:val="0"/>
        <w:keepLines w:val="0"/>
        <w:widowControl/>
        <w:numPr>
          <w:ilvl w:val="0"/>
          <w:numId w:val="2"/>
        </w:numPr>
        <w:suppressLineNumbers w:val="0"/>
        <w:spacing w:before="0" w:beforeAutospacing="1" w:after="0" w:afterAutospacing="1"/>
        <w:ind w:left="180" w:hanging="360"/>
      </w:pPr>
      <w:r>
        <w:rPr>
          <w:rFonts w:hint="default" w:ascii="Segoe UI" w:hAnsi="Segoe UI" w:eastAsia="Segoe UI" w:cs="Segoe UI"/>
          <w:i w:val="0"/>
          <w:iCs w:val="0"/>
          <w:caps w:val="0"/>
          <w:color w:val="24292F"/>
          <w:spacing w:val="0"/>
          <w:sz w:val="16"/>
          <w:szCs w:val="16"/>
        </w:rPr>
        <w:t>可以安装软件的位置以及可以安装的实例数量。</w:t>
      </w:r>
    </w:p>
    <w:p>
      <w:pPr>
        <w:keepNext w:val="0"/>
        <w:keepLines w:val="0"/>
        <w:widowControl/>
        <w:numPr>
          <w:ilvl w:val="0"/>
          <w:numId w:val="2"/>
        </w:numPr>
        <w:suppressLineNumbers w:val="0"/>
        <w:spacing w:before="53" w:beforeAutospacing="0" w:after="0" w:afterAutospacing="1"/>
        <w:ind w:left="180" w:hanging="360"/>
      </w:pPr>
      <w:r>
        <w:rPr>
          <w:rFonts w:hint="default" w:ascii="Segoe UI" w:hAnsi="Segoe UI" w:eastAsia="Segoe UI" w:cs="Segoe UI"/>
          <w:i w:val="0"/>
          <w:iCs w:val="0"/>
          <w:caps w:val="0"/>
          <w:color w:val="24292F"/>
          <w:spacing w:val="0"/>
          <w:sz w:val="16"/>
          <w:szCs w:val="16"/>
        </w:rPr>
        <w:t>如何使用该软件。</w:t>
      </w:r>
    </w:p>
    <w:p>
      <w:pPr>
        <w:keepNext w:val="0"/>
        <w:keepLines w:val="0"/>
        <w:widowControl/>
        <w:numPr>
          <w:ilvl w:val="0"/>
          <w:numId w:val="2"/>
        </w:numPr>
        <w:suppressLineNumbers w:val="0"/>
        <w:spacing w:before="53" w:beforeAutospacing="0" w:after="0" w:afterAutospacing="1"/>
        <w:ind w:left="180" w:hanging="360"/>
      </w:pPr>
      <w:r>
        <w:rPr>
          <w:rFonts w:hint="default" w:ascii="Segoe UI" w:hAnsi="Segoe UI" w:eastAsia="Segoe UI" w:cs="Segoe UI"/>
          <w:i w:val="0"/>
          <w:iCs w:val="0"/>
          <w:caps w:val="0"/>
          <w:color w:val="24292F"/>
          <w:spacing w:val="0"/>
          <w:sz w:val="16"/>
          <w:szCs w:val="16"/>
        </w:rPr>
        <w:t>软件是否可以被复制、修改或重新分发。</w:t>
      </w:r>
    </w:p>
    <w:p>
      <w:pPr>
        <w:keepNext w:val="0"/>
        <w:keepLines w:val="0"/>
        <w:widowControl/>
        <w:numPr>
          <w:ilvl w:val="0"/>
          <w:numId w:val="2"/>
        </w:numPr>
        <w:suppressLineNumbers w:val="0"/>
        <w:spacing w:before="53" w:beforeAutospacing="0" w:after="0" w:afterAutospacing="1"/>
        <w:ind w:left="180" w:hanging="360"/>
      </w:pPr>
      <w:r>
        <w:rPr>
          <w:rFonts w:hint="default" w:ascii="Segoe UI" w:hAnsi="Segoe UI" w:eastAsia="Segoe UI" w:cs="Segoe UI"/>
          <w:i w:val="0"/>
          <w:iCs w:val="0"/>
          <w:caps w:val="0"/>
          <w:color w:val="24292F"/>
          <w:spacing w:val="0"/>
          <w:sz w:val="16"/>
          <w:szCs w:val="16"/>
        </w:rPr>
        <w:t>适用于该软件的任何版权。</w:t>
      </w:r>
    </w:p>
    <w:p>
      <w:pPr>
        <w:keepNext w:val="0"/>
        <w:keepLines w:val="0"/>
        <w:widowControl/>
        <w:numPr>
          <w:ilvl w:val="0"/>
          <w:numId w:val="2"/>
        </w:numPr>
        <w:suppressLineNumbers w:val="0"/>
        <w:spacing w:before="53" w:beforeAutospacing="0" w:after="0" w:afterAutospacing="1"/>
        <w:ind w:left="180" w:hanging="360"/>
      </w:pPr>
      <w:r>
        <w:rPr>
          <w:rFonts w:hint="default" w:ascii="Segoe UI" w:hAnsi="Segoe UI" w:eastAsia="Segoe UI" w:cs="Segoe UI"/>
          <w:i w:val="0"/>
          <w:iCs w:val="0"/>
          <w:caps w:val="0"/>
          <w:color w:val="24292F"/>
          <w:spacing w:val="0"/>
          <w:sz w:val="16"/>
          <w:szCs w:val="16"/>
        </w:rPr>
        <w:t>软件的所有权——通常指定提供商保留所有所有权。</w:t>
      </w:r>
    </w:p>
    <w:p>
      <w:pPr>
        <w:keepNext w:val="0"/>
        <w:keepLines w:val="0"/>
        <w:widowControl/>
        <w:numPr>
          <w:ilvl w:val="0"/>
          <w:numId w:val="2"/>
        </w:numPr>
        <w:suppressLineNumbers w:val="0"/>
        <w:spacing w:before="53" w:beforeAutospacing="0" w:after="0" w:afterAutospacing="1"/>
        <w:ind w:left="180" w:hanging="360"/>
      </w:pPr>
      <w:r>
        <w:rPr>
          <w:rFonts w:hint="default" w:ascii="Segoe UI" w:hAnsi="Segoe UI" w:eastAsia="Segoe UI" w:cs="Segoe UI"/>
          <w:i w:val="0"/>
          <w:iCs w:val="0"/>
          <w:caps w:val="0"/>
          <w:color w:val="24292F"/>
          <w:spacing w:val="0"/>
          <w:sz w:val="16"/>
          <w:szCs w:val="16"/>
        </w:rPr>
        <w:t>协议条款的期限。</w:t>
      </w:r>
    </w:p>
    <w:p>
      <w:pPr>
        <w:keepNext w:val="0"/>
        <w:keepLines w:val="0"/>
        <w:widowControl/>
        <w:numPr>
          <w:ilvl w:val="0"/>
          <w:numId w:val="2"/>
        </w:numPr>
        <w:suppressLineNumbers w:val="0"/>
        <w:spacing w:before="53" w:beforeAutospacing="0" w:after="0" w:afterAutospacing="1"/>
        <w:ind w:left="180" w:hanging="360"/>
      </w:pPr>
      <w:r>
        <w:rPr>
          <w:rFonts w:hint="default" w:ascii="Segoe UI" w:hAnsi="Segoe UI" w:eastAsia="Segoe UI" w:cs="Segoe UI"/>
          <w:i w:val="0"/>
          <w:iCs w:val="0"/>
          <w:caps w:val="0"/>
          <w:color w:val="24292F"/>
          <w:spacing w:val="0"/>
          <w:sz w:val="16"/>
          <w:szCs w:val="16"/>
        </w:rPr>
        <w:t>什么构成了软件的正确使用。</w:t>
      </w:r>
    </w:p>
    <w:p>
      <w:pPr>
        <w:pStyle w:val="3"/>
        <w:keepNext w:val="0"/>
        <w:keepLines w:val="0"/>
        <w:widowControl/>
        <w:suppressLineNumbers w:val="0"/>
        <w:pBdr>
          <w:bottom w:val="single" w:color="D8DEE4" w:sz="4" w:space="3"/>
        </w:pBdr>
        <w:spacing w:before="240" w:beforeAutospacing="0" w:after="160" w:afterAutospacing="0" w:line="13" w:lineRule="atLeast"/>
        <w:ind w:left="0" w:firstLine="0"/>
        <w:rPr>
          <w:rFonts w:hint="default" w:ascii="Segoe UI" w:hAnsi="Segoe UI" w:eastAsia="Segoe UI" w:cs="Segoe UI"/>
          <w:b/>
          <w:bCs/>
          <w:i w:val="0"/>
          <w:iCs w:val="0"/>
          <w:caps w:val="0"/>
          <w:color w:val="24292F"/>
          <w:spacing w:val="0"/>
          <w:sz w:val="31"/>
          <w:szCs w:val="31"/>
        </w:rPr>
      </w:pPr>
      <w:r>
        <w:rPr>
          <w:rFonts w:hint="default" w:ascii="Segoe UI" w:hAnsi="Segoe UI" w:eastAsia="Segoe UI" w:cs="Segoe UI"/>
          <w:b/>
          <w:bCs/>
          <w:i w:val="0"/>
          <w:iCs w:val="0"/>
          <w:caps w:val="0"/>
          <w:color w:val="0969DA"/>
          <w:spacing w:val="0"/>
          <w:sz w:val="31"/>
          <w:szCs w:val="31"/>
          <w:u w:val="none"/>
        </w:rPr>
        <w:fldChar w:fldCharType="begin"/>
      </w:r>
      <w:r>
        <w:rPr>
          <w:rFonts w:hint="default" w:ascii="Segoe UI" w:hAnsi="Segoe UI" w:eastAsia="Segoe UI" w:cs="Segoe UI"/>
          <w:b/>
          <w:bCs/>
          <w:i w:val="0"/>
          <w:iCs w:val="0"/>
          <w:caps w:val="0"/>
          <w:color w:val="0969DA"/>
          <w:spacing w:val="0"/>
          <w:sz w:val="31"/>
          <w:szCs w:val="31"/>
          <w:u w:val="none"/>
        </w:rPr>
        <w:instrText xml:space="preserve"> HYPERLINK "https://atomgit.com/OpenAtomFoundation/osstheory-fundamental/blob/master/%E5%BC%80%E6%94%BE%E5%8E%9F%E5%AD%90%E6%A0%A1%E6%BA%90%E8%A1%8C%E5%85%AC%E7%9B%8A%E9%A1%B9%E7%9B%AE/%E6%A0%A1%E6%BA%90%E8%A1%8C%E8%AF%BE%E7%A8%8B%E4%BD%93%E7%B3%BB/%E5%BC%80%E6%BA%90%E4%B9%8B%E9%81%93%E9%80%9A%E8%AF%86%E8%AF%BE%E7%A8%8B1.0/%E6%BA%90%E8%A7%84%E5%88%99/01-%E7%9F%A5%E8%AF%86%E4%BA%A7%E6%9D%83%E5%92%8C%E5%BC%80%E6%BA%90%E8%AE%B8%E5%8F%AF%E7%9A%84%E5%9F%BA%E7%A1%80.md" \l "2.2-%E4%B8%BA%E4%BB%80%E4%B9%88%E8%BD%AF%E4%BB%B6%E8%AE%B8%E5%8F%AF%E5%BE%88%E9%87%8D%E8%A6%81" \t "https://atomgit.com/OpenAtomFoundation/osstheory-fundamental/blob/master/%E5%BC%80%E6%94%BE%E5%8E%9F%E5%AD%90%E6%A0%A1%E6%BA%90%E8%A1%8C%E5%85%AC%E7%9B%8A%E9%A1%B9%E7%9B%AE/%E6%A0%A1%E6%BA%90%E8%A1%8C%E8%AF%BE%E7%A8%8B%E4%BD%93%E7%B3%BB/%E5%BC%80%E6%BA%90%E4%B9%8B%E9%81%93%E9%80%9A%E8%AF%86%E8%AF%BE%E7%A8%8B1.0/%E6%BA%90%E8%A7%84%E5%88%99/_self" </w:instrText>
      </w:r>
      <w:r>
        <w:rPr>
          <w:rFonts w:hint="default" w:ascii="Segoe UI" w:hAnsi="Segoe UI" w:eastAsia="Segoe UI" w:cs="Segoe UI"/>
          <w:b/>
          <w:bCs/>
          <w:i w:val="0"/>
          <w:iCs w:val="0"/>
          <w:caps w:val="0"/>
          <w:color w:val="0969DA"/>
          <w:spacing w:val="0"/>
          <w:sz w:val="31"/>
          <w:szCs w:val="31"/>
          <w:u w:val="none"/>
        </w:rPr>
        <w:fldChar w:fldCharType="separate"/>
      </w:r>
      <w:r>
        <w:rPr>
          <w:rFonts w:hint="default" w:ascii="Segoe UI" w:hAnsi="Segoe UI" w:eastAsia="Segoe UI" w:cs="Segoe UI"/>
          <w:b/>
          <w:bCs/>
          <w:i w:val="0"/>
          <w:iCs w:val="0"/>
          <w:caps w:val="0"/>
          <w:color w:val="0969DA"/>
          <w:spacing w:val="0"/>
          <w:sz w:val="31"/>
          <w:szCs w:val="31"/>
          <w:u w:val="none"/>
        </w:rPr>
        <w:fldChar w:fldCharType="end"/>
      </w:r>
      <w:r>
        <w:rPr>
          <w:rFonts w:hint="default" w:ascii="Segoe UI" w:hAnsi="Segoe UI" w:eastAsia="Segoe UI" w:cs="Segoe UI"/>
          <w:b/>
          <w:bCs/>
          <w:i w:val="0"/>
          <w:iCs w:val="0"/>
          <w:caps w:val="0"/>
          <w:color w:val="24292F"/>
          <w:spacing w:val="0"/>
          <w:sz w:val="31"/>
          <w:szCs w:val="31"/>
        </w:rPr>
        <w:t>2.2 为什么软件许可很重要</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在安装任何软件之前，它必须获得合法许可。否则，使用该软件将被视为违反版权法。对于充当用户的企业而言，了解软件许可尤为重要，因为您不想为未使用的许可证支付不必要的费用。虽然收购太多可能会浪费公司的资源，但收购太少可能会使公司容易受到代价高昂的潜在诉讼。此外，软件许可协议可以使管理公司软件的方式更加轻松，因此找到合适的协议非常重要。</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作为软件开发人员，软件许可协议保​​护时间、精力和资源的投资，确保您能够从辛勤工作中获利。获得软件许可协议的其他一些动机是因为它：</w:t>
      </w:r>
    </w:p>
    <w:p>
      <w:pPr>
        <w:keepNext w:val="0"/>
        <w:keepLines w:val="0"/>
        <w:widowControl/>
        <w:numPr>
          <w:ilvl w:val="0"/>
          <w:numId w:val="3"/>
        </w:numPr>
        <w:suppressLineNumbers w:val="0"/>
        <w:spacing w:before="0" w:beforeAutospacing="1" w:after="0" w:afterAutospacing="1"/>
        <w:ind w:left="180" w:hanging="360"/>
      </w:pPr>
      <w:r>
        <w:rPr>
          <w:rFonts w:hint="default" w:ascii="Segoe UI" w:hAnsi="Segoe UI" w:eastAsia="Segoe UI" w:cs="Segoe UI"/>
          <w:i w:val="0"/>
          <w:iCs w:val="0"/>
          <w:caps w:val="0"/>
          <w:color w:val="24292F"/>
          <w:spacing w:val="0"/>
          <w:sz w:val="16"/>
          <w:szCs w:val="16"/>
        </w:rPr>
        <w:t>防止客户滥用您的软件：如果没有签署许可协议，就无法阻止您的客户为了自己的利益而尝试复制您的软件。通常，尝试复制软件的客户这样做是为了可以将其安装在多台计算机上，从而省钱，但他们也可以尝试出售软件以获取利润。无论哪种方式，这都可能会损失您的潜在收入。</w:t>
      </w:r>
    </w:p>
    <w:p>
      <w:pPr>
        <w:keepNext w:val="0"/>
        <w:keepLines w:val="0"/>
        <w:widowControl/>
        <w:numPr>
          <w:ilvl w:val="0"/>
          <w:numId w:val="3"/>
        </w:numPr>
        <w:suppressLineNumbers w:val="0"/>
        <w:spacing w:before="53" w:beforeAutospacing="0" w:after="0" w:afterAutospacing="1"/>
        <w:ind w:left="180" w:hanging="360"/>
      </w:pPr>
      <w:r>
        <w:rPr>
          <w:rFonts w:hint="default" w:ascii="Segoe UI" w:hAnsi="Segoe UI" w:eastAsia="Segoe UI" w:cs="Segoe UI"/>
          <w:i w:val="0"/>
          <w:iCs w:val="0"/>
          <w:caps w:val="0"/>
          <w:color w:val="24292F"/>
          <w:spacing w:val="0"/>
          <w:sz w:val="16"/>
          <w:szCs w:val="16"/>
        </w:rPr>
        <w:t>允许您在不出售软件的情况下获得软件许可：您可以让客户为您的软件许可付费，同时保留对它的所有权利，允许您在限制其使用的情况下许可它。这实质上使您可以更好地控制软件的使用和分发方式，并让您有机会随着时间的推移赚更多的钱。</w:t>
      </w:r>
    </w:p>
    <w:p>
      <w:pPr>
        <w:keepNext w:val="0"/>
        <w:keepLines w:val="0"/>
        <w:widowControl/>
        <w:numPr>
          <w:ilvl w:val="0"/>
          <w:numId w:val="3"/>
        </w:numPr>
        <w:suppressLineNumbers w:val="0"/>
        <w:spacing w:before="53" w:beforeAutospacing="0" w:after="0" w:afterAutospacing="1"/>
        <w:ind w:left="180" w:hanging="360"/>
      </w:pPr>
      <w:r>
        <w:rPr>
          <w:rFonts w:hint="default" w:ascii="Segoe UI" w:hAnsi="Segoe UI" w:eastAsia="Segoe UI" w:cs="Segoe UI"/>
          <w:i w:val="0"/>
          <w:iCs w:val="0"/>
          <w:caps w:val="0"/>
          <w:color w:val="24292F"/>
          <w:spacing w:val="0"/>
          <w:sz w:val="16"/>
          <w:szCs w:val="16"/>
        </w:rPr>
        <w:t>让您有机会拒绝保证：客户在购买产品时都有一定的期望，您的软件也不例外。通过在您的许可协议中包含免责声明，您可以要求用户接受可用的软件或按原样接受软件，从而让他们承担风险。</w:t>
      </w:r>
    </w:p>
    <w:p>
      <w:pPr>
        <w:keepNext w:val="0"/>
        <w:keepLines w:val="0"/>
        <w:widowControl/>
        <w:numPr>
          <w:ilvl w:val="0"/>
          <w:numId w:val="3"/>
        </w:numPr>
        <w:suppressLineNumbers w:val="0"/>
        <w:spacing w:before="53" w:beforeAutospacing="0" w:after="0" w:afterAutospacing="1"/>
        <w:ind w:left="180" w:hanging="360"/>
      </w:pPr>
      <w:r>
        <w:rPr>
          <w:rFonts w:hint="default" w:ascii="Segoe UI" w:hAnsi="Segoe UI" w:eastAsia="Segoe UI" w:cs="Segoe UI"/>
          <w:i w:val="0"/>
          <w:iCs w:val="0"/>
          <w:caps w:val="0"/>
          <w:color w:val="24292F"/>
          <w:spacing w:val="0"/>
          <w:sz w:val="16"/>
          <w:szCs w:val="16"/>
        </w:rPr>
        <w:t>限制您的责任：限制您的责任非常重要，因为它有助于保护您的公司免受潜在的诉讼。</w:t>
      </w:r>
    </w:p>
    <w:p>
      <w:pPr>
        <w:keepNext w:val="0"/>
        <w:keepLines w:val="0"/>
        <w:widowControl/>
        <w:numPr>
          <w:ilvl w:val="0"/>
          <w:numId w:val="3"/>
        </w:numPr>
        <w:suppressLineNumbers w:val="0"/>
        <w:spacing w:before="53" w:beforeAutospacing="0" w:after="0" w:afterAutospacing="1"/>
        <w:ind w:left="180" w:hanging="360"/>
      </w:pPr>
      <w:r>
        <w:rPr>
          <w:rFonts w:hint="default" w:ascii="Segoe UI" w:hAnsi="Segoe UI" w:eastAsia="Segoe UI" w:cs="Segoe UI"/>
          <w:i w:val="0"/>
          <w:iCs w:val="0"/>
          <w:caps w:val="0"/>
          <w:color w:val="24292F"/>
          <w:spacing w:val="0"/>
          <w:sz w:val="16"/>
          <w:szCs w:val="16"/>
        </w:rPr>
        <w:t>允许您自由撤销许可证：包括协议的这一部分，您可以随时出于任何原因撤销或暂停许可，帮助您保持对软件的完全控制。</w:t>
      </w:r>
    </w:p>
    <w:p>
      <w:pPr>
        <w:pStyle w:val="3"/>
        <w:keepNext w:val="0"/>
        <w:keepLines w:val="0"/>
        <w:widowControl/>
        <w:suppressLineNumbers w:val="0"/>
        <w:pBdr>
          <w:bottom w:val="single" w:color="D8DEE4" w:sz="4" w:space="3"/>
        </w:pBdr>
        <w:spacing w:before="240" w:beforeAutospacing="0" w:after="160" w:afterAutospacing="0" w:line="13" w:lineRule="atLeast"/>
        <w:ind w:left="0" w:firstLine="0"/>
        <w:rPr>
          <w:rFonts w:hint="default" w:ascii="Segoe UI" w:hAnsi="Segoe UI" w:eastAsia="Segoe UI" w:cs="Segoe UI"/>
          <w:b/>
          <w:bCs/>
          <w:i w:val="0"/>
          <w:iCs w:val="0"/>
          <w:caps w:val="0"/>
          <w:color w:val="24292F"/>
          <w:spacing w:val="0"/>
          <w:sz w:val="31"/>
          <w:szCs w:val="31"/>
        </w:rPr>
      </w:pPr>
      <w:r>
        <w:rPr>
          <w:rFonts w:hint="default" w:ascii="Segoe UI" w:hAnsi="Segoe UI" w:eastAsia="Segoe UI" w:cs="Segoe UI"/>
          <w:b/>
          <w:bCs/>
          <w:i w:val="0"/>
          <w:iCs w:val="0"/>
          <w:caps w:val="0"/>
          <w:color w:val="0969DA"/>
          <w:spacing w:val="0"/>
          <w:sz w:val="31"/>
          <w:szCs w:val="31"/>
          <w:u w:val="none"/>
        </w:rPr>
        <w:fldChar w:fldCharType="begin"/>
      </w:r>
      <w:r>
        <w:rPr>
          <w:rFonts w:hint="default" w:ascii="Segoe UI" w:hAnsi="Segoe UI" w:eastAsia="Segoe UI" w:cs="Segoe UI"/>
          <w:b/>
          <w:bCs/>
          <w:i w:val="0"/>
          <w:iCs w:val="0"/>
          <w:caps w:val="0"/>
          <w:color w:val="0969DA"/>
          <w:spacing w:val="0"/>
          <w:sz w:val="31"/>
          <w:szCs w:val="31"/>
          <w:u w:val="none"/>
        </w:rPr>
        <w:instrText xml:space="preserve"> HYPERLINK "https://atomgit.com/OpenAtomFoundation/osstheory-fundamental/blob/master/%E5%BC%80%E6%94%BE%E5%8E%9F%E5%AD%90%E6%A0%A1%E6%BA%90%E8%A1%8C%E5%85%AC%E7%9B%8A%E9%A1%B9%E7%9B%AE/%E6%A0%A1%E6%BA%90%E8%A1%8C%E8%AF%BE%E7%A8%8B%E4%BD%93%E7%B3%BB/%E5%BC%80%E6%BA%90%E4%B9%8B%E9%81%93%E9%80%9A%E8%AF%86%E8%AF%BE%E7%A8%8B1.0/%E6%BA%90%E8%A7%84%E5%88%99/01-%E7%9F%A5%E8%AF%86%E4%BA%A7%E6%9D%83%E5%92%8C%E5%BC%80%E6%BA%90%E8%AE%B8%E5%8F%AF%E7%9A%84%E5%9F%BA%E7%A1%80.md" \l "2.3-%E8%BD%AF%E4%BB%B6%E8%AE%B8%E5%8F%AF%E8%AF%81%E7%9A%84%E7%B1%BB%E5%9E%8B" \t "https://atomgit.com/OpenAtomFoundation/osstheory-fundamental/blob/master/%E5%BC%80%E6%94%BE%E5%8E%9F%E5%AD%90%E6%A0%A1%E6%BA%90%E8%A1%8C%E5%85%AC%E7%9B%8A%E9%A1%B9%E7%9B%AE/%E6%A0%A1%E6%BA%90%E8%A1%8C%E8%AF%BE%E7%A8%8B%E4%BD%93%E7%B3%BB/%E5%BC%80%E6%BA%90%E4%B9%8B%E9%81%93%E9%80%9A%E8%AF%86%E8%AF%BE%E7%A8%8B1.0/%E6%BA%90%E8%A7%84%E5%88%99/_self" </w:instrText>
      </w:r>
      <w:r>
        <w:rPr>
          <w:rFonts w:hint="default" w:ascii="Segoe UI" w:hAnsi="Segoe UI" w:eastAsia="Segoe UI" w:cs="Segoe UI"/>
          <w:b/>
          <w:bCs/>
          <w:i w:val="0"/>
          <w:iCs w:val="0"/>
          <w:caps w:val="0"/>
          <w:color w:val="0969DA"/>
          <w:spacing w:val="0"/>
          <w:sz w:val="31"/>
          <w:szCs w:val="31"/>
          <w:u w:val="none"/>
        </w:rPr>
        <w:fldChar w:fldCharType="separate"/>
      </w:r>
      <w:r>
        <w:rPr>
          <w:rFonts w:hint="default" w:ascii="Segoe UI" w:hAnsi="Segoe UI" w:eastAsia="Segoe UI" w:cs="Segoe UI"/>
          <w:b/>
          <w:bCs/>
          <w:i w:val="0"/>
          <w:iCs w:val="0"/>
          <w:caps w:val="0"/>
          <w:color w:val="0969DA"/>
          <w:spacing w:val="0"/>
          <w:sz w:val="31"/>
          <w:szCs w:val="31"/>
          <w:u w:val="none"/>
        </w:rPr>
        <w:fldChar w:fldCharType="end"/>
      </w:r>
      <w:r>
        <w:rPr>
          <w:rFonts w:hint="default" w:ascii="Segoe UI" w:hAnsi="Segoe UI" w:eastAsia="Segoe UI" w:cs="Segoe UI"/>
          <w:b/>
          <w:bCs/>
          <w:i w:val="0"/>
          <w:iCs w:val="0"/>
          <w:caps w:val="0"/>
          <w:color w:val="24292F"/>
          <w:spacing w:val="0"/>
          <w:sz w:val="31"/>
          <w:szCs w:val="31"/>
        </w:rPr>
        <w:t>2.3 软件许可证的类型</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大多数软件及其协议属于两大类许可：</w:t>
      </w:r>
    </w:p>
    <w:p>
      <w:pPr>
        <w:keepNext w:val="0"/>
        <w:keepLines w:val="0"/>
        <w:widowControl/>
        <w:numPr>
          <w:ilvl w:val="0"/>
          <w:numId w:val="4"/>
        </w:numPr>
        <w:suppressLineNumbers w:val="0"/>
        <w:spacing w:before="0" w:beforeAutospacing="1" w:after="0" w:afterAutospacing="1"/>
        <w:ind w:left="180" w:hanging="360"/>
      </w:pPr>
      <w:r>
        <w:rPr>
          <w:rFonts w:hint="default" w:ascii="Segoe UI" w:hAnsi="Segoe UI" w:eastAsia="Segoe UI" w:cs="Segoe UI"/>
          <w:i w:val="0"/>
          <w:iCs w:val="0"/>
          <w:caps w:val="0"/>
          <w:color w:val="24292F"/>
          <w:spacing w:val="0"/>
          <w:sz w:val="16"/>
          <w:szCs w:val="16"/>
        </w:rPr>
        <w:t>专有软件许可证：专有软件许可证限制用户更改软件代码的合法能力。很大一部分软件许可属于这一类，因为大多数商业软件许可限制最终用户的访问并定义可接受的使用条款。它们还为开发人员提供最大程度的保护。</w:t>
      </w:r>
    </w:p>
    <w:p>
      <w:pPr>
        <w:keepNext w:val="0"/>
        <w:keepLines w:val="0"/>
        <w:widowControl/>
        <w:numPr>
          <w:ilvl w:val="0"/>
          <w:numId w:val="4"/>
        </w:numPr>
        <w:suppressLineNumbers w:val="0"/>
        <w:spacing w:before="53" w:beforeAutospacing="0" w:after="0" w:afterAutospacing="1"/>
        <w:ind w:left="180" w:hanging="360"/>
      </w:pPr>
      <w:r>
        <w:rPr>
          <w:rFonts w:hint="default" w:ascii="Segoe UI" w:hAnsi="Segoe UI" w:eastAsia="Segoe UI" w:cs="Segoe UI"/>
          <w:i w:val="0"/>
          <w:iCs w:val="0"/>
          <w:caps w:val="0"/>
          <w:color w:val="24292F"/>
          <w:spacing w:val="0"/>
          <w:sz w:val="16"/>
          <w:szCs w:val="16"/>
        </w:rPr>
        <w:t>自由和开源软件(FOSS)许可证：FOSS许可证是允许最终用户共享、修改、使用和重用软件产品源代码的合同。FOSS许可证授予用户对其使用的相当大的权限。</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在这两种情况下，软件许可证通常会指定使用软件产品的责任限制、任何相互责任（例如支持）以及任何保证或保证免责声明。</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开源和专有软件许可还可能指定额外的限制和条款：</w:t>
      </w:r>
    </w:p>
    <w:p>
      <w:pPr>
        <w:keepNext w:val="0"/>
        <w:keepLines w:val="0"/>
        <w:widowControl/>
        <w:numPr>
          <w:ilvl w:val="0"/>
          <w:numId w:val="5"/>
        </w:numPr>
        <w:suppressLineNumbers w:val="0"/>
        <w:spacing w:before="0" w:beforeAutospacing="1" w:after="0" w:afterAutospacing="1"/>
        <w:ind w:left="180" w:hanging="360"/>
      </w:pPr>
      <w:r>
        <w:rPr>
          <w:rFonts w:hint="default" w:ascii="Segoe UI" w:hAnsi="Segoe UI" w:eastAsia="Segoe UI" w:cs="Segoe UI"/>
          <w:i w:val="0"/>
          <w:iCs w:val="0"/>
          <w:caps w:val="0"/>
          <w:color w:val="24292F"/>
          <w:spacing w:val="0"/>
          <w:sz w:val="16"/>
          <w:szCs w:val="16"/>
        </w:rPr>
        <w:t>所有权转让给买方或卖方保留所有权</w:t>
      </w:r>
    </w:p>
    <w:p>
      <w:pPr>
        <w:keepNext w:val="0"/>
        <w:keepLines w:val="0"/>
        <w:widowControl/>
        <w:numPr>
          <w:ilvl w:val="0"/>
          <w:numId w:val="5"/>
        </w:numPr>
        <w:suppressLineNumbers w:val="0"/>
        <w:spacing w:before="53" w:beforeAutospacing="0" w:after="0" w:afterAutospacing="1"/>
        <w:ind w:left="180" w:hanging="360"/>
      </w:pPr>
      <w:r>
        <w:rPr>
          <w:rFonts w:hint="default" w:ascii="Segoe UI" w:hAnsi="Segoe UI" w:eastAsia="Segoe UI" w:cs="Segoe UI"/>
          <w:i w:val="0"/>
          <w:iCs w:val="0"/>
          <w:caps w:val="0"/>
          <w:color w:val="24292F"/>
          <w:spacing w:val="0"/>
          <w:sz w:val="16"/>
          <w:szCs w:val="16"/>
        </w:rPr>
        <w:t>任何复制、销售或分发软件的授权</w:t>
      </w:r>
    </w:p>
    <w:p>
      <w:pPr>
        <w:keepNext w:val="0"/>
        <w:keepLines w:val="0"/>
        <w:widowControl/>
        <w:numPr>
          <w:ilvl w:val="0"/>
          <w:numId w:val="5"/>
        </w:numPr>
        <w:suppressLineNumbers w:val="0"/>
        <w:spacing w:before="53" w:beforeAutospacing="0" w:after="0" w:afterAutospacing="1"/>
        <w:ind w:left="180" w:hanging="360"/>
      </w:pPr>
      <w:r>
        <w:rPr>
          <w:rFonts w:hint="default" w:ascii="Segoe UI" w:hAnsi="Segoe UI" w:eastAsia="Segoe UI" w:cs="Segoe UI"/>
          <w:i w:val="0"/>
          <w:iCs w:val="0"/>
          <w:caps w:val="0"/>
          <w:color w:val="24292F"/>
          <w:spacing w:val="0"/>
          <w:sz w:val="16"/>
          <w:szCs w:val="16"/>
        </w:rPr>
        <w:t>许可证是否构成购买或租赁软件的定义</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如果软件不在任何许可范围内，通常将其归类为：</w:t>
      </w:r>
    </w:p>
    <w:p>
      <w:pPr>
        <w:keepNext w:val="0"/>
        <w:keepLines w:val="0"/>
        <w:widowControl/>
        <w:numPr>
          <w:ilvl w:val="0"/>
          <w:numId w:val="6"/>
        </w:numPr>
        <w:suppressLineNumbers w:val="0"/>
        <w:spacing w:before="0" w:beforeAutospacing="1" w:after="0" w:afterAutospacing="1"/>
        <w:ind w:left="180" w:hanging="360"/>
      </w:pPr>
      <w:r>
        <w:rPr>
          <w:rFonts w:hint="default" w:ascii="Segoe UI" w:hAnsi="Segoe UI" w:eastAsia="Segoe UI" w:cs="Segoe UI"/>
          <w:i w:val="0"/>
          <w:iCs w:val="0"/>
          <w:caps w:val="0"/>
          <w:color w:val="24292F"/>
          <w:spacing w:val="0"/>
          <w:sz w:val="16"/>
          <w:szCs w:val="16"/>
        </w:rPr>
        <w:t>公共领域软件——可免费使用，不受版权保护</w:t>
      </w:r>
    </w:p>
    <w:p>
      <w:pPr>
        <w:keepNext w:val="0"/>
        <w:keepLines w:val="0"/>
        <w:widowControl/>
        <w:numPr>
          <w:ilvl w:val="0"/>
          <w:numId w:val="6"/>
        </w:numPr>
        <w:suppressLineNumbers w:val="0"/>
        <w:spacing w:before="53" w:beforeAutospacing="0" w:after="0" w:afterAutospacing="1"/>
        <w:ind w:left="180" w:hanging="360"/>
      </w:pPr>
      <w:r>
        <w:rPr>
          <w:rFonts w:hint="default" w:ascii="Segoe UI" w:hAnsi="Segoe UI" w:eastAsia="Segoe UI" w:cs="Segoe UI"/>
          <w:i w:val="0"/>
          <w:iCs w:val="0"/>
          <w:caps w:val="0"/>
          <w:color w:val="24292F"/>
          <w:spacing w:val="0"/>
          <w:sz w:val="16"/>
          <w:szCs w:val="16"/>
        </w:rPr>
        <w:t>私人未经许可的软件——例如仍受版权保护的商业应用程序</w:t>
      </w:r>
    </w:p>
    <w:p>
      <w:pPr>
        <w:pStyle w:val="3"/>
        <w:keepNext w:val="0"/>
        <w:keepLines w:val="0"/>
        <w:widowControl/>
        <w:suppressLineNumbers w:val="0"/>
        <w:pBdr>
          <w:bottom w:val="single" w:color="D8DEE4" w:sz="4" w:space="3"/>
        </w:pBdr>
        <w:spacing w:before="240" w:beforeAutospacing="0" w:after="160" w:afterAutospacing="0" w:line="13" w:lineRule="atLeast"/>
        <w:ind w:left="0" w:firstLine="0"/>
        <w:rPr>
          <w:rFonts w:hint="default" w:ascii="Segoe UI" w:hAnsi="Segoe UI" w:eastAsia="Segoe UI" w:cs="Segoe UI"/>
          <w:b/>
          <w:bCs/>
          <w:i w:val="0"/>
          <w:iCs w:val="0"/>
          <w:caps w:val="0"/>
          <w:color w:val="24292F"/>
          <w:spacing w:val="0"/>
          <w:sz w:val="31"/>
          <w:szCs w:val="31"/>
        </w:rPr>
      </w:pPr>
      <w:r>
        <w:rPr>
          <w:rFonts w:hint="default" w:ascii="Segoe UI" w:hAnsi="Segoe UI" w:eastAsia="Segoe UI" w:cs="Segoe UI"/>
          <w:b/>
          <w:bCs/>
          <w:i w:val="0"/>
          <w:iCs w:val="0"/>
          <w:caps w:val="0"/>
          <w:color w:val="0969DA"/>
          <w:spacing w:val="0"/>
          <w:sz w:val="31"/>
          <w:szCs w:val="31"/>
          <w:u w:val="none"/>
        </w:rPr>
        <w:fldChar w:fldCharType="begin"/>
      </w:r>
      <w:r>
        <w:rPr>
          <w:rFonts w:hint="default" w:ascii="Segoe UI" w:hAnsi="Segoe UI" w:eastAsia="Segoe UI" w:cs="Segoe UI"/>
          <w:b/>
          <w:bCs/>
          <w:i w:val="0"/>
          <w:iCs w:val="0"/>
          <w:caps w:val="0"/>
          <w:color w:val="0969DA"/>
          <w:spacing w:val="0"/>
          <w:sz w:val="31"/>
          <w:szCs w:val="31"/>
          <w:u w:val="none"/>
        </w:rPr>
        <w:instrText xml:space="preserve"> HYPERLINK "https://atomgit.com/OpenAtomFoundation/osstheory-fundamental/blob/master/%E5%BC%80%E6%94%BE%E5%8E%9F%E5%AD%90%E6%A0%A1%E6%BA%90%E8%A1%8C%E5%85%AC%E7%9B%8A%E9%A1%B9%E7%9B%AE/%E6%A0%A1%E6%BA%90%E8%A1%8C%E8%AF%BE%E7%A8%8B%E4%BD%93%E7%B3%BB/%E5%BC%80%E6%BA%90%E4%B9%8B%E9%81%93%E9%80%9A%E8%AF%86%E8%AF%BE%E7%A8%8B1.0/%E6%BA%90%E8%A7%84%E5%88%99/01-%E7%9F%A5%E8%AF%86%E4%BA%A7%E6%9D%83%E5%92%8C%E5%BC%80%E6%BA%90%E8%AE%B8%E5%8F%AF%E7%9A%84%E5%9F%BA%E7%A1%80.md" \l "2.4-%E8%BD%AF%E4%BB%B6%E8%AE%B8%E5%8F%AF%E5%A6%82%E4%BD%95%E8%BF%90%E4%BD%9C" \t "https://atomgit.com/OpenAtomFoundation/osstheory-fundamental/blob/master/%E5%BC%80%E6%94%BE%E5%8E%9F%E5%AD%90%E6%A0%A1%E6%BA%90%E8%A1%8C%E5%85%AC%E7%9B%8A%E9%A1%B9%E7%9B%AE/%E6%A0%A1%E6%BA%90%E8%A1%8C%E8%AF%BE%E7%A8%8B%E4%BD%93%E7%B3%BB/%E5%BC%80%E6%BA%90%E4%B9%8B%E9%81%93%E9%80%9A%E8%AF%86%E8%AF%BE%E7%A8%8B1.0/%E6%BA%90%E8%A7%84%E5%88%99/_self" </w:instrText>
      </w:r>
      <w:r>
        <w:rPr>
          <w:rFonts w:hint="default" w:ascii="Segoe UI" w:hAnsi="Segoe UI" w:eastAsia="Segoe UI" w:cs="Segoe UI"/>
          <w:b/>
          <w:bCs/>
          <w:i w:val="0"/>
          <w:iCs w:val="0"/>
          <w:caps w:val="0"/>
          <w:color w:val="0969DA"/>
          <w:spacing w:val="0"/>
          <w:sz w:val="31"/>
          <w:szCs w:val="31"/>
          <w:u w:val="none"/>
        </w:rPr>
        <w:fldChar w:fldCharType="separate"/>
      </w:r>
      <w:r>
        <w:rPr>
          <w:rFonts w:hint="default" w:ascii="Segoe UI" w:hAnsi="Segoe UI" w:eastAsia="Segoe UI" w:cs="Segoe UI"/>
          <w:b/>
          <w:bCs/>
          <w:i w:val="0"/>
          <w:iCs w:val="0"/>
          <w:caps w:val="0"/>
          <w:color w:val="0969DA"/>
          <w:spacing w:val="0"/>
          <w:sz w:val="31"/>
          <w:szCs w:val="31"/>
          <w:u w:val="none"/>
        </w:rPr>
        <w:fldChar w:fldCharType="end"/>
      </w:r>
      <w:r>
        <w:rPr>
          <w:rFonts w:hint="default" w:ascii="Segoe UI" w:hAnsi="Segoe UI" w:eastAsia="Segoe UI" w:cs="Segoe UI"/>
          <w:b/>
          <w:bCs/>
          <w:i w:val="0"/>
          <w:iCs w:val="0"/>
          <w:caps w:val="0"/>
          <w:color w:val="24292F"/>
          <w:spacing w:val="0"/>
          <w:sz w:val="31"/>
          <w:szCs w:val="31"/>
        </w:rPr>
        <w:t>2.4 软件许可如何运作</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软件的新用户通常会签订最终用户许可协议 (EULA)，该协议构成许可方（提供者）和被许可方（用户或企业）之间关系的法律定义。EULA是一份合同，确立了购买者安装和使用软件的权利。每个EULA都包含一个条款，规定最终用户何时激活其条件。这可能是用户打开产品包装的那一刻，或者，例如，当用户单击同意接受EULA条款以访问它的按钮时。</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bCs/>
          <w:i w:val="0"/>
          <w:iCs w:val="0"/>
          <w:caps w:val="0"/>
          <w:color w:val="24292F"/>
          <w:spacing w:val="0"/>
          <w:sz w:val="26"/>
          <w:szCs w:val="26"/>
        </w:rPr>
      </w:pPr>
      <w:r>
        <w:rPr>
          <w:rFonts w:hint="default" w:ascii="Segoe UI" w:hAnsi="Segoe UI" w:eastAsia="Segoe UI" w:cs="Segoe UI"/>
          <w:b/>
          <w:bCs/>
          <w:i w:val="0"/>
          <w:iCs w:val="0"/>
          <w:caps w:val="0"/>
          <w:color w:val="0969DA"/>
          <w:spacing w:val="0"/>
          <w:sz w:val="26"/>
          <w:szCs w:val="26"/>
          <w:u w:val="none"/>
        </w:rPr>
        <w:fldChar w:fldCharType="begin"/>
      </w:r>
      <w:r>
        <w:rPr>
          <w:rFonts w:hint="default" w:ascii="Segoe UI" w:hAnsi="Segoe UI" w:eastAsia="Segoe UI" w:cs="Segoe UI"/>
          <w:b/>
          <w:bCs/>
          <w:i w:val="0"/>
          <w:iCs w:val="0"/>
          <w:caps w:val="0"/>
          <w:color w:val="0969DA"/>
          <w:spacing w:val="0"/>
          <w:sz w:val="26"/>
          <w:szCs w:val="26"/>
          <w:u w:val="none"/>
        </w:rPr>
        <w:instrText xml:space="preserve"> HYPERLINK "https://atomgit.com/OpenAtomFoundation/osstheory-fundamental/blob/master/%E5%BC%80%E6%94%BE%E5%8E%9F%E5%AD%90%E6%A0%A1%E6%BA%90%E8%A1%8C%E5%85%AC%E7%9B%8A%E9%A1%B9%E7%9B%AE/%E6%A0%A1%E6%BA%90%E8%A1%8C%E8%AF%BE%E7%A8%8B%E4%BD%93%E7%B3%BB/%E5%BC%80%E6%BA%90%E4%B9%8B%E9%81%93%E9%80%9A%E8%AF%86%E8%AF%BE%E7%A8%8B1.0/%E6%BA%90%E8%A7%84%E5%88%99/01-%E7%9F%A5%E8%AF%86%E4%BA%A7%E6%9D%83%E5%92%8C%E5%BC%80%E6%BA%90%E8%AE%B8%E5%8F%AF%E7%9A%84%E5%9F%BA%E7%A1%80.md" \l "2.4.1-%E4%B8%93%E6%9C%89%E8%BD%AF%E4%BB%B6%E7%B1%BB%E5%9E%8B" \t "https://atomgit.com/OpenAtomFoundation/osstheory-fundamental/blob/master/%E5%BC%80%E6%94%BE%E5%8E%9F%E5%AD%90%E6%A0%A1%E6%BA%90%E8%A1%8C%E5%85%AC%E7%9B%8A%E9%A1%B9%E7%9B%AE/%E6%A0%A1%E6%BA%90%E8%A1%8C%E8%AF%BE%E7%A8%8B%E4%BD%93%E7%B3%BB/%E5%BC%80%E6%BA%90%E4%B9%8B%E9%81%93%E9%80%9A%E8%AF%86%E8%AF%BE%E7%A8%8B1.0/%E6%BA%90%E8%A7%84%E5%88%99/_self" </w:instrText>
      </w:r>
      <w:r>
        <w:rPr>
          <w:rFonts w:hint="default" w:ascii="Segoe UI" w:hAnsi="Segoe UI" w:eastAsia="Segoe UI" w:cs="Segoe UI"/>
          <w:b/>
          <w:bCs/>
          <w:i w:val="0"/>
          <w:iCs w:val="0"/>
          <w:caps w:val="0"/>
          <w:color w:val="0969DA"/>
          <w:spacing w:val="0"/>
          <w:sz w:val="26"/>
          <w:szCs w:val="26"/>
          <w:u w:val="none"/>
        </w:rPr>
        <w:fldChar w:fldCharType="separate"/>
      </w:r>
      <w:r>
        <w:rPr>
          <w:rFonts w:hint="default" w:ascii="Segoe UI" w:hAnsi="Segoe UI" w:eastAsia="Segoe UI" w:cs="Segoe UI"/>
          <w:b/>
          <w:bCs/>
          <w:i w:val="0"/>
          <w:iCs w:val="0"/>
          <w:caps w:val="0"/>
          <w:color w:val="0969DA"/>
          <w:spacing w:val="0"/>
          <w:sz w:val="26"/>
          <w:szCs w:val="26"/>
          <w:u w:val="none"/>
        </w:rPr>
        <w:fldChar w:fldCharType="end"/>
      </w:r>
      <w:r>
        <w:rPr>
          <w:rFonts w:hint="default" w:ascii="Segoe UI" w:hAnsi="Segoe UI" w:eastAsia="Segoe UI" w:cs="Segoe UI"/>
          <w:b/>
          <w:bCs/>
          <w:i w:val="0"/>
          <w:iCs w:val="0"/>
          <w:caps w:val="0"/>
          <w:color w:val="24292F"/>
          <w:spacing w:val="0"/>
          <w:sz w:val="26"/>
          <w:szCs w:val="26"/>
        </w:rPr>
        <w:t>2.4.1 专有软件类型</w:t>
      </w:r>
    </w:p>
    <w:p>
      <w:pPr>
        <w:keepNext w:val="0"/>
        <w:keepLines w:val="0"/>
        <w:widowControl/>
        <w:numPr>
          <w:ilvl w:val="0"/>
          <w:numId w:val="7"/>
        </w:numPr>
        <w:suppressLineNumbers w:val="0"/>
        <w:spacing w:before="0" w:beforeAutospacing="1" w:after="0" w:afterAutospacing="1"/>
        <w:ind w:left="180" w:hanging="360"/>
      </w:pPr>
      <w:r>
        <w:rPr>
          <w:rFonts w:hint="default" w:ascii="Segoe UI" w:hAnsi="Segoe UI" w:eastAsia="Segoe UI" w:cs="Segoe UI"/>
          <w:i w:val="0"/>
          <w:iCs w:val="0"/>
          <w:caps w:val="0"/>
          <w:color w:val="24292F"/>
          <w:spacing w:val="0"/>
          <w:sz w:val="16"/>
          <w:szCs w:val="16"/>
        </w:rPr>
        <w:t>永久许可证是永久密钥，允许无限期访问——通常是指定用户。</w:t>
      </w:r>
    </w:p>
    <w:p>
      <w:pPr>
        <w:keepNext w:val="0"/>
        <w:keepLines w:val="0"/>
        <w:widowControl/>
        <w:numPr>
          <w:ilvl w:val="0"/>
          <w:numId w:val="7"/>
        </w:numPr>
        <w:suppressLineNumbers w:val="0"/>
        <w:spacing w:before="53" w:beforeAutospacing="0" w:after="0" w:afterAutospacing="1"/>
        <w:ind w:left="180" w:hanging="360"/>
      </w:pPr>
      <w:r>
        <w:rPr>
          <w:rFonts w:hint="default" w:ascii="Segoe UI" w:hAnsi="Segoe UI" w:eastAsia="Segoe UI" w:cs="Segoe UI"/>
          <w:i w:val="0"/>
          <w:iCs w:val="0"/>
          <w:caps w:val="0"/>
          <w:color w:val="24292F"/>
          <w:spacing w:val="0"/>
          <w:sz w:val="16"/>
          <w:szCs w:val="16"/>
        </w:rPr>
        <w:t>订阅许可证意味着用户支付较少的费用，通常每月支付一次，以继续访问软件应用程序。</w:t>
      </w:r>
    </w:p>
    <w:p>
      <w:pPr>
        <w:keepNext w:val="0"/>
        <w:keepLines w:val="0"/>
        <w:widowControl/>
        <w:numPr>
          <w:ilvl w:val="0"/>
          <w:numId w:val="7"/>
        </w:numPr>
        <w:suppressLineNumbers w:val="0"/>
        <w:spacing w:before="53" w:beforeAutospacing="0" w:after="0" w:afterAutospacing="1"/>
        <w:ind w:left="180" w:hanging="360"/>
      </w:pPr>
      <w:r>
        <w:rPr>
          <w:rFonts w:hint="default" w:ascii="Segoe UI" w:hAnsi="Segoe UI" w:eastAsia="Segoe UI" w:cs="Segoe UI"/>
          <w:i w:val="0"/>
          <w:iCs w:val="0"/>
          <w:caps w:val="0"/>
          <w:color w:val="24292F"/>
          <w:spacing w:val="0"/>
          <w:sz w:val="16"/>
          <w:szCs w:val="16"/>
        </w:rPr>
        <w:t>浮动许可证意味着数量有限的许可证按照先到先得的原则由更多用户共享。</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还存在其他更高级的许可选项，例如基于消费的许可，其中对软件应用程序的访问受时间或其他一些可衡量的因素或操作的限制。</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bCs/>
          <w:i w:val="0"/>
          <w:iCs w:val="0"/>
          <w:caps w:val="0"/>
          <w:color w:val="24292F"/>
          <w:spacing w:val="0"/>
          <w:sz w:val="26"/>
          <w:szCs w:val="26"/>
        </w:rPr>
      </w:pPr>
      <w:r>
        <w:rPr>
          <w:rFonts w:hint="default" w:ascii="Segoe UI" w:hAnsi="Segoe UI" w:eastAsia="Segoe UI" w:cs="Segoe UI"/>
          <w:b/>
          <w:bCs/>
          <w:i w:val="0"/>
          <w:iCs w:val="0"/>
          <w:caps w:val="0"/>
          <w:color w:val="0969DA"/>
          <w:spacing w:val="0"/>
          <w:sz w:val="26"/>
          <w:szCs w:val="26"/>
          <w:u w:val="none"/>
        </w:rPr>
        <w:fldChar w:fldCharType="begin"/>
      </w:r>
      <w:r>
        <w:rPr>
          <w:rFonts w:hint="default" w:ascii="Segoe UI" w:hAnsi="Segoe UI" w:eastAsia="Segoe UI" w:cs="Segoe UI"/>
          <w:b/>
          <w:bCs/>
          <w:i w:val="0"/>
          <w:iCs w:val="0"/>
          <w:caps w:val="0"/>
          <w:color w:val="0969DA"/>
          <w:spacing w:val="0"/>
          <w:sz w:val="26"/>
          <w:szCs w:val="26"/>
          <w:u w:val="none"/>
        </w:rPr>
        <w:instrText xml:space="preserve"> HYPERLINK "https://atomgit.com/OpenAtomFoundation/osstheory-fundamental/blob/master/%E5%BC%80%E6%94%BE%E5%8E%9F%E5%AD%90%E6%A0%A1%E6%BA%90%E8%A1%8C%E5%85%AC%E7%9B%8A%E9%A1%B9%E7%9B%AE/%E6%A0%A1%E6%BA%90%E8%A1%8C%E8%AF%BE%E7%A8%8B%E4%BD%93%E7%B3%BB/%E5%BC%80%E6%BA%90%E4%B9%8B%E9%81%93%E9%80%9A%E8%AF%86%E8%AF%BE%E7%A8%8B1.0/%E6%BA%90%E8%A7%84%E5%88%99/01-%E7%9F%A5%E8%AF%86%E4%BA%A7%E6%9D%83%E5%92%8C%E5%BC%80%E6%BA%90%E8%AE%B8%E5%8F%AF%E7%9A%84%E5%9F%BA%E7%A1%80.md" \l "2.4.2-saas%E8%BD%AF%E4%BB%B6%E7%B1%BB%E5%9E%8B" \t "https://atomgit.com/OpenAtomFoundation/osstheory-fundamental/blob/master/%E5%BC%80%E6%94%BE%E5%8E%9F%E5%AD%90%E6%A0%A1%E6%BA%90%E8%A1%8C%E5%85%AC%E7%9B%8A%E9%A1%B9%E7%9B%AE/%E6%A0%A1%E6%BA%90%E8%A1%8C%E8%AF%BE%E7%A8%8B%E4%BD%93%E7%B3%BB/%E5%BC%80%E6%BA%90%E4%B9%8B%E9%81%93%E9%80%9A%E8%AF%86%E8%AF%BE%E7%A8%8B1.0/%E6%BA%90%E8%A7%84%E5%88%99/_self" </w:instrText>
      </w:r>
      <w:r>
        <w:rPr>
          <w:rFonts w:hint="default" w:ascii="Segoe UI" w:hAnsi="Segoe UI" w:eastAsia="Segoe UI" w:cs="Segoe UI"/>
          <w:b/>
          <w:bCs/>
          <w:i w:val="0"/>
          <w:iCs w:val="0"/>
          <w:caps w:val="0"/>
          <w:color w:val="0969DA"/>
          <w:spacing w:val="0"/>
          <w:sz w:val="26"/>
          <w:szCs w:val="26"/>
          <w:u w:val="none"/>
        </w:rPr>
        <w:fldChar w:fldCharType="separate"/>
      </w:r>
      <w:r>
        <w:rPr>
          <w:rFonts w:hint="default" w:ascii="Segoe UI" w:hAnsi="Segoe UI" w:eastAsia="Segoe UI" w:cs="Segoe UI"/>
          <w:b/>
          <w:bCs/>
          <w:i w:val="0"/>
          <w:iCs w:val="0"/>
          <w:caps w:val="0"/>
          <w:color w:val="0969DA"/>
          <w:spacing w:val="0"/>
          <w:sz w:val="26"/>
          <w:szCs w:val="26"/>
          <w:u w:val="none"/>
        </w:rPr>
        <w:fldChar w:fldCharType="end"/>
      </w:r>
      <w:r>
        <w:rPr>
          <w:rFonts w:hint="default" w:ascii="Segoe UI" w:hAnsi="Segoe UI" w:eastAsia="Segoe UI" w:cs="Segoe UI"/>
          <w:b/>
          <w:bCs/>
          <w:i w:val="0"/>
          <w:iCs w:val="0"/>
          <w:caps w:val="0"/>
          <w:color w:val="24292F"/>
          <w:spacing w:val="0"/>
          <w:sz w:val="26"/>
          <w:szCs w:val="26"/>
        </w:rPr>
        <w:t>2.4.2 SaaS软件类型</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软件即服务 (SaaS) 等基于云的应用程序通常会在 EULA 中包含许可详细信息，包括：</w:t>
      </w:r>
    </w:p>
    <w:p>
      <w:pPr>
        <w:keepNext w:val="0"/>
        <w:keepLines w:val="0"/>
        <w:widowControl/>
        <w:numPr>
          <w:ilvl w:val="0"/>
          <w:numId w:val="8"/>
        </w:numPr>
        <w:suppressLineNumbers w:val="0"/>
        <w:spacing w:before="0" w:beforeAutospacing="1" w:after="0" w:afterAutospacing="1"/>
        <w:ind w:left="180" w:hanging="360"/>
      </w:pPr>
      <w:r>
        <w:rPr>
          <w:rFonts w:hint="default" w:ascii="Segoe UI" w:hAnsi="Segoe UI" w:eastAsia="Segoe UI" w:cs="Segoe UI"/>
          <w:i w:val="0"/>
          <w:iCs w:val="0"/>
          <w:caps w:val="0"/>
          <w:color w:val="24292F"/>
          <w:spacing w:val="0"/>
          <w:sz w:val="16"/>
          <w:szCs w:val="16"/>
        </w:rPr>
        <w:t>个用户的月费或年费</w:t>
      </w:r>
    </w:p>
    <w:p>
      <w:pPr>
        <w:keepNext w:val="0"/>
        <w:keepLines w:val="0"/>
        <w:widowControl/>
        <w:numPr>
          <w:ilvl w:val="0"/>
          <w:numId w:val="8"/>
        </w:numPr>
        <w:suppressLineNumbers w:val="0"/>
        <w:spacing w:before="53" w:beforeAutospacing="0" w:after="0" w:afterAutospacing="1"/>
        <w:ind w:left="180" w:hanging="360"/>
      </w:pPr>
      <w:r>
        <w:rPr>
          <w:rFonts w:hint="default" w:ascii="Segoe UI" w:hAnsi="Segoe UI" w:eastAsia="Segoe UI" w:cs="Segoe UI"/>
          <w:i w:val="0"/>
          <w:iCs w:val="0"/>
          <w:caps w:val="0"/>
          <w:color w:val="24292F"/>
          <w:spacing w:val="0"/>
          <w:sz w:val="16"/>
          <w:szCs w:val="16"/>
        </w:rPr>
        <w:t>协议期限</w:t>
      </w:r>
    </w:p>
    <w:p>
      <w:pPr>
        <w:keepNext w:val="0"/>
        <w:keepLines w:val="0"/>
        <w:widowControl/>
        <w:numPr>
          <w:ilvl w:val="0"/>
          <w:numId w:val="8"/>
        </w:numPr>
        <w:suppressLineNumbers w:val="0"/>
        <w:spacing w:before="53" w:beforeAutospacing="0" w:after="0" w:afterAutospacing="1"/>
        <w:ind w:left="180" w:hanging="360"/>
      </w:pPr>
      <w:r>
        <w:rPr>
          <w:rFonts w:hint="default" w:ascii="Segoe UI" w:hAnsi="Segoe UI" w:eastAsia="Segoe UI" w:cs="Segoe UI"/>
          <w:i w:val="0"/>
          <w:iCs w:val="0"/>
          <w:caps w:val="0"/>
          <w:color w:val="24292F"/>
          <w:spacing w:val="0"/>
          <w:sz w:val="16"/>
          <w:szCs w:val="16"/>
        </w:rPr>
        <w:t>取消协议的条款</w:t>
      </w:r>
    </w:p>
    <w:p>
      <w:pPr>
        <w:keepNext w:val="0"/>
        <w:keepLines w:val="0"/>
        <w:widowControl/>
        <w:numPr>
          <w:ilvl w:val="0"/>
          <w:numId w:val="8"/>
        </w:numPr>
        <w:suppressLineNumbers w:val="0"/>
        <w:spacing w:before="53" w:beforeAutospacing="0" w:after="0" w:afterAutospacing="1"/>
        <w:ind w:left="180" w:hanging="360"/>
      </w:pPr>
      <w:r>
        <w:rPr>
          <w:rFonts w:hint="default" w:ascii="Segoe UI" w:hAnsi="Segoe UI" w:eastAsia="Segoe UI" w:cs="Segoe UI"/>
          <w:i w:val="0"/>
          <w:iCs w:val="0"/>
          <w:caps w:val="0"/>
          <w:color w:val="24292F"/>
          <w:spacing w:val="0"/>
          <w:sz w:val="16"/>
          <w:szCs w:val="16"/>
        </w:rPr>
        <w:t>如果在协议期间取消，将收回任何费用</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bCs/>
          <w:i w:val="0"/>
          <w:iCs w:val="0"/>
          <w:caps w:val="0"/>
          <w:color w:val="24292F"/>
          <w:spacing w:val="0"/>
          <w:sz w:val="26"/>
          <w:szCs w:val="26"/>
        </w:rPr>
      </w:pPr>
      <w:r>
        <w:rPr>
          <w:rFonts w:hint="default" w:ascii="Segoe UI" w:hAnsi="Segoe UI" w:eastAsia="Segoe UI" w:cs="Segoe UI"/>
          <w:b/>
          <w:bCs/>
          <w:i w:val="0"/>
          <w:iCs w:val="0"/>
          <w:caps w:val="0"/>
          <w:color w:val="0969DA"/>
          <w:spacing w:val="0"/>
          <w:sz w:val="26"/>
          <w:szCs w:val="26"/>
          <w:u w:val="none"/>
        </w:rPr>
        <w:fldChar w:fldCharType="begin"/>
      </w:r>
      <w:r>
        <w:rPr>
          <w:rFonts w:hint="default" w:ascii="Segoe UI" w:hAnsi="Segoe UI" w:eastAsia="Segoe UI" w:cs="Segoe UI"/>
          <w:b/>
          <w:bCs/>
          <w:i w:val="0"/>
          <w:iCs w:val="0"/>
          <w:caps w:val="0"/>
          <w:color w:val="0969DA"/>
          <w:spacing w:val="0"/>
          <w:sz w:val="26"/>
          <w:szCs w:val="26"/>
          <w:u w:val="none"/>
        </w:rPr>
        <w:instrText xml:space="preserve"> HYPERLINK "https://atomgit.com/OpenAtomFoundation/osstheory-fundamental/blob/master/%E5%BC%80%E6%94%BE%E5%8E%9F%E5%AD%90%E6%A0%A1%E6%BA%90%E8%A1%8C%E5%85%AC%E7%9B%8A%E9%A1%B9%E7%9B%AE/%E6%A0%A1%E6%BA%90%E8%A1%8C%E8%AF%BE%E7%A8%8B%E4%BD%93%E7%B3%BB/%E5%BC%80%E6%BA%90%E4%B9%8B%E9%81%93%E9%80%9A%E8%AF%86%E8%AF%BE%E7%A8%8B1.0/%E6%BA%90%E8%A7%84%E5%88%99/01-%E7%9F%A5%E8%AF%86%E4%BA%A7%E6%9D%83%E5%92%8C%E5%BC%80%E6%BA%90%E8%AE%B8%E5%8F%AF%E7%9A%84%E5%9F%BA%E7%A1%80.md" \l "2.4.3-%E2%80%9C%E7%99%BD%E6%A0%87%E2%80%9D%E8%BD%AF%E4%BB%B6%E7%B1%BB%E5%9E%8B" \t "https://atomgit.com/OpenAtomFoundation/osstheory-fundamental/blob/master/%E5%BC%80%E6%94%BE%E5%8E%9F%E5%AD%90%E6%A0%A1%E6%BA%90%E8%A1%8C%E5%85%AC%E7%9B%8A%E9%A1%B9%E7%9B%AE/%E6%A0%A1%E6%BA%90%E8%A1%8C%E8%AF%BE%E7%A8%8B%E4%BD%93%E7%B3%BB/%E5%BC%80%E6%BA%90%E4%B9%8B%E9%81%93%E9%80%9A%E8%AF%86%E8%AF%BE%E7%A8%8B1.0/%E6%BA%90%E8%A7%84%E5%88%99/_self" </w:instrText>
      </w:r>
      <w:r>
        <w:rPr>
          <w:rFonts w:hint="default" w:ascii="Segoe UI" w:hAnsi="Segoe UI" w:eastAsia="Segoe UI" w:cs="Segoe UI"/>
          <w:b/>
          <w:bCs/>
          <w:i w:val="0"/>
          <w:iCs w:val="0"/>
          <w:caps w:val="0"/>
          <w:color w:val="0969DA"/>
          <w:spacing w:val="0"/>
          <w:sz w:val="26"/>
          <w:szCs w:val="26"/>
          <w:u w:val="none"/>
        </w:rPr>
        <w:fldChar w:fldCharType="separate"/>
      </w:r>
      <w:r>
        <w:rPr>
          <w:rFonts w:hint="default" w:ascii="Segoe UI" w:hAnsi="Segoe UI" w:eastAsia="Segoe UI" w:cs="Segoe UI"/>
          <w:b/>
          <w:bCs/>
          <w:i w:val="0"/>
          <w:iCs w:val="0"/>
          <w:caps w:val="0"/>
          <w:color w:val="0969DA"/>
          <w:spacing w:val="0"/>
          <w:sz w:val="26"/>
          <w:szCs w:val="26"/>
          <w:u w:val="none"/>
        </w:rPr>
        <w:fldChar w:fldCharType="end"/>
      </w:r>
      <w:r>
        <w:rPr>
          <w:rFonts w:hint="default" w:ascii="Segoe UI" w:hAnsi="Segoe UI" w:eastAsia="Segoe UI" w:cs="Segoe UI"/>
          <w:b/>
          <w:bCs/>
          <w:i w:val="0"/>
          <w:iCs w:val="0"/>
          <w:caps w:val="0"/>
          <w:color w:val="24292F"/>
          <w:spacing w:val="0"/>
          <w:sz w:val="26"/>
          <w:szCs w:val="26"/>
        </w:rPr>
        <w:t>2.4.3 “白标”软件类型</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软件许可的另一种用途是在软件开发商或公司授权以第二方品牌销售或分销软件的情况下。开发商保留所有权，但品牌重塑公司可以转售软件产品。这种许可方法称为“白标”。</w:t>
      </w:r>
    </w:p>
    <w:p>
      <w:pPr>
        <w:pStyle w:val="2"/>
        <w:keepNext w:val="0"/>
        <w:keepLines w:val="0"/>
        <w:widowControl/>
        <w:suppressLineNumbers w:val="0"/>
        <w:pBdr>
          <w:bottom w:val="single" w:color="D8DEE4" w:sz="4" w:space="3"/>
        </w:pBdr>
        <w:spacing w:before="240" w:beforeAutospacing="0" w:after="160" w:afterAutospacing="0" w:line="13" w:lineRule="atLeast"/>
        <w:ind w:left="0" w:right="0" w:firstLine="0"/>
        <w:rPr>
          <w:rFonts w:hint="default" w:ascii="Segoe UI" w:hAnsi="Segoe UI" w:eastAsia="Segoe UI" w:cs="Segoe UI"/>
          <w:b/>
          <w:bCs/>
          <w:i w:val="0"/>
          <w:iCs w:val="0"/>
          <w:caps w:val="0"/>
          <w:color w:val="24292F"/>
          <w:spacing w:val="0"/>
          <w:sz w:val="42"/>
          <w:szCs w:val="42"/>
        </w:rPr>
      </w:pPr>
      <w:r>
        <w:rPr>
          <w:rFonts w:hint="default" w:ascii="Segoe UI" w:hAnsi="Segoe UI" w:eastAsia="Segoe UI" w:cs="Segoe UI"/>
          <w:b/>
          <w:bCs/>
          <w:i w:val="0"/>
          <w:iCs w:val="0"/>
          <w:caps w:val="0"/>
          <w:color w:val="0969DA"/>
          <w:spacing w:val="0"/>
          <w:sz w:val="42"/>
          <w:szCs w:val="42"/>
          <w:u w:val="none"/>
        </w:rPr>
        <w:fldChar w:fldCharType="begin"/>
      </w:r>
      <w:r>
        <w:rPr>
          <w:rFonts w:hint="default" w:ascii="Segoe UI" w:hAnsi="Segoe UI" w:eastAsia="Segoe UI" w:cs="Segoe UI"/>
          <w:b/>
          <w:bCs/>
          <w:i w:val="0"/>
          <w:iCs w:val="0"/>
          <w:caps w:val="0"/>
          <w:color w:val="0969DA"/>
          <w:spacing w:val="0"/>
          <w:sz w:val="42"/>
          <w:szCs w:val="42"/>
          <w:u w:val="none"/>
        </w:rPr>
        <w:instrText xml:space="preserve"> HYPERLINK "https://atomgit.com/OpenAtomFoundation/osstheory-fundamental/blob/master/%E5%BC%80%E6%94%BE%E5%8E%9F%E5%AD%90%E6%A0%A1%E6%BA%90%E8%A1%8C%E5%85%AC%E7%9B%8A%E9%A1%B9%E7%9B%AE/%E6%A0%A1%E6%BA%90%E8%A1%8C%E8%AF%BE%E7%A8%8B%E4%BD%93%E7%B3%BB/%E5%BC%80%E6%BA%90%E4%B9%8B%E9%81%93%E9%80%9A%E8%AF%86%E8%AF%BE%E7%A8%8B1.0/%E6%BA%90%E8%A7%84%E5%88%99/01-%E7%9F%A5%E8%AF%86%E4%BA%A7%E6%9D%83%E5%92%8C%E5%BC%80%E6%BA%90%E8%AE%B8%E5%8F%AF%E7%9A%84%E5%9F%BA%E7%A1%80.md" \l "3.-%E5%BC%80%E6%BA%90%E8%AE%B8%E5%8F%AF%E8%AF%81%E7%9A%84%E5%9F%BA%E7%A1%80%E7%9F%A5%E8%AF%86" \t "https://atomgit.com/OpenAtomFoundation/osstheory-fundamental/blob/master/%E5%BC%80%E6%94%BE%E5%8E%9F%E5%AD%90%E6%A0%A1%E6%BA%90%E8%A1%8C%E5%85%AC%E7%9B%8A%E9%A1%B9%E7%9B%AE/%E6%A0%A1%E6%BA%90%E8%A1%8C%E8%AF%BE%E7%A8%8B%E4%BD%93%E7%B3%BB/%E5%BC%80%E6%BA%90%E4%B9%8B%E9%81%93%E9%80%9A%E8%AF%86%E8%AF%BE%E7%A8%8B1.0/%E6%BA%90%E8%A7%84%E5%88%99/_self" </w:instrText>
      </w:r>
      <w:r>
        <w:rPr>
          <w:rFonts w:hint="default" w:ascii="Segoe UI" w:hAnsi="Segoe UI" w:eastAsia="Segoe UI" w:cs="Segoe UI"/>
          <w:b/>
          <w:bCs/>
          <w:i w:val="0"/>
          <w:iCs w:val="0"/>
          <w:caps w:val="0"/>
          <w:color w:val="0969DA"/>
          <w:spacing w:val="0"/>
          <w:sz w:val="42"/>
          <w:szCs w:val="42"/>
          <w:u w:val="none"/>
        </w:rPr>
        <w:fldChar w:fldCharType="separate"/>
      </w:r>
      <w:r>
        <w:rPr>
          <w:rFonts w:hint="default" w:ascii="Segoe UI" w:hAnsi="Segoe UI" w:eastAsia="Segoe UI" w:cs="Segoe UI"/>
          <w:b/>
          <w:bCs/>
          <w:i w:val="0"/>
          <w:iCs w:val="0"/>
          <w:caps w:val="0"/>
          <w:color w:val="0969DA"/>
          <w:spacing w:val="0"/>
          <w:sz w:val="42"/>
          <w:szCs w:val="42"/>
          <w:u w:val="none"/>
        </w:rPr>
        <w:fldChar w:fldCharType="end"/>
      </w:r>
      <w:r>
        <w:rPr>
          <w:rFonts w:hint="default" w:ascii="Segoe UI" w:hAnsi="Segoe UI" w:eastAsia="Segoe UI" w:cs="Segoe UI"/>
          <w:b/>
          <w:bCs/>
          <w:i w:val="0"/>
          <w:iCs w:val="0"/>
          <w:caps w:val="0"/>
          <w:color w:val="24292F"/>
          <w:spacing w:val="0"/>
          <w:sz w:val="42"/>
          <w:szCs w:val="42"/>
        </w:rPr>
        <w:t>3. 开源许可证的基础知识</w:t>
      </w:r>
    </w:p>
    <w:p>
      <w:pPr>
        <w:pStyle w:val="3"/>
        <w:keepNext w:val="0"/>
        <w:keepLines w:val="0"/>
        <w:widowControl/>
        <w:suppressLineNumbers w:val="0"/>
        <w:pBdr>
          <w:bottom w:val="single" w:color="D8DEE4" w:sz="4" w:space="3"/>
        </w:pBdr>
        <w:spacing w:before="240" w:beforeAutospacing="0" w:after="160" w:afterAutospacing="0" w:line="13" w:lineRule="atLeast"/>
        <w:ind w:left="0" w:firstLine="0"/>
        <w:rPr>
          <w:rFonts w:hint="default" w:ascii="Segoe UI" w:hAnsi="Segoe UI" w:eastAsia="Segoe UI" w:cs="Segoe UI"/>
          <w:b/>
          <w:bCs/>
          <w:i w:val="0"/>
          <w:iCs w:val="0"/>
          <w:caps w:val="0"/>
          <w:color w:val="24292F"/>
          <w:spacing w:val="0"/>
          <w:sz w:val="31"/>
          <w:szCs w:val="31"/>
        </w:rPr>
      </w:pPr>
      <w:r>
        <w:rPr>
          <w:rFonts w:hint="default" w:ascii="Segoe UI" w:hAnsi="Segoe UI" w:eastAsia="Segoe UI" w:cs="Segoe UI"/>
          <w:b/>
          <w:bCs/>
          <w:i w:val="0"/>
          <w:iCs w:val="0"/>
          <w:caps w:val="0"/>
          <w:color w:val="0969DA"/>
          <w:spacing w:val="0"/>
          <w:sz w:val="31"/>
          <w:szCs w:val="31"/>
          <w:u w:val="none"/>
        </w:rPr>
        <w:fldChar w:fldCharType="begin"/>
      </w:r>
      <w:r>
        <w:rPr>
          <w:rFonts w:hint="default" w:ascii="Segoe UI" w:hAnsi="Segoe UI" w:eastAsia="Segoe UI" w:cs="Segoe UI"/>
          <w:b/>
          <w:bCs/>
          <w:i w:val="0"/>
          <w:iCs w:val="0"/>
          <w:caps w:val="0"/>
          <w:color w:val="0969DA"/>
          <w:spacing w:val="0"/>
          <w:sz w:val="31"/>
          <w:szCs w:val="31"/>
          <w:u w:val="none"/>
        </w:rPr>
        <w:instrText xml:space="preserve"> HYPERLINK "https://atomgit.com/OpenAtomFoundation/osstheory-fundamental/blob/master/%E5%BC%80%E6%94%BE%E5%8E%9F%E5%AD%90%E6%A0%A1%E6%BA%90%E8%A1%8C%E5%85%AC%E7%9B%8A%E9%A1%B9%E7%9B%AE/%E6%A0%A1%E6%BA%90%E8%A1%8C%E8%AF%BE%E7%A8%8B%E4%BD%93%E7%B3%BB/%E5%BC%80%E6%BA%90%E4%B9%8B%E9%81%93%E9%80%9A%E8%AF%86%E8%AF%BE%E7%A8%8B1.0/%E6%BA%90%E8%A7%84%E5%88%99/01-%E7%9F%A5%E8%AF%86%E4%BA%A7%E6%9D%83%E5%92%8C%E5%BC%80%E6%BA%90%E8%AE%B8%E5%8F%AF%E7%9A%84%E5%9F%BA%E7%A1%80.md" \l "3.1-%E4%BB%80%E4%B9%88%E6%98%AF%E5%BC%80%E6%BA%90%E8%AE%B8%E5%8F%AF%E8%AF%81%EF%BC%9F" \t "https://atomgit.com/OpenAtomFoundation/osstheory-fundamental/blob/master/%E5%BC%80%E6%94%BE%E5%8E%9F%E5%AD%90%E6%A0%A1%E6%BA%90%E8%A1%8C%E5%85%AC%E7%9B%8A%E9%A1%B9%E7%9B%AE/%E6%A0%A1%E6%BA%90%E8%A1%8C%E8%AF%BE%E7%A8%8B%E4%BD%93%E7%B3%BB/%E5%BC%80%E6%BA%90%E4%B9%8B%E9%81%93%E9%80%9A%E8%AF%86%E8%AF%BE%E7%A8%8B1.0/%E6%BA%90%E8%A7%84%E5%88%99/_self" </w:instrText>
      </w:r>
      <w:r>
        <w:rPr>
          <w:rFonts w:hint="default" w:ascii="Segoe UI" w:hAnsi="Segoe UI" w:eastAsia="Segoe UI" w:cs="Segoe UI"/>
          <w:b/>
          <w:bCs/>
          <w:i w:val="0"/>
          <w:iCs w:val="0"/>
          <w:caps w:val="0"/>
          <w:color w:val="0969DA"/>
          <w:spacing w:val="0"/>
          <w:sz w:val="31"/>
          <w:szCs w:val="31"/>
          <w:u w:val="none"/>
        </w:rPr>
        <w:fldChar w:fldCharType="separate"/>
      </w:r>
      <w:r>
        <w:rPr>
          <w:rFonts w:hint="default" w:ascii="Segoe UI" w:hAnsi="Segoe UI" w:eastAsia="Segoe UI" w:cs="Segoe UI"/>
          <w:b/>
          <w:bCs/>
          <w:i w:val="0"/>
          <w:iCs w:val="0"/>
          <w:caps w:val="0"/>
          <w:color w:val="0969DA"/>
          <w:spacing w:val="0"/>
          <w:sz w:val="31"/>
          <w:szCs w:val="31"/>
          <w:u w:val="none"/>
        </w:rPr>
        <w:fldChar w:fldCharType="end"/>
      </w:r>
      <w:r>
        <w:rPr>
          <w:rFonts w:hint="default" w:ascii="Segoe UI" w:hAnsi="Segoe UI" w:eastAsia="Segoe UI" w:cs="Segoe UI"/>
          <w:b/>
          <w:bCs/>
          <w:i w:val="0"/>
          <w:iCs w:val="0"/>
          <w:caps w:val="0"/>
          <w:color w:val="24292F"/>
          <w:spacing w:val="0"/>
          <w:sz w:val="31"/>
          <w:szCs w:val="31"/>
        </w:rPr>
        <w:t>3.1 什么是开源许可证？</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开源许可证可以理解为特定软件或组件的创建者与用户之间具有约束力的法律合同，开源软件许可证管理其他人（除了原创者）如何使用、修改或分发软件代码。他们授予其他用户使用代码或将代码重新用于新应用程序或将代码包含在其他项目中的许可和权利。</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开源代码的主要优点之一是它的可见性，这使得解决问题变得更加容易，并且在文档缺失或不正确时更好地理解某些东西是如何工作的。根据开源许可证的类型，您甚至可以修改原始源代码以根据您的需要进行调整或修复您发现的任何问题。许可证将决定这是否可能，以及在什么条件下。例如，您可能需要公开任何修改。</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许多软件购买者——甚至是新开发者——误解了“开源”一词的意思是软件可以根据需要使用、复制、修改和分发。这种误解可能是由于混淆了开源与公共领域或共享软件，两者都可以免费使用和修改而无需特定许可或许可。事实是，在大多数情况下，开源软件都包含在几种类型的开源许可证中，并且不一定是免费的。如果没有任何开源许可，该软件组件即使公开发布在GitHub上也可能无法被其他人使用。开源许可证定义了用户可以和不能使用源代码做什么。</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与供应商通常无法访问、复制或修改源代码的专有软件相比，开源代码允许在其他程序或应用程序中使用、重用、共享、修改和分发代码。但与专有软件许可一样，开源软件受各种法律条款和限制的约束，具体取决于有效的开源许可类型。因此，遵守开源软件许可条款非常重要。您还应该了解与使用开源软件相关的其他风险。</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有一种误解：一个代码库，如果公开了，就可以自动归类为开源。这是一种误解。许多开发人员经常提出这样的问题：“如果我将我的GitHub存储库公开，它应该足以让它开源吗？”任何组织或个人开发的代码都默认享有合法版权。这意味着未经创作者许可，任何人不得使用、编辑或分发它。如果源代码在没有任何许可信息的情况下意外或故意公开，则不被视为开源。因此，在没有明确的开源许可的情况下使用任何公开可用的代码都不是一个好主意。此外，如果您愿意开源您的任何代码，请确保您使用合法的开源许可证对其进行跟进。这是让开发者使用、更改或分发它的最佳方式。</w:t>
      </w:r>
    </w:p>
    <w:p>
      <w:pPr>
        <w:pStyle w:val="3"/>
        <w:keepNext w:val="0"/>
        <w:keepLines w:val="0"/>
        <w:widowControl/>
        <w:suppressLineNumbers w:val="0"/>
        <w:pBdr>
          <w:bottom w:val="single" w:color="D8DEE4" w:sz="4" w:space="3"/>
        </w:pBdr>
        <w:spacing w:before="240" w:beforeAutospacing="0" w:after="160" w:afterAutospacing="0" w:line="13" w:lineRule="atLeast"/>
        <w:ind w:left="0" w:firstLine="0"/>
        <w:rPr>
          <w:rFonts w:hint="default" w:ascii="Segoe UI" w:hAnsi="Segoe UI" w:eastAsia="Segoe UI" w:cs="Segoe UI"/>
          <w:b/>
          <w:bCs/>
          <w:i w:val="0"/>
          <w:iCs w:val="0"/>
          <w:caps w:val="0"/>
          <w:color w:val="24292F"/>
          <w:spacing w:val="0"/>
          <w:sz w:val="31"/>
          <w:szCs w:val="31"/>
        </w:rPr>
      </w:pPr>
      <w:r>
        <w:rPr>
          <w:rFonts w:hint="default" w:ascii="Segoe UI" w:hAnsi="Segoe UI" w:eastAsia="Segoe UI" w:cs="Segoe UI"/>
          <w:b/>
          <w:bCs/>
          <w:i w:val="0"/>
          <w:iCs w:val="0"/>
          <w:caps w:val="0"/>
          <w:color w:val="0969DA"/>
          <w:spacing w:val="0"/>
          <w:sz w:val="31"/>
          <w:szCs w:val="31"/>
          <w:u w:val="none"/>
        </w:rPr>
        <w:fldChar w:fldCharType="begin"/>
      </w:r>
      <w:r>
        <w:rPr>
          <w:rFonts w:hint="default" w:ascii="Segoe UI" w:hAnsi="Segoe UI" w:eastAsia="Segoe UI" w:cs="Segoe UI"/>
          <w:b/>
          <w:bCs/>
          <w:i w:val="0"/>
          <w:iCs w:val="0"/>
          <w:caps w:val="0"/>
          <w:color w:val="0969DA"/>
          <w:spacing w:val="0"/>
          <w:sz w:val="31"/>
          <w:szCs w:val="31"/>
          <w:u w:val="none"/>
        </w:rPr>
        <w:instrText xml:space="preserve"> HYPERLINK "https://atomgit.com/OpenAtomFoundation/osstheory-fundamental/blob/master/%E5%BC%80%E6%94%BE%E5%8E%9F%E5%AD%90%E6%A0%A1%E6%BA%90%E8%A1%8C%E5%85%AC%E7%9B%8A%E9%A1%B9%E7%9B%AE/%E6%A0%A1%E6%BA%90%E8%A1%8C%E8%AF%BE%E7%A8%8B%E4%BD%93%E7%B3%BB/%E5%BC%80%E6%BA%90%E4%B9%8B%E9%81%93%E9%80%9A%E8%AF%86%E8%AF%BE%E7%A8%8B1.0/%E6%BA%90%E8%A7%84%E5%88%99/01-%E7%9F%A5%E8%AF%86%E4%BA%A7%E6%9D%83%E5%92%8C%E5%BC%80%E6%BA%90%E8%AE%B8%E5%8F%AF%E7%9A%84%E5%9F%BA%E7%A1%80.md" \l "3.2-%E4%B8%BA%E4%BB%80%E4%B9%88%E6%88%91%E4%BB%AC%E9%9C%80%E8%A6%81%E5%BC%80%E6%BA%90%E8%AE%B8%E5%8F%AF%E8%AF%81%EF%BC%9F" \t "https://atomgit.com/OpenAtomFoundation/osstheory-fundamental/blob/master/%E5%BC%80%E6%94%BE%E5%8E%9F%E5%AD%90%E6%A0%A1%E6%BA%90%E8%A1%8C%E5%85%AC%E7%9B%8A%E9%A1%B9%E7%9B%AE/%E6%A0%A1%E6%BA%90%E8%A1%8C%E8%AF%BE%E7%A8%8B%E4%BD%93%E7%B3%BB/%E5%BC%80%E6%BA%90%E4%B9%8B%E9%81%93%E9%80%9A%E8%AF%86%E8%AF%BE%E7%A8%8B1.0/%E6%BA%90%E8%A7%84%E5%88%99/_self" </w:instrText>
      </w:r>
      <w:r>
        <w:rPr>
          <w:rFonts w:hint="default" w:ascii="Segoe UI" w:hAnsi="Segoe UI" w:eastAsia="Segoe UI" w:cs="Segoe UI"/>
          <w:b/>
          <w:bCs/>
          <w:i w:val="0"/>
          <w:iCs w:val="0"/>
          <w:caps w:val="0"/>
          <w:color w:val="0969DA"/>
          <w:spacing w:val="0"/>
          <w:sz w:val="31"/>
          <w:szCs w:val="31"/>
          <w:u w:val="none"/>
        </w:rPr>
        <w:fldChar w:fldCharType="separate"/>
      </w:r>
      <w:r>
        <w:rPr>
          <w:rFonts w:hint="default" w:ascii="Segoe UI" w:hAnsi="Segoe UI" w:eastAsia="Segoe UI" w:cs="Segoe UI"/>
          <w:b/>
          <w:bCs/>
          <w:i w:val="0"/>
          <w:iCs w:val="0"/>
          <w:caps w:val="0"/>
          <w:color w:val="0969DA"/>
          <w:spacing w:val="0"/>
          <w:sz w:val="31"/>
          <w:szCs w:val="31"/>
          <w:u w:val="none"/>
        </w:rPr>
        <w:fldChar w:fldCharType="end"/>
      </w:r>
      <w:r>
        <w:rPr>
          <w:rFonts w:hint="default" w:ascii="Segoe UI" w:hAnsi="Segoe UI" w:eastAsia="Segoe UI" w:cs="Segoe UI"/>
          <w:b/>
          <w:bCs/>
          <w:i w:val="0"/>
          <w:iCs w:val="0"/>
          <w:caps w:val="0"/>
          <w:color w:val="24292F"/>
          <w:spacing w:val="0"/>
          <w:sz w:val="31"/>
          <w:szCs w:val="31"/>
        </w:rPr>
        <w:t>3.2 为什么我们需要开源许可证？</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虽然开源与传统版权许可的操作不同，它允许公开分发和公开修改，但取消第二种限制可能更为重要。通过要求版权所有者为他们分发的程序提供用户可修改的源代码，并要求他们允许开发和分发衍生作品，开源许可使得对传统专有商业软件许可模型的三个实质性改进成为可能。</w:t>
      </w:r>
    </w:p>
    <w:p>
      <w:pPr>
        <w:keepNext w:val="0"/>
        <w:keepLines w:val="0"/>
        <w:widowControl/>
        <w:numPr>
          <w:ilvl w:val="0"/>
          <w:numId w:val="9"/>
        </w:numPr>
        <w:suppressLineNumbers w:val="0"/>
        <w:spacing w:before="0" w:beforeAutospacing="1" w:after="0" w:afterAutospacing="1"/>
        <w:ind w:left="362" w:hanging="360"/>
      </w:pPr>
    </w:p>
    <w:p>
      <w:pPr>
        <w:pStyle w:val="6"/>
        <w:keepNext w:val="0"/>
        <w:keepLines w:val="0"/>
        <w:widowControl/>
        <w:suppressLineNumbers w:val="0"/>
        <w:spacing w:before="160" w:beforeAutospacing="0" w:after="160" w:afterAutospacing="0" w:line="200" w:lineRule="atLeast"/>
        <w:ind w:left="180"/>
      </w:pPr>
      <w:r>
        <w:rPr>
          <w:rFonts w:hint="default" w:ascii="Segoe UI" w:hAnsi="Segoe UI" w:eastAsia="Segoe UI" w:cs="Segoe UI"/>
          <w:i w:val="0"/>
          <w:iCs w:val="0"/>
          <w:caps w:val="0"/>
          <w:color w:val="24292F"/>
          <w:spacing w:val="0"/>
          <w:sz w:val="16"/>
          <w:szCs w:val="16"/>
        </w:rPr>
        <w:t>第一个，也许是最大的好处是创新：现在已经很好地证明，程序员愿意为开源项目做出 贡献，除了让程序更有用之外没有任何回报。开源作品。可以为给定工作做出贡献的程序员越多，该工作可能具有的价值就越大。</w:t>
      </w:r>
    </w:p>
    <w:p>
      <w:pPr>
        <w:keepNext w:val="0"/>
        <w:keepLines w:val="0"/>
        <w:widowControl/>
        <w:numPr>
          <w:ilvl w:val="0"/>
          <w:numId w:val="9"/>
        </w:numPr>
        <w:suppressLineNumbers w:val="0"/>
        <w:spacing w:before="0" w:beforeAutospacing="1" w:after="0" w:afterAutospacing="1"/>
        <w:ind w:left="362" w:hanging="360"/>
      </w:pPr>
    </w:p>
    <w:p>
      <w:pPr>
        <w:keepNext w:val="0"/>
        <w:keepLines w:val="0"/>
        <w:widowControl/>
        <w:numPr>
          <w:ilvl w:val="0"/>
          <w:numId w:val="9"/>
        </w:numPr>
        <w:suppressLineNumbers w:val="0"/>
        <w:spacing w:before="53" w:beforeAutospacing="0" w:after="0" w:afterAutospacing="1"/>
        <w:ind w:left="362" w:hanging="360"/>
      </w:pPr>
    </w:p>
    <w:p>
      <w:pPr>
        <w:pStyle w:val="6"/>
        <w:keepNext w:val="0"/>
        <w:keepLines w:val="0"/>
        <w:widowControl/>
        <w:suppressLineNumbers w:val="0"/>
        <w:spacing w:before="160" w:beforeAutospacing="0" w:after="160" w:afterAutospacing="0" w:line="200" w:lineRule="atLeast"/>
        <w:ind w:left="180"/>
      </w:pPr>
      <w:r>
        <w:rPr>
          <w:rFonts w:hint="default" w:ascii="Segoe UI" w:hAnsi="Segoe UI" w:eastAsia="Segoe UI" w:cs="Segoe UI"/>
          <w:i w:val="0"/>
          <w:iCs w:val="0"/>
          <w:caps w:val="0"/>
          <w:color w:val="24292F"/>
          <w:spacing w:val="0"/>
          <w:sz w:val="16"/>
          <w:szCs w:val="16"/>
        </w:rPr>
        <w:t>第二个好处是可靠性：许多程序员意味着可以调试给定程序的许多人。此外，好处不仅仅是数字之一。知识渊博的用户，亲眼目睹了特定应用程序的局限性或错误对程序运行的影响，通常比原始软件的创建者。与软件发布者相比，这样的用户几乎肯定有更大的动力来纠正给定 代码段中的此类缺陷，在软件发布者中，进行此类更正的建议不仅必须与其他可能更紧 迫的更正竞争，而且还必须与发布者自己的竞争财务或组织限制。</w:t>
      </w:r>
    </w:p>
    <w:p>
      <w:pPr>
        <w:keepNext w:val="0"/>
        <w:keepLines w:val="0"/>
        <w:widowControl/>
        <w:numPr>
          <w:ilvl w:val="0"/>
          <w:numId w:val="9"/>
        </w:numPr>
        <w:suppressLineNumbers w:val="0"/>
        <w:spacing w:before="53" w:beforeAutospacing="0" w:after="0" w:afterAutospacing="1"/>
        <w:ind w:left="362" w:hanging="360"/>
      </w:pPr>
    </w:p>
    <w:p>
      <w:pPr>
        <w:keepNext w:val="0"/>
        <w:keepLines w:val="0"/>
        <w:widowControl/>
        <w:numPr>
          <w:ilvl w:val="0"/>
          <w:numId w:val="9"/>
        </w:numPr>
        <w:suppressLineNumbers w:val="0"/>
        <w:spacing w:before="53" w:beforeAutospacing="0" w:after="0" w:afterAutospacing="1"/>
        <w:ind w:left="362" w:hanging="360"/>
      </w:pPr>
    </w:p>
    <w:p>
      <w:pPr>
        <w:pStyle w:val="6"/>
        <w:keepNext w:val="0"/>
        <w:keepLines w:val="0"/>
        <w:widowControl/>
        <w:suppressLineNumbers w:val="0"/>
        <w:spacing w:before="160" w:beforeAutospacing="0" w:after="160" w:afterAutospacing="0" w:line="200" w:lineRule="atLeast"/>
        <w:ind w:left="180"/>
      </w:pPr>
      <w:r>
        <w:rPr>
          <w:rFonts w:hint="default" w:ascii="Segoe UI" w:hAnsi="Segoe UI" w:eastAsia="Segoe UI" w:cs="Segoe UI"/>
          <w:i w:val="0"/>
          <w:iCs w:val="0"/>
          <w:caps w:val="0"/>
          <w:color w:val="24292F"/>
          <w:spacing w:val="0"/>
          <w:sz w:val="16"/>
          <w:szCs w:val="16"/>
        </w:rPr>
        <w:t>第三个好处是长寿：当商业许可软件“绝版”并且不再受到其发行商的支持时，通常无法更新软件或使其适应新用途。这样的软件走到了进化的死胡同。相比之下，开源许可软件可能会在一段时间内被废弃，但仍然会被后来发现其用途的用户恢复、改编或重写这种用途可能与最初的预期用途完全不同。</w:t>
      </w:r>
    </w:p>
    <w:p>
      <w:pPr>
        <w:keepNext w:val="0"/>
        <w:keepLines w:val="0"/>
        <w:widowControl/>
        <w:numPr>
          <w:ilvl w:val="0"/>
          <w:numId w:val="9"/>
        </w:numPr>
        <w:suppressLineNumbers w:val="0"/>
        <w:spacing w:before="53" w:beforeAutospacing="0" w:after="0" w:afterAutospacing="1"/>
        <w:ind w:left="362" w:hanging="360"/>
      </w:pPr>
    </w:p>
    <w:p>
      <w:pPr>
        <w:pStyle w:val="3"/>
        <w:keepNext w:val="0"/>
        <w:keepLines w:val="0"/>
        <w:widowControl/>
        <w:suppressLineNumbers w:val="0"/>
        <w:pBdr>
          <w:bottom w:val="single" w:color="D8DEE4" w:sz="4" w:space="3"/>
        </w:pBdr>
        <w:spacing w:before="240" w:beforeAutospacing="0" w:after="160" w:afterAutospacing="0" w:line="13" w:lineRule="atLeast"/>
        <w:ind w:left="0" w:firstLine="0"/>
        <w:rPr>
          <w:rFonts w:hint="default" w:ascii="Segoe UI" w:hAnsi="Segoe UI" w:eastAsia="Segoe UI" w:cs="Segoe UI"/>
          <w:b/>
          <w:bCs/>
          <w:i w:val="0"/>
          <w:iCs w:val="0"/>
          <w:caps w:val="0"/>
          <w:color w:val="24292F"/>
          <w:spacing w:val="0"/>
          <w:sz w:val="31"/>
          <w:szCs w:val="31"/>
        </w:rPr>
      </w:pPr>
      <w:r>
        <w:rPr>
          <w:rFonts w:hint="default" w:ascii="Segoe UI" w:hAnsi="Segoe UI" w:eastAsia="Segoe UI" w:cs="Segoe UI"/>
          <w:b/>
          <w:bCs/>
          <w:i w:val="0"/>
          <w:iCs w:val="0"/>
          <w:caps w:val="0"/>
          <w:color w:val="0969DA"/>
          <w:spacing w:val="0"/>
          <w:sz w:val="31"/>
          <w:szCs w:val="31"/>
          <w:u w:val="none"/>
        </w:rPr>
        <w:fldChar w:fldCharType="begin"/>
      </w:r>
      <w:r>
        <w:rPr>
          <w:rFonts w:hint="default" w:ascii="Segoe UI" w:hAnsi="Segoe UI" w:eastAsia="Segoe UI" w:cs="Segoe UI"/>
          <w:b/>
          <w:bCs/>
          <w:i w:val="0"/>
          <w:iCs w:val="0"/>
          <w:caps w:val="0"/>
          <w:color w:val="0969DA"/>
          <w:spacing w:val="0"/>
          <w:sz w:val="31"/>
          <w:szCs w:val="31"/>
          <w:u w:val="none"/>
        </w:rPr>
        <w:instrText xml:space="preserve"> HYPERLINK "https://atomgit.com/OpenAtomFoundation/osstheory-fundamental/blob/master/%E5%BC%80%E6%94%BE%E5%8E%9F%E5%AD%90%E6%A0%A1%E6%BA%90%E8%A1%8C%E5%85%AC%E7%9B%8A%E9%A1%B9%E7%9B%AE/%E6%A0%A1%E6%BA%90%E8%A1%8C%E8%AF%BE%E7%A8%8B%E4%BD%93%E7%B3%BB/%E5%BC%80%E6%BA%90%E4%B9%8B%E9%81%93%E9%80%9A%E8%AF%86%E8%AF%BE%E7%A8%8B1.0/%E6%BA%90%E8%A7%84%E5%88%99/01-%E7%9F%A5%E8%AF%86%E4%BA%A7%E6%9D%83%E5%92%8C%E5%BC%80%E6%BA%90%E8%AE%B8%E5%8F%AF%E7%9A%84%E5%9F%BA%E7%A1%80.md" \l "3.3-%E5%BC%80%E6%BA%90%E8%AE%B8%E5%8F%AF%E8%AF%81%E7%B1%BB%E5%9E%8B" \t "https://atomgit.com/OpenAtomFoundation/osstheory-fundamental/blob/master/%E5%BC%80%E6%94%BE%E5%8E%9F%E5%AD%90%E6%A0%A1%E6%BA%90%E8%A1%8C%E5%85%AC%E7%9B%8A%E9%A1%B9%E7%9B%AE/%E6%A0%A1%E6%BA%90%E8%A1%8C%E8%AF%BE%E7%A8%8B%E4%BD%93%E7%B3%BB/%E5%BC%80%E6%BA%90%E4%B9%8B%E9%81%93%E9%80%9A%E8%AF%86%E8%AF%BE%E7%A8%8B1.0/%E6%BA%90%E8%A7%84%E5%88%99/_self" </w:instrText>
      </w:r>
      <w:r>
        <w:rPr>
          <w:rFonts w:hint="default" w:ascii="Segoe UI" w:hAnsi="Segoe UI" w:eastAsia="Segoe UI" w:cs="Segoe UI"/>
          <w:b/>
          <w:bCs/>
          <w:i w:val="0"/>
          <w:iCs w:val="0"/>
          <w:caps w:val="0"/>
          <w:color w:val="0969DA"/>
          <w:spacing w:val="0"/>
          <w:sz w:val="31"/>
          <w:szCs w:val="31"/>
          <w:u w:val="none"/>
        </w:rPr>
        <w:fldChar w:fldCharType="separate"/>
      </w:r>
      <w:r>
        <w:rPr>
          <w:rFonts w:hint="default" w:ascii="Segoe UI" w:hAnsi="Segoe UI" w:eastAsia="Segoe UI" w:cs="Segoe UI"/>
          <w:b/>
          <w:bCs/>
          <w:i w:val="0"/>
          <w:iCs w:val="0"/>
          <w:caps w:val="0"/>
          <w:color w:val="0969DA"/>
          <w:spacing w:val="0"/>
          <w:sz w:val="31"/>
          <w:szCs w:val="31"/>
          <w:u w:val="none"/>
        </w:rPr>
        <w:fldChar w:fldCharType="end"/>
      </w:r>
      <w:r>
        <w:rPr>
          <w:rFonts w:hint="default" w:ascii="Segoe UI" w:hAnsi="Segoe UI" w:eastAsia="Segoe UI" w:cs="Segoe UI"/>
          <w:b/>
          <w:bCs/>
          <w:i w:val="0"/>
          <w:iCs w:val="0"/>
          <w:caps w:val="0"/>
          <w:color w:val="24292F"/>
          <w:spacing w:val="0"/>
          <w:sz w:val="31"/>
          <w:szCs w:val="31"/>
        </w:rPr>
        <w:t>3.3 开源许可证类型</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根据开放源代码倡议(OSI)，官方或批准的开源许可证是与开源定义保持一致的许可证。建议尽可能坚持使用OSI认可的许可证。开源许可证主要可以分为两类：Copyleft &amp; Permissive，区别主要在于对其用户施加的限制和义务的程度不同。</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bCs/>
          <w:i w:val="0"/>
          <w:iCs w:val="0"/>
          <w:caps w:val="0"/>
          <w:color w:val="24292F"/>
          <w:spacing w:val="0"/>
          <w:sz w:val="26"/>
          <w:szCs w:val="26"/>
        </w:rPr>
      </w:pPr>
      <w:r>
        <w:rPr>
          <w:rFonts w:hint="default" w:ascii="Segoe UI" w:hAnsi="Segoe UI" w:eastAsia="Segoe UI" w:cs="Segoe UI"/>
          <w:b/>
          <w:bCs/>
          <w:i w:val="0"/>
          <w:iCs w:val="0"/>
          <w:caps w:val="0"/>
          <w:color w:val="0969DA"/>
          <w:spacing w:val="0"/>
          <w:sz w:val="26"/>
          <w:szCs w:val="26"/>
          <w:u w:val="none"/>
        </w:rPr>
        <w:fldChar w:fldCharType="begin"/>
      </w:r>
      <w:r>
        <w:rPr>
          <w:rFonts w:hint="default" w:ascii="Segoe UI" w:hAnsi="Segoe UI" w:eastAsia="Segoe UI" w:cs="Segoe UI"/>
          <w:b/>
          <w:bCs/>
          <w:i w:val="0"/>
          <w:iCs w:val="0"/>
          <w:caps w:val="0"/>
          <w:color w:val="0969DA"/>
          <w:spacing w:val="0"/>
          <w:sz w:val="26"/>
          <w:szCs w:val="26"/>
          <w:u w:val="none"/>
        </w:rPr>
        <w:instrText xml:space="preserve"> HYPERLINK "https://atomgit.com/OpenAtomFoundation/osstheory-fundamental/blob/master/%E5%BC%80%E6%94%BE%E5%8E%9F%E5%AD%90%E6%A0%A1%E6%BA%90%E8%A1%8C%E5%85%AC%E7%9B%8A%E9%A1%B9%E7%9B%AE/%E6%A0%A1%E6%BA%90%E8%A1%8C%E8%AF%BE%E7%A8%8B%E4%BD%93%E7%B3%BB/%E5%BC%80%E6%BA%90%E4%B9%8B%E9%81%93%E9%80%9A%E8%AF%86%E8%AF%BE%E7%A8%8B1.0/%E6%BA%90%E8%A7%84%E5%88%99/01-%E7%9F%A5%E8%AF%86%E4%BA%A7%E6%9D%83%E5%92%8C%E5%BC%80%E6%BA%90%E8%AE%B8%E5%8F%AF%E7%9A%84%E5%9F%BA%E7%A1%80.md" \l "3.3.1-%E9%99%90%E5%88%B6%E6%80%A7/copyleft%E8%AE%B8%E5%8F%AF" \t "https://atomgit.com/OpenAtomFoundation/osstheory-fundamental/blob/master/%E5%BC%80%E6%94%BE%E5%8E%9F%E5%AD%90%E6%A0%A1%E6%BA%90%E8%A1%8C%E5%85%AC%E7%9B%8A%E9%A1%B9%E7%9B%AE/%E6%A0%A1%E6%BA%90%E8%A1%8C%E8%AF%BE%E7%A8%8B%E4%BD%93%E7%B3%BB/%E5%BC%80%E6%BA%90%E4%B9%8B%E9%81%93%E9%80%9A%E8%AF%86%E8%AF%BE%E7%A8%8B1.0/%E6%BA%90%E8%A7%84%E5%88%99/_self" </w:instrText>
      </w:r>
      <w:r>
        <w:rPr>
          <w:rFonts w:hint="default" w:ascii="Segoe UI" w:hAnsi="Segoe UI" w:eastAsia="Segoe UI" w:cs="Segoe UI"/>
          <w:b/>
          <w:bCs/>
          <w:i w:val="0"/>
          <w:iCs w:val="0"/>
          <w:caps w:val="0"/>
          <w:color w:val="0969DA"/>
          <w:spacing w:val="0"/>
          <w:sz w:val="26"/>
          <w:szCs w:val="26"/>
          <w:u w:val="none"/>
        </w:rPr>
        <w:fldChar w:fldCharType="separate"/>
      </w:r>
      <w:r>
        <w:rPr>
          <w:rFonts w:hint="default" w:ascii="Segoe UI" w:hAnsi="Segoe UI" w:eastAsia="Segoe UI" w:cs="Segoe UI"/>
          <w:b/>
          <w:bCs/>
          <w:i w:val="0"/>
          <w:iCs w:val="0"/>
          <w:caps w:val="0"/>
          <w:color w:val="0969DA"/>
          <w:spacing w:val="0"/>
          <w:sz w:val="26"/>
          <w:szCs w:val="26"/>
          <w:u w:val="none"/>
        </w:rPr>
        <w:fldChar w:fldCharType="end"/>
      </w:r>
      <w:r>
        <w:rPr>
          <w:rFonts w:hint="default" w:ascii="Segoe UI" w:hAnsi="Segoe UI" w:eastAsia="Segoe UI" w:cs="Segoe UI"/>
          <w:b/>
          <w:bCs/>
          <w:i w:val="0"/>
          <w:iCs w:val="0"/>
          <w:caps w:val="0"/>
          <w:color w:val="24292F"/>
          <w:spacing w:val="0"/>
          <w:sz w:val="26"/>
          <w:szCs w:val="26"/>
        </w:rPr>
        <w:t>3.3.1 限制性/COPYLEFT许可</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这些许可证要求派生作品使用与原始作品相同的许可证。版权作为一项法律，在未经原创者明确许可的情况下，对创造性原创作品的使用、修改和共享施加了限制。例如，考虑属于创作者知识产权的书籍、电影等。当作者根据 copyleft 许可发布任何创作时，他们就在声明其原创作品的版权。只要保持义务的互惠性，用户可以更改、共享等工作。如果一个人正在使用具有开源许可证的组件，那么个人或组织也应该将其代码开源。</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Copyleft附带不同范围的不同类型的许可证。一些 copyleft 许可证只允许您发布修改后的代码。而其他许可证可能需要您在相同的基本许可证下发布整个应用程序。</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Copyleft许可证的主要目的是确保项目的开源性质得到保留。它限制个人或组织获取源代码并将其用于其专有软件。</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bCs/>
          <w:i w:val="0"/>
          <w:iCs w:val="0"/>
          <w:caps w:val="0"/>
          <w:color w:val="24292F"/>
          <w:spacing w:val="0"/>
          <w:sz w:val="26"/>
          <w:szCs w:val="26"/>
        </w:rPr>
      </w:pPr>
      <w:r>
        <w:rPr>
          <w:rFonts w:hint="default" w:ascii="Segoe UI" w:hAnsi="Segoe UI" w:eastAsia="Segoe UI" w:cs="Segoe UI"/>
          <w:b/>
          <w:bCs/>
          <w:i w:val="0"/>
          <w:iCs w:val="0"/>
          <w:caps w:val="0"/>
          <w:color w:val="0969DA"/>
          <w:spacing w:val="0"/>
          <w:sz w:val="26"/>
          <w:szCs w:val="26"/>
          <w:u w:val="none"/>
        </w:rPr>
        <w:fldChar w:fldCharType="begin"/>
      </w:r>
      <w:r>
        <w:rPr>
          <w:rFonts w:hint="default" w:ascii="Segoe UI" w:hAnsi="Segoe UI" w:eastAsia="Segoe UI" w:cs="Segoe UI"/>
          <w:b/>
          <w:bCs/>
          <w:i w:val="0"/>
          <w:iCs w:val="0"/>
          <w:caps w:val="0"/>
          <w:color w:val="0969DA"/>
          <w:spacing w:val="0"/>
          <w:sz w:val="26"/>
          <w:szCs w:val="26"/>
          <w:u w:val="none"/>
        </w:rPr>
        <w:instrText xml:space="preserve"> HYPERLINK "https://atomgit.com/OpenAtomFoundation/osstheory-fundamental/blob/master/%E5%BC%80%E6%94%BE%E5%8E%9F%E5%AD%90%E6%A0%A1%E6%BA%90%E8%A1%8C%E5%85%AC%E7%9B%8A%E9%A1%B9%E7%9B%AE/%E6%A0%A1%E6%BA%90%E8%A1%8C%E8%AF%BE%E7%A8%8B%E4%BD%93%E7%B3%BB/%E5%BC%80%E6%BA%90%E4%B9%8B%E9%81%93%E9%80%9A%E8%AF%86%E8%AF%BE%E7%A8%8B1.0/%E6%BA%90%E8%A7%84%E5%88%99/01-%E7%9F%A5%E8%AF%86%E4%BA%A7%E6%9D%83%E5%92%8C%E5%BC%80%E6%BA%90%E8%AE%B8%E5%8F%AF%E7%9A%84%E5%9F%BA%E7%A1%80.md" \l "3.3.2-%E5%AE%BD%E6%9D%BE%E5%9E%8B/permissive%E8%AE%B8%E5%8F%AF" \t "https://atomgit.com/OpenAtomFoundation/osstheory-fundamental/blob/master/%E5%BC%80%E6%94%BE%E5%8E%9F%E5%AD%90%E6%A0%A1%E6%BA%90%E8%A1%8C%E5%85%AC%E7%9B%8A%E9%A1%B9%E7%9B%AE/%E6%A0%A1%E6%BA%90%E8%A1%8C%E8%AF%BE%E7%A8%8B%E4%BD%93%E7%B3%BB/%E5%BC%80%E6%BA%90%E4%B9%8B%E9%81%93%E9%80%9A%E8%AF%86%E8%AF%BE%E7%A8%8B1.0/%E6%BA%90%E8%A7%84%E5%88%99/_self" </w:instrText>
      </w:r>
      <w:r>
        <w:rPr>
          <w:rFonts w:hint="default" w:ascii="Segoe UI" w:hAnsi="Segoe UI" w:eastAsia="Segoe UI" w:cs="Segoe UI"/>
          <w:b/>
          <w:bCs/>
          <w:i w:val="0"/>
          <w:iCs w:val="0"/>
          <w:caps w:val="0"/>
          <w:color w:val="0969DA"/>
          <w:spacing w:val="0"/>
          <w:sz w:val="26"/>
          <w:szCs w:val="26"/>
          <w:u w:val="none"/>
        </w:rPr>
        <w:fldChar w:fldCharType="separate"/>
      </w:r>
      <w:r>
        <w:rPr>
          <w:rFonts w:hint="default" w:ascii="Segoe UI" w:hAnsi="Segoe UI" w:eastAsia="Segoe UI" w:cs="Segoe UI"/>
          <w:b/>
          <w:bCs/>
          <w:i w:val="0"/>
          <w:iCs w:val="0"/>
          <w:caps w:val="0"/>
          <w:color w:val="0969DA"/>
          <w:spacing w:val="0"/>
          <w:sz w:val="26"/>
          <w:szCs w:val="26"/>
          <w:u w:val="none"/>
        </w:rPr>
        <w:fldChar w:fldCharType="end"/>
      </w:r>
      <w:r>
        <w:rPr>
          <w:rFonts w:hint="default" w:ascii="Segoe UI" w:hAnsi="Segoe UI" w:eastAsia="Segoe UI" w:cs="Segoe UI"/>
          <w:b/>
          <w:bCs/>
          <w:i w:val="0"/>
          <w:iCs w:val="0"/>
          <w:caps w:val="0"/>
          <w:color w:val="24292F"/>
          <w:spacing w:val="0"/>
          <w:sz w:val="26"/>
          <w:szCs w:val="26"/>
        </w:rPr>
        <w:t>3.3.2 宽松型/PERMISSIVE许可</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Permissive许可在本质上限制较少。他们可以自由使用、修改或分发源代码。这些许可证还允许专有的衍生作品。许可许可也被亲切地称为“一切皆有可能”。它们对其他人如何使用、修改或分发开源代码的限制极少。它们还具有最低限度的义务或回报期望。</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bCs/>
          <w:i w:val="0"/>
          <w:iCs w:val="0"/>
          <w:caps w:val="0"/>
          <w:color w:val="24292F"/>
          <w:spacing w:val="0"/>
          <w:sz w:val="26"/>
          <w:szCs w:val="26"/>
        </w:rPr>
      </w:pPr>
      <w:r>
        <w:rPr>
          <w:rFonts w:hint="default" w:ascii="Segoe UI" w:hAnsi="Segoe UI" w:eastAsia="Segoe UI" w:cs="Segoe UI"/>
          <w:b/>
          <w:bCs/>
          <w:i w:val="0"/>
          <w:iCs w:val="0"/>
          <w:caps w:val="0"/>
          <w:color w:val="0969DA"/>
          <w:spacing w:val="0"/>
          <w:sz w:val="26"/>
          <w:szCs w:val="26"/>
          <w:u w:val="none"/>
        </w:rPr>
        <w:fldChar w:fldCharType="begin"/>
      </w:r>
      <w:r>
        <w:rPr>
          <w:rFonts w:hint="default" w:ascii="Segoe UI" w:hAnsi="Segoe UI" w:eastAsia="Segoe UI" w:cs="Segoe UI"/>
          <w:b/>
          <w:bCs/>
          <w:i w:val="0"/>
          <w:iCs w:val="0"/>
          <w:caps w:val="0"/>
          <w:color w:val="0969DA"/>
          <w:spacing w:val="0"/>
          <w:sz w:val="26"/>
          <w:szCs w:val="26"/>
          <w:u w:val="none"/>
        </w:rPr>
        <w:instrText xml:space="preserve"> HYPERLINK "https://atomgit.com/OpenAtomFoundation/osstheory-fundamental/blob/master/%E5%BC%80%E6%94%BE%E5%8E%9F%E5%AD%90%E6%A0%A1%E6%BA%90%E8%A1%8C%E5%85%AC%E7%9B%8A%E9%A1%B9%E7%9B%AE/%E6%A0%A1%E6%BA%90%E8%A1%8C%E8%AF%BE%E7%A8%8B%E4%BD%93%E7%B3%BB/%E5%BC%80%E6%BA%90%E4%B9%8B%E9%81%93%E9%80%9A%E8%AF%86%E8%AF%BE%E7%A8%8B1.0/%E6%BA%90%E8%A7%84%E5%88%99/01-%E7%9F%A5%E8%AF%86%E4%BA%A7%E6%9D%83%E5%92%8C%E5%BC%80%E6%BA%90%E8%AE%B8%E5%8F%AF%E7%9A%84%E5%9F%BA%E7%A1%80.md" \l "3.3.3-%E5%BC%80%E6%BA%90%E8%AE%B8%E5%8F%AF%E8%AF%81%E7%9A%84%E5%B7%AE%E5%BC%82%E5%8C%96" \t "https://atomgit.com/OpenAtomFoundation/osstheory-fundamental/blob/master/%E5%BC%80%E6%94%BE%E5%8E%9F%E5%AD%90%E6%A0%A1%E6%BA%90%E8%A1%8C%E5%85%AC%E7%9B%8A%E9%A1%B9%E7%9B%AE/%E6%A0%A1%E6%BA%90%E8%A1%8C%E8%AF%BE%E7%A8%8B%E4%BD%93%E7%B3%BB/%E5%BC%80%E6%BA%90%E4%B9%8B%E9%81%93%E9%80%9A%E8%AF%86%E8%AF%BE%E7%A8%8B1.0/%E6%BA%90%E8%A7%84%E5%88%99/_self" </w:instrText>
      </w:r>
      <w:r>
        <w:rPr>
          <w:rFonts w:hint="default" w:ascii="Segoe UI" w:hAnsi="Segoe UI" w:eastAsia="Segoe UI" w:cs="Segoe UI"/>
          <w:b/>
          <w:bCs/>
          <w:i w:val="0"/>
          <w:iCs w:val="0"/>
          <w:caps w:val="0"/>
          <w:color w:val="0969DA"/>
          <w:spacing w:val="0"/>
          <w:sz w:val="26"/>
          <w:szCs w:val="26"/>
          <w:u w:val="none"/>
        </w:rPr>
        <w:fldChar w:fldCharType="separate"/>
      </w:r>
      <w:r>
        <w:rPr>
          <w:rFonts w:hint="default" w:ascii="Segoe UI" w:hAnsi="Segoe UI" w:eastAsia="Segoe UI" w:cs="Segoe UI"/>
          <w:b/>
          <w:bCs/>
          <w:i w:val="0"/>
          <w:iCs w:val="0"/>
          <w:caps w:val="0"/>
          <w:color w:val="0969DA"/>
          <w:spacing w:val="0"/>
          <w:sz w:val="26"/>
          <w:szCs w:val="26"/>
          <w:u w:val="none"/>
        </w:rPr>
        <w:fldChar w:fldCharType="end"/>
      </w:r>
      <w:r>
        <w:rPr>
          <w:rFonts w:hint="default" w:ascii="Segoe UI" w:hAnsi="Segoe UI" w:eastAsia="Segoe UI" w:cs="Segoe UI"/>
          <w:b/>
          <w:bCs/>
          <w:i w:val="0"/>
          <w:iCs w:val="0"/>
          <w:caps w:val="0"/>
          <w:color w:val="24292F"/>
          <w:spacing w:val="0"/>
          <w:sz w:val="26"/>
          <w:szCs w:val="26"/>
        </w:rPr>
        <w:t>3.3.3 开源许可证的差异化</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我们知道有很多开源许可证。当添加到基本的开源属性中时，这些差异是许可证中阐明的特定条款的基础，赋予它们独特的性质。根据这些开源许可证的性质，允许或不允许用户使用、修改或重新分发源代码。</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某些指定的条款或附加条件可以是：</w:t>
      </w:r>
    </w:p>
    <w:p>
      <w:pPr>
        <w:keepNext w:val="0"/>
        <w:keepLines w:val="0"/>
        <w:widowControl/>
        <w:numPr>
          <w:ilvl w:val="0"/>
          <w:numId w:val="10"/>
        </w:numPr>
        <w:suppressLineNumbers w:val="0"/>
        <w:spacing w:before="0" w:beforeAutospacing="1" w:after="0" w:afterAutospacing="1"/>
        <w:ind w:left="180" w:hanging="360"/>
      </w:pPr>
      <w:r>
        <w:rPr>
          <w:rFonts w:hint="default" w:ascii="Segoe UI" w:hAnsi="Segoe UI" w:eastAsia="Segoe UI" w:cs="Segoe UI"/>
          <w:i w:val="0"/>
          <w:iCs w:val="0"/>
          <w:caps w:val="0"/>
          <w:color w:val="24292F"/>
          <w:spacing w:val="0"/>
          <w:sz w:val="16"/>
          <w:szCs w:val="16"/>
        </w:rPr>
        <w:t>Copyleft许可类型，具有弱或强属性</w:t>
      </w:r>
    </w:p>
    <w:p>
      <w:pPr>
        <w:keepNext w:val="0"/>
        <w:keepLines w:val="0"/>
        <w:widowControl/>
        <w:numPr>
          <w:ilvl w:val="0"/>
          <w:numId w:val="10"/>
        </w:numPr>
        <w:suppressLineNumbers w:val="0"/>
        <w:spacing w:before="53" w:beforeAutospacing="0" w:after="0" w:afterAutospacing="1"/>
        <w:ind w:left="180" w:hanging="360"/>
      </w:pPr>
      <w:r>
        <w:rPr>
          <w:rFonts w:hint="default" w:ascii="Segoe UI" w:hAnsi="Segoe UI" w:eastAsia="Segoe UI" w:cs="Segoe UI"/>
          <w:i w:val="0"/>
          <w:iCs w:val="0"/>
          <w:caps w:val="0"/>
          <w:color w:val="24292F"/>
          <w:spacing w:val="0"/>
          <w:sz w:val="16"/>
          <w:szCs w:val="16"/>
        </w:rPr>
        <w:t>Permissive许可类型是弱或严格</w:t>
      </w:r>
    </w:p>
    <w:p>
      <w:pPr>
        <w:keepNext w:val="0"/>
        <w:keepLines w:val="0"/>
        <w:widowControl/>
        <w:numPr>
          <w:ilvl w:val="0"/>
          <w:numId w:val="10"/>
        </w:numPr>
        <w:suppressLineNumbers w:val="0"/>
        <w:spacing w:before="53" w:beforeAutospacing="0" w:after="0" w:afterAutospacing="1"/>
        <w:ind w:left="180" w:hanging="360"/>
      </w:pPr>
      <w:r>
        <w:rPr>
          <w:rFonts w:hint="default" w:ascii="Segoe UI" w:hAnsi="Segoe UI" w:eastAsia="Segoe UI" w:cs="Segoe UI"/>
          <w:i w:val="0"/>
          <w:iCs w:val="0"/>
          <w:caps w:val="0"/>
          <w:color w:val="24292F"/>
          <w:spacing w:val="0"/>
          <w:sz w:val="16"/>
          <w:szCs w:val="16"/>
        </w:rPr>
        <w:t>在用户界面或源代码中添加版权声明的义务</w:t>
      </w:r>
    </w:p>
    <w:p>
      <w:pPr>
        <w:keepNext w:val="0"/>
        <w:keepLines w:val="0"/>
        <w:widowControl/>
        <w:numPr>
          <w:ilvl w:val="0"/>
          <w:numId w:val="10"/>
        </w:numPr>
        <w:suppressLineNumbers w:val="0"/>
        <w:spacing w:before="53" w:beforeAutospacing="0" w:after="0" w:afterAutospacing="1"/>
        <w:ind w:left="180" w:hanging="360"/>
      </w:pPr>
      <w:r>
        <w:rPr>
          <w:rFonts w:hint="default" w:ascii="Segoe UI" w:hAnsi="Segoe UI" w:eastAsia="Segoe UI" w:cs="Segoe UI"/>
          <w:i w:val="0"/>
          <w:iCs w:val="0"/>
          <w:caps w:val="0"/>
          <w:color w:val="24292F"/>
          <w:spacing w:val="0"/>
          <w:sz w:val="16"/>
          <w:szCs w:val="16"/>
        </w:rPr>
        <w:t>授予许可证自动专利</w:t>
      </w:r>
    </w:p>
    <w:p>
      <w:pPr>
        <w:keepNext w:val="0"/>
        <w:keepLines w:val="0"/>
        <w:widowControl/>
        <w:numPr>
          <w:ilvl w:val="0"/>
          <w:numId w:val="10"/>
        </w:numPr>
        <w:suppressLineNumbers w:val="0"/>
        <w:spacing w:before="53" w:beforeAutospacing="0" w:after="0" w:afterAutospacing="1"/>
        <w:ind w:left="180" w:hanging="360"/>
      </w:pPr>
      <w:r>
        <w:rPr>
          <w:rFonts w:hint="default" w:ascii="Segoe UI" w:hAnsi="Segoe UI" w:eastAsia="Segoe UI" w:cs="Segoe UI"/>
          <w:i w:val="0"/>
          <w:iCs w:val="0"/>
          <w:caps w:val="0"/>
          <w:color w:val="24292F"/>
          <w:spacing w:val="0"/>
          <w:sz w:val="16"/>
          <w:szCs w:val="16"/>
        </w:rPr>
        <w:t>考虑到被许可人是开源软件的用户以及软件的作者</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Copyleft和Permissive许可都允许用户自由地复制、修改和重新发布代码。然而，两者之间的主要区别在于对其分布的限制程度。</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当一个人修改一个Copyleft软件时，他有义务将新修改的代码保持在开放源代码下，这样它就可以公开使用。然而，当一个人修改一个许可软件时，除了对原始工作给予信任之外，没有这样的限制。用户可以随心所欲地使用修改后的代码，也可以自由地使其成为专有软件。</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来自Permissive软件的衍生作品可以作为Copyleft使用，但来自Copyleft的衍生作品不能作为Permissive软件使用。还应该注意的是，如果在软件中发现了任何错误，只有当它是Copyleft许可而不是许可许可时，创作者才会承担责任。</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由于可以选择将开源软件转换为专有软件，Permissive软件通常比Copyleft软件更受公司的青睐，他们可以利用这些软件来实现商业目的，而不必披露他们修改过的代码。</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Copyleft许可背后的主要思想是，如果用户正在使用任何免费内容，那么任何由它构成的内容也应该是免费的。然而，宽松的许可证并不把这种搭便车视为有害的东西，相反，他们在这个问题上的观点是通过拒绝限制搭便车者挪用软件的好处来寻求软件的最大效用。出于同样的原因，Copyleft内容比许可软件更容易像病毒一样传播。由于许可许可下的衍生作品是在不同的许可下发布的，因此它既不持久，也没有传染效应。</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bCs/>
          <w:i w:val="0"/>
          <w:iCs w:val="0"/>
          <w:caps w:val="0"/>
          <w:color w:val="24292F"/>
          <w:spacing w:val="0"/>
          <w:sz w:val="26"/>
          <w:szCs w:val="26"/>
        </w:rPr>
      </w:pPr>
      <w:r>
        <w:rPr>
          <w:rFonts w:hint="default" w:ascii="Segoe UI" w:hAnsi="Segoe UI" w:eastAsia="Segoe UI" w:cs="Segoe UI"/>
          <w:b/>
          <w:bCs/>
          <w:i w:val="0"/>
          <w:iCs w:val="0"/>
          <w:caps w:val="0"/>
          <w:color w:val="0969DA"/>
          <w:spacing w:val="0"/>
          <w:sz w:val="26"/>
          <w:szCs w:val="26"/>
          <w:u w:val="none"/>
        </w:rPr>
        <w:fldChar w:fldCharType="begin"/>
      </w:r>
      <w:r>
        <w:rPr>
          <w:rFonts w:hint="default" w:ascii="Segoe UI" w:hAnsi="Segoe UI" w:eastAsia="Segoe UI" w:cs="Segoe UI"/>
          <w:b/>
          <w:bCs/>
          <w:i w:val="0"/>
          <w:iCs w:val="0"/>
          <w:caps w:val="0"/>
          <w:color w:val="0969DA"/>
          <w:spacing w:val="0"/>
          <w:sz w:val="26"/>
          <w:szCs w:val="26"/>
          <w:u w:val="none"/>
        </w:rPr>
        <w:instrText xml:space="preserve"> HYPERLINK "https://atomgit.com/OpenAtomFoundation/osstheory-fundamental/blob/master/%E5%BC%80%E6%94%BE%E5%8E%9F%E5%AD%90%E6%A0%A1%E6%BA%90%E8%A1%8C%E5%85%AC%E7%9B%8A%E9%A1%B9%E7%9B%AE/%E6%A0%A1%E6%BA%90%E8%A1%8C%E8%AF%BE%E7%A8%8B%E4%BD%93%E7%B3%BB/%E5%BC%80%E6%BA%90%E4%B9%8B%E9%81%93%E9%80%9A%E8%AF%86%E8%AF%BE%E7%A8%8B1.0/%E6%BA%90%E8%A7%84%E5%88%99/01-%E7%9F%A5%E8%AF%86%E4%BA%A7%E6%9D%83%E5%92%8C%E5%BC%80%E6%BA%90%E8%AE%B8%E5%8F%AF%E7%9A%84%E5%9F%BA%E7%A1%80.md" \l "3.3.4-%E5%90%88%E4%BD%BF%E7%94%A8%E4%B8%8D%E5%90%8C%E8%AE%B8%E5%8F%AF%E8%AF%81%E9%9B%86%E7%9A%84%E4%BB%A3%E7%A0%81%E7%9A%84%E9%97%AE%E9%A2%98" \t "https://atomgit.com/OpenAtomFoundation/osstheory-fundamental/blob/master/%E5%BC%80%E6%94%BE%E5%8E%9F%E5%AD%90%E6%A0%A1%E6%BA%90%E8%A1%8C%E5%85%AC%E7%9B%8A%E9%A1%B9%E7%9B%AE/%E6%A0%A1%E6%BA%90%E8%A1%8C%E8%AF%BE%E7%A8%8B%E4%BD%93%E7%B3%BB/%E5%BC%80%E6%BA%90%E4%B9%8B%E9%81%93%E9%80%9A%E8%AF%86%E8%AF%BE%E7%A8%8B1.0/%E6%BA%90%E8%A7%84%E5%88%99/_self" </w:instrText>
      </w:r>
      <w:r>
        <w:rPr>
          <w:rFonts w:hint="default" w:ascii="Segoe UI" w:hAnsi="Segoe UI" w:eastAsia="Segoe UI" w:cs="Segoe UI"/>
          <w:b/>
          <w:bCs/>
          <w:i w:val="0"/>
          <w:iCs w:val="0"/>
          <w:caps w:val="0"/>
          <w:color w:val="0969DA"/>
          <w:spacing w:val="0"/>
          <w:sz w:val="26"/>
          <w:szCs w:val="26"/>
          <w:u w:val="none"/>
        </w:rPr>
        <w:fldChar w:fldCharType="separate"/>
      </w:r>
      <w:r>
        <w:rPr>
          <w:rFonts w:hint="default" w:ascii="Segoe UI" w:hAnsi="Segoe UI" w:eastAsia="Segoe UI" w:cs="Segoe UI"/>
          <w:b/>
          <w:bCs/>
          <w:i w:val="0"/>
          <w:iCs w:val="0"/>
          <w:caps w:val="0"/>
          <w:color w:val="0969DA"/>
          <w:spacing w:val="0"/>
          <w:sz w:val="26"/>
          <w:szCs w:val="26"/>
          <w:u w:val="none"/>
        </w:rPr>
        <w:fldChar w:fldCharType="end"/>
      </w:r>
      <w:r>
        <w:rPr>
          <w:rFonts w:hint="default" w:ascii="Segoe UI" w:hAnsi="Segoe UI" w:eastAsia="Segoe UI" w:cs="Segoe UI"/>
          <w:b/>
          <w:bCs/>
          <w:i w:val="0"/>
          <w:iCs w:val="0"/>
          <w:caps w:val="0"/>
          <w:color w:val="24292F"/>
          <w:spacing w:val="0"/>
          <w:sz w:val="26"/>
          <w:szCs w:val="26"/>
        </w:rPr>
        <w:t>3.3.4 合使用不同许可证集的代码的问题</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我们知道有不同的许可证，有些是宽松的，允许用户将代码与不同的开源许可证基本代码结合起来。这可能会让开源许可软件与闭源软件同化。此类许可证的一个示例是MIT许可证。其他许可证可能更严格，源代码只能与许可证与前一个许可证类似的源代码组合。最终结果要求与原始许可证相似。通用公共许可证(GPL) 是此类许可证的一个示例。</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考虑这样一种情况，您希望将一个代码许可证与两个不同的开源许可证放在一起。有了根据您的需要使用软件的开源自由，您就可以做到这一点。但是，当您想要重新分发最终程序时，可能会有些困难。这个最终程序需要在两个不同的许可证下分发，这可能是个问题。</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ZES就是这种情况的一个例子。ZES是2005年出现在OpenSolaris中的一种创新和先进的文件系统。这是根据CDDL（通用开发和分发许可证）的条款和条件许可的开源软件，虽然它是开源的，但它不能被吸收到Linux内核。这是因为Linux的源代码是根据通用公共许可证条款分发的。由于底层许可冲突，无法重新分发使用ZES支持编译的Linux内核二进制文件。</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这些冲突只有在开源项目的所有者或作者同意更改开源许可证或在许可证中添加某些例外条件时才能解决。</w:t>
      </w:r>
    </w:p>
    <w:p>
      <w:pPr>
        <w:pStyle w:val="4"/>
        <w:keepNext w:val="0"/>
        <w:keepLines w:val="0"/>
        <w:widowControl/>
        <w:suppressLineNumbers w:val="0"/>
        <w:spacing w:before="240" w:beforeAutospacing="0" w:after="160" w:afterAutospacing="0" w:line="13" w:lineRule="atLeast"/>
        <w:ind w:left="0" w:firstLine="0"/>
        <w:rPr>
          <w:rFonts w:hint="default" w:ascii="Segoe UI" w:hAnsi="Segoe UI" w:eastAsia="Segoe UI" w:cs="Segoe UI"/>
          <w:b/>
          <w:bCs/>
          <w:i w:val="0"/>
          <w:iCs w:val="0"/>
          <w:caps w:val="0"/>
          <w:color w:val="24292F"/>
          <w:spacing w:val="0"/>
          <w:sz w:val="26"/>
          <w:szCs w:val="26"/>
        </w:rPr>
      </w:pPr>
      <w:r>
        <w:rPr>
          <w:rFonts w:hint="default" w:ascii="Segoe UI" w:hAnsi="Segoe UI" w:eastAsia="Segoe UI" w:cs="Segoe UI"/>
          <w:b/>
          <w:bCs/>
          <w:i w:val="0"/>
          <w:iCs w:val="0"/>
          <w:caps w:val="0"/>
          <w:color w:val="0969DA"/>
          <w:spacing w:val="0"/>
          <w:sz w:val="26"/>
          <w:szCs w:val="26"/>
          <w:u w:val="none"/>
        </w:rPr>
        <w:fldChar w:fldCharType="begin"/>
      </w:r>
      <w:r>
        <w:rPr>
          <w:rFonts w:hint="default" w:ascii="Segoe UI" w:hAnsi="Segoe UI" w:eastAsia="Segoe UI" w:cs="Segoe UI"/>
          <w:b/>
          <w:bCs/>
          <w:i w:val="0"/>
          <w:iCs w:val="0"/>
          <w:caps w:val="0"/>
          <w:color w:val="0969DA"/>
          <w:spacing w:val="0"/>
          <w:sz w:val="26"/>
          <w:szCs w:val="26"/>
          <w:u w:val="none"/>
        </w:rPr>
        <w:instrText xml:space="preserve"> HYPERLINK "https://atomgit.com/OpenAtomFoundation/osstheory-fundamental/blob/master/%E5%BC%80%E6%94%BE%E5%8E%9F%E5%AD%90%E6%A0%A1%E6%BA%90%E8%A1%8C%E5%85%AC%E7%9B%8A%E9%A1%B9%E7%9B%AE/%E6%A0%A1%E6%BA%90%E8%A1%8C%E8%AF%BE%E7%A8%8B%E4%BD%93%E7%B3%BB/%E5%BC%80%E6%BA%90%E4%B9%8B%E9%81%93%E9%80%9A%E8%AF%86%E8%AF%BE%E7%A8%8B1.0/%E6%BA%90%E8%A7%84%E5%88%99/01-%E7%9F%A5%E8%AF%86%E4%BA%A7%E6%9D%83%E5%92%8C%E5%BC%80%E6%BA%90%E8%AE%B8%E5%8F%AF%E7%9A%84%E5%9F%BA%E7%A1%80.md" \l "3.3.5-%E5%BC%80%E6%BA%90%E8%AE%B8%E5%8F%AF%E5%92%8C%E4%B8%93%E5%88%A9" \t "https://atomgit.com/OpenAtomFoundation/osstheory-fundamental/blob/master/%E5%BC%80%E6%94%BE%E5%8E%9F%E5%AD%90%E6%A0%A1%E6%BA%90%E8%A1%8C%E5%85%AC%E7%9B%8A%E9%A1%B9%E7%9B%AE/%E6%A0%A1%E6%BA%90%E8%A1%8C%E8%AF%BE%E7%A8%8B%E4%BD%93%E7%B3%BB/%E5%BC%80%E6%BA%90%E4%B9%8B%E9%81%93%E9%80%9A%E8%AF%86%E8%AF%BE%E7%A8%8B1.0/%E6%BA%90%E8%A7%84%E5%88%99/_self" </w:instrText>
      </w:r>
      <w:r>
        <w:rPr>
          <w:rFonts w:hint="default" w:ascii="Segoe UI" w:hAnsi="Segoe UI" w:eastAsia="Segoe UI" w:cs="Segoe UI"/>
          <w:b/>
          <w:bCs/>
          <w:i w:val="0"/>
          <w:iCs w:val="0"/>
          <w:caps w:val="0"/>
          <w:color w:val="0969DA"/>
          <w:spacing w:val="0"/>
          <w:sz w:val="26"/>
          <w:szCs w:val="26"/>
          <w:u w:val="none"/>
        </w:rPr>
        <w:fldChar w:fldCharType="separate"/>
      </w:r>
      <w:r>
        <w:rPr>
          <w:rFonts w:hint="default" w:ascii="Segoe UI" w:hAnsi="Segoe UI" w:eastAsia="Segoe UI" w:cs="Segoe UI"/>
          <w:b/>
          <w:bCs/>
          <w:i w:val="0"/>
          <w:iCs w:val="0"/>
          <w:caps w:val="0"/>
          <w:color w:val="0969DA"/>
          <w:spacing w:val="0"/>
          <w:sz w:val="26"/>
          <w:szCs w:val="26"/>
          <w:u w:val="none"/>
        </w:rPr>
        <w:fldChar w:fldCharType="end"/>
      </w:r>
      <w:r>
        <w:rPr>
          <w:rFonts w:hint="default" w:ascii="Segoe UI" w:hAnsi="Segoe UI" w:eastAsia="Segoe UI" w:cs="Segoe UI"/>
          <w:b/>
          <w:bCs/>
          <w:i w:val="0"/>
          <w:iCs w:val="0"/>
          <w:caps w:val="0"/>
          <w:color w:val="24292F"/>
          <w:spacing w:val="0"/>
          <w:sz w:val="26"/>
          <w:szCs w:val="26"/>
        </w:rPr>
        <w:t>3.3.5 开源许可和专利</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许可是否在其许可授予中明确提及专利？通过作为许可的一部分明确授予专利权，许可明确表示不排除其他人使用他们贡献的代码实践的贡献者的任何发明。一些许可被认为具有隐含的专利授权，即使文本中没有明确授予。</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软件可以实现专利发明。例如，某些软件发明已获得专利，如果您想使用它们，您可能需要向获得专利的公司支付费用。作为保护，一些许可证明确规定，那些在某些特定许可证下使用代码的人有权使用贡献者在代码中包含的方法的任何专利，无需额外付费。</w:t>
      </w:r>
    </w:p>
    <w:tbl>
      <w:tblPr>
        <w:tblW w:w="0" w:type="auto"/>
        <w:tblInd w:w="0" w:type="dxa"/>
        <w:tblBorders>
          <w:top w:val="single" w:color="D8DEE4" w:sz="4"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958"/>
        <w:gridCol w:w="2901"/>
        <w:gridCol w:w="2508"/>
      </w:tblGrid>
      <w:tr>
        <w:tblPrEx>
          <w:tblBorders>
            <w:top w:val="single" w:color="D8DEE4"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top w:val="single" w:color="D0D7DE" w:sz="4" w:space="0"/>
              <w:left w:val="single" w:color="D0D7DE" w:sz="4" w:space="0"/>
              <w:bottom w:val="single" w:color="D0D7DE" w:sz="4" w:space="0"/>
              <w:right w:val="single" w:color="D0D7DE" w:sz="4" w:space="0"/>
            </w:tcBorders>
            <w:shd w:val="clear" w:color="auto" w:fill="FFFFFF"/>
            <w:tcMar>
              <w:top w:w="60" w:type="dxa"/>
              <w:left w:w="130" w:type="dxa"/>
              <w:bottom w:w="60" w:type="dxa"/>
              <w:right w:w="130" w:type="dxa"/>
            </w:tcMar>
            <w:vAlign w:val="center"/>
          </w:tcPr>
          <w:p>
            <w:pPr>
              <w:keepNext w:val="0"/>
              <w:keepLines w:val="0"/>
              <w:widowControl/>
              <w:suppressLineNumbers w:val="0"/>
              <w:jc w:val="center"/>
              <w:rPr>
                <w:rFonts w:hint="default" w:ascii="Segoe UI" w:hAnsi="Segoe UI" w:eastAsia="Segoe UI" w:cs="Segoe UI"/>
                <w:b/>
                <w:bCs/>
                <w:i w:val="0"/>
                <w:iCs w:val="0"/>
                <w:caps w:val="0"/>
                <w:color w:val="24292F"/>
                <w:spacing w:val="0"/>
                <w:sz w:val="16"/>
                <w:szCs w:val="16"/>
              </w:rPr>
            </w:pPr>
            <w:r>
              <w:rPr>
                <w:rFonts w:hint="default" w:ascii="Segoe UI" w:hAnsi="Segoe UI" w:eastAsia="Segoe UI" w:cs="Segoe UI"/>
                <w:b/>
                <w:bCs/>
                <w:i w:val="0"/>
                <w:iCs w:val="0"/>
                <w:caps w:val="0"/>
                <w:color w:val="24292F"/>
                <w:spacing w:val="0"/>
                <w:kern w:val="0"/>
                <w:sz w:val="16"/>
                <w:szCs w:val="16"/>
                <w:bdr w:val="none" w:color="auto" w:sz="0" w:space="0"/>
                <w:lang w:val="en-US" w:eastAsia="zh-CN" w:bidi="ar"/>
              </w:rPr>
              <w:t>明确排除专利的许可</w:t>
            </w:r>
          </w:p>
        </w:tc>
        <w:tc>
          <w:tcPr>
            <w:tcW w:w="0" w:type="auto"/>
            <w:tcBorders>
              <w:top w:val="single" w:color="D0D7DE" w:sz="4" w:space="0"/>
              <w:left w:val="single" w:color="D0D7DE" w:sz="4" w:space="0"/>
              <w:bottom w:val="single" w:color="D0D7DE" w:sz="4" w:space="0"/>
              <w:right w:val="single" w:color="D0D7DE" w:sz="4" w:space="0"/>
            </w:tcBorders>
            <w:shd w:val="clear" w:color="auto" w:fill="FFFFFF"/>
            <w:tcMar>
              <w:top w:w="60" w:type="dxa"/>
              <w:left w:w="130" w:type="dxa"/>
              <w:bottom w:w="60" w:type="dxa"/>
              <w:right w:w="130" w:type="dxa"/>
            </w:tcMar>
            <w:vAlign w:val="center"/>
          </w:tcPr>
          <w:p>
            <w:pPr>
              <w:keepNext w:val="0"/>
              <w:keepLines w:val="0"/>
              <w:widowControl/>
              <w:suppressLineNumbers w:val="0"/>
              <w:jc w:val="center"/>
              <w:rPr>
                <w:rFonts w:hint="default" w:ascii="Segoe UI" w:hAnsi="Segoe UI" w:eastAsia="Segoe UI" w:cs="Segoe UI"/>
                <w:b/>
                <w:bCs/>
                <w:i w:val="0"/>
                <w:iCs w:val="0"/>
                <w:caps w:val="0"/>
                <w:color w:val="24292F"/>
                <w:spacing w:val="0"/>
                <w:sz w:val="16"/>
                <w:szCs w:val="16"/>
              </w:rPr>
            </w:pPr>
            <w:r>
              <w:rPr>
                <w:rFonts w:hint="default" w:ascii="Segoe UI" w:hAnsi="Segoe UI" w:eastAsia="Segoe UI" w:cs="Segoe UI"/>
                <w:b/>
                <w:bCs/>
                <w:i w:val="0"/>
                <w:iCs w:val="0"/>
                <w:caps w:val="0"/>
                <w:color w:val="24292F"/>
                <w:spacing w:val="0"/>
                <w:kern w:val="0"/>
                <w:sz w:val="16"/>
                <w:szCs w:val="16"/>
                <w:bdr w:val="none" w:color="auto" w:sz="0" w:space="0"/>
                <w:lang w:val="en-US" w:eastAsia="zh-CN" w:bidi="ar"/>
              </w:rPr>
              <w:t>隐性专利许可和/或未明确提及的专利</w:t>
            </w:r>
          </w:p>
        </w:tc>
        <w:tc>
          <w:tcPr>
            <w:tcW w:w="0" w:type="auto"/>
            <w:tcBorders>
              <w:top w:val="single" w:color="D0D7DE" w:sz="4" w:space="0"/>
              <w:left w:val="single" w:color="D0D7DE" w:sz="4" w:space="0"/>
              <w:bottom w:val="single" w:color="D0D7DE" w:sz="4" w:space="0"/>
              <w:right w:val="single" w:color="D0D7DE" w:sz="4" w:space="0"/>
            </w:tcBorders>
            <w:shd w:val="clear" w:color="auto" w:fill="FFFFFF"/>
            <w:tcMar>
              <w:top w:w="60" w:type="dxa"/>
              <w:left w:w="130" w:type="dxa"/>
              <w:bottom w:w="60" w:type="dxa"/>
              <w:right w:w="130" w:type="dxa"/>
            </w:tcMar>
            <w:vAlign w:val="center"/>
          </w:tcPr>
          <w:p>
            <w:pPr>
              <w:keepNext w:val="0"/>
              <w:keepLines w:val="0"/>
              <w:widowControl/>
              <w:suppressLineNumbers w:val="0"/>
              <w:jc w:val="center"/>
              <w:rPr>
                <w:rFonts w:hint="default" w:ascii="Segoe UI" w:hAnsi="Segoe UI" w:eastAsia="Segoe UI" w:cs="Segoe UI"/>
                <w:b/>
                <w:bCs/>
                <w:i w:val="0"/>
                <w:iCs w:val="0"/>
                <w:caps w:val="0"/>
                <w:color w:val="24292F"/>
                <w:spacing w:val="0"/>
                <w:sz w:val="16"/>
                <w:szCs w:val="16"/>
              </w:rPr>
            </w:pPr>
            <w:r>
              <w:rPr>
                <w:rFonts w:hint="default" w:ascii="Segoe UI" w:hAnsi="Segoe UI" w:eastAsia="Segoe UI" w:cs="Segoe UI"/>
                <w:b/>
                <w:bCs/>
                <w:i w:val="0"/>
                <w:iCs w:val="0"/>
                <w:caps w:val="0"/>
                <w:color w:val="24292F"/>
                <w:spacing w:val="0"/>
                <w:kern w:val="0"/>
                <w:sz w:val="16"/>
                <w:szCs w:val="16"/>
                <w:bdr w:val="none" w:color="auto" w:sz="0" w:space="0"/>
                <w:lang w:val="en-US" w:eastAsia="zh-CN" w:bidi="ar"/>
              </w:rPr>
              <w:t>明确包括专利的许可</w:t>
            </w:r>
          </w:p>
        </w:tc>
      </w:tr>
      <w:tr>
        <w:tblPrEx>
          <w:tblBorders>
            <w:top w:val="single" w:color="D8DEE4" w:sz="4"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0D7DE" w:sz="4" w:space="0"/>
              <w:left w:val="single" w:color="D0D7DE" w:sz="4" w:space="0"/>
              <w:bottom w:val="single" w:color="D0D7DE" w:sz="4" w:space="0"/>
              <w:right w:val="single" w:color="D0D7DE"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kern w:val="0"/>
                <w:sz w:val="16"/>
                <w:szCs w:val="16"/>
                <w:bdr w:val="none" w:color="auto" w:sz="0" w:space="0"/>
                <w:lang w:val="en-US" w:eastAsia="zh-CN" w:bidi="ar"/>
              </w:rPr>
              <w:t>- CC0-1.0</w:t>
            </w:r>
            <w:r>
              <w:rPr>
                <w:rFonts w:hint="default" w:ascii="Segoe UI" w:hAnsi="Segoe UI" w:eastAsia="Segoe UI" w:cs="Segoe UI"/>
                <w:i w:val="0"/>
                <w:iCs w:val="0"/>
                <w:caps w:val="0"/>
                <w:color w:val="24292F"/>
                <w:spacing w:val="0"/>
                <w:kern w:val="0"/>
                <w:sz w:val="16"/>
                <w:szCs w:val="16"/>
                <w:bdr w:val="none" w:color="auto" w:sz="0" w:space="0"/>
                <w:lang w:val="en-US" w:eastAsia="zh-CN" w:bidi="ar"/>
              </w:rPr>
              <w:br w:type="textWrapping"/>
            </w:r>
            <w:r>
              <w:rPr>
                <w:rFonts w:hint="default" w:ascii="Segoe UI" w:hAnsi="Segoe UI" w:eastAsia="Segoe UI" w:cs="Segoe UI"/>
                <w:i w:val="0"/>
                <w:iCs w:val="0"/>
                <w:caps w:val="0"/>
                <w:color w:val="24292F"/>
                <w:spacing w:val="0"/>
                <w:kern w:val="0"/>
                <w:sz w:val="16"/>
                <w:szCs w:val="16"/>
                <w:bdr w:val="none" w:color="auto" w:sz="0" w:space="0"/>
                <w:lang w:val="en-US" w:eastAsia="zh-CN" w:bidi="ar"/>
              </w:rPr>
              <w:t>- 其他知识共享许可，例如 CC-BY-4.0</w:t>
            </w:r>
            <w:r>
              <w:rPr>
                <w:rFonts w:hint="default" w:ascii="Segoe UI" w:hAnsi="Segoe UI" w:eastAsia="Segoe UI" w:cs="Segoe UI"/>
                <w:i w:val="0"/>
                <w:iCs w:val="0"/>
                <w:caps w:val="0"/>
                <w:color w:val="24292F"/>
                <w:spacing w:val="0"/>
                <w:kern w:val="0"/>
                <w:sz w:val="16"/>
                <w:szCs w:val="16"/>
                <w:bdr w:val="none" w:color="auto" w:sz="0" w:space="0"/>
                <w:lang w:val="en-US" w:eastAsia="zh-CN" w:bidi="ar"/>
              </w:rPr>
              <w:br w:type="textWrapping"/>
            </w:r>
            <w:r>
              <w:rPr>
                <w:rFonts w:hint="default" w:ascii="Segoe UI" w:hAnsi="Segoe UI" w:eastAsia="Segoe UI" w:cs="Segoe UI"/>
                <w:i w:val="0"/>
                <w:iCs w:val="0"/>
                <w:caps w:val="0"/>
                <w:color w:val="24292F"/>
                <w:spacing w:val="0"/>
                <w:kern w:val="0"/>
                <w:sz w:val="16"/>
                <w:szCs w:val="16"/>
                <w:bdr w:val="none" w:color="auto" w:sz="0" w:space="0"/>
                <w:lang w:val="en-US" w:eastAsia="zh-CN" w:bidi="ar"/>
              </w:rPr>
              <w:t>- BSD-3-Clause-Clear</w:t>
            </w:r>
          </w:p>
        </w:tc>
        <w:tc>
          <w:tcPr>
            <w:tcW w:w="0" w:type="auto"/>
            <w:tcBorders>
              <w:top w:val="single" w:color="D0D7DE" w:sz="4" w:space="0"/>
              <w:left w:val="single" w:color="D0D7DE" w:sz="4" w:space="0"/>
              <w:bottom w:val="single" w:color="D0D7DE" w:sz="4" w:space="0"/>
              <w:right w:val="single" w:color="D0D7DE"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kern w:val="0"/>
                <w:sz w:val="16"/>
                <w:szCs w:val="16"/>
                <w:bdr w:val="none" w:color="auto" w:sz="0" w:space="0"/>
                <w:lang w:val="en-US" w:eastAsia="zh-CN" w:bidi="ar"/>
              </w:rPr>
              <w:t>- BSD-2-Clause和BSD-3-Clause</w:t>
            </w:r>
            <w:r>
              <w:rPr>
                <w:rFonts w:hint="default" w:ascii="Segoe UI" w:hAnsi="Segoe UI" w:eastAsia="Segoe UI" w:cs="Segoe UI"/>
                <w:i w:val="0"/>
                <w:iCs w:val="0"/>
                <w:caps w:val="0"/>
                <w:color w:val="24292F"/>
                <w:spacing w:val="0"/>
                <w:kern w:val="0"/>
                <w:sz w:val="16"/>
                <w:szCs w:val="16"/>
                <w:bdr w:val="none" w:color="auto" w:sz="0" w:space="0"/>
                <w:lang w:val="en-US" w:eastAsia="zh-CN" w:bidi="ar"/>
              </w:rPr>
              <w:br w:type="textWrapping"/>
            </w:r>
            <w:r>
              <w:rPr>
                <w:rFonts w:hint="default" w:ascii="Segoe UI" w:hAnsi="Segoe UI" w:eastAsia="Segoe UI" w:cs="Segoe UI"/>
                <w:i w:val="0"/>
                <w:iCs w:val="0"/>
                <w:caps w:val="0"/>
                <w:color w:val="24292F"/>
                <w:spacing w:val="0"/>
                <w:kern w:val="0"/>
                <w:sz w:val="16"/>
                <w:szCs w:val="16"/>
                <w:bdr w:val="none" w:color="auto" w:sz="0" w:space="0"/>
                <w:lang w:val="en-US" w:eastAsia="zh-CN" w:bidi="ar"/>
              </w:rPr>
              <w:t>- MIT</w:t>
            </w:r>
            <w:r>
              <w:rPr>
                <w:rFonts w:hint="default" w:ascii="Segoe UI" w:hAnsi="Segoe UI" w:eastAsia="Segoe UI" w:cs="Segoe UI"/>
                <w:i w:val="0"/>
                <w:iCs w:val="0"/>
                <w:caps w:val="0"/>
                <w:color w:val="24292F"/>
                <w:spacing w:val="0"/>
                <w:kern w:val="0"/>
                <w:sz w:val="16"/>
                <w:szCs w:val="16"/>
                <w:bdr w:val="none" w:color="auto" w:sz="0" w:space="0"/>
                <w:lang w:val="en-US" w:eastAsia="zh-CN" w:bidi="ar"/>
              </w:rPr>
              <w:br w:type="textWrapping"/>
            </w:r>
            <w:r>
              <w:rPr>
                <w:rFonts w:hint="default" w:ascii="Segoe UI" w:hAnsi="Segoe UI" w:eastAsia="Segoe UI" w:cs="Segoe UI"/>
                <w:i w:val="0"/>
                <w:iCs w:val="0"/>
                <w:caps w:val="0"/>
                <w:color w:val="24292F"/>
                <w:spacing w:val="0"/>
                <w:kern w:val="0"/>
                <w:sz w:val="16"/>
                <w:szCs w:val="16"/>
                <w:bdr w:val="none" w:color="auto" w:sz="0" w:space="0"/>
                <w:lang w:val="en-US" w:eastAsia="zh-CN" w:bidi="ar"/>
              </w:rPr>
              <w:t>- ISC</w:t>
            </w:r>
            <w:r>
              <w:rPr>
                <w:rFonts w:hint="default" w:ascii="Segoe UI" w:hAnsi="Segoe UI" w:eastAsia="Segoe UI" w:cs="Segoe UI"/>
                <w:i w:val="0"/>
                <w:iCs w:val="0"/>
                <w:caps w:val="0"/>
                <w:color w:val="24292F"/>
                <w:spacing w:val="0"/>
                <w:kern w:val="0"/>
                <w:sz w:val="16"/>
                <w:szCs w:val="16"/>
                <w:bdr w:val="none" w:color="auto" w:sz="0" w:space="0"/>
                <w:lang w:val="en-US" w:eastAsia="zh-CN" w:bidi="ar"/>
              </w:rPr>
              <w:br w:type="textWrapping"/>
            </w:r>
            <w:r>
              <w:rPr>
                <w:rFonts w:hint="default" w:ascii="Segoe UI" w:hAnsi="Segoe UI" w:eastAsia="Segoe UI" w:cs="Segoe UI"/>
                <w:i w:val="0"/>
                <w:iCs w:val="0"/>
                <w:caps w:val="0"/>
                <w:color w:val="24292F"/>
                <w:spacing w:val="0"/>
                <w:kern w:val="0"/>
                <w:sz w:val="16"/>
                <w:szCs w:val="16"/>
                <w:bdr w:val="none" w:color="auto" w:sz="0" w:space="0"/>
                <w:lang w:val="en-US" w:eastAsia="zh-CN" w:bidi="ar"/>
              </w:rPr>
              <w:t>- Apache-1.0和Apache-1.1</w:t>
            </w:r>
            <w:r>
              <w:rPr>
                <w:rFonts w:hint="default" w:ascii="Segoe UI" w:hAnsi="Segoe UI" w:eastAsia="Segoe UI" w:cs="Segoe UI"/>
                <w:i w:val="0"/>
                <w:iCs w:val="0"/>
                <w:caps w:val="0"/>
                <w:color w:val="24292F"/>
                <w:spacing w:val="0"/>
                <w:kern w:val="0"/>
                <w:sz w:val="16"/>
                <w:szCs w:val="16"/>
                <w:bdr w:val="none" w:color="auto" w:sz="0" w:space="0"/>
                <w:lang w:val="en-US" w:eastAsia="zh-CN" w:bidi="ar"/>
              </w:rPr>
              <w:br w:type="textWrapping"/>
            </w:r>
            <w:r>
              <w:rPr>
                <w:rFonts w:hint="default" w:ascii="Segoe UI" w:hAnsi="Segoe UI" w:eastAsia="Segoe UI" w:cs="Segoe UI"/>
                <w:i w:val="0"/>
                <w:iCs w:val="0"/>
                <w:caps w:val="0"/>
                <w:color w:val="24292F"/>
                <w:spacing w:val="0"/>
                <w:kern w:val="0"/>
                <w:sz w:val="16"/>
                <w:szCs w:val="16"/>
                <w:bdr w:val="none" w:color="auto" w:sz="0" w:space="0"/>
                <w:lang w:val="en-US" w:eastAsia="zh-CN" w:bidi="ar"/>
              </w:rPr>
              <w:t>- GPL-2.0和LGPL-2.1</w:t>
            </w:r>
          </w:p>
        </w:tc>
        <w:tc>
          <w:tcPr>
            <w:tcW w:w="0" w:type="auto"/>
            <w:tcBorders>
              <w:top w:val="single" w:color="D0D7DE" w:sz="4" w:space="0"/>
              <w:left w:val="single" w:color="D0D7DE" w:sz="4" w:space="0"/>
              <w:bottom w:val="single" w:color="D0D7DE" w:sz="4" w:space="0"/>
              <w:right w:val="single" w:color="D0D7DE"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kern w:val="0"/>
                <w:sz w:val="16"/>
                <w:szCs w:val="16"/>
                <w:bdr w:val="none" w:color="auto" w:sz="0" w:space="0"/>
                <w:lang w:val="en-US" w:eastAsia="zh-CN" w:bidi="ar"/>
              </w:rPr>
              <w:t>- Apache-2.0</w:t>
            </w:r>
            <w:r>
              <w:rPr>
                <w:rFonts w:hint="default" w:ascii="Segoe UI" w:hAnsi="Segoe UI" w:eastAsia="Segoe UI" w:cs="Segoe UI"/>
                <w:i w:val="0"/>
                <w:iCs w:val="0"/>
                <w:caps w:val="0"/>
                <w:color w:val="24292F"/>
                <w:spacing w:val="0"/>
                <w:kern w:val="0"/>
                <w:sz w:val="16"/>
                <w:szCs w:val="16"/>
                <w:bdr w:val="none" w:color="auto" w:sz="0" w:space="0"/>
                <w:lang w:val="en-US" w:eastAsia="zh-CN" w:bidi="ar"/>
              </w:rPr>
              <w:br w:type="textWrapping"/>
            </w:r>
            <w:r>
              <w:rPr>
                <w:rFonts w:hint="default" w:ascii="Segoe UI" w:hAnsi="Segoe UI" w:eastAsia="Segoe UI" w:cs="Segoe UI"/>
                <w:i w:val="0"/>
                <w:iCs w:val="0"/>
                <w:caps w:val="0"/>
                <w:color w:val="24292F"/>
                <w:spacing w:val="0"/>
                <w:kern w:val="0"/>
                <w:sz w:val="16"/>
                <w:szCs w:val="16"/>
                <w:bdr w:val="none" w:color="auto" w:sz="0" w:space="0"/>
                <w:lang w:val="en-US" w:eastAsia="zh-CN" w:bidi="ar"/>
              </w:rPr>
              <w:t>- GPL-3.0和LGPL-3.0</w:t>
            </w:r>
            <w:r>
              <w:rPr>
                <w:rFonts w:hint="default" w:ascii="Segoe UI" w:hAnsi="Segoe UI" w:eastAsia="Segoe UI" w:cs="Segoe UI"/>
                <w:i w:val="0"/>
                <w:iCs w:val="0"/>
                <w:caps w:val="0"/>
                <w:color w:val="24292F"/>
                <w:spacing w:val="0"/>
                <w:kern w:val="0"/>
                <w:sz w:val="16"/>
                <w:szCs w:val="16"/>
                <w:bdr w:val="none" w:color="auto" w:sz="0" w:space="0"/>
                <w:lang w:val="en-US" w:eastAsia="zh-CN" w:bidi="ar"/>
              </w:rPr>
              <w:br w:type="textWrapping"/>
            </w:r>
            <w:r>
              <w:rPr>
                <w:rFonts w:hint="default" w:ascii="Segoe UI" w:hAnsi="Segoe UI" w:eastAsia="Segoe UI" w:cs="Segoe UI"/>
                <w:i w:val="0"/>
                <w:iCs w:val="0"/>
                <w:caps w:val="0"/>
                <w:color w:val="24292F"/>
                <w:spacing w:val="0"/>
                <w:kern w:val="0"/>
                <w:sz w:val="16"/>
                <w:szCs w:val="16"/>
                <w:bdr w:val="none" w:color="auto" w:sz="0" w:space="0"/>
                <w:lang w:val="en-US" w:eastAsia="zh-CN" w:bidi="ar"/>
              </w:rPr>
              <w:t>- MPL-1.0、MPL-1.1和MPL-2.0</w:t>
            </w:r>
            <w:r>
              <w:rPr>
                <w:rFonts w:hint="default" w:ascii="Segoe UI" w:hAnsi="Segoe UI" w:eastAsia="Segoe UI" w:cs="Segoe UI"/>
                <w:i w:val="0"/>
                <w:iCs w:val="0"/>
                <w:caps w:val="0"/>
                <w:color w:val="24292F"/>
                <w:spacing w:val="0"/>
                <w:kern w:val="0"/>
                <w:sz w:val="16"/>
                <w:szCs w:val="16"/>
                <w:bdr w:val="none" w:color="auto" w:sz="0" w:space="0"/>
                <w:lang w:val="en-US" w:eastAsia="zh-CN" w:bidi="ar"/>
              </w:rPr>
              <w:br w:type="textWrapping"/>
            </w:r>
            <w:r>
              <w:rPr>
                <w:rFonts w:hint="default" w:ascii="Segoe UI" w:hAnsi="Segoe UI" w:eastAsia="Segoe UI" w:cs="Segoe UI"/>
                <w:i w:val="0"/>
                <w:iCs w:val="0"/>
                <w:caps w:val="0"/>
                <w:color w:val="24292F"/>
                <w:spacing w:val="0"/>
                <w:kern w:val="0"/>
                <w:sz w:val="16"/>
                <w:szCs w:val="16"/>
                <w:bdr w:val="none" w:color="auto" w:sz="0" w:space="0"/>
                <w:lang w:val="en-US" w:eastAsia="zh-CN" w:bidi="ar"/>
              </w:rPr>
              <w:t>- EPL-1.0和EPL-2.0</w:t>
            </w:r>
            <w:r>
              <w:rPr>
                <w:rFonts w:hint="default" w:ascii="Segoe UI" w:hAnsi="Segoe UI" w:eastAsia="Segoe UI" w:cs="Segoe UI"/>
                <w:i w:val="0"/>
                <w:iCs w:val="0"/>
                <w:caps w:val="0"/>
                <w:color w:val="24292F"/>
                <w:spacing w:val="0"/>
                <w:kern w:val="0"/>
                <w:sz w:val="16"/>
                <w:szCs w:val="16"/>
                <w:bdr w:val="none" w:color="auto" w:sz="0" w:space="0"/>
                <w:lang w:val="en-US" w:eastAsia="zh-CN" w:bidi="ar"/>
              </w:rPr>
              <w:br w:type="textWrapping"/>
            </w:r>
            <w:r>
              <w:rPr>
                <w:rFonts w:hint="default" w:ascii="Segoe UI" w:hAnsi="Segoe UI" w:eastAsia="Segoe UI" w:cs="Segoe UI"/>
                <w:i w:val="0"/>
                <w:iCs w:val="0"/>
                <w:caps w:val="0"/>
                <w:color w:val="24292F"/>
                <w:spacing w:val="0"/>
                <w:kern w:val="0"/>
                <w:sz w:val="16"/>
                <w:szCs w:val="16"/>
                <w:bdr w:val="none" w:color="auto" w:sz="0" w:space="0"/>
                <w:lang w:val="en-US" w:eastAsia="zh-CN" w:bidi="ar"/>
              </w:rPr>
              <w:t>- CDDL-1.0和CDDL-1.1</w:t>
            </w:r>
          </w:p>
        </w:tc>
      </w:tr>
    </w:tbl>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注意：有时，项目会使用未明确引用专利的许可证，但会在单独的文件中添加专利授权。 可以在 GitHub 上的 Golang 存储库中的许可证文件 (BSD-3-Clause) 和附加专利文件中看到一个示例。</w:t>
      </w:r>
    </w:p>
    <w:p>
      <w:pPr>
        <w:pStyle w:val="2"/>
        <w:keepNext w:val="0"/>
        <w:keepLines w:val="0"/>
        <w:widowControl/>
        <w:suppressLineNumbers w:val="0"/>
        <w:pBdr>
          <w:bottom w:val="single" w:color="D8DEE4" w:sz="4" w:space="3"/>
        </w:pBdr>
        <w:spacing w:before="240" w:beforeAutospacing="0" w:after="160" w:afterAutospacing="0" w:line="13" w:lineRule="atLeast"/>
        <w:ind w:left="0" w:right="0" w:firstLine="0"/>
        <w:rPr>
          <w:rFonts w:hint="default" w:ascii="Segoe UI" w:hAnsi="Segoe UI" w:eastAsia="Segoe UI" w:cs="Segoe UI"/>
          <w:b/>
          <w:bCs/>
          <w:i w:val="0"/>
          <w:iCs w:val="0"/>
          <w:caps w:val="0"/>
          <w:color w:val="24292F"/>
          <w:spacing w:val="0"/>
          <w:sz w:val="42"/>
          <w:szCs w:val="42"/>
        </w:rPr>
      </w:pPr>
      <w:r>
        <w:rPr>
          <w:rFonts w:hint="default" w:ascii="Segoe UI" w:hAnsi="Segoe UI" w:eastAsia="Segoe UI" w:cs="Segoe UI"/>
          <w:b/>
          <w:bCs/>
          <w:i w:val="0"/>
          <w:iCs w:val="0"/>
          <w:caps w:val="0"/>
          <w:color w:val="0969DA"/>
          <w:spacing w:val="0"/>
          <w:sz w:val="42"/>
          <w:szCs w:val="42"/>
          <w:u w:val="none"/>
        </w:rPr>
        <w:fldChar w:fldCharType="begin"/>
      </w:r>
      <w:r>
        <w:rPr>
          <w:rFonts w:hint="default" w:ascii="Segoe UI" w:hAnsi="Segoe UI" w:eastAsia="Segoe UI" w:cs="Segoe UI"/>
          <w:b/>
          <w:bCs/>
          <w:i w:val="0"/>
          <w:iCs w:val="0"/>
          <w:caps w:val="0"/>
          <w:color w:val="0969DA"/>
          <w:spacing w:val="0"/>
          <w:sz w:val="42"/>
          <w:szCs w:val="42"/>
          <w:u w:val="none"/>
        </w:rPr>
        <w:instrText xml:space="preserve"> HYPERLINK "https://atomgit.com/OpenAtomFoundation/osstheory-fundamental/blob/master/%E5%BC%80%E6%94%BE%E5%8E%9F%E5%AD%90%E6%A0%A1%E6%BA%90%E8%A1%8C%E5%85%AC%E7%9B%8A%E9%A1%B9%E7%9B%AE/%E6%A0%A1%E6%BA%90%E8%A1%8C%E8%AF%BE%E7%A8%8B%E4%BD%93%E7%B3%BB/%E5%BC%80%E6%BA%90%E4%B9%8B%E9%81%93%E9%80%9A%E8%AF%86%E8%AF%BE%E7%A8%8B1.0/%E6%BA%90%E8%A7%84%E5%88%99/01-%E7%9F%A5%E8%AF%86%E4%BA%A7%E6%9D%83%E5%92%8C%E5%BC%80%E6%BA%90%E8%AE%B8%E5%8F%AF%E7%9A%84%E5%9F%BA%E7%A1%80.md" \l "4-copyleft%EF%BC%9A%E5%BC%80%E6%BA%90%E8%BD%AF%E4%BB%B6%E8%AE%B8%E5%8F%AF%E7%9A%84%E5%85%B4%E8%B5%B7" \t "https://atomgit.com/OpenAtomFoundation/osstheory-fundamental/blob/master/%E5%BC%80%E6%94%BE%E5%8E%9F%E5%AD%90%E6%A0%A1%E6%BA%90%E8%A1%8C%E5%85%AC%E7%9B%8A%E9%A1%B9%E7%9B%AE/%E6%A0%A1%E6%BA%90%E8%A1%8C%E8%AF%BE%E7%A8%8B%E4%BD%93%E7%B3%BB/%E5%BC%80%E6%BA%90%E4%B9%8B%E9%81%93%E9%80%9A%E8%AF%86%E8%AF%BE%E7%A8%8B1.0/%E6%BA%90%E8%A7%84%E5%88%99/_self" </w:instrText>
      </w:r>
      <w:r>
        <w:rPr>
          <w:rFonts w:hint="default" w:ascii="Segoe UI" w:hAnsi="Segoe UI" w:eastAsia="Segoe UI" w:cs="Segoe UI"/>
          <w:b/>
          <w:bCs/>
          <w:i w:val="0"/>
          <w:iCs w:val="0"/>
          <w:caps w:val="0"/>
          <w:color w:val="0969DA"/>
          <w:spacing w:val="0"/>
          <w:sz w:val="42"/>
          <w:szCs w:val="42"/>
          <w:u w:val="none"/>
        </w:rPr>
        <w:fldChar w:fldCharType="separate"/>
      </w:r>
      <w:r>
        <w:rPr>
          <w:rFonts w:hint="default" w:ascii="Segoe UI" w:hAnsi="Segoe UI" w:eastAsia="Segoe UI" w:cs="Segoe UI"/>
          <w:b/>
          <w:bCs/>
          <w:i w:val="0"/>
          <w:iCs w:val="0"/>
          <w:caps w:val="0"/>
          <w:color w:val="0969DA"/>
          <w:spacing w:val="0"/>
          <w:sz w:val="42"/>
          <w:szCs w:val="42"/>
          <w:u w:val="none"/>
        </w:rPr>
        <w:fldChar w:fldCharType="end"/>
      </w:r>
      <w:r>
        <w:rPr>
          <w:rFonts w:hint="default" w:ascii="Segoe UI" w:hAnsi="Segoe UI" w:eastAsia="Segoe UI" w:cs="Segoe UI"/>
          <w:b/>
          <w:bCs/>
          <w:i w:val="0"/>
          <w:iCs w:val="0"/>
          <w:caps w:val="0"/>
          <w:color w:val="24292F"/>
          <w:spacing w:val="0"/>
          <w:sz w:val="42"/>
          <w:szCs w:val="42"/>
        </w:rPr>
        <w:t>4 COPYLEFT：开源软件许可的兴起</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开发人员看待软件概念的方式直到1958年才开始。在美国数学月刊发表的一篇论文中，John Tukey是第一个将例程、编译器和自动编程称为软件的人。他试图说明由电子管、晶体管、电线和磁带组成的硬件与用于操作系统的代码等“看不见”的元素一样依赖。 几年后，世界上大多数大公司都迎头赶上，公司开始对软件进行版权保护，以防止其被免费分发或修改。1961年11月30日，美国版权局收到了北美航空公司提交的第一份软件版权申请。 这种趋势一直持续到一天；一台新打印机到达麻省理工学院，源代码突然成为专有的。它促使Richard Stallman推动保持源代码开放，最终在1985年发布了他的GNU宣言。</w:t>
      </w:r>
    </w:p>
    <w:p>
      <w:pPr>
        <w:pStyle w:val="3"/>
        <w:keepNext w:val="0"/>
        <w:keepLines w:val="0"/>
        <w:widowControl/>
        <w:suppressLineNumbers w:val="0"/>
        <w:pBdr>
          <w:bottom w:val="single" w:color="D8DEE4" w:sz="4" w:space="3"/>
        </w:pBdr>
        <w:spacing w:before="240" w:beforeAutospacing="0" w:after="160" w:afterAutospacing="0" w:line="13" w:lineRule="atLeast"/>
        <w:ind w:left="0" w:firstLine="0"/>
        <w:rPr>
          <w:rFonts w:hint="default" w:ascii="Segoe UI" w:hAnsi="Segoe UI" w:eastAsia="Segoe UI" w:cs="Segoe UI"/>
          <w:b/>
          <w:bCs/>
          <w:i w:val="0"/>
          <w:iCs w:val="0"/>
          <w:caps w:val="0"/>
          <w:color w:val="24292F"/>
          <w:spacing w:val="0"/>
          <w:sz w:val="31"/>
          <w:szCs w:val="31"/>
        </w:rPr>
      </w:pPr>
      <w:r>
        <w:rPr>
          <w:rFonts w:hint="default" w:ascii="Segoe UI" w:hAnsi="Segoe UI" w:eastAsia="Segoe UI" w:cs="Segoe UI"/>
          <w:b/>
          <w:bCs/>
          <w:i w:val="0"/>
          <w:iCs w:val="0"/>
          <w:caps w:val="0"/>
          <w:color w:val="0969DA"/>
          <w:spacing w:val="0"/>
          <w:sz w:val="31"/>
          <w:szCs w:val="31"/>
          <w:u w:val="none"/>
        </w:rPr>
        <w:fldChar w:fldCharType="begin"/>
      </w:r>
      <w:r>
        <w:rPr>
          <w:rFonts w:hint="default" w:ascii="Segoe UI" w:hAnsi="Segoe UI" w:eastAsia="Segoe UI" w:cs="Segoe UI"/>
          <w:b/>
          <w:bCs/>
          <w:i w:val="0"/>
          <w:iCs w:val="0"/>
          <w:caps w:val="0"/>
          <w:color w:val="0969DA"/>
          <w:spacing w:val="0"/>
          <w:sz w:val="31"/>
          <w:szCs w:val="31"/>
          <w:u w:val="none"/>
        </w:rPr>
        <w:instrText xml:space="preserve"> HYPERLINK "https://atomgit.com/OpenAtomFoundation/osstheory-fundamental/blob/master/%E5%BC%80%E6%94%BE%E5%8E%9F%E5%AD%90%E6%A0%A1%E6%BA%90%E8%A1%8C%E5%85%AC%E7%9B%8A%E9%A1%B9%E7%9B%AE/%E6%A0%A1%E6%BA%90%E8%A1%8C%E8%AF%BE%E7%A8%8B%E4%BD%93%E7%B3%BB/%E5%BC%80%E6%BA%90%E4%B9%8B%E9%81%93%E9%80%9A%E8%AF%86%E8%AF%BE%E7%A8%8B1.0/%E6%BA%90%E8%A7%84%E5%88%99/01-%E7%9F%A5%E8%AF%86%E4%BA%A7%E6%9D%83%E5%92%8C%E5%BC%80%E6%BA%90%E8%AE%B8%E5%8F%AF%E7%9A%84%E5%9F%BA%E7%A1%80.md" \l "4.1-copyleft%E6%98%AF%E4%BB%80%E4%B9%88%EF%BC%9F" \t "https://atomgit.com/OpenAtomFoundation/osstheory-fundamental/blob/master/%E5%BC%80%E6%94%BE%E5%8E%9F%E5%AD%90%E6%A0%A1%E6%BA%90%E8%A1%8C%E5%85%AC%E7%9B%8A%E9%A1%B9%E7%9B%AE/%E6%A0%A1%E6%BA%90%E8%A1%8C%E8%AF%BE%E7%A8%8B%E4%BD%93%E7%B3%BB/%E5%BC%80%E6%BA%90%E4%B9%8B%E9%81%93%E9%80%9A%E8%AF%86%E8%AF%BE%E7%A8%8B1.0/%E6%BA%90%E8%A7%84%E5%88%99/_self" </w:instrText>
      </w:r>
      <w:r>
        <w:rPr>
          <w:rFonts w:hint="default" w:ascii="Segoe UI" w:hAnsi="Segoe UI" w:eastAsia="Segoe UI" w:cs="Segoe UI"/>
          <w:b/>
          <w:bCs/>
          <w:i w:val="0"/>
          <w:iCs w:val="0"/>
          <w:caps w:val="0"/>
          <w:color w:val="0969DA"/>
          <w:spacing w:val="0"/>
          <w:sz w:val="31"/>
          <w:szCs w:val="31"/>
          <w:u w:val="none"/>
        </w:rPr>
        <w:fldChar w:fldCharType="separate"/>
      </w:r>
      <w:r>
        <w:rPr>
          <w:rFonts w:hint="default" w:ascii="Segoe UI" w:hAnsi="Segoe UI" w:eastAsia="Segoe UI" w:cs="Segoe UI"/>
          <w:b/>
          <w:bCs/>
          <w:i w:val="0"/>
          <w:iCs w:val="0"/>
          <w:caps w:val="0"/>
          <w:color w:val="0969DA"/>
          <w:spacing w:val="0"/>
          <w:sz w:val="31"/>
          <w:szCs w:val="31"/>
          <w:u w:val="none"/>
        </w:rPr>
        <w:fldChar w:fldCharType="end"/>
      </w:r>
      <w:r>
        <w:rPr>
          <w:rFonts w:hint="default" w:ascii="Segoe UI" w:hAnsi="Segoe UI" w:eastAsia="Segoe UI" w:cs="Segoe UI"/>
          <w:b/>
          <w:bCs/>
          <w:i w:val="0"/>
          <w:iCs w:val="0"/>
          <w:caps w:val="0"/>
          <w:color w:val="24292F"/>
          <w:spacing w:val="0"/>
          <w:sz w:val="31"/>
          <w:szCs w:val="31"/>
        </w:rPr>
        <w:t>4.1 COPYLEFT是什么？</w:t>
      </w:r>
    </w:p>
    <w:p>
      <w:pPr>
        <w:pStyle w:val="6"/>
        <w:keepNext w:val="0"/>
        <w:keepLines w:val="0"/>
        <w:widowControl/>
        <w:suppressLineNumbers w:val="0"/>
        <w:spacing w:before="0" w:beforeAutospacing="0" w:after="0" w:afterAutospacing="0" w:line="200" w:lineRule="atLeast"/>
        <w:ind w:left="720" w:right="720"/>
      </w:pPr>
      <w:r>
        <w:rPr>
          <w:rFonts w:hint="default" w:ascii="Segoe UI" w:hAnsi="Segoe UI" w:eastAsia="Segoe UI" w:cs="Segoe UI"/>
          <w:i w:val="0"/>
          <w:iCs w:val="0"/>
          <w:caps w:val="0"/>
          <w:color w:val="57606A"/>
          <w:spacing w:val="0"/>
          <w:sz w:val="16"/>
          <w:szCs w:val="16"/>
          <w:bdr w:val="none" w:color="auto" w:sz="0" w:space="0"/>
        </w:rPr>
        <w:t>Copyleft 是一种使知识产权可以不受任何限制地重复使用和修改的方法，除了使用原始资产生产的任何新产品也必须免费提供。这可以适用于从艺术作品到软件的一切事物。</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Copyleft 是一个术语，最早出现在 Li-Chen Wang博士于1976年编写的Tiny BASIC程序中。被广泛认为是第一个免费软件，该程序的分发包括Copyleft和所有错误保留作为许可文本的一部分，这是一个明显的反对声明版权。Stallman注意到并使用Copyleft的想法在1988年制定了第一个GNU通用公共许可证(GPL)。</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GPL基于四项自由:</w:t>
      </w:r>
    </w:p>
    <w:p>
      <w:pPr>
        <w:keepNext w:val="0"/>
        <w:keepLines w:val="0"/>
        <w:widowControl/>
        <w:numPr>
          <w:ilvl w:val="0"/>
          <w:numId w:val="11"/>
        </w:numPr>
        <w:suppressLineNumbers w:val="0"/>
        <w:spacing w:before="0" w:beforeAutospacing="1" w:after="0" w:afterAutospacing="1"/>
        <w:ind w:left="180" w:hanging="360"/>
      </w:pPr>
      <w:r>
        <w:rPr>
          <w:rFonts w:hint="default" w:ascii="Segoe UI" w:hAnsi="Segoe UI" w:eastAsia="Segoe UI" w:cs="Segoe UI"/>
          <w:i w:val="0"/>
          <w:iCs w:val="0"/>
          <w:caps w:val="0"/>
          <w:color w:val="24292F"/>
          <w:spacing w:val="0"/>
          <w:sz w:val="16"/>
          <w:szCs w:val="16"/>
        </w:rPr>
        <w:t>自由0：为任何目的使用源代码的自由，</w:t>
      </w:r>
    </w:p>
    <w:p>
      <w:pPr>
        <w:keepNext w:val="0"/>
        <w:keepLines w:val="0"/>
        <w:widowControl/>
        <w:numPr>
          <w:ilvl w:val="0"/>
          <w:numId w:val="11"/>
        </w:numPr>
        <w:suppressLineNumbers w:val="0"/>
        <w:spacing w:before="53" w:beforeAutospacing="0" w:after="0" w:afterAutospacing="1"/>
        <w:ind w:left="180" w:hanging="360"/>
      </w:pPr>
      <w:r>
        <w:rPr>
          <w:rFonts w:hint="default" w:ascii="Segoe UI" w:hAnsi="Segoe UI" w:eastAsia="Segoe UI" w:cs="Segoe UI"/>
          <w:i w:val="0"/>
          <w:iCs w:val="0"/>
          <w:caps w:val="0"/>
          <w:color w:val="24292F"/>
          <w:spacing w:val="0"/>
          <w:sz w:val="16"/>
          <w:szCs w:val="16"/>
        </w:rPr>
        <w:t>自由1：进行修改的自由，</w:t>
      </w:r>
    </w:p>
    <w:p>
      <w:pPr>
        <w:keepNext w:val="0"/>
        <w:keepLines w:val="0"/>
        <w:widowControl/>
        <w:numPr>
          <w:ilvl w:val="0"/>
          <w:numId w:val="11"/>
        </w:numPr>
        <w:suppressLineNumbers w:val="0"/>
        <w:spacing w:before="53" w:beforeAutospacing="0" w:after="0" w:afterAutospacing="1"/>
        <w:ind w:left="180" w:hanging="360"/>
      </w:pPr>
      <w:r>
        <w:rPr>
          <w:rFonts w:hint="default" w:ascii="Segoe UI" w:hAnsi="Segoe UI" w:eastAsia="Segoe UI" w:cs="Segoe UI"/>
          <w:i w:val="0"/>
          <w:iCs w:val="0"/>
          <w:caps w:val="0"/>
          <w:color w:val="24292F"/>
          <w:spacing w:val="0"/>
          <w:sz w:val="16"/>
          <w:szCs w:val="16"/>
        </w:rPr>
        <w:t>自由2：与任何人共享源代码的自由，还有</w:t>
      </w:r>
    </w:p>
    <w:p>
      <w:pPr>
        <w:keepNext w:val="0"/>
        <w:keepLines w:val="0"/>
        <w:widowControl/>
        <w:numPr>
          <w:ilvl w:val="0"/>
          <w:numId w:val="11"/>
        </w:numPr>
        <w:suppressLineNumbers w:val="0"/>
        <w:spacing w:before="53" w:beforeAutospacing="0" w:after="0" w:afterAutospacing="1"/>
        <w:ind w:left="180" w:hanging="360"/>
      </w:pPr>
      <w:r>
        <w:rPr>
          <w:rFonts w:hint="default" w:ascii="Segoe UI" w:hAnsi="Segoe UI" w:eastAsia="Segoe UI" w:cs="Segoe UI"/>
          <w:i w:val="0"/>
          <w:iCs w:val="0"/>
          <w:caps w:val="0"/>
          <w:color w:val="24292F"/>
          <w:spacing w:val="0"/>
          <w:sz w:val="16"/>
          <w:szCs w:val="16"/>
        </w:rPr>
        <w:t>自由3：分享的自由在变化。</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但是，应该注意的是，GPL并不限制用户出售基于原始源代码的衍生作品;它只要求源代码免费提供给任何想要它的人。</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根据Copyleft的限制性强度，分为两种Copyleft许可类型：</w:t>
      </w:r>
    </w:p>
    <w:p>
      <w:pPr>
        <w:keepNext w:val="0"/>
        <w:keepLines w:val="0"/>
        <w:widowControl/>
        <w:numPr>
          <w:ilvl w:val="0"/>
          <w:numId w:val="12"/>
        </w:numPr>
        <w:suppressLineNumbers w:val="0"/>
        <w:spacing w:before="0" w:beforeAutospacing="1" w:after="0" w:afterAutospacing="1"/>
        <w:ind w:left="362" w:hanging="360"/>
      </w:pPr>
    </w:p>
    <w:p>
      <w:pPr>
        <w:pStyle w:val="6"/>
        <w:keepNext w:val="0"/>
        <w:keepLines w:val="0"/>
        <w:widowControl/>
        <w:suppressLineNumbers w:val="0"/>
        <w:spacing w:before="160" w:beforeAutospacing="0" w:after="160" w:afterAutospacing="0" w:line="200" w:lineRule="atLeast"/>
        <w:ind w:left="180"/>
      </w:pPr>
      <w:r>
        <w:rPr>
          <w:rFonts w:hint="default" w:ascii="Segoe UI" w:hAnsi="Segoe UI" w:eastAsia="Segoe UI" w:cs="Segoe UI"/>
          <w:i w:val="0"/>
          <w:iCs w:val="0"/>
          <w:caps w:val="0"/>
          <w:color w:val="24292F"/>
          <w:spacing w:val="0"/>
          <w:sz w:val="16"/>
          <w:szCs w:val="16"/>
        </w:rPr>
        <w:t>弱Copyleft:这是一种自由软件许可证，它强制规定，在该许可证下授权的软件的源代码将保持在相同的弱Copyleft许可证下。但是，应该注意的是，仍然可以从不同许可证(也可以是专有许可证)下的代码链接到弱copyleft代码，或者以其他方式将其合并到更大的软件中。简单来说，弱copyleft许可只适用于原始的copyleft作品。</w:t>
      </w:r>
    </w:p>
    <w:p>
      <w:pPr>
        <w:keepNext w:val="0"/>
        <w:keepLines w:val="0"/>
        <w:widowControl/>
        <w:numPr>
          <w:ilvl w:val="0"/>
          <w:numId w:val="12"/>
        </w:numPr>
        <w:suppressLineNumbers w:val="0"/>
        <w:spacing w:before="0" w:beforeAutospacing="1" w:after="0" w:afterAutospacing="1"/>
        <w:ind w:left="362" w:hanging="360"/>
      </w:pPr>
    </w:p>
    <w:p>
      <w:pPr>
        <w:keepNext w:val="0"/>
        <w:keepLines w:val="0"/>
        <w:widowControl/>
        <w:numPr>
          <w:ilvl w:val="0"/>
          <w:numId w:val="12"/>
        </w:numPr>
        <w:suppressLineNumbers w:val="0"/>
        <w:spacing w:before="53" w:beforeAutospacing="0" w:after="0" w:afterAutospacing="1"/>
        <w:ind w:left="362" w:hanging="360"/>
      </w:pPr>
    </w:p>
    <w:p>
      <w:pPr>
        <w:pStyle w:val="6"/>
        <w:keepNext w:val="0"/>
        <w:keepLines w:val="0"/>
        <w:widowControl/>
        <w:suppressLineNumbers w:val="0"/>
        <w:spacing w:before="160" w:beforeAutospacing="0" w:after="160" w:afterAutospacing="0" w:line="200" w:lineRule="atLeast"/>
        <w:ind w:left="180"/>
      </w:pPr>
      <w:r>
        <w:rPr>
          <w:rFonts w:hint="default" w:ascii="Segoe UI" w:hAnsi="Segoe UI" w:eastAsia="Segoe UI" w:cs="Segoe UI"/>
          <w:i w:val="0"/>
          <w:iCs w:val="0"/>
          <w:caps w:val="0"/>
          <w:color w:val="24292F"/>
          <w:spacing w:val="0"/>
          <w:sz w:val="16"/>
          <w:szCs w:val="16"/>
        </w:rPr>
        <w:t>强Copyleft:这些许可证比弱许可证更进一步，强制要求任何链接或以其他方式合并其代码的软件都必须在兼容许可证下获得许可，这是各种可用的开源许可证的子集。正因为如此，这些授权被称为“病毒式传播”。简单地说，强copyleft许可适用于它的所有派生作品和包中的软件组件。</w:t>
      </w:r>
    </w:p>
    <w:p>
      <w:pPr>
        <w:keepNext w:val="0"/>
        <w:keepLines w:val="0"/>
        <w:widowControl/>
        <w:numPr>
          <w:ilvl w:val="0"/>
          <w:numId w:val="12"/>
        </w:numPr>
        <w:suppressLineNumbers w:val="0"/>
        <w:spacing w:before="53" w:beforeAutospacing="0" w:after="0" w:afterAutospacing="1"/>
        <w:ind w:left="362" w:hanging="360"/>
      </w:pP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该运动继续进行，并导致创建了当今主要的开源库和存储库。2016年，Unicode接受了一项提议，将Copyleft符号包含在Unicode 11.0及更高版本中。</w:t>
      </w:r>
    </w:p>
    <w:p>
      <w:pPr>
        <w:pStyle w:val="3"/>
        <w:keepNext w:val="0"/>
        <w:keepLines w:val="0"/>
        <w:widowControl/>
        <w:suppressLineNumbers w:val="0"/>
        <w:pBdr>
          <w:bottom w:val="single" w:color="D8DEE4" w:sz="4" w:space="3"/>
        </w:pBdr>
        <w:spacing w:before="240" w:beforeAutospacing="0" w:after="160" w:afterAutospacing="0" w:line="13" w:lineRule="atLeast"/>
        <w:ind w:left="0" w:firstLine="0"/>
        <w:rPr>
          <w:rFonts w:hint="default" w:ascii="Segoe UI" w:hAnsi="Segoe UI" w:eastAsia="Segoe UI" w:cs="Segoe UI"/>
          <w:b/>
          <w:bCs/>
          <w:i w:val="0"/>
          <w:iCs w:val="0"/>
          <w:caps w:val="0"/>
          <w:color w:val="24292F"/>
          <w:spacing w:val="0"/>
          <w:sz w:val="31"/>
          <w:szCs w:val="31"/>
        </w:rPr>
      </w:pPr>
      <w:r>
        <w:rPr>
          <w:rFonts w:hint="default" w:ascii="Segoe UI" w:hAnsi="Segoe UI" w:eastAsia="Segoe UI" w:cs="Segoe UI"/>
          <w:b/>
          <w:bCs/>
          <w:i w:val="0"/>
          <w:iCs w:val="0"/>
          <w:caps w:val="0"/>
          <w:color w:val="0969DA"/>
          <w:spacing w:val="0"/>
          <w:sz w:val="31"/>
          <w:szCs w:val="31"/>
          <w:u w:val="none"/>
        </w:rPr>
        <w:fldChar w:fldCharType="begin"/>
      </w:r>
      <w:r>
        <w:rPr>
          <w:rFonts w:hint="default" w:ascii="Segoe UI" w:hAnsi="Segoe UI" w:eastAsia="Segoe UI" w:cs="Segoe UI"/>
          <w:b/>
          <w:bCs/>
          <w:i w:val="0"/>
          <w:iCs w:val="0"/>
          <w:caps w:val="0"/>
          <w:color w:val="0969DA"/>
          <w:spacing w:val="0"/>
          <w:sz w:val="31"/>
          <w:szCs w:val="31"/>
          <w:u w:val="none"/>
        </w:rPr>
        <w:instrText xml:space="preserve"> HYPERLINK "https://atomgit.com/OpenAtomFoundation/osstheory-fundamental/blob/master/%E5%BC%80%E6%94%BE%E5%8E%9F%E5%AD%90%E6%A0%A1%E6%BA%90%E8%A1%8C%E5%85%AC%E7%9B%8A%E9%A1%B9%E7%9B%AE/%E6%A0%A1%E6%BA%90%E8%A1%8C%E8%AF%BE%E7%A8%8B%E4%BD%93%E7%B3%BB/%E5%BC%80%E6%BA%90%E4%B9%8B%E9%81%93%E9%80%9A%E8%AF%86%E8%AF%BE%E7%A8%8B1.0/%E6%BA%90%E8%A7%84%E5%88%99/01-%E7%9F%A5%E8%AF%86%E4%BA%A7%E6%9D%83%E5%92%8C%E5%BC%80%E6%BA%90%E8%AE%B8%E5%8F%AF%E7%9A%84%E5%9F%BA%E7%A1%80.md" \l "4.2-copyleft%E4%B8%8E%E7%89%88%E6%9D%83" \t "https://atomgit.com/OpenAtomFoundation/osstheory-fundamental/blob/master/%E5%BC%80%E6%94%BE%E5%8E%9F%E5%AD%90%E6%A0%A1%E6%BA%90%E8%A1%8C%E5%85%AC%E7%9B%8A%E9%A1%B9%E7%9B%AE/%E6%A0%A1%E6%BA%90%E8%A1%8C%E8%AF%BE%E7%A8%8B%E4%BD%93%E7%B3%BB/%E5%BC%80%E6%BA%90%E4%B9%8B%E9%81%93%E9%80%9A%E8%AF%86%E8%AF%BE%E7%A8%8B1.0/%E6%BA%90%E8%A7%84%E5%88%99/_self" </w:instrText>
      </w:r>
      <w:r>
        <w:rPr>
          <w:rFonts w:hint="default" w:ascii="Segoe UI" w:hAnsi="Segoe UI" w:eastAsia="Segoe UI" w:cs="Segoe UI"/>
          <w:b/>
          <w:bCs/>
          <w:i w:val="0"/>
          <w:iCs w:val="0"/>
          <w:caps w:val="0"/>
          <w:color w:val="0969DA"/>
          <w:spacing w:val="0"/>
          <w:sz w:val="31"/>
          <w:szCs w:val="31"/>
          <w:u w:val="none"/>
        </w:rPr>
        <w:fldChar w:fldCharType="separate"/>
      </w:r>
      <w:r>
        <w:rPr>
          <w:rFonts w:hint="default" w:ascii="Segoe UI" w:hAnsi="Segoe UI" w:eastAsia="Segoe UI" w:cs="Segoe UI"/>
          <w:b/>
          <w:bCs/>
          <w:i w:val="0"/>
          <w:iCs w:val="0"/>
          <w:caps w:val="0"/>
          <w:color w:val="0969DA"/>
          <w:spacing w:val="0"/>
          <w:sz w:val="31"/>
          <w:szCs w:val="31"/>
          <w:u w:val="none"/>
        </w:rPr>
        <w:fldChar w:fldCharType="end"/>
      </w:r>
      <w:r>
        <w:rPr>
          <w:rFonts w:hint="default" w:ascii="Segoe UI" w:hAnsi="Segoe UI" w:eastAsia="Segoe UI" w:cs="Segoe UI"/>
          <w:b/>
          <w:bCs/>
          <w:i w:val="0"/>
          <w:iCs w:val="0"/>
          <w:caps w:val="0"/>
          <w:color w:val="24292F"/>
          <w:spacing w:val="0"/>
          <w:sz w:val="31"/>
          <w:szCs w:val="31"/>
        </w:rPr>
        <w:t>4.2 Copyleft与版权</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版权法规定了作品所有者控制所有复制、修改和使用受版权保护的材料的权利。Copyleft与版权相反，广泛用于开源开发，Copyleft许可证允许创建者、贡献者和维护者对开源项目进行更改，并与社区共享。Copyleft使用此法律执行使用自由(包括所有其他权利)，并授予后续用户修改、分发和使用软件的权利。虽然版权限制了自由，但Copyleft在所有基于原创作品的后续材料上强制执行使用自由。</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尽管Copyleft许可证允许出售对开源代码的修改，但它取消了对接收者如何使用代码的任何限制，并要求开发人员与接收者共享所有源代码。Copyleft明确授予后续用户相同的权利，如果团队发布软件，则根据许可证对源库保密是非法的。</w:t>
      </w:r>
    </w:p>
    <w:p>
      <w:pPr>
        <w:pStyle w:val="3"/>
        <w:keepNext w:val="0"/>
        <w:keepLines w:val="0"/>
        <w:widowControl/>
        <w:suppressLineNumbers w:val="0"/>
        <w:pBdr>
          <w:bottom w:val="single" w:color="D8DEE4" w:sz="4" w:space="3"/>
        </w:pBdr>
        <w:spacing w:before="240" w:beforeAutospacing="0" w:after="160" w:afterAutospacing="0" w:line="13" w:lineRule="atLeast"/>
        <w:ind w:left="0" w:firstLine="0"/>
        <w:rPr>
          <w:rFonts w:hint="default" w:ascii="Segoe UI" w:hAnsi="Segoe UI" w:eastAsia="Segoe UI" w:cs="Segoe UI"/>
          <w:b/>
          <w:bCs/>
          <w:i w:val="0"/>
          <w:iCs w:val="0"/>
          <w:caps w:val="0"/>
          <w:color w:val="24292F"/>
          <w:spacing w:val="0"/>
          <w:sz w:val="31"/>
          <w:szCs w:val="31"/>
        </w:rPr>
      </w:pPr>
      <w:r>
        <w:rPr>
          <w:rFonts w:hint="default" w:ascii="Segoe UI" w:hAnsi="Segoe UI" w:eastAsia="Segoe UI" w:cs="Segoe UI"/>
          <w:b/>
          <w:bCs/>
          <w:i w:val="0"/>
          <w:iCs w:val="0"/>
          <w:caps w:val="0"/>
          <w:color w:val="0969DA"/>
          <w:spacing w:val="0"/>
          <w:sz w:val="31"/>
          <w:szCs w:val="31"/>
          <w:u w:val="none"/>
        </w:rPr>
        <w:fldChar w:fldCharType="begin"/>
      </w:r>
      <w:r>
        <w:rPr>
          <w:rFonts w:hint="default" w:ascii="Segoe UI" w:hAnsi="Segoe UI" w:eastAsia="Segoe UI" w:cs="Segoe UI"/>
          <w:b/>
          <w:bCs/>
          <w:i w:val="0"/>
          <w:iCs w:val="0"/>
          <w:caps w:val="0"/>
          <w:color w:val="0969DA"/>
          <w:spacing w:val="0"/>
          <w:sz w:val="31"/>
          <w:szCs w:val="31"/>
          <w:u w:val="none"/>
        </w:rPr>
        <w:instrText xml:space="preserve"> HYPERLINK "https://atomgit.com/OpenAtomFoundation/osstheory-fundamental/blob/master/%E5%BC%80%E6%94%BE%E5%8E%9F%E5%AD%90%E6%A0%A1%E6%BA%90%E8%A1%8C%E5%85%AC%E7%9B%8A%E9%A1%B9%E7%9B%AE/%E6%A0%A1%E6%BA%90%E8%A1%8C%E8%AF%BE%E7%A8%8B%E4%BD%93%E7%B3%BB/%E5%BC%80%E6%BA%90%E4%B9%8B%E9%81%93%E9%80%9A%E8%AF%86%E8%AF%BE%E7%A8%8B1.0/%E6%BA%90%E8%A7%84%E5%88%99/01-%E7%9F%A5%E8%AF%86%E4%BA%A7%E6%9D%83%E5%92%8C%E5%BC%80%E6%BA%90%E8%AE%B8%E5%8F%AF%E7%9A%84%E5%9F%BA%E7%A1%80.md" \l "4.3-%E4%B8%BB%E6%B5%81%E7%9A%84copyleft%E8%AE%B8%E5%8F%AF%E8%AF%81" \t "https://atomgit.com/OpenAtomFoundation/osstheory-fundamental/blob/master/%E5%BC%80%E6%94%BE%E5%8E%9F%E5%AD%90%E6%A0%A1%E6%BA%90%E8%A1%8C%E5%85%AC%E7%9B%8A%E9%A1%B9%E7%9B%AE/%E6%A0%A1%E6%BA%90%E8%A1%8C%E8%AF%BE%E7%A8%8B%E4%BD%93%E7%B3%BB/%E5%BC%80%E6%BA%90%E4%B9%8B%E9%81%93%E9%80%9A%E8%AF%86%E8%AF%BE%E7%A8%8B1.0/%E6%BA%90%E8%A7%84%E5%88%99/_self" </w:instrText>
      </w:r>
      <w:r>
        <w:rPr>
          <w:rFonts w:hint="default" w:ascii="Segoe UI" w:hAnsi="Segoe UI" w:eastAsia="Segoe UI" w:cs="Segoe UI"/>
          <w:b/>
          <w:bCs/>
          <w:i w:val="0"/>
          <w:iCs w:val="0"/>
          <w:caps w:val="0"/>
          <w:color w:val="0969DA"/>
          <w:spacing w:val="0"/>
          <w:sz w:val="31"/>
          <w:szCs w:val="31"/>
          <w:u w:val="none"/>
        </w:rPr>
        <w:fldChar w:fldCharType="separate"/>
      </w:r>
      <w:r>
        <w:rPr>
          <w:rFonts w:hint="default" w:ascii="Segoe UI" w:hAnsi="Segoe UI" w:eastAsia="Segoe UI" w:cs="Segoe UI"/>
          <w:b/>
          <w:bCs/>
          <w:i w:val="0"/>
          <w:iCs w:val="0"/>
          <w:caps w:val="0"/>
          <w:color w:val="0969DA"/>
          <w:spacing w:val="0"/>
          <w:sz w:val="31"/>
          <w:szCs w:val="31"/>
          <w:u w:val="none"/>
        </w:rPr>
        <w:fldChar w:fldCharType="end"/>
      </w:r>
      <w:r>
        <w:rPr>
          <w:rFonts w:hint="default" w:ascii="Segoe UI" w:hAnsi="Segoe UI" w:eastAsia="Segoe UI" w:cs="Segoe UI"/>
          <w:b/>
          <w:bCs/>
          <w:i w:val="0"/>
          <w:iCs w:val="0"/>
          <w:caps w:val="0"/>
          <w:color w:val="24292F"/>
          <w:spacing w:val="0"/>
          <w:sz w:val="31"/>
          <w:szCs w:val="31"/>
        </w:rPr>
        <w:t>4.3 主流的Copyleft许可证</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Copyleft许可证允许任何人修改和重新分发软件，只要在衍生作品中也保留相同的权利。</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最流行的Copyleft开源许可证，按限制程度排序，是AGPL、GPL、LGPL、EPL和Mozilla：</w:t>
      </w:r>
    </w:p>
    <w:p>
      <w:pPr>
        <w:keepNext w:val="0"/>
        <w:keepLines w:val="0"/>
        <w:widowControl/>
        <w:numPr>
          <w:ilvl w:val="0"/>
          <w:numId w:val="13"/>
        </w:numPr>
        <w:suppressLineNumbers w:val="0"/>
        <w:spacing w:before="0" w:beforeAutospacing="1" w:after="0" w:afterAutospacing="1"/>
        <w:ind w:left="180" w:hanging="360"/>
      </w:pPr>
      <w:r>
        <w:rPr>
          <w:rFonts w:hint="default" w:ascii="Segoe UI" w:hAnsi="Segoe UI" w:eastAsia="Segoe UI" w:cs="Segoe UI"/>
          <w:i w:val="0"/>
          <w:iCs w:val="0"/>
          <w:caps w:val="0"/>
          <w:color w:val="24292F"/>
          <w:spacing w:val="0"/>
          <w:sz w:val="16"/>
          <w:szCs w:val="16"/>
        </w:rPr>
        <w:t>GNU通用公共许可证（GPL）保留许可证通知和版权条款，适用于商业、专利和私人使用。任何使用GPL代码的软件都必须在同一许可下分发其所有源代码。因此，如果您在软件中使用GPL代码（例如，通过使用GPL库）并分发您的应用程序，则您的所有源代码都必须在相同的GPL许可下可用。此限制使GPL成为强大的Copyleft许可证。</w:t>
      </w:r>
    </w:p>
    <w:p>
      <w:pPr>
        <w:keepNext w:val="0"/>
        <w:keepLines w:val="0"/>
        <w:widowControl/>
        <w:numPr>
          <w:ilvl w:val="0"/>
          <w:numId w:val="13"/>
        </w:numPr>
        <w:suppressLineNumbers w:val="0"/>
        <w:spacing w:before="53" w:beforeAutospacing="0" w:after="0" w:afterAutospacing="1"/>
        <w:ind w:left="180" w:hanging="360"/>
      </w:pPr>
      <w:r>
        <w:rPr>
          <w:rFonts w:hint="default" w:ascii="Segoe UI" w:hAnsi="Segoe UI" w:eastAsia="Segoe UI" w:cs="Segoe UI"/>
          <w:i w:val="0"/>
          <w:iCs w:val="0"/>
          <w:caps w:val="0"/>
          <w:color w:val="24292F"/>
          <w:spacing w:val="0"/>
          <w:sz w:val="16"/>
          <w:szCs w:val="16"/>
        </w:rPr>
        <w:t>Affero GPL（AGPL）只增加了一个条款，但对某些软件来说是一个重要的条款。由于GPL许可仅在软件分发时触发，因此对于仅通过网络可用的软件存在漏洞，即未明确“分发”。AGPL许可证通过包含一个远程网络交互条款来弥补这个漏洞，该条款触发网络上使用的任何软件的GPL许可证。</w:t>
      </w:r>
    </w:p>
    <w:p>
      <w:pPr>
        <w:keepNext w:val="0"/>
        <w:keepLines w:val="0"/>
        <w:widowControl/>
        <w:numPr>
          <w:ilvl w:val="0"/>
          <w:numId w:val="13"/>
        </w:numPr>
        <w:suppressLineNumbers w:val="0"/>
        <w:spacing w:before="53" w:beforeAutospacing="0" w:after="0" w:afterAutospacing="1"/>
        <w:ind w:left="180" w:hanging="360"/>
      </w:pPr>
      <w:r>
        <w:rPr>
          <w:rFonts w:hint="default" w:ascii="Segoe UI" w:hAnsi="Segoe UI" w:eastAsia="Segoe UI" w:cs="Segoe UI"/>
          <w:i w:val="0"/>
          <w:iCs w:val="0"/>
          <w:caps w:val="0"/>
          <w:color w:val="24292F"/>
          <w:spacing w:val="0"/>
          <w:sz w:val="16"/>
          <w:szCs w:val="16"/>
        </w:rPr>
        <w:t>较宽松的通用公共许可证（LGPL）提供与AGPL和GPL Copyleft开源许可证相同级别的条款，包括保留版权和许可证通知。主要的变化是较小的项目或通过较大的许可作品访问的对象不需要分发较大的项目。此外，修改后的源代码不必按照适用于较大代码项目的相同条款进行分发。</w:t>
      </w:r>
    </w:p>
    <w:p>
      <w:pPr>
        <w:keepNext w:val="0"/>
        <w:keepLines w:val="0"/>
        <w:widowControl/>
        <w:numPr>
          <w:ilvl w:val="0"/>
          <w:numId w:val="13"/>
        </w:numPr>
        <w:suppressLineNumbers w:val="0"/>
        <w:spacing w:before="53" w:beforeAutospacing="0" w:after="0" w:afterAutospacing="1"/>
        <w:ind w:left="180" w:hanging="360"/>
      </w:pPr>
      <w:r>
        <w:rPr>
          <w:rFonts w:hint="default" w:ascii="Segoe UI" w:hAnsi="Segoe UI" w:eastAsia="Segoe UI" w:cs="Segoe UI"/>
          <w:i w:val="0"/>
          <w:iCs w:val="0"/>
          <w:caps w:val="0"/>
          <w:color w:val="24292F"/>
          <w:spacing w:val="0"/>
          <w:sz w:val="16"/>
          <w:szCs w:val="16"/>
        </w:rPr>
        <w:t>Eclipse公共许可证（EPL）通常用于商业软件。使用EPL，使用EPL、非EPL甚至专有代码开发的软件可以组合和再许可——前提是任何非EPL元素作为单独的模块独立存在或对象。可以在 EPL许可下进行修改，但必须在相同条款下发布。</w:t>
      </w:r>
    </w:p>
    <w:p>
      <w:pPr>
        <w:keepNext w:val="0"/>
        <w:keepLines w:val="0"/>
        <w:widowControl/>
        <w:numPr>
          <w:ilvl w:val="0"/>
          <w:numId w:val="13"/>
        </w:numPr>
        <w:suppressLineNumbers w:val="0"/>
        <w:spacing w:before="53" w:beforeAutospacing="0" w:after="0" w:afterAutospacing="1"/>
        <w:ind w:left="180" w:hanging="360"/>
      </w:pPr>
      <w:r>
        <w:rPr>
          <w:rFonts w:hint="default" w:ascii="Segoe UI" w:hAnsi="Segoe UI" w:eastAsia="Segoe UI" w:cs="Segoe UI"/>
          <w:i w:val="0"/>
          <w:iCs w:val="0"/>
          <w:caps w:val="0"/>
          <w:color w:val="24292F"/>
          <w:spacing w:val="0"/>
          <w:sz w:val="16"/>
          <w:szCs w:val="16"/>
        </w:rPr>
        <w:t>Mozilla公共许可证（MPL）是限制最少的Copyleft开源软件许可证。只要根据MPL许可的任何代码保存在单独的文件中，并且这些文件与软件一起分发，他们就可以轻松地在闭源和/或专有软件中修改和使用他们的代码。MPL还包括专利授权并强制保留版权声明。</w:t>
      </w:r>
    </w:p>
    <w:p>
      <w:pPr>
        <w:pStyle w:val="2"/>
        <w:keepNext w:val="0"/>
        <w:keepLines w:val="0"/>
        <w:widowControl/>
        <w:suppressLineNumbers w:val="0"/>
        <w:pBdr>
          <w:bottom w:val="single" w:color="D8DEE4" w:sz="4" w:space="3"/>
        </w:pBdr>
        <w:spacing w:before="240" w:beforeAutospacing="0" w:after="160" w:afterAutospacing="0" w:line="13" w:lineRule="atLeast"/>
        <w:ind w:left="0" w:right="0" w:firstLine="0"/>
        <w:rPr>
          <w:rFonts w:hint="default" w:ascii="Segoe UI" w:hAnsi="Segoe UI" w:eastAsia="Segoe UI" w:cs="Segoe UI"/>
          <w:b/>
          <w:bCs/>
          <w:i w:val="0"/>
          <w:iCs w:val="0"/>
          <w:caps w:val="0"/>
          <w:color w:val="24292F"/>
          <w:spacing w:val="0"/>
          <w:sz w:val="42"/>
          <w:szCs w:val="42"/>
        </w:rPr>
      </w:pPr>
      <w:r>
        <w:rPr>
          <w:rFonts w:hint="default" w:ascii="Segoe UI" w:hAnsi="Segoe UI" w:eastAsia="Segoe UI" w:cs="Segoe UI"/>
          <w:b/>
          <w:bCs/>
          <w:i w:val="0"/>
          <w:iCs w:val="0"/>
          <w:caps w:val="0"/>
          <w:color w:val="0969DA"/>
          <w:spacing w:val="0"/>
          <w:sz w:val="42"/>
          <w:szCs w:val="42"/>
          <w:u w:val="none"/>
        </w:rPr>
        <w:fldChar w:fldCharType="begin"/>
      </w:r>
      <w:r>
        <w:rPr>
          <w:rFonts w:hint="default" w:ascii="Segoe UI" w:hAnsi="Segoe UI" w:eastAsia="Segoe UI" w:cs="Segoe UI"/>
          <w:b/>
          <w:bCs/>
          <w:i w:val="0"/>
          <w:iCs w:val="0"/>
          <w:caps w:val="0"/>
          <w:color w:val="0969DA"/>
          <w:spacing w:val="0"/>
          <w:sz w:val="42"/>
          <w:szCs w:val="42"/>
          <w:u w:val="none"/>
        </w:rPr>
        <w:instrText xml:space="preserve"> HYPERLINK "https://atomgit.com/OpenAtomFoundation/osstheory-fundamental/blob/master/%E5%BC%80%E6%94%BE%E5%8E%9F%E5%AD%90%E6%A0%A1%E6%BA%90%E8%A1%8C%E5%85%AC%E7%9B%8A%E9%A1%B9%E7%9B%AE/%E6%A0%A1%E6%BA%90%E8%A1%8C%E8%AF%BE%E7%A8%8B%E4%BD%93%E7%B3%BB/%E5%BC%80%E6%BA%90%E4%B9%8B%E9%81%93%E9%80%9A%E8%AF%86%E8%AF%BE%E7%A8%8B1.0/%E6%BA%90%E8%A7%84%E5%88%99/01-%E7%9F%A5%E8%AF%86%E4%BA%A7%E6%9D%83%E5%92%8C%E5%BC%80%E6%BA%90%E8%AE%B8%E5%8F%AF%E7%9A%84%E5%9F%BA%E7%A1%80.md" \l "5.-permissive%EF%BC%9A%E6%9B%B4%E5%8A%A0%E5%95%86%E4%B8%9A%E5%8F%8B%E5%A5%BD%E7%9A%84%E5%BC%80%E6%BA%90%E8%AE%B8%E5%8F%AF" \t "https://atomgit.com/OpenAtomFoundation/osstheory-fundamental/blob/master/%E5%BC%80%E6%94%BE%E5%8E%9F%E5%AD%90%E6%A0%A1%E6%BA%90%E8%A1%8C%E5%85%AC%E7%9B%8A%E9%A1%B9%E7%9B%AE/%E6%A0%A1%E6%BA%90%E8%A1%8C%E8%AF%BE%E7%A8%8B%E4%BD%93%E7%B3%BB/%E5%BC%80%E6%BA%90%E4%B9%8B%E9%81%93%E9%80%9A%E8%AF%86%E8%AF%BE%E7%A8%8B1.0/%E6%BA%90%E8%A7%84%E5%88%99/_self" </w:instrText>
      </w:r>
      <w:r>
        <w:rPr>
          <w:rFonts w:hint="default" w:ascii="Segoe UI" w:hAnsi="Segoe UI" w:eastAsia="Segoe UI" w:cs="Segoe UI"/>
          <w:b/>
          <w:bCs/>
          <w:i w:val="0"/>
          <w:iCs w:val="0"/>
          <w:caps w:val="0"/>
          <w:color w:val="0969DA"/>
          <w:spacing w:val="0"/>
          <w:sz w:val="42"/>
          <w:szCs w:val="42"/>
          <w:u w:val="none"/>
        </w:rPr>
        <w:fldChar w:fldCharType="separate"/>
      </w:r>
      <w:r>
        <w:rPr>
          <w:rFonts w:hint="default" w:ascii="Segoe UI" w:hAnsi="Segoe UI" w:eastAsia="Segoe UI" w:cs="Segoe UI"/>
          <w:b/>
          <w:bCs/>
          <w:i w:val="0"/>
          <w:iCs w:val="0"/>
          <w:caps w:val="0"/>
          <w:color w:val="0969DA"/>
          <w:spacing w:val="0"/>
          <w:sz w:val="42"/>
          <w:szCs w:val="42"/>
          <w:u w:val="none"/>
        </w:rPr>
        <w:fldChar w:fldCharType="end"/>
      </w:r>
      <w:r>
        <w:rPr>
          <w:rFonts w:hint="default" w:ascii="Segoe UI" w:hAnsi="Segoe UI" w:eastAsia="Segoe UI" w:cs="Segoe UI"/>
          <w:b/>
          <w:bCs/>
          <w:i w:val="0"/>
          <w:iCs w:val="0"/>
          <w:caps w:val="0"/>
          <w:color w:val="24292F"/>
          <w:spacing w:val="0"/>
          <w:sz w:val="42"/>
          <w:szCs w:val="42"/>
        </w:rPr>
        <w:t>5. PERMISSIVE：更加商业友好的开源许可</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通常，可以修改、复制、添加、删除等Permissive许可下的软件，无需共享这些更新。开发人员可以获取许可软件，通过更改或添加使其成为自己的软件，将新版本保留给自己，或者如果他们愿意，也可以共享。如果您希望创建可以出售并向竞争对手保密的专有软件，那么这是一项主要功能——这也是许可许可流行的主要原因之一。</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这些与使用许可代码相关的自由与Copyleft许可的更严格要求形成对比，后者要求许可软件的任何衍生作品只能在相同的Copyleft许可下分发。这意味着任何对原始软件进行修改或添加的开发人员在分发包含Copyleft许可代码的软件时，通常都需要共享这些更改的源代码。</w:t>
      </w:r>
    </w:p>
    <w:p>
      <w:pPr>
        <w:pStyle w:val="3"/>
        <w:keepNext w:val="0"/>
        <w:keepLines w:val="0"/>
        <w:widowControl/>
        <w:suppressLineNumbers w:val="0"/>
        <w:pBdr>
          <w:bottom w:val="single" w:color="D8DEE4" w:sz="4" w:space="3"/>
        </w:pBdr>
        <w:spacing w:before="240" w:beforeAutospacing="0" w:after="160" w:afterAutospacing="0" w:line="13" w:lineRule="atLeast"/>
        <w:ind w:left="0" w:firstLine="0"/>
        <w:rPr>
          <w:rFonts w:hint="default" w:ascii="Segoe UI" w:hAnsi="Segoe UI" w:eastAsia="Segoe UI" w:cs="Segoe UI"/>
          <w:b/>
          <w:bCs/>
          <w:i w:val="0"/>
          <w:iCs w:val="0"/>
          <w:caps w:val="0"/>
          <w:color w:val="24292F"/>
          <w:spacing w:val="0"/>
          <w:sz w:val="31"/>
          <w:szCs w:val="31"/>
        </w:rPr>
      </w:pPr>
      <w:r>
        <w:rPr>
          <w:rFonts w:hint="default" w:ascii="Segoe UI" w:hAnsi="Segoe UI" w:eastAsia="Segoe UI" w:cs="Segoe UI"/>
          <w:b/>
          <w:bCs/>
          <w:i w:val="0"/>
          <w:iCs w:val="0"/>
          <w:caps w:val="0"/>
          <w:color w:val="0969DA"/>
          <w:spacing w:val="0"/>
          <w:sz w:val="31"/>
          <w:szCs w:val="31"/>
          <w:u w:val="none"/>
        </w:rPr>
        <w:fldChar w:fldCharType="begin"/>
      </w:r>
      <w:r>
        <w:rPr>
          <w:rFonts w:hint="default" w:ascii="Segoe UI" w:hAnsi="Segoe UI" w:eastAsia="Segoe UI" w:cs="Segoe UI"/>
          <w:b/>
          <w:bCs/>
          <w:i w:val="0"/>
          <w:iCs w:val="0"/>
          <w:caps w:val="0"/>
          <w:color w:val="0969DA"/>
          <w:spacing w:val="0"/>
          <w:sz w:val="31"/>
          <w:szCs w:val="31"/>
          <w:u w:val="none"/>
        </w:rPr>
        <w:instrText xml:space="preserve"> HYPERLINK "https://atomgit.com/OpenAtomFoundation/osstheory-fundamental/blob/master/%E5%BC%80%E6%94%BE%E5%8E%9F%E5%AD%90%E6%A0%A1%E6%BA%90%E8%A1%8C%E5%85%AC%E7%9B%8A%E9%A1%B9%E7%9B%AE/%E6%A0%A1%E6%BA%90%E8%A1%8C%E8%AF%BE%E7%A8%8B%E4%BD%93%E7%B3%BB/%E5%BC%80%E6%BA%90%E4%B9%8B%E9%81%93%E9%80%9A%E8%AF%86%E8%AF%BE%E7%A8%8B1.0/%E6%BA%90%E8%A7%84%E5%88%99/01-%E7%9F%A5%E8%AF%86%E4%BA%A7%E6%9D%83%E5%92%8C%E5%BC%80%E6%BA%90%E8%AE%B8%E5%8F%AF%E7%9A%84%E5%9F%BA%E7%A1%80.md" \l "5.1-permissive%E8%AE%B8%E5%8F%AF%E8%AF%81%E7%9A%84%E5%8E%86%E5%8F%B2" \t "https://atomgit.com/OpenAtomFoundation/osstheory-fundamental/blob/master/%E5%BC%80%E6%94%BE%E5%8E%9F%E5%AD%90%E6%A0%A1%E6%BA%90%E8%A1%8C%E5%85%AC%E7%9B%8A%E9%A1%B9%E7%9B%AE/%E6%A0%A1%E6%BA%90%E8%A1%8C%E8%AF%BE%E7%A8%8B%E4%BD%93%E7%B3%BB/%E5%BC%80%E6%BA%90%E4%B9%8B%E9%81%93%E9%80%9A%E8%AF%86%E8%AF%BE%E7%A8%8B1.0/%E6%BA%90%E8%A7%84%E5%88%99/_self" </w:instrText>
      </w:r>
      <w:r>
        <w:rPr>
          <w:rFonts w:hint="default" w:ascii="Segoe UI" w:hAnsi="Segoe UI" w:eastAsia="Segoe UI" w:cs="Segoe UI"/>
          <w:b/>
          <w:bCs/>
          <w:i w:val="0"/>
          <w:iCs w:val="0"/>
          <w:caps w:val="0"/>
          <w:color w:val="0969DA"/>
          <w:spacing w:val="0"/>
          <w:sz w:val="31"/>
          <w:szCs w:val="31"/>
          <w:u w:val="none"/>
        </w:rPr>
        <w:fldChar w:fldCharType="separate"/>
      </w:r>
      <w:r>
        <w:rPr>
          <w:rFonts w:hint="default" w:ascii="Segoe UI" w:hAnsi="Segoe UI" w:eastAsia="Segoe UI" w:cs="Segoe UI"/>
          <w:b/>
          <w:bCs/>
          <w:i w:val="0"/>
          <w:iCs w:val="0"/>
          <w:caps w:val="0"/>
          <w:color w:val="0969DA"/>
          <w:spacing w:val="0"/>
          <w:sz w:val="31"/>
          <w:szCs w:val="31"/>
          <w:u w:val="none"/>
        </w:rPr>
        <w:fldChar w:fldCharType="end"/>
      </w:r>
      <w:r>
        <w:rPr>
          <w:rFonts w:hint="default" w:ascii="Segoe UI" w:hAnsi="Segoe UI" w:eastAsia="Segoe UI" w:cs="Segoe UI"/>
          <w:b/>
          <w:bCs/>
          <w:i w:val="0"/>
          <w:iCs w:val="0"/>
          <w:caps w:val="0"/>
          <w:color w:val="24292F"/>
          <w:spacing w:val="0"/>
          <w:sz w:val="31"/>
          <w:szCs w:val="31"/>
        </w:rPr>
        <w:t>5.1 PERMISSIVE许可证的历史</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第一个许可许可证通常被认为是Prior BSD许可证，它是第一个“正式”BSD许可证（今天称为4条款BSD许可证）的先驱。这个“原始bsd”许可证出现在20世纪80年代后期。大约十年前，加州大学伯克利分校的计算机科学家开始研究一种基于unix的操作系统，后来被称为BSD(伯克利软件分发)操作系统。当其他机构开始使用这个操作系统时，一些开发人员开始修改和添加源代码，然后要求将这些更改合并到下一个版本中。</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1989年，Berkeley的Network Release 1包含了最早的BSD许可的前身，基本上说明了代码可以重用或修改。毕竟，它已经是了。一年后，4条款的BSD许可证正式发布。从那时起，3-clause、2-clause和0-clause许可证加入了BSD家族。如今，三条款版本是最受欢迎的。</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MIT许可证是目前最常用的OSS许可证，它与第一个BSD许可证几乎同时开发。然而，它的起源故事有点模糊。在Twitter上回答一个问题时，参与创建原始许可证的两名计算机科学家吉姆·盖蒂斯(Jim Gettys)和基思·帕卡德(Keith Packard)讲述了他们对这次经历的记忆。两人都在麻省理工学院帮助开发了X Windows系统。</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根据Packard的说法，他们在1985年发布X版本6时添加了一个许可证。事实证明，在这个许可下分发软件是一个巨大的挑战，这促使Gettys打趣说，他们应该简单地放弃它。然而，使其成为公共领域是行不通的，因为这样IBM就不会使用它。因此，他们咨询了麻省理工学院的律师，起草了一份声明，表明任何人都可以使用和修改该软件。</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随后的版本包含了类似的措辞，该许可证被称为X财团许可证。事实上，当开放源码倡议(OSI)在1999年分享其第一批已批准的OSS许可证时，它注意到MIT许可证有时被称为X联盟许可证。然而，X联盟许可证和MIT许可证的“官方”版本(于1998年发布)并不是同一个许可证，它们使用不同的语言来传达类似的情绪。</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尽管如此，现在的MIT许可证的前身似乎在当前版本编写之前已经存在了近十年。如果是真的，这将使它成为(如果不是)最早的开放OSS许可证之一。</w:t>
      </w:r>
    </w:p>
    <w:p>
      <w:pPr>
        <w:pStyle w:val="3"/>
        <w:keepNext w:val="0"/>
        <w:keepLines w:val="0"/>
        <w:widowControl/>
        <w:suppressLineNumbers w:val="0"/>
        <w:pBdr>
          <w:bottom w:val="single" w:color="D8DEE4" w:sz="4" w:space="3"/>
        </w:pBdr>
        <w:spacing w:before="240" w:beforeAutospacing="0" w:after="160" w:afterAutospacing="0" w:line="13" w:lineRule="atLeast"/>
        <w:ind w:left="0" w:firstLine="0"/>
        <w:rPr>
          <w:rFonts w:hint="default" w:ascii="Segoe UI" w:hAnsi="Segoe UI" w:eastAsia="Segoe UI" w:cs="Segoe UI"/>
          <w:b/>
          <w:bCs/>
          <w:i w:val="0"/>
          <w:iCs w:val="0"/>
          <w:caps w:val="0"/>
          <w:color w:val="24292F"/>
          <w:spacing w:val="0"/>
          <w:sz w:val="31"/>
          <w:szCs w:val="31"/>
        </w:rPr>
      </w:pPr>
      <w:r>
        <w:rPr>
          <w:rFonts w:hint="default" w:ascii="Segoe UI" w:hAnsi="Segoe UI" w:eastAsia="Segoe UI" w:cs="Segoe UI"/>
          <w:b/>
          <w:bCs/>
          <w:i w:val="0"/>
          <w:iCs w:val="0"/>
          <w:caps w:val="0"/>
          <w:color w:val="0969DA"/>
          <w:spacing w:val="0"/>
          <w:sz w:val="31"/>
          <w:szCs w:val="31"/>
          <w:u w:val="none"/>
        </w:rPr>
        <w:fldChar w:fldCharType="begin"/>
      </w:r>
      <w:r>
        <w:rPr>
          <w:rFonts w:hint="default" w:ascii="Segoe UI" w:hAnsi="Segoe UI" w:eastAsia="Segoe UI" w:cs="Segoe UI"/>
          <w:b/>
          <w:bCs/>
          <w:i w:val="0"/>
          <w:iCs w:val="0"/>
          <w:caps w:val="0"/>
          <w:color w:val="0969DA"/>
          <w:spacing w:val="0"/>
          <w:sz w:val="31"/>
          <w:szCs w:val="31"/>
          <w:u w:val="none"/>
        </w:rPr>
        <w:instrText xml:space="preserve"> HYPERLINK "https://atomgit.com/OpenAtomFoundation/osstheory-fundamental/blob/master/%E5%BC%80%E6%94%BE%E5%8E%9F%E5%AD%90%E6%A0%A1%E6%BA%90%E8%A1%8C%E5%85%AC%E7%9B%8A%E9%A1%B9%E7%9B%AE/%E6%A0%A1%E6%BA%90%E8%A1%8C%E8%AF%BE%E7%A8%8B%E4%BD%93%E7%B3%BB/%E5%BC%80%E6%BA%90%E4%B9%8B%E9%81%93%E9%80%9A%E8%AF%86%E8%AF%BE%E7%A8%8B1.0/%E6%BA%90%E8%A7%84%E5%88%99/01-%E7%9F%A5%E8%AF%86%E4%BA%A7%E6%9D%83%E5%92%8C%E5%BC%80%E6%BA%90%E8%AE%B8%E5%8F%AF%E7%9A%84%E5%9F%BA%E7%A1%80.md" \l "5.2-%E5%AE%BD%E6%9D%BE%E5%92%8C%E9%99%90%E5%88%B6%E8%AE%B8%E5%8F%AF%E7%9A%84%E4%B8%BB%E8%A6%81%E5%B7%AE%E5%BC%82" \t "https://atomgit.com/OpenAtomFoundation/osstheory-fundamental/blob/master/%E5%BC%80%E6%94%BE%E5%8E%9F%E5%AD%90%E6%A0%A1%E6%BA%90%E8%A1%8C%E5%85%AC%E7%9B%8A%E9%A1%B9%E7%9B%AE/%E6%A0%A1%E6%BA%90%E8%A1%8C%E8%AF%BE%E7%A8%8B%E4%BD%93%E7%B3%BB/%E5%BC%80%E6%BA%90%E4%B9%8B%E9%81%93%E9%80%9A%E8%AF%86%E8%AF%BE%E7%A8%8B1.0/%E6%BA%90%E8%A7%84%E5%88%99/_self" </w:instrText>
      </w:r>
      <w:r>
        <w:rPr>
          <w:rFonts w:hint="default" w:ascii="Segoe UI" w:hAnsi="Segoe UI" w:eastAsia="Segoe UI" w:cs="Segoe UI"/>
          <w:b/>
          <w:bCs/>
          <w:i w:val="0"/>
          <w:iCs w:val="0"/>
          <w:caps w:val="0"/>
          <w:color w:val="0969DA"/>
          <w:spacing w:val="0"/>
          <w:sz w:val="31"/>
          <w:szCs w:val="31"/>
          <w:u w:val="none"/>
        </w:rPr>
        <w:fldChar w:fldCharType="separate"/>
      </w:r>
      <w:r>
        <w:rPr>
          <w:rFonts w:hint="default" w:ascii="Segoe UI" w:hAnsi="Segoe UI" w:eastAsia="Segoe UI" w:cs="Segoe UI"/>
          <w:b/>
          <w:bCs/>
          <w:i w:val="0"/>
          <w:iCs w:val="0"/>
          <w:caps w:val="0"/>
          <w:color w:val="0969DA"/>
          <w:spacing w:val="0"/>
          <w:sz w:val="31"/>
          <w:szCs w:val="31"/>
          <w:u w:val="none"/>
        </w:rPr>
        <w:fldChar w:fldCharType="end"/>
      </w:r>
      <w:r>
        <w:rPr>
          <w:rFonts w:hint="default" w:ascii="Segoe UI" w:hAnsi="Segoe UI" w:eastAsia="Segoe UI" w:cs="Segoe UI"/>
          <w:b/>
          <w:bCs/>
          <w:i w:val="0"/>
          <w:iCs w:val="0"/>
          <w:caps w:val="0"/>
          <w:color w:val="24292F"/>
          <w:spacing w:val="0"/>
          <w:sz w:val="31"/>
          <w:szCs w:val="31"/>
        </w:rPr>
        <w:t>5.2 宽松和限制许可的主要差异</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Permissive（宽松）许可和Copyleft（限制）许可两者之间的主要区别涉及许可证合规性条件以及对代码的任何更改必须“公开”的程度。</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一般来说，Permissive许可只要求用户在许可软件的任何再分发中包括两件事：原始版权声明和许可文本的副本。Copyleft许可证也有这个条件。但是，它们还要求用户向二进制文件的所有接收者提供任何修改的源代码——并将这些修改置于相同的许可之下。因此，代码的所有修改最终都与原始代码完全一样“开放”。</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需要注意的一件事：虽然遵守许可许可的条款通常相对容易，但许可下的软件与公共领域的软件之间存在差异。虽然有等效于公共领域的开源软件许可证（例如 BSD 0-Cluase许可证，或知识共享Creative Commons），但许可许可证不属于此类。一般来说，公有领域的作品没有使用要求，而宽松许可则有规定，无论多么微小。</w:t>
      </w:r>
    </w:p>
    <w:p>
      <w:pPr>
        <w:pStyle w:val="3"/>
        <w:keepNext w:val="0"/>
        <w:keepLines w:val="0"/>
        <w:widowControl/>
        <w:suppressLineNumbers w:val="0"/>
        <w:pBdr>
          <w:bottom w:val="single" w:color="D8DEE4" w:sz="4" w:space="3"/>
        </w:pBdr>
        <w:spacing w:before="240" w:beforeAutospacing="0" w:after="160" w:afterAutospacing="0" w:line="13" w:lineRule="atLeast"/>
        <w:ind w:left="0" w:firstLine="0"/>
        <w:rPr>
          <w:rFonts w:hint="default" w:ascii="Segoe UI" w:hAnsi="Segoe UI" w:eastAsia="Segoe UI" w:cs="Segoe UI"/>
          <w:b/>
          <w:bCs/>
          <w:i w:val="0"/>
          <w:iCs w:val="0"/>
          <w:caps w:val="0"/>
          <w:color w:val="24292F"/>
          <w:spacing w:val="0"/>
          <w:sz w:val="31"/>
          <w:szCs w:val="31"/>
        </w:rPr>
      </w:pPr>
      <w:r>
        <w:rPr>
          <w:rFonts w:hint="default" w:ascii="Segoe UI" w:hAnsi="Segoe UI" w:eastAsia="Segoe UI" w:cs="Segoe UI"/>
          <w:b/>
          <w:bCs/>
          <w:i w:val="0"/>
          <w:iCs w:val="0"/>
          <w:caps w:val="0"/>
          <w:color w:val="0969DA"/>
          <w:spacing w:val="0"/>
          <w:sz w:val="31"/>
          <w:szCs w:val="31"/>
          <w:u w:val="none"/>
        </w:rPr>
        <w:fldChar w:fldCharType="begin"/>
      </w:r>
      <w:r>
        <w:rPr>
          <w:rFonts w:hint="default" w:ascii="Segoe UI" w:hAnsi="Segoe UI" w:eastAsia="Segoe UI" w:cs="Segoe UI"/>
          <w:b/>
          <w:bCs/>
          <w:i w:val="0"/>
          <w:iCs w:val="0"/>
          <w:caps w:val="0"/>
          <w:color w:val="0969DA"/>
          <w:spacing w:val="0"/>
          <w:sz w:val="31"/>
          <w:szCs w:val="31"/>
          <w:u w:val="none"/>
        </w:rPr>
        <w:instrText xml:space="preserve"> HYPERLINK "https://atomgit.com/OpenAtomFoundation/osstheory-fundamental/blob/master/%E5%BC%80%E6%94%BE%E5%8E%9F%E5%AD%90%E6%A0%A1%E6%BA%90%E8%A1%8C%E5%85%AC%E7%9B%8A%E9%A1%B9%E7%9B%AE/%E6%A0%A1%E6%BA%90%E8%A1%8C%E8%AF%BE%E7%A8%8B%E4%BD%93%E7%B3%BB/%E5%BC%80%E6%BA%90%E4%B9%8B%E9%81%93%E9%80%9A%E8%AF%86%E8%AF%BE%E7%A8%8B1.0/%E6%BA%90%E8%A7%84%E5%88%99/01-%E7%9F%A5%E8%AF%86%E4%BA%A7%E6%9D%83%E5%92%8C%E5%BC%80%E6%BA%90%E8%AE%B8%E5%8F%AF%E7%9A%84%E5%9F%BA%E7%A1%80.md" \l "5.3-permissive%E8%AE%B8%E5%8F%AF%E7%94%A8%E4%BE%8B" \t "https://atomgit.com/OpenAtomFoundation/osstheory-fundamental/blob/master/%E5%BC%80%E6%94%BE%E5%8E%9F%E5%AD%90%E6%A0%A1%E6%BA%90%E8%A1%8C%E5%85%AC%E7%9B%8A%E9%A1%B9%E7%9B%AE/%E6%A0%A1%E6%BA%90%E8%A1%8C%E8%AF%BE%E7%A8%8B%E4%BD%93%E7%B3%BB/%E5%BC%80%E6%BA%90%E4%B9%8B%E9%81%93%E9%80%9A%E8%AF%86%E8%AF%BE%E7%A8%8B1.0/%E6%BA%90%E8%A7%84%E5%88%99/_self" </w:instrText>
      </w:r>
      <w:r>
        <w:rPr>
          <w:rFonts w:hint="default" w:ascii="Segoe UI" w:hAnsi="Segoe UI" w:eastAsia="Segoe UI" w:cs="Segoe UI"/>
          <w:b/>
          <w:bCs/>
          <w:i w:val="0"/>
          <w:iCs w:val="0"/>
          <w:caps w:val="0"/>
          <w:color w:val="0969DA"/>
          <w:spacing w:val="0"/>
          <w:sz w:val="31"/>
          <w:szCs w:val="31"/>
          <w:u w:val="none"/>
        </w:rPr>
        <w:fldChar w:fldCharType="separate"/>
      </w:r>
      <w:r>
        <w:rPr>
          <w:rFonts w:hint="default" w:ascii="Segoe UI" w:hAnsi="Segoe UI" w:eastAsia="Segoe UI" w:cs="Segoe UI"/>
          <w:b/>
          <w:bCs/>
          <w:i w:val="0"/>
          <w:iCs w:val="0"/>
          <w:caps w:val="0"/>
          <w:color w:val="0969DA"/>
          <w:spacing w:val="0"/>
          <w:sz w:val="31"/>
          <w:szCs w:val="31"/>
          <w:u w:val="none"/>
        </w:rPr>
        <w:fldChar w:fldCharType="end"/>
      </w:r>
      <w:r>
        <w:rPr>
          <w:rFonts w:hint="default" w:ascii="Segoe UI" w:hAnsi="Segoe UI" w:eastAsia="Segoe UI" w:cs="Segoe UI"/>
          <w:b/>
          <w:bCs/>
          <w:i w:val="0"/>
          <w:iCs w:val="0"/>
          <w:caps w:val="0"/>
          <w:color w:val="24292F"/>
          <w:spacing w:val="0"/>
          <w:sz w:val="31"/>
          <w:szCs w:val="31"/>
        </w:rPr>
        <w:t>5.3 PERMISSIVE许可用例</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为特定软件项目选择正确的许可证取决于许多因素，例如您希望其他开发人员如何与您的代码交互，以及您对将代码更改设为专有/封闭源代码的开放程度（双关语意）。</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尽管如此，在某些一般情况下，许可许可可能是最合适的选择。例如，如果您满足以下条件，许可许可可能最适合您的项目：</w:t>
      </w:r>
    </w:p>
    <w:p>
      <w:pPr>
        <w:keepNext w:val="0"/>
        <w:keepLines w:val="0"/>
        <w:widowControl/>
        <w:numPr>
          <w:ilvl w:val="0"/>
          <w:numId w:val="14"/>
        </w:numPr>
        <w:suppressLineNumbers w:val="0"/>
        <w:spacing w:before="0" w:beforeAutospacing="1" w:after="0" w:afterAutospacing="1"/>
        <w:ind w:left="180" w:hanging="360"/>
      </w:pPr>
      <w:r>
        <w:rPr>
          <w:rFonts w:hint="default" w:ascii="Segoe UI" w:hAnsi="Segoe UI" w:eastAsia="Segoe UI" w:cs="Segoe UI"/>
          <w:i w:val="0"/>
          <w:iCs w:val="0"/>
          <w:caps w:val="0"/>
          <w:color w:val="24292F"/>
          <w:spacing w:val="0"/>
          <w:sz w:val="16"/>
          <w:szCs w:val="16"/>
        </w:rPr>
        <w:t>想让其他人（包括大型商业企业）使用您的代码变得简单和有吸引力。毕竟，如果一家知名科技公司不能保持自己版本的专有性，他们可能不想修改您的软件。</w:t>
      </w:r>
    </w:p>
    <w:p>
      <w:pPr>
        <w:keepNext w:val="0"/>
        <w:keepLines w:val="0"/>
        <w:widowControl/>
        <w:numPr>
          <w:ilvl w:val="0"/>
          <w:numId w:val="14"/>
        </w:numPr>
        <w:suppressLineNumbers w:val="0"/>
        <w:spacing w:before="53" w:beforeAutospacing="0" w:after="0" w:afterAutospacing="1"/>
        <w:ind w:left="180" w:hanging="360"/>
      </w:pPr>
      <w:r>
        <w:rPr>
          <w:rFonts w:hint="default" w:ascii="Segoe UI" w:hAnsi="Segoe UI" w:eastAsia="Segoe UI" w:cs="Segoe UI"/>
          <w:i w:val="0"/>
          <w:iCs w:val="0"/>
          <w:caps w:val="0"/>
          <w:color w:val="24292F"/>
          <w:spacing w:val="0"/>
          <w:sz w:val="16"/>
          <w:szCs w:val="16"/>
        </w:rPr>
        <w:t>需要您的项目与GPL许可代码兼容。例如，BSD或MIT许可证与GNU GPL许可证系列的每个成员都兼容。</w:t>
      </w:r>
    </w:p>
    <w:p>
      <w:pPr>
        <w:keepNext w:val="0"/>
        <w:keepLines w:val="0"/>
        <w:widowControl/>
        <w:numPr>
          <w:ilvl w:val="0"/>
          <w:numId w:val="14"/>
        </w:numPr>
        <w:suppressLineNumbers w:val="0"/>
        <w:spacing w:before="53" w:beforeAutospacing="0" w:after="0" w:afterAutospacing="1"/>
        <w:ind w:left="180" w:hanging="360"/>
      </w:pPr>
      <w:r>
        <w:rPr>
          <w:rFonts w:hint="default" w:ascii="Segoe UI" w:hAnsi="Segoe UI" w:eastAsia="Segoe UI" w:cs="Segoe UI"/>
          <w:i w:val="0"/>
          <w:iCs w:val="0"/>
          <w:caps w:val="0"/>
          <w:color w:val="24292F"/>
          <w:spacing w:val="0"/>
          <w:sz w:val="16"/>
          <w:szCs w:val="16"/>
        </w:rPr>
        <w:t>在倾向于使用特定许可的社区中创建项目。在这种情况下，同伴压力是一件好事。 例如，如果其他人都在使用 MIT 许可证，您可能也应该使用。</w:t>
      </w:r>
    </w:p>
    <w:p>
      <w:pPr>
        <w:keepNext w:val="0"/>
        <w:keepLines w:val="0"/>
        <w:widowControl/>
        <w:numPr>
          <w:ilvl w:val="0"/>
          <w:numId w:val="14"/>
        </w:numPr>
        <w:suppressLineNumbers w:val="0"/>
        <w:spacing w:before="53" w:beforeAutospacing="0" w:after="0" w:afterAutospacing="1"/>
        <w:ind w:left="180" w:hanging="360"/>
      </w:pPr>
      <w:r>
        <w:rPr>
          <w:rFonts w:hint="default" w:ascii="Segoe UI" w:hAnsi="Segoe UI" w:eastAsia="Segoe UI" w:cs="Segoe UI"/>
          <w:i w:val="0"/>
          <w:iCs w:val="0"/>
          <w:caps w:val="0"/>
          <w:color w:val="24292F"/>
          <w:spacing w:val="0"/>
          <w:sz w:val="16"/>
          <w:szCs w:val="16"/>
        </w:rPr>
        <w:t>不想花费时间或资源来管理复杂的许可证合规性问题。有了许可，开源用户无需担心源代码公开要求。</w:t>
      </w:r>
    </w:p>
    <w:p>
      <w:pPr>
        <w:pStyle w:val="3"/>
        <w:keepNext w:val="0"/>
        <w:keepLines w:val="0"/>
        <w:widowControl/>
        <w:suppressLineNumbers w:val="0"/>
        <w:pBdr>
          <w:bottom w:val="single" w:color="D8DEE4" w:sz="4" w:space="3"/>
        </w:pBdr>
        <w:spacing w:before="240" w:beforeAutospacing="0" w:after="160" w:afterAutospacing="0" w:line="13" w:lineRule="atLeast"/>
        <w:ind w:left="0" w:firstLine="0"/>
        <w:rPr>
          <w:rFonts w:hint="default" w:ascii="Segoe UI" w:hAnsi="Segoe UI" w:eastAsia="Segoe UI" w:cs="Segoe UI"/>
          <w:b/>
          <w:bCs/>
          <w:i w:val="0"/>
          <w:iCs w:val="0"/>
          <w:caps w:val="0"/>
          <w:color w:val="24292F"/>
          <w:spacing w:val="0"/>
          <w:sz w:val="31"/>
          <w:szCs w:val="31"/>
        </w:rPr>
      </w:pPr>
      <w:r>
        <w:rPr>
          <w:rFonts w:hint="default" w:ascii="Segoe UI" w:hAnsi="Segoe UI" w:eastAsia="Segoe UI" w:cs="Segoe UI"/>
          <w:b/>
          <w:bCs/>
          <w:i w:val="0"/>
          <w:iCs w:val="0"/>
          <w:caps w:val="0"/>
          <w:color w:val="0969DA"/>
          <w:spacing w:val="0"/>
          <w:sz w:val="31"/>
          <w:szCs w:val="31"/>
          <w:u w:val="none"/>
        </w:rPr>
        <w:fldChar w:fldCharType="begin"/>
      </w:r>
      <w:r>
        <w:rPr>
          <w:rFonts w:hint="default" w:ascii="Segoe UI" w:hAnsi="Segoe UI" w:eastAsia="Segoe UI" w:cs="Segoe UI"/>
          <w:b/>
          <w:bCs/>
          <w:i w:val="0"/>
          <w:iCs w:val="0"/>
          <w:caps w:val="0"/>
          <w:color w:val="0969DA"/>
          <w:spacing w:val="0"/>
          <w:sz w:val="31"/>
          <w:szCs w:val="31"/>
          <w:u w:val="none"/>
        </w:rPr>
        <w:instrText xml:space="preserve"> HYPERLINK "https://atomgit.com/OpenAtomFoundation/osstheory-fundamental/blob/master/%E5%BC%80%E6%94%BE%E5%8E%9F%E5%AD%90%E6%A0%A1%E6%BA%90%E8%A1%8C%E5%85%AC%E7%9B%8A%E9%A1%B9%E7%9B%AE/%E6%A0%A1%E6%BA%90%E8%A1%8C%E8%AF%BE%E7%A8%8B%E4%BD%93%E7%B3%BB/%E5%BC%80%E6%BA%90%E4%B9%8B%E9%81%93%E9%80%9A%E8%AF%86%E8%AF%BE%E7%A8%8B1.0/%E6%BA%90%E8%A7%84%E5%88%99/01-%E7%9F%A5%E8%AF%86%E4%BA%A7%E6%9D%83%E5%92%8C%E5%BC%80%E6%BA%90%E8%AE%B8%E5%8F%AF%E7%9A%84%E5%9F%BA%E7%A1%80.md" \l "5.4-permissive%E8%AE%B8%E5%8F%AF%E7%B1%BB%E5%9E%8B" \t "https://atomgit.com/OpenAtomFoundation/osstheory-fundamental/blob/master/%E5%BC%80%E6%94%BE%E5%8E%9F%E5%AD%90%E6%A0%A1%E6%BA%90%E8%A1%8C%E5%85%AC%E7%9B%8A%E9%A1%B9%E7%9B%AE/%E6%A0%A1%E6%BA%90%E8%A1%8C%E8%AF%BE%E7%A8%8B%E4%BD%93%E7%B3%BB/%E5%BC%80%E6%BA%90%E4%B9%8B%E9%81%93%E9%80%9A%E8%AF%86%E8%AF%BE%E7%A8%8B1.0/%E6%BA%90%E8%A7%84%E5%88%99/_self" </w:instrText>
      </w:r>
      <w:r>
        <w:rPr>
          <w:rFonts w:hint="default" w:ascii="Segoe UI" w:hAnsi="Segoe UI" w:eastAsia="Segoe UI" w:cs="Segoe UI"/>
          <w:b/>
          <w:bCs/>
          <w:i w:val="0"/>
          <w:iCs w:val="0"/>
          <w:caps w:val="0"/>
          <w:color w:val="0969DA"/>
          <w:spacing w:val="0"/>
          <w:sz w:val="31"/>
          <w:szCs w:val="31"/>
          <w:u w:val="none"/>
        </w:rPr>
        <w:fldChar w:fldCharType="separate"/>
      </w:r>
      <w:r>
        <w:rPr>
          <w:rFonts w:hint="default" w:ascii="Segoe UI" w:hAnsi="Segoe UI" w:eastAsia="Segoe UI" w:cs="Segoe UI"/>
          <w:b/>
          <w:bCs/>
          <w:i w:val="0"/>
          <w:iCs w:val="0"/>
          <w:caps w:val="0"/>
          <w:color w:val="0969DA"/>
          <w:spacing w:val="0"/>
          <w:sz w:val="31"/>
          <w:szCs w:val="31"/>
          <w:u w:val="none"/>
        </w:rPr>
        <w:fldChar w:fldCharType="end"/>
      </w:r>
      <w:r>
        <w:rPr>
          <w:rFonts w:hint="default" w:ascii="Segoe UI" w:hAnsi="Segoe UI" w:eastAsia="Segoe UI" w:cs="Segoe UI"/>
          <w:b/>
          <w:bCs/>
          <w:i w:val="0"/>
          <w:iCs w:val="0"/>
          <w:caps w:val="0"/>
          <w:color w:val="24292F"/>
          <w:spacing w:val="0"/>
          <w:sz w:val="31"/>
          <w:szCs w:val="31"/>
        </w:rPr>
        <w:t>5.4 PERMISSIVE许可类型</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与分为“强”和“弱”两种类型的Copyleft许可证不同，Permissive许可证并不能完全归类。最流行的宽松开源许可证是：Apache、MIT和BSD。</w:t>
      </w:r>
    </w:p>
    <w:p>
      <w:pPr>
        <w:keepNext w:val="0"/>
        <w:keepLines w:val="0"/>
        <w:widowControl/>
        <w:numPr>
          <w:ilvl w:val="0"/>
          <w:numId w:val="15"/>
        </w:numPr>
        <w:suppressLineNumbers w:val="0"/>
        <w:spacing w:before="0" w:beforeAutospacing="1" w:after="0" w:afterAutospacing="1"/>
        <w:ind w:left="180" w:hanging="360"/>
      </w:pPr>
      <w:r>
        <w:rPr>
          <w:rFonts w:hint="default" w:ascii="Segoe UI" w:hAnsi="Segoe UI" w:eastAsia="Segoe UI" w:cs="Segoe UI"/>
          <w:i w:val="0"/>
          <w:iCs w:val="0"/>
          <w:caps w:val="0"/>
          <w:color w:val="24292F"/>
          <w:spacing w:val="0"/>
          <w:sz w:val="16"/>
          <w:szCs w:val="16"/>
        </w:rPr>
        <w:t>Apache许可证需要分布式代码的许可证通知和版权和/或软件中的通知。但是，衍生作品、较大的项目或修改在分发时允许带有不同的许可条款，并且不需要提供源代码。Apache 许可证包含专利授权。</w:t>
      </w:r>
    </w:p>
    <w:p>
      <w:pPr>
        <w:keepNext w:val="0"/>
        <w:keepLines w:val="0"/>
        <w:widowControl/>
        <w:numPr>
          <w:ilvl w:val="0"/>
          <w:numId w:val="15"/>
        </w:numPr>
        <w:suppressLineNumbers w:val="0"/>
        <w:spacing w:before="53" w:beforeAutospacing="0" w:after="0" w:afterAutospacing="1"/>
        <w:ind w:left="180" w:hanging="360"/>
      </w:pPr>
      <w:r>
        <w:rPr>
          <w:rFonts w:hint="default" w:ascii="Segoe UI" w:hAnsi="Segoe UI" w:eastAsia="Segoe UI" w:cs="Segoe UI"/>
          <w:i w:val="0"/>
          <w:iCs w:val="0"/>
          <w:caps w:val="0"/>
          <w:color w:val="24292F"/>
          <w:spacing w:val="0"/>
          <w:sz w:val="16"/>
          <w:szCs w:val="16"/>
        </w:rPr>
        <w:t>MIT License以其起源地著名大学的名字命名，可能是世界上使用最广泛的开源许可证，也许是因为它非常简短、清晰且易于理解。它允许任何人使用原始代码为所欲为，只要原始版权和许可声明包含在分发的源代码或软件中。它消除了作者的任何责任，并且没有明确包含专利授权。</w:t>
      </w:r>
    </w:p>
    <w:p>
      <w:pPr>
        <w:keepNext w:val="0"/>
        <w:keepLines w:val="0"/>
        <w:widowControl/>
        <w:numPr>
          <w:ilvl w:val="0"/>
          <w:numId w:val="15"/>
        </w:numPr>
        <w:suppressLineNumbers w:val="0"/>
        <w:spacing w:before="53" w:beforeAutospacing="0" w:after="0" w:afterAutospacing="1"/>
        <w:ind w:left="180" w:hanging="360"/>
      </w:pPr>
      <w:r>
        <w:rPr>
          <w:rFonts w:hint="default" w:ascii="Segoe UI" w:hAnsi="Segoe UI" w:eastAsia="Segoe UI" w:cs="Segoe UI"/>
          <w:i w:val="0"/>
          <w:iCs w:val="0"/>
          <w:caps w:val="0"/>
          <w:color w:val="24292F"/>
          <w:spacing w:val="0"/>
          <w:sz w:val="16"/>
          <w:szCs w:val="16"/>
        </w:rPr>
        <w:t>Berkeley Source Distribution (BSD) License是另一种宽松的开源许可证，它保留许可证声明和版权，但允许在没有源代码和不同许可条款的情况下分发更大的或许可的作品。BSD 2-clause许可证与MIT开源许可证非常相似，而BSD 3-clause和BSD 4-clause许可证增加了更多与重用和其他条款相关的要求或限制。</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许可许可证在开源社区中越来越受欢迎。超过一半的开源项目使用MIT License或Apache License 2.0，大约三分之二使用某种类型的许可。许多备受瞩目的 OSS项目正在使用宽松许可证，增加了这些许可证受到的关注。例如，MIT许可证被Ruby on Rails、jQuery 和 Angular.js 使用，而Apache 2.0是 Kubernetes、TensorFlow和Swift的首选许可证。</w:t>
      </w:r>
    </w:p>
    <w:p>
      <w:pPr>
        <w:pStyle w:val="2"/>
        <w:keepNext w:val="0"/>
        <w:keepLines w:val="0"/>
        <w:widowControl/>
        <w:suppressLineNumbers w:val="0"/>
        <w:pBdr>
          <w:bottom w:val="single" w:color="D8DEE4" w:sz="4" w:space="3"/>
        </w:pBdr>
        <w:spacing w:before="240" w:beforeAutospacing="0" w:after="160" w:afterAutospacing="0" w:line="13" w:lineRule="atLeast"/>
        <w:ind w:left="0" w:right="0" w:firstLine="0"/>
        <w:rPr>
          <w:rFonts w:hint="default" w:ascii="Segoe UI" w:hAnsi="Segoe UI" w:eastAsia="Segoe UI" w:cs="Segoe UI"/>
          <w:b/>
          <w:bCs/>
          <w:i w:val="0"/>
          <w:iCs w:val="0"/>
          <w:caps w:val="0"/>
          <w:color w:val="24292F"/>
          <w:spacing w:val="0"/>
          <w:sz w:val="42"/>
          <w:szCs w:val="42"/>
        </w:rPr>
      </w:pPr>
      <w:r>
        <w:rPr>
          <w:rFonts w:hint="default" w:ascii="Segoe UI" w:hAnsi="Segoe UI" w:eastAsia="Segoe UI" w:cs="Segoe UI"/>
          <w:b/>
          <w:bCs/>
          <w:i w:val="0"/>
          <w:iCs w:val="0"/>
          <w:caps w:val="0"/>
          <w:color w:val="0969DA"/>
          <w:spacing w:val="0"/>
          <w:sz w:val="42"/>
          <w:szCs w:val="42"/>
          <w:u w:val="none"/>
        </w:rPr>
        <w:fldChar w:fldCharType="begin"/>
      </w:r>
      <w:r>
        <w:rPr>
          <w:rFonts w:hint="default" w:ascii="Segoe UI" w:hAnsi="Segoe UI" w:eastAsia="Segoe UI" w:cs="Segoe UI"/>
          <w:b/>
          <w:bCs/>
          <w:i w:val="0"/>
          <w:iCs w:val="0"/>
          <w:caps w:val="0"/>
          <w:color w:val="0969DA"/>
          <w:spacing w:val="0"/>
          <w:sz w:val="42"/>
          <w:szCs w:val="42"/>
          <w:u w:val="none"/>
        </w:rPr>
        <w:instrText xml:space="preserve"> HYPERLINK "https://atomgit.com/OpenAtomFoundation/osstheory-fundamental/blob/master/%E5%BC%80%E6%94%BE%E5%8E%9F%E5%AD%90%E6%A0%A1%E6%BA%90%E8%A1%8C%E5%85%AC%E7%9B%8A%E9%A1%B9%E7%9B%AE/%E6%A0%A1%E6%BA%90%E8%A1%8C%E8%AF%BE%E7%A8%8B%E4%BD%93%E7%B3%BB/%E5%BC%80%E6%BA%90%E4%B9%8B%E9%81%93%E9%80%9A%E8%AF%86%E8%AF%BE%E7%A8%8B1.0/%E6%BA%90%E8%A7%84%E5%88%99/01-%E7%9F%A5%E8%AF%86%E4%BA%A7%E6%9D%83%E5%92%8C%E5%BC%80%E6%BA%90%E8%AE%B8%E5%8F%AF%E7%9A%84%E5%9F%BA%E7%A1%80.md" \l "6.-%E4%BA%86%E8%A7%A3%E5%BC%BA%E5%BC%80%E6%BA%90%E8%AE%B8%E5%8F%AF%E8%AF%81" \t "https://atomgit.com/OpenAtomFoundation/osstheory-fundamental/blob/master/%E5%BC%80%E6%94%BE%E5%8E%9F%E5%AD%90%E6%A0%A1%E6%BA%90%E8%A1%8C%E5%85%AC%E7%9B%8A%E9%A1%B9%E7%9B%AE/%E6%A0%A1%E6%BA%90%E8%A1%8C%E8%AF%BE%E7%A8%8B%E4%BD%93%E7%B3%BB/%E5%BC%80%E6%BA%90%E4%B9%8B%E9%81%93%E9%80%9A%E8%AF%86%E8%AF%BE%E7%A8%8B1.0/%E6%BA%90%E8%A7%84%E5%88%99/_self" </w:instrText>
      </w:r>
      <w:r>
        <w:rPr>
          <w:rFonts w:hint="default" w:ascii="Segoe UI" w:hAnsi="Segoe UI" w:eastAsia="Segoe UI" w:cs="Segoe UI"/>
          <w:b/>
          <w:bCs/>
          <w:i w:val="0"/>
          <w:iCs w:val="0"/>
          <w:caps w:val="0"/>
          <w:color w:val="0969DA"/>
          <w:spacing w:val="0"/>
          <w:sz w:val="42"/>
          <w:szCs w:val="42"/>
          <w:u w:val="none"/>
        </w:rPr>
        <w:fldChar w:fldCharType="separate"/>
      </w:r>
      <w:r>
        <w:rPr>
          <w:rFonts w:hint="default" w:ascii="Segoe UI" w:hAnsi="Segoe UI" w:eastAsia="Segoe UI" w:cs="Segoe UI"/>
          <w:b/>
          <w:bCs/>
          <w:i w:val="0"/>
          <w:iCs w:val="0"/>
          <w:caps w:val="0"/>
          <w:color w:val="0969DA"/>
          <w:spacing w:val="0"/>
          <w:sz w:val="42"/>
          <w:szCs w:val="42"/>
          <w:u w:val="none"/>
        </w:rPr>
        <w:fldChar w:fldCharType="end"/>
      </w:r>
      <w:r>
        <w:rPr>
          <w:rFonts w:hint="default" w:ascii="Segoe UI" w:hAnsi="Segoe UI" w:eastAsia="Segoe UI" w:cs="Segoe UI"/>
          <w:b/>
          <w:bCs/>
          <w:i w:val="0"/>
          <w:iCs w:val="0"/>
          <w:caps w:val="0"/>
          <w:color w:val="24292F"/>
          <w:spacing w:val="0"/>
          <w:sz w:val="42"/>
          <w:szCs w:val="42"/>
        </w:rPr>
        <w:t>6. 了解强开源许可证</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一般来说，早期的开源创业公司会选择非常宽松的许可证，比如MIT或Apache，但在后期会转向更严格的许可证，比如GPL。但是时代在变，开源项目变得越来越“精打细算”。创始人从第一天开始就将开源项目作为业务来开展。最终，这会影响他们对授权的态度。我相信在不久的将来，我们将看到许多开源公司转向重型许可证，甚至从一开始就采用它们。</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开创了这种强授权趋势的标志性开源公司:ElasticSearch、MongoDB和MariaDB。他们为什么决定这么做?他们的许可证有什么不同?它如何影响他们的社区?</w:t>
      </w:r>
    </w:p>
    <w:p>
      <w:pPr>
        <w:pStyle w:val="3"/>
        <w:keepNext w:val="0"/>
        <w:keepLines w:val="0"/>
        <w:widowControl/>
        <w:suppressLineNumbers w:val="0"/>
        <w:pBdr>
          <w:bottom w:val="single" w:color="D8DEE4" w:sz="4" w:space="3"/>
        </w:pBdr>
        <w:spacing w:before="240" w:beforeAutospacing="0" w:after="160" w:afterAutospacing="0" w:line="13" w:lineRule="atLeast"/>
        <w:ind w:left="0" w:firstLine="0"/>
        <w:rPr>
          <w:rFonts w:hint="default" w:ascii="Segoe UI" w:hAnsi="Segoe UI" w:eastAsia="Segoe UI" w:cs="Segoe UI"/>
          <w:b/>
          <w:bCs/>
          <w:i w:val="0"/>
          <w:iCs w:val="0"/>
          <w:caps w:val="0"/>
          <w:color w:val="24292F"/>
          <w:spacing w:val="0"/>
          <w:sz w:val="31"/>
          <w:szCs w:val="31"/>
        </w:rPr>
      </w:pPr>
      <w:r>
        <w:rPr>
          <w:rFonts w:hint="default" w:ascii="Segoe UI" w:hAnsi="Segoe UI" w:eastAsia="Segoe UI" w:cs="Segoe UI"/>
          <w:b/>
          <w:bCs/>
          <w:i w:val="0"/>
          <w:iCs w:val="0"/>
          <w:caps w:val="0"/>
          <w:color w:val="0969DA"/>
          <w:spacing w:val="0"/>
          <w:sz w:val="31"/>
          <w:szCs w:val="31"/>
          <w:u w:val="none"/>
        </w:rPr>
        <w:fldChar w:fldCharType="begin"/>
      </w:r>
      <w:r>
        <w:rPr>
          <w:rFonts w:hint="default" w:ascii="Segoe UI" w:hAnsi="Segoe UI" w:eastAsia="Segoe UI" w:cs="Segoe UI"/>
          <w:b/>
          <w:bCs/>
          <w:i w:val="0"/>
          <w:iCs w:val="0"/>
          <w:caps w:val="0"/>
          <w:color w:val="0969DA"/>
          <w:spacing w:val="0"/>
          <w:sz w:val="31"/>
          <w:szCs w:val="31"/>
          <w:u w:val="none"/>
        </w:rPr>
        <w:instrText xml:space="preserve"> HYPERLINK "https://atomgit.com/OpenAtomFoundation/osstheory-fundamental/blob/master/%E5%BC%80%E6%94%BE%E5%8E%9F%E5%AD%90%E6%A0%A1%E6%BA%90%E8%A1%8C%E5%85%AC%E7%9B%8A%E9%A1%B9%E7%9B%AE/%E6%A0%A1%E6%BA%90%E8%A1%8C%E8%AF%BE%E7%A8%8B%E4%BD%93%E7%B3%BB/%E5%BC%80%E6%BA%90%E4%B9%8B%E9%81%93%E9%80%9A%E8%AF%86%E8%AF%BE%E7%A8%8B1.0/%E6%BA%90%E8%A7%84%E5%88%99/01-%E7%9F%A5%E8%AF%86%E4%BA%A7%E6%9D%83%E5%92%8C%E5%BC%80%E6%BA%90%E8%AE%B8%E5%8F%AF%E7%9A%84%E5%9F%BA%E7%A1%80.md" \l "6.1-mongodb%E8%AE%B8%E5%8F%AF(sspl)" \t "https://atomgit.com/OpenAtomFoundation/osstheory-fundamental/blob/master/%E5%BC%80%E6%94%BE%E5%8E%9F%E5%AD%90%E6%A0%A1%E6%BA%90%E8%A1%8C%E5%85%AC%E7%9B%8A%E9%A1%B9%E7%9B%AE/%E6%A0%A1%E6%BA%90%E8%A1%8C%E8%AF%BE%E7%A8%8B%E4%BD%93%E7%B3%BB/%E5%BC%80%E6%BA%90%E4%B9%8B%E9%81%93%E9%80%9A%E8%AF%86%E8%AF%BE%E7%A8%8B1.0/%E6%BA%90%E8%A7%84%E5%88%99/_self" </w:instrText>
      </w:r>
      <w:r>
        <w:rPr>
          <w:rFonts w:hint="default" w:ascii="Segoe UI" w:hAnsi="Segoe UI" w:eastAsia="Segoe UI" w:cs="Segoe UI"/>
          <w:b/>
          <w:bCs/>
          <w:i w:val="0"/>
          <w:iCs w:val="0"/>
          <w:caps w:val="0"/>
          <w:color w:val="0969DA"/>
          <w:spacing w:val="0"/>
          <w:sz w:val="31"/>
          <w:szCs w:val="31"/>
          <w:u w:val="none"/>
        </w:rPr>
        <w:fldChar w:fldCharType="separate"/>
      </w:r>
      <w:r>
        <w:rPr>
          <w:rFonts w:hint="default" w:ascii="Segoe UI" w:hAnsi="Segoe UI" w:eastAsia="Segoe UI" w:cs="Segoe UI"/>
          <w:b/>
          <w:bCs/>
          <w:i w:val="0"/>
          <w:iCs w:val="0"/>
          <w:caps w:val="0"/>
          <w:color w:val="0969DA"/>
          <w:spacing w:val="0"/>
          <w:sz w:val="31"/>
          <w:szCs w:val="31"/>
          <w:u w:val="none"/>
        </w:rPr>
        <w:fldChar w:fldCharType="end"/>
      </w:r>
      <w:r>
        <w:rPr>
          <w:rFonts w:hint="default" w:ascii="Segoe UI" w:hAnsi="Segoe UI" w:eastAsia="Segoe UI" w:cs="Segoe UI"/>
          <w:b/>
          <w:bCs/>
          <w:i w:val="0"/>
          <w:iCs w:val="0"/>
          <w:caps w:val="0"/>
          <w:color w:val="24292F"/>
          <w:spacing w:val="0"/>
          <w:sz w:val="31"/>
          <w:szCs w:val="31"/>
        </w:rPr>
        <w:t>6.1 MongoDB许可(SSPL)</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MongoDB是第一个从许可许可证转换到copyleft许可证的主要参与者。2018年10月，MongoDB宣布过渡到名为SSPL或服务器端公共许可证的新许可证。你可以在这里找到关于它的原始博客文章。</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SSPL许可证是一个非常强大的Copyleft许可证，它基本上是GPL的重版本。SSPL要求任何将软件功能或其修改版本作为服务提供给第三方的人，必须在SSPL下发布所有源代码，包括软件、API和用户自己运行服务实例所需的其他软件。换句话说，这意味着如果您发布托管在AWS(或任何其他提供商)上的SSPL许可软件的SaaS版本，那么您将不得不发布托管提供商的所有源代码。因此，这意味着您不能使用SSPL许可的代码创建与之竞争的SaaS解决方案。除非你有自己的开源主机提供商。</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您可以看到，SSPL许可证的主要目的是保护公司免受竞争的SaaS解决方案的影响。一段来自官方常见问题解答的摘录证实：SSPL第13节的Copyleft条件仅在您将MongoDB的功能或 MongoDB的修改版本作为服务提供给第三方时适用。其他使用MongoDB作为数据库的SaaS应用程序没有Copyleft条件。</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何时以及如何使用SSPL？SSPL被MongoDB和Elastic等公司使用(该公司有两种许可证可供选择)。SSPL非常有名，它提供了非常准确的语言来保护您的软件不被转售。主要缺点是文本太长，可能会吓跑贡献者。</w:t>
      </w:r>
    </w:p>
    <w:p>
      <w:pPr>
        <w:pStyle w:val="3"/>
        <w:keepNext w:val="0"/>
        <w:keepLines w:val="0"/>
        <w:widowControl/>
        <w:suppressLineNumbers w:val="0"/>
        <w:pBdr>
          <w:bottom w:val="single" w:color="D8DEE4" w:sz="4" w:space="3"/>
        </w:pBdr>
        <w:spacing w:before="240" w:beforeAutospacing="0" w:after="160" w:afterAutospacing="0" w:line="13" w:lineRule="atLeast"/>
        <w:ind w:left="0" w:firstLine="0"/>
        <w:rPr>
          <w:rFonts w:hint="default" w:ascii="Segoe UI" w:hAnsi="Segoe UI" w:eastAsia="Segoe UI" w:cs="Segoe UI"/>
          <w:b/>
          <w:bCs/>
          <w:i w:val="0"/>
          <w:iCs w:val="0"/>
          <w:caps w:val="0"/>
          <w:color w:val="24292F"/>
          <w:spacing w:val="0"/>
          <w:sz w:val="31"/>
          <w:szCs w:val="31"/>
        </w:rPr>
      </w:pPr>
      <w:r>
        <w:rPr>
          <w:rFonts w:hint="default" w:ascii="Segoe UI" w:hAnsi="Segoe UI" w:eastAsia="Segoe UI" w:cs="Segoe UI"/>
          <w:b/>
          <w:bCs/>
          <w:i w:val="0"/>
          <w:iCs w:val="0"/>
          <w:caps w:val="0"/>
          <w:color w:val="0969DA"/>
          <w:spacing w:val="0"/>
          <w:sz w:val="31"/>
          <w:szCs w:val="31"/>
          <w:u w:val="none"/>
        </w:rPr>
        <w:fldChar w:fldCharType="begin"/>
      </w:r>
      <w:r>
        <w:rPr>
          <w:rFonts w:hint="default" w:ascii="Segoe UI" w:hAnsi="Segoe UI" w:eastAsia="Segoe UI" w:cs="Segoe UI"/>
          <w:b/>
          <w:bCs/>
          <w:i w:val="0"/>
          <w:iCs w:val="0"/>
          <w:caps w:val="0"/>
          <w:color w:val="0969DA"/>
          <w:spacing w:val="0"/>
          <w:sz w:val="31"/>
          <w:szCs w:val="31"/>
          <w:u w:val="none"/>
        </w:rPr>
        <w:instrText xml:space="preserve"> HYPERLINK "https://atomgit.com/OpenAtomFoundation/osstheory-fundamental/blob/master/%E5%BC%80%E6%94%BE%E5%8E%9F%E5%AD%90%E6%A0%A1%E6%BA%90%E8%A1%8C%E5%85%AC%E7%9B%8A%E9%A1%B9%E7%9B%AE/%E6%A0%A1%E6%BA%90%E8%A1%8C%E8%AF%BE%E7%A8%8B%E4%BD%93%E7%B3%BB/%E5%BC%80%E6%BA%90%E4%B9%8B%E9%81%93%E9%80%9A%E8%AF%86%E8%AF%BE%E7%A8%8B1.0/%E6%BA%90%E8%A7%84%E5%88%99/01-%E7%9F%A5%E8%AF%86%E4%BA%A7%E6%9D%83%E5%92%8C%E5%BC%80%E6%BA%90%E8%AE%B8%E5%8F%AF%E7%9A%84%E5%9F%BA%E7%A1%80.md" \l "6.2-elastic%E8%AE%B8%E5%8F%AF%E8%AF%81%EF%BC%88el%EF%BC%89" \t "https://atomgit.com/OpenAtomFoundation/osstheory-fundamental/blob/master/%E5%BC%80%E6%94%BE%E5%8E%9F%E5%AD%90%E6%A0%A1%E6%BA%90%E8%A1%8C%E5%85%AC%E7%9B%8A%E9%A1%B9%E7%9B%AE/%E6%A0%A1%E6%BA%90%E8%A1%8C%E8%AF%BE%E7%A8%8B%E4%BD%93%E7%B3%BB/%E5%BC%80%E6%BA%90%E4%B9%8B%E9%81%93%E9%80%9A%E8%AF%86%E8%AF%BE%E7%A8%8B1.0/%E6%BA%90%E8%A7%84%E5%88%99/_self" </w:instrText>
      </w:r>
      <w:r>
        <w:rPr>
          <w:rFonts w:hint="default" w:ascii="Segoe UI" w:hAnsi="Segoe UI" w:eastAsia="Segoe UI" w:cs="Segoe UI"/>
          <w:b/>
          <w:bCs/>
          <w:i w:val="0"/>
          <w:iCs w:val="0"/>
          <w:caps w:val="0"/>
          <w:color w:val="0969DA"/>
          <w:spacing w:val="0"/>
          <w:sz w:val="31"/>
          <w:szCs w:val="31"/>
          <w:u w:val="none"/>
        </w:rPr>
        <w:fldChar w:fldCharType="separate"/>
      </w:r>
      <w:r>
        <w:rPr>
          <w:rFonts w:hint="default" w:ascii="Segoe UI" w:hAnsi="Segoe UI" w:eastAsia="Segoe UI" w:cs="Segoe UI"/>
          <w:b/>
          <w:bCs/>
          <w:i w:val="0"/>
          <w:iCs w:val="0"/>
          <w:caps w:val="0"/>
          <w:color w:val="0969DA"/>
          <w:spacing w:val="0"/>
          <w:sz w:val="31"/>
          <w:szCs w:val="31"/>
          <w:u w:val="none"/>
        </w:rPr>
        <w:fldChar w:fldCharType="end"/>
      </w:r>
      <w:r>
        <w:rPr>
          <w:rFonts w:hint="default" w:ascii="Segoe UI" w:hAnsi="Segoe UI" w:eastAsia="Segoe UI" w:cs="Segoe UI"/>
          <w:b/>
          <w:bCs/>
          <w:i w:val="0"/>
          <w:iCs w:val="0"/>
          <w:caps w:val="0"/>
          <w:color w:val="24292F"/>
          <w:spacing w:val="0"/>
          <w:sz w:val="31"/>
          <w:szCs w:val="31"/>
        </w:rPr>
        <w:t>6.2 Elastic许可证（EL）</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2021年1月，ElasticSearch宣布从Apache License 2。0切换到Elastic License。这一决定主要是由于AWS多年来一直在提供完全基于Elasticsearch的Amazon Elasticsearch服务。</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如果您熟悉Apache License 2.0，您就会知道AWS有权通过托管服务销售Elastic。但是，他们仍然没有权利使用Elastic的商标，因为它在Apache License 2.0中有明确的说明。AWS违反了这一条款，并造成了混淆，即Amazon Elasticsearch Service是AWS和Elastic之间的合作伙伴关系。</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这些事件的组合导致Elastic决定更改许可证。实际上，该公司同时采用了SSPL许可和EL许可-用户可以自行选择选择哪个许可证。但这并没有阻止AWS。他们只是在Apache许可下分叉了Elastic的最新可用版本，并将其重命名为“Amazon OpenSearch Service”。</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1）ELv1</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Elastic许可证（ELv1）是弹性License的初始版本。它最初于2018年推出，用于X-pack目录下的Elastic源代码。在2o21年1月，这个许可证被应用到所有的Elastic代码库中，但是它很快被更改为Elastic license 2.o。如果你感兴趣，你可以在这里找到ELv1的文本。基本上，这些ELv1和ELv2几乎是相同的——ELv2只是更短一点，更宽容一点。</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2）Elv2</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Elastic许可证（ELv2）是一个非常简短和简单的非copyleft许可，允许使用、复制和分发软件。它只有三个限制:</w:t>
      </w:r>
    </w:p>
    <w:p>
      <w:pPr>
        <w:keepNext w:val="0"/>
        <w:keepLines w:val="0"/>
        <w:widowControl/>
        <w:numPr>
          <w:ilvl w:val="0"/>
          <w:numId w:val="16"/>
        </w:numPr>
        <w:suppressLineNumbers w:val="0"/>
        <w:spacing w:before="0" w:beforeAutospacing="1" w:after="0" w:afterAutospacing="1"/>
        <w:ind w:left="180" w:hanging="360"/>
      </w:pPr>
      <w:r>
        <w:rPr>
          <w:rFonts w:hint="default" w:ascii="Segoe UI" w:hAnsi="Segoe UI" w:eastAsia="Segoe UI" w:cs="Segoe UI"/>
          <w:i w:val="0"/>
          <w:iCs w:val="0"/>
          <w:caps w:val="0"/>
          <w:color w:val="24292F"/>
          <w:spacing w:val="0"/>
          <w:sz w:val="16"/>
          <w:szCs w:val="16"/>
        </w:rPr>
        <w:t>您不能将软件作为托管服务提供给其他人</w:t>
      </w:r>
    </w:p>
    <w:p>
      <w:pPr>
        <w:keepNext w:val="0"/>
        <w:keepLines w:val="0"/>
        <w:widowControl/>
        <w:numPr>
          <w:ilvl w:val="0"/>
          <w:numId w:val="16"/>
        </w:numPr>
        <w:suppressLineNumbers w:val="0"/>
        <w:spacing w:before="53" w:beforeAutospacing="0" w:after="0" w:afterAutospacing="1"/>
        <w:ind w:left="180" w:hanging="360"/>
      </w:pPr>
      <w:r>
        <w:rPr>
          <w:rFonts w:hint="default" w:ascii="Segoe UI" w:hAnsi="Segoe UI" w:eastAsia="Segoe UI" w:cs="Segoe UI"/>
          <w:i w:val="0"/>
          <w:iCs w:val="0"/>
          <w:caps w:val="0"/>
          <w:color w:val="24292F"/>
          <w:spacing w:val="0"/>
          <w:sz w:val="16"/>
          <w:szCs w:val="16"/>
        </w:rPr>
        <w:t>您不能侵入许可密钥功能或删除/模糊受许可密钥保护的特性</w:t>
      </w:r>
    </w:p>
    <w:p>
      <w:pPr>
        <w:keepNext w:val="0"/>
        <w:keepLines w:val="0"/>
        <w:widowControl/>
        <w:numPr>
          <w:ilvl w:val="0"/>
          <w:numId w:val="16"/>
        </w:numPr>
        <w:suppressLineNumbers w:val="0"/>
        <w:spacing w:before="53" w:beforeAutospacing="0" w:after="0" w:afterAutospacing="1"/>
        <w:ind w:left="180" w:hanging="360"/>
      </w:pPr>
      <w:r>
        <w:rPr>
          <w:rFonts w:hint="default" w:ascii="Segoe UI" w:hAnsi="Segoe UI" w:eastAsia="Segoe UI" w:cs="Segoe UI"/>
          <w:i w:val="0"/>
          <w:iCs w:val="0"/>
          <w:caps w:val="0"/>
          <w:color w:val="24292F"/>
          <w:spacing w:val="0"/>
          <w:sz w:val="16"/>
          <w:szCs w:val="16"/>
        </w:rPr>
        <w:t>您不能删除或模糊任何许可、版权或其他通知</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ELv2和SSPL的局限性实际上非常相似，除了一点:SSPL有Copyleft条款，ELv2没有。理论上讲，使用SSPL，如果您开放所有基础架构代码(Copyleft概念)，您就可以将软件作为托管服务出售。ELv2没有Copyleft条款——它只是禁止在任何情况下将软件作为托管服务出售。</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何时以及如何使用ELv2？ELv2显然被Elastic所使用，并且已经被AriByte和OpenReplay等初创公司所采用。ELv2已经被“年轻的”项目所采用，这是一个有趣的迹象。ELv2对于“重型”基础设施产品是一个很好的选择，这些产品有被托管公司转售的风险。ELv2保护他们不受这个问题的影响，同时它不禁止将该软件作为不同产品的一部分使用。</w:t>
      </w:r>
    </w:p>
    <w:p>
      <w:pPr>
        <w:pStyle w:val="3"/>
        <w:keepNext w:val="0"/>
        <w:keepLines w:val="0"/>
        <w:widowControl/>
        <w:suppressLineNumbers w:val="0"/>
        <w:pBdr>
          <w:bottom w:val="single" w:color="D8DEE4" w:sz="4" w:space="3"/>
        </w:pBdr>
        <w:spacing w:before="240" w:beforeAutospacing="0" w:after="160" w:afterAutospacing="0" w:line="13" w:lineRule="atLeast"/>
        <w:ind w:left="0" w:firstLine="0"/>
        <w:rPr>
          <w:rFonts w:hint="default" w:ascii="Segoe UI" w:hAnsi="Segoe UI" w:eastAsia="Segoe UI" w:cs="Segoe UI"/>
          <w:b/>
          <w:bCs/>
          <w:i w:val="0"/>
          <w:iCs w:val="0"/>
          <w:caps w:val="0"/>
          <w:color w:val="24292F"/>
          <w:spacing w:val="0"/>
          <w:sz w:val="31"/>
          <w:szCs w:val="31"/>
        </w:rPr>
      </w:pPr>
      <w:r>
        <w:rPr>
          <w:rFonts w:hint="default" w:ascii="Segoe UI" w:hAnsi="Segoe UI" w:eastAsia="Segoe UI" w:cs="Segoe UI"/>
          <w:b/>
          <w:bCs/>
          <w:i w:val="0"/>
          <w:iCs w:val="0"/>
          <w:caps w:val="0"/>
          <w:color w:val="0969DA"/>
          <w:spacing w:val="0"/>
          <w:sz w:val="31"/>
          <w:szCs w:val="31"/>
          <w:u w:val="none"/>
        </w:rPr>
        <w:fldChar w:fldCharType="begin"/>
      </w:r>
      <w:r>
        <w:rPr>
          <w:rFonts w:hint="default" w:ascii="Segoe UI" w:hAnsi="Segoe UI" w:eastAsia="Segoe UI" w:cs="Segoe UI"/>
          <w:b/>
          <w:bCs/>
          <w:i w:val="0"/>
          <w:iCs w:val="0"/>
          <w:caps w:val="0"/>
          <w:color w:val="0969DA"/>
          <w:spacing w:val="0"/>
          <w:sz w:val="31"/>
          <w:szCs w:val="31"/>
          <w:u w:val="none"/>
        </w:rPr>
        <w:instrText xml:space="preserve"> HYPERLINK "https://atomgit.com/OpenAtomFoundation/osstheory-fundamental/blob/master/%E5%BC%80%E6%94%BE%E5%8E%9F%E5%AD%90%E6%A0%A1%E6%BA%90%E8%A1%8C%E5%85%AC%E7%9B%8A%E9%A1%B9%E7%9B%AE/%E6%A0%A1%E6%BA%90%E8%A1%8C%E8%AF%BE%E7%A8%8B%E4%BD%93%E7%B3%BB/%E5%BC%80%E6%BA%90%E4%B9%8B%E9%81%93%E9%80%9A%E8%AF%86%E8%AF%BE%E7%A8%8B1.0/%E6%BA%90%E8%A7%84%E5%88%99/01-%E7%9F%A5%E8%AF%86%E4%BA%A7%E6%9D%83%E5%92%8C%E5%BC%80%E6%BA%90%E8%AE%B8%E5%8F%AF%E7%9A%84%E5%9F%BA%E7%A1%80.md" \l "6.3-mariadb-business-source%E8%AE%B8%E5%8F%AF%E8%AF%81(bsl)" \t "https://atomgit.com/OpenAtomFoundation/osstheory-fundamental/blob/master/%E5%BC%80%E6%94%BE%E5%8E%9F%E5%AD%90%E6%A0%A1%E6%BA%90%E8%A1%8C%E5%85%AC%E7%9B%8A%E9%A1%B9%E7%9B%AE/%E6%A0%A1%E6%BA%90%E8%A1%8C%E8%AF%BE%E7%A8%8B%E4%BD%93%E7%B3%BB/%E5%BC%80%E6%BA%90%E4%B9%8B%E9%81%93%E9%80%9A%E8%AF%86%E8%AF%BE%E7%A8%8B1.0/%E6%BA%90%E8%A7%84%E5%88%99/_self" </w:instrText>
      </w:r>
      <w:r>
        <w:rPr>
          <w:rFonts w:hint="default" w:ascii="Segoe UI" w:hAnsi="Segoe UI" w:eastAsia="Segoe UI" w:cs="Segoe UI"/>
          <w:b/>
          <w:bCs/>
          <w:i w:val="0"/>
          <w:iCs w:val="0"/>
          <w:caps w:val="0"/>
          <w:color w:val="0969DA"/>
          <w:spacing w:val="0"/>
          <w:sz w:val="31"/>
          <w:szCs w:val="31"/>
          <w:u w:val="none"/>
        </w:rPr>
        <w:fldChar w:fldCharType="separate"/>
      </w:r>
      <w:r>
        <w:rPr>
          <w:rFonts w:hint="default" w:ascii="Segoe UI" w:hAnsi="Segoe UI" w:eastAsia="Segoe UI" w:cs="Segoe UI"/>
          <w:b/>
          <w:bCs/>
          <w:i w:val="0"/>
          <w:iCs w:val="0"/>
          <w:caps w:val="0"/>
          <w:color w:val="0969DA"/>
          <w:spacing w:val="0"/>
          <w:sz w:val="31"/>
          <w:szCs w:val="31"/>
          <w:u w:val="none"/>
        </w:rPr>
        <w:fldChar w:fldCharType="end"/>
      </w:r>
      <w:r>
        <w:rPr>
          <w:rFonts w:hint="default" w:ascii="Segoe UI" w:hAnsi="Segoe UI" w:eastAsia="Segoe UI" w:cs="Segoe UI"/>
          <w:b/>
          <w:bCs/>
          <w:i w:val="0"/>
          <w:iCs w:val="0"/>
          <w:caps w:val="0"/>
          <w:color w:val="24292F"/>
          <w:spacing w:val="0"/>
          <w:sz w:val="31"/>
          <w:szCs w:val="31"/>
        </w:rPr>
        <w:t>6.3 MariaDB Business Source许可证(BSL)</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MariaDB公司在2017年推出了名为BSL或业务源许可证的新许可证。此license用于MariaDB MaxScale智能数据库代理。MariaDB服务器是MySQL服务器的一个社区分支，使用GPL许可。您可能还记得，GPL是一个Copyleft许可，所有基于GPL许可的软件的衍生作品也必须按照GPL进行许可。这就是为什么BSL只应用于MariaDB MaxScale，而不是MariaDB服务器本身。</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BSL许可证是一个棘手的问题。默认情况下，它不允许该软件用于商业用途，但保证在未来该软件将成为开源软件(Apache许可的GPL)。</w:t>
      </w:r>
    </w:p>
    <w:p>
      <w:pPr>
        <w:keepNext w:val="0"/>
        <w:keepLines w:val="0"/>
        <w:widowControl/>
        <w:numPr>
          <w:ilvl w:val="0"/>
          <w:numId w:val="17"/>
        </w:numPr>
        <w:suppressLineNumbers w:val="0"/>
        <w:spacing w:before="0" w:beforeAutospacing="1" w:after="0" w:afterAutospacing="1"/>
        <w:ind w:left="180" w:hanging="360"/>
      </w:pPr>
      <w:r>
        <w:rPr>
          <w:rFonts w:hint="default" w:ascii="Segoe UI" w:hAnsi="Segoe UI" w:eastAsia="Segoe UI" w:cs="Segoe UI"/>
          <w:i w:val="0"/>
          <w:iCs w:val="0"/>
          <w:caps w:val="0"/>
          <w:color w:val="24292F"/>
          <w:spacing w:val="0"/>
          <w:sz w:val="16"/>
          <w:szCs w:val="16"/>
        </w:rPr>
        <w:t>无生产用途</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基本上，BSL禁止软件的生产使用。虽然有限的生产使用可以通过“额外使用补助金”。无论您是想将BSL软件作为服务提供，还是只是将其作为不同服务的一部分使用，这都无关紧要。BSL默认情况下禁止这两种用例，除非“额外使用授权”中允许某些内容。</w:t>
      </w:r>
    </w:p>
    <w:p>
      <w:pPr>
        <w:keepNext w:val="0"/>
        <w:keepLines w:val="0"/>
        <w:widowControl/>
        <w:numPr>
          <w:ilvl w:val="0"/>
          <w:numId w:val="18"/>
        </w:numPr>
        <w:suppressLineNumbers w:val="0"/>
        <w:spacing w:before="0" w:beforeAutospacing="1" w:after="0" w:afterAutospacing="1"/>
        <w:ind w:left="180" w:hanging="360"/>
      </w:pPr>
      <w:r>
        <w:rPr>
          <w:rFonts w:hint="default" w:ascii="Segoe UI" w:hAnsi="Segoe UI" w:eastAsia="Segoe UI" w:cs="Segoe UI"/>
          <w:i w:val="0"/>
          <w:iCs w:val="0"/>
          <w:caps w:val="0"/>
          <w:color w:val="24292F"/>
          <w:spacing w:val="0"/>
          <w:sz w:val="16"/>
          <w:szCs w:val="16"/>
        </w:rPr>
        <w:t>额外用户使用授权</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这是一个非常灵活的结构，允许授予用户额外的自由。例如，看看MariaDB MaxScale许可证中的“额外使用授权”条款:</w:t>
      </w:r>
    </w:p>
    <w:p>
      <w:pPr>
        <w:pStyle w:val="5"/>
        <w:keepNext w:val="0"/>
        <w:keepLines w:val="0"/>
        <w:widowControl/>
        <w:suppressLineNumbers w:val="0"/>
        <w:pBdr>
          <w:top w:val="single" w:color="E5E5E5" w:sz="4" w:space="8"/>
          <w:left w:val="single" w:color="E5E5E5" w:sz="4" w:space="8"/>
          <w:bottom w:val="single" w:color="E5E5E5" w:sz="4" w:space="8"/>
          <w:right w:val="single" w:color="E5E5E5" w:sz="4" w:space="8"/>
        </w:pBdr>
        <w:wordWrap w:val="0"/>
        <w:spacing w:before="0" w:beforeAutospacing="0" w:after="160" w:afterAutospacing="0" w:line="14" w:lineRule="atLeast"/>
        <w:ind w:left="0" w:right="0" w:firstLine="0"/>
        <w:rPr>
          <w:rStyle w:val="11"/>
          <w:rFonts w:hint="default" w:ascii="Consolas" w:hAnsi="Consolas" w:eastAsia="Consolas" w:cs="Consolas"/>
          <w:i w:val="0"/>
          <w:iCs w:val="0"/>
          <w:caps w:val="0"/>
          <w:color w:val="262626"/>
          <w:spacing w:val="0"/>
          <w:sz w:val="13"/>
          <w:szCs w:val="13"/>
          <w:bdr w:val="none" w:color="auto" w:sz="0" w:space="0"/>
        </w:rPr>
      </w:pPr>
      <w:r>
        <w:rPr>
          <w:rStyle w:val="11"/>
          <w:rFonts w:hint="default" w:ascii="Consolas" w:hAnsi="Consolas" w:eastAsia="Consolas" w:cs="Consolas"/>
          <w:i w:val="0"/>
          <w:iCs w:val="0"/>
          <w:caps w:val="0"/>
          <w:color w:val="262626"/>
          <w:spacing w:val="0"/>
          <w:sz w:val="13"/>
          <w:szCs w:val="13"/>
          <w:bdr w:val="none" w:color="auto" w:sz="0" w:space="0"/>
        </w:rPr>
        <w:t>Licensor:             MariaDB Corporation Ab</w:t>
      </w:r>
    </w:p>
    <w:p>
      <w:pPr>
        <w:pStyle w:val="5"/>
        <w:keepNext w:val="0"/>
        <w:keepLines w:val="0"/>
        <w:widowControl/>
        <w:suppressLineNumbers w:val="0"/>
        <w:pBdr>
          <w:top w:val="single" w:color="E5E5E5" w:sz="4" w:space="8"/>
          <w:left w:val="single" w:color="E5E5E5" w:sz="4" w:space="8"/>
          <w:bottom w:val="single" w:color="E5E5E5" w:sz="4" w:space="8"/>
          <w:right w:val="single" w:color="E5E5E5" w:sz="4" w:space="8"/>
        </w:pBdr>
        <w:wordWrap w:val="0"/>
        <w:spacing w:before="0" w:beforeAutospacing="0" w:after="160" w:afterAutospacing="0" w:line="14" w:lineRule="atLeast"/>
        <w:ind w:left="0" w:right="0" w:firstLine="0"/>
        <w:rPr>
          <w:rStyle w:val="11"/>
          <w:rFonts w:hint="default" w:ascii="Consolas" w:hAnsi="Consolas" w:eastAsia="Consolas" w:cs="Consolas"/>
          <w:i w:val="0"/>
          <w:iCs w:val="0"/>
          <w:caps w:val="0"/>
          <w:color w:val="262626"/>
          <w:spacing w:val="0"/>
          <w:sz w:val="13"/>
          <w:szCs w:val="13"/>
          <w:bdr w:val="none" w:color="auto" w:sz="0" w:space="0"/>
        </w:rPr>
      </w:pPr>
      <w:r>
        <w:rPr>
          <w:rStyle w:val="11"/>
          <w:rFonts w:hint="default" w:ascii="Consolas" w:hAnsi="Consolas" w:eastAsia="Consolas" w:cs="Consolas"/>
          <w:i w:val="0"/>
          <w:iCs w:val="0"/>
          <w:caps w:val="0"/>
          <w:color w:val="262626"/>
          <w:spacing w:val="0"/>
          <w:sz w:val="13"/>
          <w:szCs w:val="13"/>
          <w:bdr w:val="none" w:color="auto" w:sz="0" w:space="0"/>
        </w:rPr>
        <w:t>Licensed Work:        MariaDB MaxScale (TM) v.6.1.</w:t>
      </w:r>
    </w:p>
    <w:p>
      <w:pPr>
        <w:pStyle w:val="5"/>
        <w:keepNext w:val="0"/>
        <w:keepLines w:val="0"/>
        <w:widowControl/>
        <w:suppressLineNumbers w:val="0"/>
        <w:pBdr>
          <w:top w:val="single" w:color="E5E5E5" w:sz="4" w:space="8"/>
          <w:left w:val="single" w:color="E5E5E5" w:sz="4" w:space="8"/>
          <w:bottom w:val="single" w:color="E5E5E5" w:sz="4" w:space="8"/>
          <w:right w:val="single" w:color="E5E5E5" w:sz="4" w:space="8"/>
        </w:pBdr>
        <w:wordWrap w:val="0"/>
        <w:spacing w:before="0" w:beforeAutospacing="0" w:after="160" w:afterAutospacing="0" w:line="14" w:lineRule="atLeast"/>
        <w:ind w:left="0" w:right="0" w:firstLine="0"/>
        <w:rPr>
          <w:rStyle w:val="11"/>
          <w:rFonts w:hint="default" w:ascii="Consolas" w:hAnsi="Consolas" w:eastAsia="Consolas" w:cs="Consolas"/>
          <w:i w:val="0"/>
          <w:iCs w:val="0"/>
          <w:caps w:val="0"/>
          <w:color w:val="262626"/>
          <w:spacing w:val="0"/>
          <w:sz w:val="13"/>
          <w:szCs w:val="13"/>
          <w:bdr w:val="none" w:color="auto" w:sz="0" w:space="0"/>
        </w:rPr>
      </w:pPr>
      <w:r>
        <w:rPr>
          <w:rStyle w:val="11"/>
          <w:rFonts w:hint="default" w:ascii="Consolas" w:hAnsi="Consolas" w:eastAsia="Consolas" w:cs="Consolas"/>
          <w:i w:val="0"/>
          <w:iCs w:val="0"/>
          <w:caps w:val="0"/>
          <w:color w:val="262626"/>
          <w:spacing w:val="0"/>
          <w:sz w:val="13"/>
          <w:szCs w:val="13"/>
          <w:bdr w:val="none" w:color="auto" w:sz="0" w:space="0"/>
        </w:rPr>
        <w:t xml:space="preserve">                      The Licensed Work is (c) 2021 MariaDB Corporation Ab</w:t>
      </w:r>
    </w:p>
    <w:p>
      <w:pPr>
        <w:pStyle w:val="5"/>
        <w:keepNext w:val="0"/>
        <w:keepLines w:val="0"/>
        <w:widowControl/>
        <w:suppressLineNumbers w:val="0"/>
        <w:pBdr>
          <w:top w:val="single" w:color="E5E5E5" w:sz="4" w:space="8"/>
          <w:left w:val="single" w:color="E5E5E5" w:sz="4" w:space="8"/>
          <w:bottom w:val="single" w:color="E5E5E5" w:sz="4" w:space="8"/>
          <w:right w:val="single" w:color="E5E5E5" w:sz="4" w:space="8"/>
        </w:pBdr>
        <w:wordWrap w:val="0"/>
        <w:spacing w:before="0" w:beforeAutospacing="0" w:after="160" w:afterAutospacing="0" w:line="14" w:lineRule="atLeast"/>
        <w:ind w:left="0" w:right="0" w:firstLine="0"/>
        <w:rPr>
          <w:rStyle w:val="11"/>
          <w:rFonts w:hint="default" w:ascii="Consolas" w:hAnsi="Consolas" w:eastAsia="Consolas" w:cs="Consolas"/>
          <w:i w:val="0"/>
          <w:iCs w:val="0"/>
          <w:caps w:val="0"/>
          <w:color w:val="262626"/>
          <w:spacing w:val="0"/>
          <w:sz w:val="13"/>
          <w:szCs w:val="13"/>
          <w:bdr w:val="none" w:color="auto" w:sz="0" w:space="0"/>
        </w:rPr>
      </w:pPr>
      <w:r>
        <w:rPr>
          <w:rStyle w:val="11"/>
          <w:rFonts w:hint="default" w:ascii="Consolas" w:hAnsi="Consolas" w:eastAsia="Consolas" w:cs="Consolas"/>
          <w:i w:val="0"/>
          <w:iCs w:val="0"/>
          <w:caps w:val="0"/>
          <w:color w:val="262626"/>
          <w:spacing w:val="0"/>
          <w:sz w:val="13"/>
          <w:szCs w:val="13"/>
          <w:bdr w:val="none" w:color="auto" w:sz="0" w:space="0"/>
        </w:rPr>
        <w:t>Additional Use Grant: You may use the Licensed Work when your application</w:t>
      </w:r>
    </w:p>
    <w:p>
      <w:pPr>
        <w:pStyle w:val="5"/>
        <w:keepNext w:val="0"/>
        <w:keepLines w:val="0"/>
        <w:widowControl/>
        <w:suppressLineNumbers w:val="0"/>
        <w:pBdr>
          <w:top w:val="single" w:color="E5E5E5" w:sz="4" w:space="8"/>
          <w:left w:val="single" w:color="E5E5E5" w:sz="4" w:space="8"/>
          <w:bottom w:val="single" w:color="E5E5E5" w:sz="4" w:space="8"/>
          <w:right w:val="single" w:color="E5E5E5" w:sz="4" w:space="8"/>
        </w:pBdr>
        <w:wordWrap w:val="0"/>
        <w:spacing w:before="0" w:beforeAutospacing="0" w:after="160" w:afterAutospacing="0" w:line="14" w:lineRule="atLeast"/>
        <w:ind w:left="0" w:right="0" w:firstLine="0"/>
        <w:rPr>
          <w:rStyle w:val="11"/>
          <w:rFonts w:hint="default" w:ascii="Consolas" w:hAnsi="Consolas" w:eastAsia="Consolas" w:cs="Consolas"/>
          <w:i w:val="0"/>
          <w:iCs w:val="0"/>
          <w:caps w:val="0"/>
          <w:color w:val="262626"/>
          <w:spacing w:val="0"/>
          <w:sz w:val="13"/>
          <w:szCs w:val="13"/>
          <w:bdr w:val="none" w:color="auto" w:sz="0" w:space="0"/>
        </w:rPr>
      </w:pPr>
      <w:r>
        <w:rPr>
          <w:rStyle w:val="11"/>
          <w:rFonts w:hint="default" w:ascii="Consolas" w:hAnsi="Consolas" w:eastAsia="Consolas" w:cs="Consolas"/>
          <w:i w:val="0"/>
          <w:iCs w:val="0"/>
          <w:caps w:val="0"/>
          <w:color w:val="262626"/>
          <w:spacing w:val="0"/>
          <w:sz w:val="13"/>
          <w:szCs w:val="13"/>
          <w:bdr w:val="none" w:color="auto" w:sz="0" w:space="0"/>
        </w:rPr>
        <w:t xml:space="preserve">                      uses the Licensed Work with a total of less than three</w:t>
      </w:r>
    </w:p>
    <w:p>
      <w:pPr>
        <w:pStyle w:val="5"/>
        <w:keepNext w:val="0"/>
        <w:keepLines w:val="0"/>
        <w:widowControl/>
        <w:suppressLineNumbers w:val="0"/>
        <w:pBdr>
          <w:top w:val="single" w:color="E5E5E5" w:sz="4" w:space="8"/>
          <w:left w:val="single" w:color="E5E5E5" w:sz="4" w:space="8"/>
          <w:bottom w:val="single" w:color="E5E5E5" w:sz="4" w:space="8"/>
          <w:right w:val="single" w:color="E5E5E5" w:sz="4" w:space="8"/>
        </w:pBdr>
        <w:wordWrap w:val="0"/>
        <w:spacing w:before="0" w:beforeAutospacing="0" w:after="160" w:afterAutospacing="0" w:line="14" w:lineRule="atLeast"/>
        <w:ind w:left="0" w:right="0" w:firstLine="0"/>
        <w:rPr>
          <w:rFonts w:ascii="Consolas" w:hAnsi="Consolas" w:eastAsia="Consolas" w:cs="Consolas"/>
          <w:i w:val="0"/>
          <w:iCs w:val="0"/>
          <w:caps w:val="0"/>
          <w:color w:val="262626"/>
          <w:spacing w:val="0"/>
          <w:sz w:val="13"/>
          <w:szCs w:val="13"/>
        </w:rPr>
      </w:pPr>
      <w:r>
        <w:rPr>
          <w:rStyle w:val="11"/>
          <w:rFonts w:hint="default" w:ascii="Consolas" w:hAnsi="Consolas" w:eastAsia="Consolas" w:cs="Consolas"/>
          <w:i w:val="0"/>
          <w:iCs w:val="0"/>
          <w:caps w:val="0"/>
          <w:color w:val="262626"/>
          <w:spacing w:val="0"/>
          <w:sz w:val="13"/>
          <w:szCs w:val="13"/>
          <w:bdr w:val="none" w:color="auto" w:sz="0" w:space="0"/>
        </w:rPr>
        <w:t xml:space="preserve">                      server instances for any purpose.</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因此，如果您的服务器实例少于三个，则可以自由地将MariaDB MaxScale用于商业目的。</w:t>
      </w:r>
    </w:p>
    <w:p>
      <w:pPr>
        <w:keepNext w:val="0"/>
        <w:keepLines w:val="0"/>
        <w:widowControl/>
        <w:numPr>
          <w:ilvl w:val="0"/>
          <w:numId w:val="19"/>
        </w:numPr>
        <w:suppressLineNumbers w:val="0"/>
        <w:spacing w:before="0" w:beforeAutospacing="1" w:after="0" w:afterAutospacing="1"/>
        <w:ind w:left="180" w:hanging="360"/>
      </w:pPr>
      <w:r>
        <w:rPr>
          <w:rFonts w:hint="default" w:ascii="Segoe UI" w:hAnsi="Segoe UI" w:eastAsia="Segoe UI" w:cs="Segoe UI"/>
          <w:i w:val="0"/>
          <w:iCs w:val="0"/>
          <w:caps w:val="0"/>
          <w:color w:val="24292F"/>
          <w:spacing w:val="0"/>
          <w:sz w:val="16"/>
          <w:szCs w:val="16"/>
        </w:rPr>
        <w:t>更改日期</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关于BSL的最后一个重要部分是它保证在未来的某个地方变成开源许可证。让我们再来看看MariaDB MaxScale的许可证:</w:t>
      </w:r>
    </w:p>
    <w:p>
      <w:pPr>
        <w:pStyle w:val="5"/>
        <w:keepNext w:val="0"/>
        <w:keepLines w:val="0"/>
        <w:widowControl/>
        <w:suppressLineNumbers w:val="0"/>
        <w:pBdr>
          <w:top w:val="single" w:color="E5E5E5" w:sz="4" w:space="8"/>
          <w:left w:val="single" w:color="E5E5E5" w:sz="4" w:space="8"/>
          <w:bottom w:val="single" w:color="E5E5E5" w:sz="4" w:space="8"/>
          <w:right w:val="single" w:color="E5E5E5" w:sz="4" w:space="8"/>
        </w:pBdr>
        <w:wordWrap w:val="0"/>
        <w:spacing w:before="0" w:beforeAutospacing="0" w:after="160" w:afterAutospacing="0" w:line="14" w:lineRule="atLeast"/>
        <w:ind w:left="0" w:right="0" w:firstLine="0"/>
        <w:rPr>
          <w:rStyle w:val="11"/>
          <w:rFonts w:hint="default" w:ascii="Consolas" w:hAnsi="Consolas" w:eastAsia="Consolas" w:cs="Consolas"/>
          <w:i w:val="0"/>
          <w:iCs w:val="0"/>
          <w:caps w:val="0"/>
          <w:color w:val="262626"/>
          <w:spacing w:val="0"/>
          <w:sz w:val="13"/>
          <w:szCs w:val="13"/>
          <w:bdr w:val="none" w:color="auto" w:sz="0" w:space="0"/>
        </w:rPr>
      </w:pPr>
      <w:r>
        <w:rPr>
          <w:rStyle w:val="11"/>
          <w:rFonts w:hint="default" w:ascii="Consolas" w:hAnsi="Consolas" w:eastAsia="Consolas" w:cs="Consolas"/>
          <w:i w:val="0"/>
          <w:iCs w:val="0"/>
          <w:caps w:val="0"/>
          <w:color w:val="262626"/>
          <w:spacing w:val="0"/>
          <w:sz w:val="13"/>
          <w:szCs w:val="13"/>
          <w:bdr w:val="none" w:color="auto" w:sz="0" w:space="0"/>
        </w:rPr>
        <w:t>Change Date:          2026-03-08</w:t>
      </w:r>
    </w:p>
    <w:p>
      <w:pPr>
        <w:pStyle w:val="5"/>
        <w:keepNext w:val="0"/>
        <w:keepLines w:val="0"/>
        <w:widowControl/>
        <w:suppressLineNumbers w:val="0"/>
        <w:pBdr>
          <w:top w:val="single" w:color="E5E5E5" w:sz="4" w:space="8"/>
          <w:left w:val="single" w:color="E5E5E5" w:sz="4" w:space="8"/>
          <w:bottom w:val="single" w:color="E5E5E5" w:sz="4" w:space="8"/>
          <w:right w:val="single" w:color="E5E5E5" w:sz="4" w:space="8"/>
        </w:pBdr>
        <w:wordWrap w:val="0"/>
        <w:spacing w:before="0" w:beforeAutospacing="0" w:after="160" w:afterAutospacing="0" w:line="14" w:lineRule="atLeast"/>
        <w:ind w:left="0" w:right="0" w:firstLine="0"/>
        <w:rPr>
          <w:rStyle w:val="11"/>
          <w:rFonts w:hint="default" w:ascii="Consolas" w:hAnsi="Consolas" w:eastAsia="Consolas" w:cs="Consolas"/>
          <w:i w:val="0"/>
          <w:iCs w:val="0"/>
          <w:caps w:val="0"/>
          <w:color w:val="262626"/>
          <w:spacing w:val="0"/>
          <w:sz w:val="13"/>
          <w:szCs w:val="13"/>
          <w:bdr w:val="none" w:color="auto" w:sz="0" w:space="0"/>
        </w:rPr>
      </w:pPr>
    </w:p>
    <w:p>
      <w:pPr>
        <w:pStyle w:val="5"/>
        <w:keepNext w:val="0"/>
        <w:keepLines w:val="0"/>
        <w:widowControl/>
        <w:suppressLineNumbers w:val="0"/>
        <w:pBdr>
          <w:top w:val="single" w:color="E5E5E5" w:sz="4" w:space="8"/>
          <w:left w:val="single" w:color="E5E5E5" w:sz="4" w:space="8"/>
          <w:bottom w:val="single" w:color="E5E5E5" w:sz="4" w:space="8"/>
          <w:right w:val="single" w:color="E5E5E5" w:sz="4" w:space="8"/>
        </w:pBdr>
        <w:wordWrap w:val="0"/>
        <w:spacing w:before="0" w:beforeAutospacing="0" w:after="160" w:afterAutospacing="0" w:line="14" w:lineRule="atLeast"/>
        <w:ind w:left="0" w:right="0" w:firstLine="0"/>
        <w:rPr>
          <w:rStyle w:val="11"/>
          <w:rFonts w:hint="default" w:ascii="Consolas" w:hAnsi="Consolas" w:eastAsia="Consolas" w:cs="Consolas"/>
          <w:i w:val="0"/>
          <w:iCs w:val="0"/>
          <w:caps w:val="0"/>
          <w:color w:val="262626"/>
          <w:spacing w:val="0"/>
          <w:sz w:val="13"/>
          <w:szCs w:val="13"/>
          <w:bdr w:val="none" w:color="auto" w:sz="0" w:space="0"/>
        </w:rPr>
      </w:pPr>
      <w:r>
        <w:rPr>
          <w:rStyle w:val="11"/>
          <w:rFonts w:hint="default" w:ascii="Consolas" w:hAnsi="Consolas" w:eastAsia="Consolas" w:cs="Consolas"/>
          <w:i w:val="0"/>
          <w:iCs w:val="0"/>
          <w:caps w:val="0"/>
          <w:color w:val="262626"/>
          <w:spacing w:val="0"/>
          <w:sz w:val="13"/>
          <w:szCs w:val="13"/>
          <w:bdr w:val="none" w:color="auto" w:sz="0" w:space="0"/>
        </w:rPr>
        <w:t>Change License:       Version 2 or later of the GNU General Public License as</w:t>
      </w:r>
    </w:p>
    <w:p>
      <w:pPr>
        <w:pStyle w:val="5"/>
        <w:keepNext w:val="0"/>
        <w:keepLines w:val="0"/>
        <w:widowControl/>
        <w:suppressLineNumbers w:val="0"/>
        <w:pBdr>
          <w:top w:val="single" w:color="E5E5E5" w:sz="4" w:space="8"/>
          <w:left w:val="single" w:color="E5E5E5" w:sz="4" w:space="8"/>
          <w:bottom w:val="single" w:color="E5E5E5" w:sz="4" w:space="8"/>
          <w:right w:val="single" w:color="E5E5E5" w:sz="4" w:space="8"/>
        </w:pBdr>
        <w:wordWrap w:val="0"/>
        <w:spacing w:before="0" w:beforeAutospacing="0" w:after="160" w:afterAutospacing="0" w:line="14" w:lineRule="atLeast"/>
        <w:ind w:left="0" w:right="0" w:firstLine="0"/>
        <w:rPr>
          <w:rFonts w:hint="default" w:ascii="Consolas" w:hAnsi="Consolas" w:eastAsia="Consolas" w:cs="Consolas"/>
          <w:i w:val="0"/>
          <w:iCs w:val="0"/>
          <w:caps w:val="0"/>
          <w:color w:val="262626"/>
          <w:spacing w:val="0"/>
          <w:sz w:val="13"/>
          <w:szCs w:val="13"/>
        </w:rPr>
      </w:pPr>
      <w:r>
        <w:rPr>
          <w:rStyle w:val="11"/>
          <w:rFonts w:hint="default" w:ascii="Consolas" w:hAnsi="Consolas" w:eastAsia="Consolas" w:cs="Consolas"/>
          <w:i w:val="0"/>
          <w:iCs w:val="0"/>
          <w:caps w:val="0"/>
          <w:color w:val="262626"/>
          <w:spacing w:val="0"/>
          <w:sz w:val="13"/>
          <w:szCs w:val="13"/>
          <w:bdr w:val="none" w:color="auto" w:sz="0" w:space="0"/>
        </w:rPr>
        <w:t xml:space="preserve">                      published by the Free Software Foundation.</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“更改日期”条款有效地说明了软件更改许可证的时间。如果没有指定日期，则从代码发布之日算起，它等于4年。</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变更许可证条款指定了将在变更日期生效的许可证。变更许可证可以是任何与BSL竞争的许可证，如GPL或Apache 2.0。</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有趣的事实是，更改日期可以更改很多次，只要你想。这实际上允许为不同版本的软件设置不同的日期。例如，MariaDB MaxScale 2.0已经是开源和GPL的，但MariaDB MaxScale 6.2计划在2026年才成为开源。</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何时以及如何使用BSL?像MariaDB, Sentry和CockroachDB这样的公司正在使用BSL。也许，它是现有的强许可证中最灵活的。对于功能从一个版本到另一个版本发生重大变化的公司来说，这可能是一个很好的选择——新版本将受到商业用途的保护，而旧版本将在许可许可下自动发布。</w:t>
      </w:r>
    </w:p>
    <w:p>
      <w:pPr>
        <w:pStyle w:val="2"/>
        <w:keepNext w:val="0"/>
        <w:keepLines w:val="0"/>
        <w:widowControl/>
        <w:suppressLineNumbers w:val="0"/>
        <w:pBdr>
          <w:bottom w:val="single" w:color="D8DEE4" w:sz="4" w:space="3"/>
        </w:pBdr>
        <w:spacing w:before="240" w:beforeAutospacing="0" w:after="160" w:afterAutospacing="0" w:line="13" w:lineRule="atLeast"/>
        <w:ind w:left="0" w:right="0" w:firstLine="0"/>
        <w:rPr>
          <w:rFonts w:hint="default" w:ascii="Segoe UI" w:hAnsi="Segoe UI" w:eastAsia="Segoe UI" w:cs="Segoe UI"/>
          <w:b/>
          <w:bCs/>
          <w:i w:val="0"/>
          <w:iCs w:val="0"/>
          <w:caps w:val="0"/>
          <w:color w:val="24292F"/>
          <w:spacing w:val="0"/>
          <w:sz w:val="42"/>
          <w:szCs w:val="42"/>
        </w:rPr>
      </w:pPr>
      <w:r>
        <w:rPr>
          <w:rFonts w:hint="default" w:ascii="Segoe UI" w:hAnsi="Segoe UI" w:eastAsia="Segoe UI" w:cs="Segoe UI"/>
          <w:b/>
          <w:bCs/>
          <w:i w:val="0"/>
          <w:iCs w:val="0"/>
          <w:caps w:val="0"/>
          <w:color w:val="0969DA"/>
          <w:spacing w:val="0"/>
          <w:sz w:val="42"/>
          <w:szCs w:val="42"/>
          <w:u w:val="none"/>
        </w:rPr>
        <w:fldChar w:fldCharType="begin"/>
      </w:r>
      <w:r>
        <w:rPr>
          <w:rFonts w:hint="default" w:ascii="Segoe UI" w:hAnsi="Segoe UI" w:eastAsia="Segoe UI" w:cs="Segoe UI"/>
          <w:b/>
          <w:bCs/>
          <w:i w:val="0"/>
          <w:iCs w:val="0"/>
          <w:caps w:val="0"/>
          <w:color w:val="0969DA"/>
          <w:spacing w:val="0"/>
          <w:sz w:val="42"/>
          <w:szCs w:val="42"/>
          <w:u w:val="none"/>
        </w:rPr>
        <w:instrText xml:space="preserve"> HYPERLINK "https://atomgit.com/OpenAtomFoundation/osstheory-fundamental/blob/master/%E5%BC%80%E6%94%BE%E5%8E%9F%E5%AD%90%E6%A0%A1%E6%BA%90%E8%A1%8C%E5%85%AC%E7%9B%8A%E9%A1%B9%E7%9B%AE/%E6%A0%A1%E6%BA%90%E8%A1%8C%E8%AF%BE%E7%A8%8B%E4%BD%93%E7%B3%BB/%E5%BC%80%E6%BA%90%E4%B9%8B%E9%81%93%E9%80%9A%E8%AF%86%E8%AF%BE%E7%A8%8B1.0/%E6%BA%90%E8%A7%84%E5%88%99/01-%E7%9F%A5%E8%AF%86%E4%BA%A7%E6%9D%83%E5%92%8C%E5%BC%80%E6%BA%90%E8%AE%B8%E5%8F%AF%E7%9A%84%E5%9F%BA%E7%A1%80.md" \l "6.4-apache-2.0%E7%9A%84commons-clause" \t "https://atomgit.com/OpenAtomFoundation/osstheory-fundamental/blob/master/%E5%BC%80%E6%94%BE%E5%8E%9F%E5%AD%90%E6%A0%A1%E6%BA%90%E8%A1%8C%E5%85%AC%E7%9B%8A%E9%A1%B9%E7%9B%AE/%E6%A0%A1%E6%BA%90%E8%A1%8C%E8%AF%BE%E7%A8%8B%E4%BD%93%E7%B3%BB/%E5%BC%80%E6%BA%90%E4%B9%8B%E9%81%93%E9%80%9A%E8%AF%86%E8%AF%BE%E7%A8%8B1.0/%E6%BA%90%E8%A7%84%E5%88%99/_self" </w:instrText>
      </w:r>
      <w:r>
        <w:rPr>
          <w:rFonts w:hint="default" w:ascii="Segoe UI" w:hAnsi="Segoe UI" w:eastAsia="Segoe UI" w:cs="Segoe UI"/>
          <w:b/>
          <w:bCs/>
          <w:i w:val="0"/>
          <w:iCs w:val="0"/>
          <w:caps w:val="0"/>
          <w:color w:val="0969DA"/>
          <w:spacing w:val="0"/>
          <w:sz w:val="42"/>
          <w:szCs w:val="42"/>
          <w:u w:val="none"/>
        </w:rPr>
        <w:fldChar w:fldCharType="separate"/>
      </w:r>
      <w:r>
        <w:rPr>
          <w:rFonts w:hint="default" w:ascii="Segoe UI" w:hAnsi="Segoe UI" w:eastAsia="Segoe UI" w:cs="Segoe UI"/>
          <w:b/>
          <w:bCs/>
          <w:i w:val="0"/>
          <w:iCs w:val="0"/>
          <w:caps w:val="0"/>
          <w:color w:val="0969DA"/>
          <w:spacing w:val="0"/>
          <w:sz w:val="42"/>
          <w:szCs w:val="42"/>
          <w:u w:val="none"/>
        </w:rPr>
        <w:fldChar w:fldCharType="end"/>
      </w:r>
      <w:r>
        <w:rPr>
          <w:rFonts w:hint="default" w:ascii="Segoe UI" w:hAnsi="Segoe UI" w:eastAsia="Segoe UI" w:cs="Segoe UI"/>
          <w:b/>
          <w:bCs/>
          <w:i w:val="0"/>
          <w:iCs w:val="0"/>
          <w:caps w:val="0"/>
          <w:color w:val="24292F"/>
          <w:spacing w:val="0"/>
          <w:sz w:val="42"/>
          <w:szCs w:val="42"/>
        </w:rPr>
        <w:t>6.4 Apache 2.0的Commons Clause</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在强许可列表中，最后但并非最不重要的是带有Commons Clause的Apache 2.0。它就是著名的Apache 2.0许可带有一个很短的序言，称为“公共条款”。让我们来看看n8n回购中这一条款的语言:</w:t>
      </w:r>
    </w:p>
    <w:p>
      <w:pPr>
        <w:pStyle w:val="5"/>
        <w:keepNext w:val="0"/>
        <w:keepLines w:val="0"/>
        <w:widowControl/>
        <w:suppressLineNumbers w:val="0"/>
        <w:pBdr>
          <w:top w:val="single" w:color="E5E5E5" w:sz="4" w:space="8"/>
          <w:left w:val="single" w:color="E5E5E5" w:sz="4" w:space="8"/>
          <w:bottom w:val="single" w:color="E5E5E5" w:sz="4" w:space="8"/>
          <w:right w:val="single" w:color="E5E5E5" w:sz="4" w:space="8"/>
        </w:pBdr>
        <w:wordWrap w:val="0"/>
        <w:spacing w:before="0" w:beforeAutospacing="0" w:after="160" w:afterAutospacing="0" w:line="14" w:lineRule="atLeast"/>
        <w:ind w:left="0" w:right="0" w:firstLine="0"/>
        <w:rPr>
          <w:rStyle w:val="11"/>
          <w:rFonts w:hint="default" w:ascii="Consolas" w:hAnsi="Consolas" w:eastAsia="Consolas" w:cs="Consolas"/>
          <w:i w:val="0"/>
          <w:iCs w:val="0"/>
          <w:caps w:val="0"/>
          <w:color w:val="262626"/>
          <w:spacing w:val="0"/>
          <w:sz w:val="13"/>
          <w:szCs w:val="13"/>
          <w:bdr w:val="none" w:color="auto" w:sz="0" w:space="0"/>
        </w:rPr>
      </w:pPr>
      <w:r>
        <w:rPr>
          <w:rStyle w:val="11"/>
          <w:rFonts w:hint="default" w:ascii="Consolas" w:hAnsi="Consolas" w:eastAsia="Consolas" w:cs="Consolas"/>
          <w:i w:val="0"/>
          <w:iCs w:val="0"/>
          <w:caps w:val="0"/>
          <w:color w:val="262626"/>
          <w:spacing w:val="0"/>
          <w:sz w:val="13"/>
          <w:szCs w:val="13"/>
          <w:bdr w:val="none" w:color="auto" w:sz="0" w:space="0"/>
        </w:rPr>
        <w:t>“Commons Clause” License Condition v1.0</w:t>
      </w:r>
    </w:p>
    <w:p>
      <w:pPr>
        <w:pStyle w:val="5"/>
        <w:keepNext w:val="0"/>
        <w:keepLines w:val="0"/>
        <w:widowControl/>
        <w:suppressLineNumbers w:val="0"/>
        <w:pBdr>
          <w:top w:val="single" w:color="E5E5E5" w:sz="4" w:space="8"/>
          <w:left w:val="single" w:color="E5E5E5" w:sz="4" w:space="8"/>
          <w:bottom w:val="single" w:color="E5E5E5" w:sz="4" w:space="8"/>
          <w:right w:val="single" w:color="E5E5E5" w:sz="4" w:space="8"/>
        </w:pBdr>
        <w:wordWrap w:val="0"/>
        <w:spacing w:before="0" w:beforeAutospacing="0" w:after="160" w:afterAutospacing="0" w:line="14" w:lineRule="atLeast"/>
        <w:ind w:left="0" w:right="0" w:firstLine="0"/>
        <w:rPr>
          <w:rStyle w:val="11"/>
          <w:rFonts w:hint="default" w:ascii="Consolas" w:hAnsi="Consolas" w:eastAsia="Consolas" w:cs="Consolas"/>
          <w:i w:val="0"/>
          <w:iCs w:val="0"/>
          <w:caps w:val="0"/>
          <w:color w:val="262626"/>
          <w:spacing w:val="0"/>
          <w:sz w:val="13"/>
          <w:szCs w:val="13"/>
          <w:bdr w:val="none" w:color="auto" w:sz="0" w:space="0"/>
        </w:rPr>
      </w:pPr>
    </w:p>
    <w:p>
      <w:pPr>
        <w:pStyle w:val="5"/>
        <w:keepNext w:val="0"/>
        <w:keepLines w:val="0"/>
        <w:widowControl/>
        <w:suppressLineNumbers w:val="0"/>
        <w:pBdr>
          <w:top w:val="single" w:color="E5E5E5" w:sz="4" w:space="8"/>
          <w:left w:val="single" w:color="E5E5E5" w:sz="4" w:space="8"/>
          <w:bottom w:val="single" w:color="E5E5E5" w:sz="4" w:space="8"/>
          <w:right w:val="single" w:color="E5E5E5" w:sz="4" w:space="8"/>
        </w:pBdr>
        <w:wordWrap w:val="0"/>
        <w:spacing w:before="0" w:beforeAutospacing="0" w:after="160" w:afterAutospacing="0" w:line="14" w:lineRule="atLeast"/>
        <w:ind w:left="0" w:right="0" w:firstLine="0"/>
        <w:rPr>
          <w:rStyle w:val="11"/>
          <w:rFonts w:hint="default" w:ascii="Consolas" w:hAnsi="Consolas" w:eastAsia="Consolas" w:cs="Consolas"/>
          <w:i w:val="0"/>
          <w:iCs w:val="0"/>
          <w:caps w:val="0"/>
          <w:color w:val="262626"/>
          <w:spacing w:val="0"/>
          <w:sz w:val="13"/>
          <w:szCs w:val="13"/>
          <w:bdr w:val="none" w:color="auto" w:sz="0" w:space="0"/>
        </w:rPr>
      </w:pPr>
      <w:r>
        <w:rPr>
          <w:rStyle w:val="11"/>
          <w:rFonts w:hint="default" w:ascii="Consolas" w:hAnsi="Consolas" w:eastAsia="Consolas" w:cs="Consolas"/>
          <w:i w:val="0"/>
          <w:iCs w:val="0"/>
          <w:caps w:val="0"/>
          <w:color w:val="262626"/>
          <w:spacing w:val="0"/>
          <w:sz w:val="13"/>
          <w:szCs w:val="13"/>
          <w:bdr w:val="none" w:color="auto" w:sz="0" w:space="0"/>
        </w:rPr>
        <w:t>The Software is provided to you by the Licensor under the License, as defined below, subject to the following condition.</w:t>
      </w:r>
    </w:p>
    <w:p>
      <w:pPr>
        <w:pStyle w:val="5"/>
        <w:keepNext w:val="0"/>
        <w:keepLines w:val="0"/>
        <w:widowControl/>
        <w:suppressLineNumbers w:val="0"/>
        <w:pBdr>
          <w:top w:val="single" w:color="E5E5E5" w:sz="4" w:space="8"/>
          <w:left w:val="single" w:color="E5E5E5" w:sz="4" w:space="8"/>
          <w:bottom w:val="single" w:color="E5E5E5" w:sz="4" w:space="8"/>
          <w:right w:val="single" w:color="E5E5E5" w:sz="4" w:space="8"/>
        </w:pBdr>
        <w:wordWrap w:val="0"/>
        <w:spacing w:before="0" w:beforeAutospacing="0" w:after="160" w:afterAutospacing="0" w:line="14" w:lineRule="atLeast"/>
        <w:ind w:left="0" w:right="0" w:firstLine="0"/>
        <w:rPr>
          <w:rStyle w:val="11"/>
          <w:rFonts w:hint="default" w:ascii="Consolas" w:hAnsi="Consolas" w:eastAsia="Consolas" w:cs="Consolas"/>
          <w:i w:val="0"/>
          <w:iCs w:val="0"/>
          <w:caps w:val="0"/>
          <w:color w:val="262626"/>
          <w:spacing w:val="0"/>
          <w:sz w:val="13"/>
          <w:szCs w:val="13"/>
          <w:bdr w:val="none" w:color="auto" w:sz="0" w:space="0"/>
        </w:rPr>
      </w:pPr>
    </w:p>
    <w:p>
      <w:pPr>
        <w:pStyle w:val="5"/>
        <w:keepNext w:val="0"/>
        <w:keepLines w:val="0"/>
        <w:widowControl/>
        <w:suppressLineNumbers w:val="0"/>
        <w:pBdr>
          <w:top w:val="single" w:color="E5E5E5" w:sz="4" w:space="8"/>
          <w:left w:val="single" w:color="E5E5E5" w:sz="4" w:space="8"/>
          <w:bottom w:val="single" w:color="E5E5E5" w:sz="4" w:space="8"/>
          <w:right w:val="single" w:color="E5E5E5" w:sz="4" w:space="8"/>
        </w:pBdr>
        <w:wordWrap w:val="0"/>
        <w:spacing w:before="0" w:beforeAutospacing="0" w:after="160" w:afterAutospacing="0" w:line="14" w:lineRule="atLeast"/>
        <w:ind w:left="0" w:right="0" w:firstLine="0"/>
        <w:rPr>
          <w:rStyle w:val="11"/>
          <w:rFonts w:hint="default" w:ascii="Consolas" w:hAnsi="Consolas" w:eastAsia="Consolas" w:cs="Consolas"/>
          <w:i w:val="0"/>
          <w:iCs w:val="0"/>
          <w:caps w:val="0"/>
          <w:color w:val="262626"/>
          <w:spacing w:val="0"/>
          <w:sz w:val="13"/>
          <w:szCs w:val="13"/>
          <w:bdr w:val="none" w:color="auto" w:sz="0" w:space="0"/>
        </w:rPr>
      </w:pPr>
      <w:r>
        <w:rPr>
          <w:rStyle w:val="11"/>
          <w:rFonts w:hint="default" w:ascii="Consolas" w:hAnsi="Consolas" w:eastAsia="Consolas" w:cs="Consolas"/>
          <w:i w:val="0"/>
          <w:iCs w:val="0"/>
          <w:caps w:val="0"/>
          <w:color w:val="262626"/>
          <w:spacing w:val="0"/>
          <w:sz w:val="13"/>
          <w:szCs w:val="13"/>
          <w:bdr w:val="none" w:color="auto" w:sz="0" w:space="0"/>
        </w:rPr>
        <w:t>Without limiting other conditions in the License, the grant of rights under the License will not include, and the License does not grant to you, the right to Sell the Software.</w:t>
      </w:r>
    </w:p>
    <w:p>
      <w:pPr>
        <w:pStyle w:val="5"/>
        <w:keepNext w:val="0"/>
        <w:keepLines w:val="0"/>
        <w:widowControl/>
        <w:suppressLineNumbers w:val="0"/>
        <w:pBdr>
          <w:top w:val="single" w:color="E5E5E5" w:sz="4" w:space="8"/>
          <w:left w:val="single" w:color="E5E5E5" w:sz="4" w:space="8"/>
          <w:bottom w:val="single" w:color="E5E5E5" w:sz="4" w:space="8"/>
          <w:right w:val="single" w:color="E5E5E5" w:sz="4" w:space="8"/>
        </w:pBdr>
        <w:wordWrap w:val="0"/>
        <w:spacing w:before="0" w:beforeAutospacing="0" w:after="160" w:afterAutospacing="0" w:line="14" w:lineRule="atLeast"/>
        <w:ind w:left="0" w:right="0" w:firstLine="0"/>
        <w:rPr>
          <w:rStyle w:val="11"/>
          <w:rFonts w:hint="default" w:ascii="Consolas" w:hAnsi="Consolas" w:eastAsia="Consolas" w:cs="Consolas"/>
          <w:i w:val="0"/>
          <w:iCs w:val="0"/>
          <w:caps w:val="0"/>
          <w:color w:val="262626"/>
          <w:spacing w:val="0"/>
          <w:sz w:val="13"/>
          <w:szCs w:val="13"/>
          <w:bdr w:val="none" w:color="auto" w:sz="0" w:space="0"/>
        </w:rPr>
      </w:pPr>
    </w:p>
    <w:p>
      <w:pPr>
        <w:pStyle w:val="5"/>
        <w:keepNext w:val="0"/>
        <w:keepLines w:val="0"/>
        <w:widowControl/>
        <w:suppressLineNumbers w:val="0"/>
        <w:pBdr>
          <w:top w:val="single" w:color="E5E5E5" w:sz="4" w:space="8"/>
          <w:left w:val="single" w:color="E5E5E5" w:sz="4" w:space="8"/>
          <w:bottom w:val="single" w:color="E5E5E5" w:sz="4" w:space="8"/>
          <w:right w:val="single" w:color="E5E5E5" w:sz="4" w:space="8"/>
        </w:pBdr>
        <w:wordWrap w:val="0"/>
        <w:spacing w:before="0" w:beforeAutospacing="0" w:after="160" w:afterAutospacing="0" w:line="14" w:lineRule="atLeast"/>
        <w:ind w:left="0" w:right="0" w:firstLine="0"/>
        <w:rPr>
          <w:rFonts w:hint="default" w:ascii="Consolas" w:hAnsi="Consolas" w:eastAsia="Consolas" w:cs="Consolas"/>
          <w:i w:val="0"/>
          <w:iCs w:val="0"/>
          <w:caps w:val="0"/>
          <w:color w:val="262626"/>
          <w:spacing w:val="0"/>
          <w:sz w:val="13"/>
          <w:szCs w:val="13"/>
        </w:rPr>
      </w:pPr>
      <w:r>
        <w:rPr>
          <w:rStyle w:val="11"/>
          <w:rFonts w:hint="default" w:ascii="Consolas" w:hAnsi="Consolas" w:eastAsia="Consolas" w:cs="Consolas"/>
          <w:i w:val="0"/>
          <w:iCs w:val="0"/>
          <w:caps w:val="0"/>
          <w:color w:val="262626"/>
          <w:spacing w:val="0"/>
          <w:sz w:val="13"/>
          <w:szCs w:val="13"/>
          <w:bdr w:val="none" w:color="auto" w:sz="0" w:space="0"/>
        </w:rPr>
        <w:t>For purposes of the foregoing, “Sell” means practicing any or all of the rights granted to you under the License to provide to third parties, for a fee or other consideration (including without limitation fees for hosting or consulting/ support services related to the Software), a product or service whose value derives, entirely or substantially, from the functionality of the Software. Any license notice or attribution required by the License must also include this Commons Clause License Condition notice.</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基本上，这个条款说的是你可以用软件做任何事情，就像下面在Apache License 2中说的那样。但您不能“出售”此软件。它明确禁止为本软件提供付费托管、咨询或支持服务。</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公共条款的好处是，人们可以出售“实质上”不同的软件衍生版本。我稍后会澄清这一点。添加了公共条款的Apache 2.0不再被OSI视为开源许可证。简而言之，它是许可和copyleft许可之间的妥协，但它有一些天生的缺点。</w:t>
      </w:r>
    </w:p>
    <w:p>
      <w:pPr>
        <w:keepNext w:val="0"/>
        <w:keepLines w:val="0"/>
        <w:widowControl/>
        <w:numPr>
          <w:ilvl w:val="0"/>
          <w:numId w:val="20"/>
        </w:numPr>
        <w:suppressLineNumbers w:val="0"/>
        <w:spacing w:before="0" w:beforeAutospacing="1" w:after="0" w:afterAutospacing="1"/>
        <w:ind w:left="180" w:hanging="360"/>
      </w:pPr>
      <w:r>
        <w:rPr>
          <w:rFonts w:hint="default" w:ascii="Segoe UI" w:hAnsi="Segoe UI" w:eastAsia="Segoe UI" w:cs="Segoe UI"/>
          <w:i w:val="0"/>
          <w:iCs w:val="0"/>
          <w:caps w:val="0"/>
          <w:color w:val="24292F"/>
          <w:spacing w:val="0"/>
          <w:sz w:val="16"/>
          <w:szCs w:val="16"/>
        </w:rPr>
        <w:t>Commons Cluase公共条款</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Commons条款最初由知名开源许可专家希瑟·米克尔(Heather Meeker)起草。理论上，该条款可以应用于不同的许可许可证，如MIT、Apache和BSD。但Apache仍然是最常见的选项。</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公共条款条款创造了一个时髦的术语“实质性衍生品”。也许，它应该被解释为对销售衍生产品的限制，这些衍生产品只会给软件增加一些无形的价值，比如更改名称、api或函数签名。正如您可以想象的那样，这个定义可以被非常不同地对待，因此在实践中，在付费产品中使用Commons Clause许可的软件是相当危险的。</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公共条款的另一个问题是混乱。当开发人员看到Apache 2.0时，他们等待Apache 2.0。但是，公有条款把一切都颠倒过来了，所以Apache 2基本上什么都没有留下。尽管它的文本紧随下议院条款之后。</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何时以及如何使用带有Commons条款的Apache 2.0 ?带有Commons Clause的Apache 2.0被n8n和Redis Labs等公司使用(用于某些模块)。显然，Commons条款可能是一个“软”选项，可以从一个完全允许的许可证过渡到一个更强的版本。</w:t>
      </w:r>
    </w:p>
    <w:p>
      <w:pPr>
        <w:pStyle w:val="3"/>
        <w:keepNext w:val="0"/>
        <w:keepLines w:val="0"/>
        <w:widowControl/>
        <w:suppressLineNumbers w:val="0"/>
        <w:pBdr>
          <w:bottom w:val="single" w:color="D8DEE4" w:sz="4" w:space="3"/>
        </w:pBdr>
        <w:spacing w:before="240" w:beforeAutospacing="0" w:after="160" w:afterAutospacing="0" w:line="13" w:lineRule="atLeast"/>
        <w:ind w:left="0" w:firstLine="0"/>
        <w:rPr>
          <w:rFonts w:hint="default" w:ascii="Segoe UI" w:hAnsi="Segoe UI" w:eastAsia="Segoe UI" w:cs="Segoe UI"/>
          <w:b/>
          <w:bCs/>
          <w:i w:val="0"/>
          <w:iCs w:val="0"/>
          <w:caps w:val="0"/>
          <w:color w:val="24292F"/>
          <w:spacing w:val="0"/>
          <w:sz w:val="31"/>
          <w:szCs w:val="31"/>
        </w:rPr>
      </w:pPr>
      <w:r>
        <w:rPr>
          <w:rFonts w:hint="default" w:ascii="Segoe UI" w:hAnsi="Segoe UI" w:eastAsia="Segoe UI" w:cs="Segoe UI"/>
          <w:b/>
          <w:bCs/>
          <w:i w:val="0"/>
          <w:iCs w:val="0"/>
          <w:caps w:val="0"/>
          <w:color w:val="0969DA"/>
          <w:spacing w:val="0"/>
          <w:sz w:val="31"/>
          <w:szCs w:val="31"/>
          <w:u w:val="none"/>
        </w:rPr>
        <w:fldChar w:fldCharType="begin"/>
      </w:r>
      <w:r>
        <w:rPr>
          <w:rFonts w:hint="default" w:ascii="Segoe UI" w:hAnsi="Segoe UI" w:eastAsia="Segoe UI" w:cs="Segoe UI"/>
          <w:b/>
          <w:bCs/>
          <w:i w:val="0"/>
          <w:iCs w:val="0"/>
          <w:caps w:val="0"/>
          <w:color w:val="0969DA"/>
          <w:spacing w:val="0"/>
          <w:sz w:val="31"/>
          <w:szCs w:val="31"/>
          <w:u w:val="none"/>
        </w:rPr>
        <w:instrText xml:space="preserve"> HYPERLINK "https://atomgit.com/OpenAtomFoundation/osstheory-fundamental/blob/master/%E5%BC%80%E6%94%BE%E5%8E%9F%E5%AD%90%E6%A0%A1%E6%BA%90%E8%A1%8C%E5%85%AC%E7%9B%8A%E9%A1%B9%E7%9B%AE/%E6%A0%A1%E6%BA%90%E8%A1%8C%E8%AF%BE%E7%A8%8B%E4%BD%93%E7%B3%BB/%E5%BC%80%E6%BA%90%E4%B9%8B%E9%81%93%E9%80%9A%E8%AF%86%E8%AF%BE%E7%A8%8B1.0/%E6%BA%90%E8%A7%84%E5%88%99/01-%E7%9F%A5%E8%AF%86%E4%BA%A7%E6%9D%83%E5%92%8C%E5%BC%80%E6%BA%90%E8%AE%B8%E5%8F%AF%E7%9A%84%E5%9F%BA%E7%A1%80.md" \l "6.5-%E5%AF%B9%E7%A4%BE%E5%8C%BA%E7%9A%84%E5%BD%B1%E5%93%8D" \t "https://atomgit.com/OpenAtomFoundation/osstheory-fundamental/blob/master/%E5%BC%80%E6%94%BE%E5%8E%9F%E5%AD%90%E6%A0%A1%E6%BA%90%E8%A1%8C%E5%85%AC%E7%9B%8A%E9%A1%B9%E7%9B%AE/%E6%A0%A1%E6%BA%90%E8%A1%8C%E8%AF%BE%E7%A8%8B%E4%BD%93%E7%B3%BB/%E5%BC%80%E6%BA%90%E4%B9%8B%E9%81%93%E9%80%9A%E8%AF%86%E8%AF%BE%E7%A8%8B1.0/%E6%BA%90%E8%A7%84%E5%88%99/_self" </w:instrText>
      </w:r>
      <w:r>
        <w:rPr>
          <w:rFonts w:hint="default" w:ascii="Segoe UI" w:hAnsi="Segoe UI" w:eastAsia="Segoe UI" w:cs="Segoe UI"/>
          <w:b/>
          <w:bCs/>
          <w:i w:val="0"/>
          <w:iCs w:val="0"/>
          <w:caps w:val="0"/>
          <w:color w:val="0969DA"/>
          <w:spacing w:val="0"/>
          <w:sz w:val="31"/>
          <w:szCs w:val="31"/>
          <w:u w:val="none"/>
        </w:rPr>
        <w:fldChar w:fldCharType="separate"/>
      </w:r>
      <w:r>
        <w:rPr>
          <w:rFonts w:hint="default" w:ascii="Segoe UI" w:hAnsi="Segoe UI" w:eastAsia="Segoe UI" w:cs="Segoe UI"/>
          <w:b/>
          <w:bCs/>
          <w:i w:val="0"/>
          <w:iCs w:val="0"/>
          <w:caps w:val="0"/>
          <w:color w:val="0969DA"/>
          <w:spacing w:val="0"/>
          <w:sz w:val="31"/>
          <w:szCs w:val="31"/>
          <w:u w:val="none"/>
        </w:rPr>
        <w:fldChar w:fldCharType="end"/>
      </w:r>
      <w:r>
        <w:rPr>
          <w:rFonts w:hint="default" w:ascii="Segoe UI" w:hAnsi="Segoe UI" w:eastAsia="Segoe UI" w:cs="Segoe UI"/>
          <w:b/>
          <w:bCs/>
          <w:i w:val="0"/>
          <w:iCs w:val="0"/>
          <w:caps w:val="0"/>
          <w:color w:val="24292F"/>
          <w:spacing w:val="0"/>
          <w:sz w:val="31"/>
          <w:szCs w:val="31"/>
        </w:rPr>
        <w:t>6.5 对社区的影响</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这里提到的所有许可证的一个共同缺陷是社区影响。它们不被开放源代码倡议(OSI)认可为开源许可证，因为它们违反了开源软件定义的第6条。这一条款基本上是说，开源许可证不得限制任何人在特定领域或努力中使用该软件。</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三个重要方面可尽量减少对社区的影响:</w:t>
      </w:r>
    </w:p>
    <w:p>
      <w:pPr>
        <w:keepNext w:val="0"/>
        <w:keepLines w:val="0"/>
        <w:widowControl/>
        <w:numPr>
          <w:ilvl w:val="0"/>
          <w:numId w:val="21"/>
        </w:numPr>
        <w:suppressLineNumbers w:val="0"/>
        <w:spacing w:before="0" w:beforeAutospacing="1" w:after="0" w:afterAutospacing="1"/>
        <w:ind w:left="180" w:hanging="360"/>
      </w:pPr>
      <w:r>
        <w:rPr>
          <w:rFonts w:hint="default" w:ascii="Segoe UI" w:hAnsi="Segoe UI" w:eastAsia="Segoe UI" w:cs="Segoe UI"/>
          <w:i w:val="0"/>
          <w:iCs w:val="0"/>
          <w:caps w:val="0"/>
          <w:color w:val="24292F"/>
          <w:spacing w:val="0"/>
          <w:sz w:val="16"/>
          <w:szCs w:val="16"/>
        </w:rPr>
        <w:t>许可证应该简短、简单、清晰。</w:t>
      </w:r>
    </w:p>
    <w:p>
      <w:pPr>
        <w:keepNext w:val="0"/>
        <w:keepLines w:val="0"/>
        <w:widowControl/>
        <w:numPr>
          <w:ilvl w:val="0"/>
          <w:numId w:val="21"/>
        </w:numPr>
        <w:suppressLineNumbers w:val="0"/>
        <w:spacing w:before="53" w:beforeAutospacing="0" w:after="0" w:afterAutospacing="1"/>
        <w:ind w:left="180" w:hanging="360"/>
      </w:pPr>
      <w:r>
        <w:rPr>
          <w:rFonts w:hint="default" w:ascii="Segoe UI" w:hAnsi="Segoe UI" w:eastAsia="Segoe UI" w:cs="Segoe UI"/>
          <w:i w:val="0"/>
          <w:iCs w:val="0"/>
          <w:caps w:val="0"/>
          <w:color w:val="24292F"/>
          <w:spacing w:val="0"/>
          <w:sz w:val="16"/>
          <w:szCs w:val="16"/>
        </w:rPr>
        <w:t>它只应该禁止直接转售该软件。不应禁止将该软件作为不同服务的一部分使用。</w:t>
      </w:r>
    </w:p>
    <w:p>
      <w:pPr>
        <w:keepNext w:val="0"/>
        <w:keepLines w:val="0"/>
        <w:widowControl/>
        <w:numPr>
          <w:ilvl w:val="0"/>
          <w:numId w:val="21"/>
        </w:numPr>
        <w:suppressLineNumbers w:val="0"/>
        <w:spacing w:before="53" w:beforeAutospacing="0" w:after="0" w:afterAutospacing="1"/>
        <w:ind w:left="180" w:hanging="360"/>
      </w:pPr>
      <w:r>
        <w:rPr>
          <w:rFonts w:hint="default" w:ascii="Segoe UI" w:hAnsi="Segoe UI" w:eastAsia="Segoe UI" w:cs="Segoe UI"/>
          <w:i w:val="0"/>
          <w:iCs w:val="0"/>
          <w:caps w:val="0"/>
          <w:color w:val="24292F"/>
          <w:spacing w:val="0"/>
          <w:sz w:val="16"/>
          <w:szCs w:val="16"/>
        </w:rPr>
        <w:t>它不应该使开发人员感到困惑。</w:t>
      </w:r>
    </w:p>
    <w:p>
      <w:pPr>
        <w:pStyle w:val="2"/>
        <w:keepNext w:val="0"/>
        <w:keepLines w:val="0"/>
        <w:widowControl/>
        <w:suppressLineNumbers w:val="0"/>
        <w:pBdr>
          <w:bottom w:val="single" w:color="D8DEE4" w:sz="4" w:space="3"/>
        </w:pBdr>
        <w:spacing w:before="240" w:beforeAutospacing="0" w:after="160" w:afterAutospacing="0" w:line="13" w:lineRule="atLeast"/>
        <w:ind w:left="0" w:right="0" w:firstLine="0"/>
        <w:rPr>
          <w:rFonts w:hint="default" w:ascii="Segoe UI" w:hAnsi="Segoe UI" w:eastAsia="Segoe UI" w:cs="Segoe UI"/>
          <w:b/>
          <w:bCs/>
          <w:i w:val="0"/>
          <w:iCs w:val="0"/>
          <w:caps w:val="0"/>
          <w:color w:val="24292F"/>
          <w:spacing w:val="0"/>
          <w:sz w:val="42"/>
          <w:szCs w:val="42"/>
        </w:rPr>
      </w:pPr>
      <w:r>
        <w:rPr>
          <w:rFonts w:hint="default" w:ascii="Segoe UI" w:hAnsi="Segoe UI" w:eastAsia="Segoe UI" w:cs="Segoe UI"/>
          <w:b/>
          <w:bCs/>
          <w:i w:val="0"/>
          <w:iCs w:val="0"/>
          <w:caps w:val="0"/>
          <w:color w:val="0969DA"/>
          <w:spacing w:val="0"/>
          <w:sz w:val="42"/>
          <w:szCs w:val="42"/>
          <w:u w:val="none"/>
        </w:rPr>
        <w:fldChar w:fldCharType="begin"/>
      </w:r>
      <w:r>
        <w:rPr>
          <w:rFonts w:hint="default" w:ascii="Segoe UI" w:hAnsi="Segoe UI" w:eastAsia="Segoe UI" w:cs="Segoe UI"/>
          <w:b/>
          <w:bCs/>
          <w:i w:val="0"/>
          <w:iCs w:val="0"/>
          <w:caps w:val="0"/>
          <w:color w:val="0969DA"/>
          <w:spacing w:val="0"/>
          <w:sz w:val="42"/>
          <w:szCs w:val="42"/>
          <w:u w:val="none"/>
        </w:rPr>
        <w:instrText xml:space="preserve"> HYPERLINK "https://atomgit.com/OpenAtomFoundation/osstheory-fundamental/blob/master/%E5%BC%80%E6%94%BE%E5%8E%9F%E5%AD%90%E6%A0%A1%E6%BA%90%E8%A1%8C%E5%85%AC%E7%9B%8A%E9%A1%B9%E7%9B%AE/%E6%A0%A1%E6%BA%90%E8%A1%8C%E8%AF%BE%E7%A8%8B%E4%BD%93%E7%B3%BB/%E5%BC%80%E6%BA%90%E4%B9%8B%E9%81%93%E9%80%9A%E8%AF%86%E8%AF%BE%E7%A8%8B1.0/%E6%BA%90%E8%A7%84%E5%88%99/01-%E7%9F%A5%E8%AF%86%E4%BA%A7%E6%9D%83%E5%92%8C%E5%BC%80%E6%BA%90%E8%AE%B8%E5%8F%AF%E7%9A%84%E5%9F%BA%E7%A1%80.md" \l "7.-%E7%9F%A5%E8%AF%86%E5%85%B1%E4%BA%AB%E8%AE%B8%E5%8F%AF" \t "https://atomgit.com/OpenAtomFoundation/osstheory-fundamental/blob/master/%E5%BC%80%E6%94%BE%E5%8E%9F%E5%AD%90%E6%A0%A1%E6%BA%90%E8%A1%8C%E5%85%AC%E7%9B%8A%E9%A1%B9%E7%9B%AE/%E6%A0%A1%E6%BA%90%E8%A1%8C%E8%AF%BE%E7%A8%8B%E4%BD%93%E7%B3%BB/%E5%BC%80%E6%BA%90%E4%B9%8B%E9%81%93%E9%80%9A%E8%AF%86%E8%AF%BE%E7%A8%8B1.0/%E6%BA%90%E8%A7%84%E5%88%99/_self" </w:instrText>
      </w:r>
      <w:r>
        <w:rPr>
          <w:rFonts w:hint="default" w:ascii="Segoe UI" w:hAnsi="Segoe UI" w:eastAsia="Segoe UI" w:cs="Segoe UI"/>
          <w:b/>
          <w:bCs/>
          <w:i w:val="0"/>
          <w:iCs w:val="0"/>
          <w:caps w:val="0"/>
          <w:color w:val="0969DA"/>
          <w:spacing w:val="0"/>
          <w:sz w:val="42"/>
          <w:szCs w:val="42"/>
          <w:u w:val="none"/>
        </w:rPr>
        <w:fldChar w:fldCharType="separate"/>
      </w:r>
      <w:r>
        <w:rPr>
          <w:rFonts w:hint="default" w:ascii="Segoe UI" w:hAnsi="Segoe UI" w:eastAsia="Segoe UI" w:cs="Segoe UI"/>
          <w:b/>
          <w:bCs/>
          <w:i w:val="0"/>
          <w:iCs w:val="0"/>
          <w:caps w:val="0"/>
          <w:color w:val="0969DA"/>
          <w:spacing w:val="0"/>
          <w:sz w:val="42"/>
          <w:szCs w:val="42"/>
          <w:u w:val="none"/>
        </w:rPr>
        <w:fldChar w:fldCharType="end"/>
      </w:r>
      <w:r>
        <w:rPr>
          <w:rFonts w:hint="default" w:ascii="Segoe UI" w:hAnsi="Segoe UI" w:eastAsia="Segoe UI" w:cs="Segoe UI"/>
          <w:b/>
          <w:bCs/>
          <w:i w:val="0"/>
          <w:iCs w:val="0"/>
          <w:caps w:val="0"/>
          <w:color w:val="24292F"/>
          <w:spacing w:val="0"/>
          <w:sz w:val="42"/>
          <w:szCs w:val="42"/>
        </w:rPr>
        <w:t>7. 知识共享许可</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知识共享(Creative Commons)许可证是允许自由发布其他版权“作品”的公共版权许可之一。当作者希望给其他人分享、使用和构建其作品的权利时，可以使用CC许可。CC为作者提供了灵活性（例如，他们可能会选择仅允许对给定作品进行非商业用途）并保护使用或重新分发作者作品的人免受侵犯版权的担忧，只要他们遵守规定的条件在作者分发作品的许可中指定。</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有几种类型的知识共享许可，每个许可证因若干组合而不同，这些组合限制了分发条款：</w:t>
      </w:r>
    </w:p>
    <w:p>
      <w:pPr>
        <w:keepNext w:val="0"/>
        <w:keepLines w:val="0"/>
        <w:widowControl/>
        <w:numPr>
          <w:ilvl w:val="0"/>
          <w:numId w:val="22"/>
        </w:numPr>
        <w:suppressLineNumbers w:val="0"/>
        <w:spacing w:before="0" w:beforeAutospacing="1" w:after="0" w:afterAutospacing="1"/>
        <w:ind w:left="180" w:hanging="360"/>
      </w:pPr>
      <w:r>
        <w:rPr>
          <w:rFonts w:hint="default" w:ascii="Segoe UI" w:hAnsi="Segoe UI" w:eastAsia="Segoe UI" w:cs="Segoe UI"/>
          <w:i w:val="0"/>
          <w:iCs w:val="0"/>
          <w:caps w:val="0"/>
          <w:color w:val="24292F"/>
          <w:spacing w:val="0"/>
          <w:sz w:val="16"/>
          <w:szCs w:val="16"/>
        </w:rPr>
        <w:t>BY：要求作者陈述</w:t>
      </w:r>
    </w:p>
    <w:p>
      <w:pPr>
        <w:keepNext w:val="0"/>
        <w:keepLines w:val="0"/>
        <w:widowControl/>
        <w:numPr>
          <w:ilvl w:val="0"/>
          <w:numId w:val="22"/>
        </w:numPr>
        <w:suppressLineNumbers w:val="0"/>
        <w:spacing w:before="53" w:beforeAutospacing="0" w:after="0" w:afterAutospacing="1"/>
        <w:ind w:left="180" w:hanging="360"/>
      </w:pPr>
      <w:r>
        <w:rPr>
          <w:rFonts w:hint="default" w:ascii="Segoe UI" w:hAnsi="Segoe UI" w:eastAsia="Segoe UI" w:cs="Segoe UI"/>
          <w:i w:val="0"/>
          <w:iCs w:val="0"/>
          <w:caps w:val="0"/>
          <w:color w:val="24292F"/>
          <w:spacing w:val="0"/>
          <w:sz w:val="16"/>
          <w:szCs w:val="16"/>
        </w:rPr>
        <w:t>SA：任何衍生产品都必须“相似地共享”，所以在相同的许可条款下——这就是病毒式传播模块</w:t>
      </w:r>
    </w:p>
    <w:p>
      <w:pPr>
        <w:keepNext w:val="0"/>
        <w:keepLines w:val="0"/>
        <w:widowControl/>
        <w:numPr>
          <w:ilvl w:val="0"/>
          <w:numId w:val="22"/>
        </w:numPr>
        <w:suppressLineNumbers w:val="0"/>
        <w:spacing w:before="53" w:beforeAutospacing="0" w:after="0" w:afterAutospacing="1"/>
        <w:ind w:left="180" w:hanging="360"/>
      </w:pPr>
      <w:r>
        <w:rPr>
          <w:rFonts w:hint="default" w:ascii="Segoe UI" w:hAnsi="Segoe UI" w:eastAsia="Segoe UI" w:cs="Segoe UI"/>
          <w:i w:val="0"/>
          <w:iCs w:val="0"/>
          <w:caps w:val="0"/>
          <w:color w:val="24292F"/>
          <w:spacing w:val="0"/>
          <w:sz w:val="16"/>
          <w:szCs w:val="16"/>
        </w:rPr>
        <w:t>NC：禁止商业使用——如果包含此模块，则许可证在OSI定义下不再是开源的</w:t>
      </w:r>
    </w:p>
    <w:p>
      <w:pPr>
        <w:keepNext w:val="0"/>
        <w:keepLines w:val="0"/>
        <w:widowControl/>
        <w:numPr>
          <w:ilvl w:val="0"/>
          <w:numId w:val="22"/>
        </w:numPr>
        <w:suppressLineNumbers w:val="0"/>
        <w:spacing w:before="53" w:beforeAutospacing="0" w:after="0" w:afterAutospacing="1"/>
        <w:ind w:left="180" w:hanging="360"/>
      </w:pPr>
      <w:r>
        <w:rPr>
          <w:rFonts w:hint="default" w:ascii="Segoe UI" w:hAnsi="Segoe UI" w:eastAsia="Segoe UI" w:cs="Segoe UI"/>
          <w:i w:val="0"/>
          <w:iCs w:val="0"/>
          <w:caps w:val="0"/>
          <w:color w:val="24292F"/>
          <w:spacing w:val="0"/>
          <w:sz w:val="16"/>
          <w:szCs w:val="16"/>
        </w:rPr>
        <w:t>ND：禁止衍生品——如果包含这个模块，许可证在OSI定义下也不再是开源的</w:t>
      </w:r>
    </w:p>
    <w:p>
      <w:pPr>
        <w:pStyle w:val="2"/>
        <w:keepNext w:val="0"/>
        <w:keepLines w:val="0"/>
        <w:widowControl/>
        <w:suppressLineNumbers w:val="0"/>
        <w:pBdr>
          <w:bottom w:val="single" w:color="D8DEE4" w:sz="4" w:space="3"/>
        </w:pBdr>
        <w:spacing w:before="240" w:beforeAutospacing="0" w:after="160" w:afterAutospacing="0" w:line="13" w:lineRule="atLeast"/>
        <w:ind w:left="0" w:right="0" w:firstLine="0"/>
        <w:rPr>
          <w:rFonts w:hint="default" w:ascii="Segoe UI" w:hAnsi="Segoe UI" w:eastAsia="Segoe UI" w:cs="Segoe UI"/>
          <w:b/>
          <w:bCs/>
          <w:i w:val="0"/>
          <w:iCs w:val="0"/>
          <w:caps w:val="0"/>
          <w:color w:val="24292F"/>
          <w:spacing w:val="0"/>
          <w:sz w:val="42"/>
          <w:szCs w:val="42"/>
        </w:rPr>
      </w:pPr>
      <w:r>
        <w:rPr>
          <w:rFonts w:hint="default" w:ascii="Segoe UI" w:hAnsi="Segoe UI" w:eastAsia="Segoe UI" w:cs="Segoe UI"/>
          <w:b/>
          <w:bCs/>
          <w:i w:val="0"/>
          <w:iCs w:val="0"/>
          <w:caps w:val="0"/>
          <w:color w:val="0969DA"/>
          <w:spacing w:val="0"/>
          <w:sz w:val="42"/>
          <w:szCs w:val="42"/>
          <w:u w:val="none"/>
        </w:rPr>
        <w:fldChar w:fldCharType="begin"/>
      </w:r>
      <w:r>
        <w:rPr>
          <w:rFonts w:hint="default" w:ascii="Segoe UI" w:hAnsi="Segoe UI" w:eastAsia="Segoe UI" w:cs="Segoe UI"/>
          <w:b/>
          <w:bCs/>
          <w:i w:val="0"/>
          <w:iCs w:val="0"/>
          <w:caps w:val="0"/>
          <w:color w:val="0969DA"/>
          <w:spacing w:val="0"/>
          <w:sz w:val="42"/>
          <w:szCs w:val="42"/>
          <w:u w:val="none"/>
        </w:rPr>
        <w:instrText xml:space="preserve"> HYPERLINK "https://atomgit.com/OpenAtomFoundation/osstheory-fundamental/blob/master/%E5%BC%80%E6%94%BE%E5%8E%9F%E5%AD%90%E6%A0%A1%E6%BA%90%E8%A1%8C%E5%85%AC%E7%9B%8A%E9%A1%B9%E7%9B%AE/%E6%A0%A1%E6%BA%90%E8%A1%8C%E8%AF%BE%E7%A8%8B%E4%BD%93%E7%B3%BB/%E5%BC%80%E6%BA%90%E4%B9%8B%E9%81%93%E9%80%9A%E8%AF%86%E8%AF%BE%E7%A8%8B1.0/%E6%BA%90%E8%A7%84%E5%88%99/01-%E7%9F%A5%E8%AF%86%E4%BA%A7%E6%9D%83%E5%92%8C%E5%BC%80%E6%BA%90%E8%AE%B8%E5%8F%AF%E7%9A%84%E5%9F%BA%E7%A1%80.md" \l "8-%E5%85%AC%E5%85%B1%E9%A2%86%E5%9F%9F%EF%BC%8Ccc0%EF%BC%8C%E6%9C%AA%E7%BB%8F%E8%AE%B8%E5%8F%AF" \t "https://atomgit.com/OpenAtomFoundation/osstheory-fundamental/blob/master/%E5%BC%80%E6%94%BE%E5%8E%9F%E5%AD%90%E6%A0%A1%E6%BA%90%E8%A1%8C%E5%85%AC%E7%9B%8A%E9%A1%B9%E7%9B%AE/%E6%A0%A1%E6%BA%90%E8%A1%8C%E8%AF%BE%E7%A8%8B%E4%BD%93%E7%B3%BB/%E5%BC%80%E6%BA%90%E4%B9%8B%E9%81%93%E9%80%9A%E8%AF%86%E8%AF%BE%E7%A8%8B1.0/%E6%BA%90%E8%A7%84%E5%88%99/_self" </w:instrText>
      </w:r>
      <w:r>
        <w:rPr>
          <w:rFonts w:hint="default" w:ascii="Segoe UI" w:hAnsi="Segoe UI" w:eastAsia="Segoe UI" w:cs="Segoe UI"/>
          <w:b/>
          <w:bCs/>
          <w:i w:val="0"/>
          <w:iCs w:val="0"/>
          <w:caps w:val="0"/>
          <w:color w:val="0969DA"/>
          <w:spacing w:val="0"/>
          <w:sz w:val="42"/>
          <w:szCs w:val="42"/>
          <w:u w:val="none"/>
        </w:rPr>
        <w:fldChar w:fldCharType="separate"/>
      </w:r>
      <w:r>
        <w:rPr>
          <w:rFonts w:hint="default" w:ascii="Segoe UI" w:hAnsi="Segoe UI" w:eastAsia="Segoe UI" w:cs="Segoe UI"/>
          <w:b/>
          <w:bCs/>
          <w:i w:val="0"/>
          <w:iCs w:val="0"/>
          <w:caps w:val="0"/>
          <w:color w:val="0969DA"/>
          <w:spacing w:val="0"/>
          <w:sz w:val="42"/>
          <w:szCs w:val="42"/>
          <w:u w:val="none"/>
        </w:rPr>
        <w:fldChar w:fldCharType="end"/>
      </w:r>
      <w:r>
        <w:rPr>
          <w:rFonts w:hint="default" w:ascii="Segoe UI" w:hAnsi="Segoe UI" w:eastAsia="Segoe UI" w:cs="Segoe UI"/>
          <w:b/>
          <w:bCs/>
          <w:i w:val="0"/>
          <w:iCs w:val="0"/>
          <w:caps w:val="0"/>
          <w:color w:val="24292F"/>
          <w:spacing w:val="0"/>
          <w:sz w:val="42"/>
          <w:szCs w:val="42"/>
        </w:rPr>
        <w:t>8 公共领域，CC0，未经许可</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您可能还会遇到已经发布到公共领域的软件，这意味着所有的版权主张都已丧失。这个概念似乎对那些只想释放代码、根本不关心代码会发生什么的人很有吸引力。</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值得注意的是，尽管乍一看这似乎是一个相当迷人的概念，但它有一个巨大的缺点:没有保修豁免。你肯定不希望自己仅仅因为编写了一些代码而导致某些人出现问题而受到法律威胁，所以如果你想走这条路，我的建议是至少考虑像Unlicense这样的东西，因为它至少包含了保证豁免，从而保护你免受责任。</w:t>
      </w:r>
    </w:p>
    <w:p>
      <w:pPr>
        <w:pStyle w:val="2"/>
        <w:keepNext w:val="0"/>
        <w:keepLines w:val="0"/>
        <w:widowControl/>
        <w:suppressLineNumbers w:val="0"/>
        <w:pBdr>
          <w:bottom w:val="single" w:color="D8DEE4" w:sz="4" w:space="3"/>
        </w:pBdr>
        <w:spacing w:before="240" w:beforeAutospacing="0" w:after="160" w:afterAutospacing="0" w:line="13" w:lineRule="atLeast"/>
        <w:ind w:left="0" w:right="0" w:firstLine="0"/>
        <w:rPr>
          <w:rFonts w:hint="default" w:ascii="Segoe UI" w:hAnsi="Segoe UI" w:eastAsia="Segoe UI" w:cs="Segoe UI"/>
          <w:b/>
          <w:bCs/>
          <w:i w:val="0"/>
          <w:iCs w:val="0"/>
          <w:caps w:val="0"/>
          <w:color w:val="24292F"/>
          <w:spacing w:val="0"/>
          <w:sz w:val="42"/>
          <w:szCs w:val="42"/>
        </w:rPr>
      </w:pPr>
      <w:r>
        <w:rPr>
          <w:rFonts w:hint="default" w:ascii="Segoe UI" w:hAnsi="Segoe UI" w:eastAsia="Segoe UI" w:cs="Segoe UI"/>
          <w:b/>
          <w:bCs/>
          <w:i w:val="0"/>
          <w:iCs w:val="0"/>
          <w:caps w:val="0"/>
          <w:color w:val="0969DA"/>
          <w:spacing w:val="0"/>
          <w:sz w:val="42"/>
          <w:szCs w:val="42"/>
          <w:u w:val="none"/>
        </w:rPr>
        <w:fldChar w:fldCharType="begin"/>
      </w:r>
      <w:r>
        <w:rPr>
          <w:rFonts w:hint="default" w:ascii="Segoe UI" w:hAnsi="Segoe UI" w:eastAsia="Segoe UI" w:cs="Segoe UI"/>
          <w:b/>
          <w:bCs/>
          <w:i w:val="0"/>
          <w:iCs w:val="0"/>
          <w:caps w:val="0"/>
          <w:color w:val="0969DA"/>
          <w:spacing w:val="0"/>
          <w:sz w:val="42"/>
          <w:szCs w:val="42"/>
          <w:u w:val="none"/>
        </w:rPr>
        <w:instrText xml:space="preserve"> HYPERLINK "https://atomgit.com/OpenAtomFoundation/osstheory-fundamental/blob/master/%E5%BC%80%E6%94%BE%E5%8E%9F%E5%AD%90%E6%A0%A1%E6%BA%90%E8%A1%8C%E5%85%AC%E7%9B%8A%E9%A1%B9%E7%9B%AE/%E6%A0%A1%E6%BA%90%E8%A1%8C%E8%AF%BE%E7%A8%8B%E4%BD%93%E7%B3%BB/%E5%BC%80%E6%BA%90%E4%B9%8B%E9%81%93%E9%80%9A%E8%AF%86%E8%AF%BE%E7%A8%8B1.0/%E6%BA%90%E8%A7%84%E5%88%99/01-%E7%9F%A5%E8%AF%86%E4%BA%A7%E6%9D%83%E5%92%8C%E5%BC%80%E6%BA%90%E8%AE%B8%E5%8F%AF%E7%9A%84%E5%9F%BA%E7%A1%80.md" \l "9.-%E5%A4%9A%E8%AE%B8%E5%8F%AF" \t "https://atomgit.com/OpenAtomFoundation/osstheory-fundamental/blob/master/%E5%BC%80%E6%94%BE%E5%8E%9F%E5%AD%90%E6%A0%A1%E6%BA%90%E8%A1%8C%E5%85%AC%E7%9B%8A%E9%A1%B9%E7%9B%AE/%E6%A0%A1%E6%BA%90%E8%A1%8C%E8%AF%BE%E7%A8%8B%E4%BD%93%E7%B3%BB/%E5%BC%80%E6%BA%90%E4%B9%8B%E9%81%93%E9%80%9A%E8%AF%86%E8%AF%BE%E7%A8%8B1.0/%E6%BA%90%E8%A7%84%E5%88%99/_self" </w:instrText>
      </w:r>
      <w:r>
        <w:rPr>
          <w:rFonts w:hint="default" w:ascii="Segoe UI" w:hAnsi="Segoe UI" w:eastAsia="Segoe UI" w:cs="Segoe UI"/>
          <w:b/>
          <w:bCs/>
          <w:i w:val="0"/>
          <w:iCs w:val="0"/>
          <w:caps w:val="0"/>
          <w:color w:val="0969DA"/>
          <w:spacing w:val="0"/>
          <w:sz w:val="42"/>
          <w:szCs w:val="42"/>
          <w:u w:val="none"/>
        </w:rPr>
        <w:fldChar w:fldCharType="separate"/>
      </w:r>
      <w:r>
        <w:rPr>
          <w:rFonts w:hint="default" w:ascii="Segoe UI" w:hAnsi="Segoe UI" w:eastAsia="Segoe UI" w:cs="Segoe UI"/>
          <w:b/>
          <w:bCs/>
          <w:i w:val="0"/>
          <w:iCs w:val="0"/>
          <w:caps w:val="0"/>
          <w:color w:val="0969DA"/>
          <w:spacing w:val="0"/>
          <w:sz w:val="42"/>
          <w:szCs w:val="42"/>
          <w:u w:val="none"/>
        </w:rPr>
        <w:fldChar w:fldCharType="end"/>
      </w:r>
      <w:r>
        <w:rPr>
          <w:rFonts w:hint="default" w:ascii="Segoe UI" w:hAnsi="Segoe UI" w:eastAsia="Segoe UI" w:cs="Segoe UI"/>
          <w:b/>
          <w:bCs/>
          <w:i w:val="0"/>
          <w:iCs w:val="0"/>
          <w:caps w:val="0"/>
          <w:color w:val="24292F"/>
          <w:spacing w:val="0"/>
          <w:sz w:val="42"/>
          <w:szCs w:val="42"/>
        </w:rPr>
        <w:t>9. 多许可</w:t>
      </w:r>
    </w:p>
    <w:p>
      <w:pPr>
        <w:pStyle w:val="3"/>
        <w:keepNext w:val="0"/>
        <w:keepLines w:val="0"/>
        <w:widowControl/>
        <w:suppressLineNumbers w:val="0"/>
        <w:pBdr>
          <w:bottom w:val="single" w:color="D8DEE4" w:sz="4" w:space="3"/>
        </w:pBdr>
        <w:spacing w:before="240" w:beforeAutospacing="0" w:after="160" w:afterAutospacing="0" w:line="13" w:lineRule="atLeast"/>
        <w:ind w:left="0" w:firstLine="0"/>
        <w:rPr>
          <w:rFonts w:hint="default" w:ascii="Segoe UI" w:hAnsi="Segoe UI" w:eastAsia="Segoe UI" w:cs="Segoe UI"/>
          <w:b/>
          <w:bCs/>
          <w:i w:val="0"/>
          <w:iCs w:val="0"/>
          <w:caps w:val="0"/>
          <w:color w:val="24292F"/>
          <w:spacing w:val="0"/>
          <w:sz w:val="31"/>
          <w:szCs w:val="31"/>
        </w:rPr>
      </w:pPr>
      <w:r>
        <w:rPr>
          <w:rFonts w:hint="default" w:ascii="Segoe UI" w:hAnsi="Segoe UI" w:eastAsia="Segoe UI" w:cs="Segoe UI"/>
          <w:b/>
          <w:bCs/>
          <w:i w:val="0"/>
          <w:iCs w:val="0"/>
          <w:caps w:val="0"/>
          <w:color w:val="0969DA"/>
          <w:spacing w:val="0"/>
          <w:sz w:val="31"/>
          <w:szCs w:val="31"/>
          <w:u w:val="none"/>
        </w:rPr>
        <w:fldChar w:fldCharType="begin"/>
      </w:r>
      <w:r>
        <w:rPr>
          <w:rFonts w:hint="default" w:ascii="Segoe UI" w:hAnsi="Segoe UI" w:eastAsia="Segoe UI" w:cs="Segoe UI"/>
          <w:b/>
          <w:bCs/>
          <w:i w:val="0"/>
          <w:iCs w:val="0"/>
          <w:caps w:val="0"/>
          <w:color w:val="0969DA"/>
          <w:spacing w:val="0"/>
          <w:sz w:val="31"/>
          <w:szCs w:val="31"/>
          <w:u w:val="none"/>
        </w:rPr>
        <w:instrText xml:space="preserve"> HYPERLINK "https://atomgit.com/OpenAtomFoundation/osstheory-fundamental/blob/master/%E5%BC%80%E6%94%BE%E5%8E%9F%E5%AD%90%E6%A0%A1%E6%BA%90%E8%A1%8C%E5%85%AC%E7%9B%8A%E9%A1%B9%E7%9B%AE/%E6%A0%A1%E6%BA%90%E8%A1%8C%E8%AF%BE%E7%A8%8B%E4%BD%93%E7%B3%BB/%E5%BC%80%E6%BA%90%E4%B9%8B%E9%81%93%E9%80%9A%E8%AF%86%E8%AF%BE%E7%A8%8B1.0/%E6%BA%90%E8%A7%84%E5%88%99/01-%E7%9F%A5%E8%AF%86%E4%BA%A7%E6%9D%83%E5%92%8C%E5%BC%80%E6%BA%90%E8%AE%B8%E5%8F%AF%E7%9A%84%E5%9F%BA%E7%A1%80.md" \l "9.1-dual-license%EF%BC%88%E5%8F%8C%E8%AE%B8%E5%8F%AF%EF%BC%89" \t "https://atomgit.com/OpenAtomFoundation/osstheory-fundamental/blob/master/%E5%BC%80%E6%94%BE%E5%8E%9F%E5%AD%90%E6%A0%A1%E6%BA%90%E8%A1%8C%E5%85%AC%E7%9B%8A%E9%A1%B9%E7%9B%AE/%E6%A0%A1%E6%BA%90%E8%A1%8C%E8%AF%BE%E7%A8%8B%E4%BD%93%E7%B3%BB/%E5%BC%80%E6%BA%90%E4%B9%8B%E9%81%93%E9%80%9A%E8%AF%86%E8%AF%BE%E7%A8%8B1.0/%E6%BA%90%E8%A7%84%E5%88%99/_self" </w:instrText>
      </w:r>
      <w:r>
        <w:rPr>
          <w:rFonts w:hint="default" w:ascii="Segoe UI" w:hAnsi="Segoe UI" w:eastAsia="Segoe UI" w:cs="Segoe UI"/>
          <w:b/>
          <w:bCs/>
          <w:i w:val="0"/>
          <w:iCs w:val="0"/>
          <w:caps w:val="0"/>
          <w:color w:val="0969DA"/>
          <w:spacing w:val="0"/>
          <w:sz w:val="31"/>
          <w:szCs w:val="31"/>
          <w:u w:val="none"/>
        </w:rPr>
        <w:fldChar w:fldCharType="separate"/>
      </w:r>
      <w:r>
        <w:rPr>
          <w:rFonts w:hint="default" w:ascii="Segoe UI" w:hAnsi="Segoe UI" w:eastAsia="Segoe UI" w:cs="Segoe UI"/>
          <w:b/>
          <w:bCs/>
          <w:i w:val="0"/>
          <w:iCs w:val="0"/>
          <w:caps w:val="0"/>
          <w:color w:val="0969DA"/>
          <w:spacing w:val="0"/>
          <w:sz w:val="31"/>
          <w:szCs w:val="31"/>
          <w:u w:val="none"/>
        </w:rPr>
        <w:fldChar w:fldCharType="end"/>
      </w:r>
      <w:r>
        <w:rPr>
          <w:rFonts w:hint="default" w:ascii="Segoe UI" w:hAnsi="Segoe UI" w:eastAsia="Segoe UI" w:cs="Segoe UI"/>
          <w:b/>
          <w:bCs/>
          <w:i w:val="0"/>
          <w:iCs w:val="0"/>
          <w:caps w:val="0"/>
          <w:color w:val="24292F"/>
          <w:spacing w:val="0"/>
          <w:sz w:val="31"/>
          <w:szCs w:val="31"/>
        </w:rPr>
        <w:t>9.1 Dual License（双许可）</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双重许可通常是指在专有许可和开源许可（通常是 GPL）下许可软件。虽然这似乎是一种相互矛盾的方法，但它已成为一种流行的方式，许可人通过这种方式获得与商业许可相关的经济利益，同时利用与开源许可相关的社区利益。对于被许可方来说，同一段代码既可以在专有许可证下发布，也可以在开源许可证下发布(同样，通常是GPL)，这一事实可能会成为被许可方的陷阱，因为他们在遵从性和监督方面很容易会造成忽视。被许可方，特别是那些希望对一段代码进行商业重用的人，必须特别注意他们在适当的许可下使用代码。</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使用双重许可，许可人可以在专有模式和开源模式下向被许可人分发软件，从而允许许可人同时利用两种类型许可的优势。也就是说，一些公司使用双重许可模式以两种不同的许可形式分发相同的软件：</w:t>
      </w:r>
    </w:p>
    <w:p>
      <w:pPr>
        <w:keepNext w:val="0"/>
        <w:keepLines w:val="0"/>
        <w:widowControl/>
        <w:numPr>
          <w:ilvl w:val="0"/>
          <w:numId w:val="23"/>
        </w:numPr>
        <w:suppressLineNumbers w:val="0"/>
        <w:spacing w:before="0" w:beforeAutospacing="1" w:after="0" w:afterAutospacing="1"/>
        <w:ind w:left="180" w:hanging="360"/>
      </w:pPr>
      <w:r>
        <w:rPr>
          <w:rFonts w:hint="default" w:ascii="Segoe UI" w:hAnsi="Segoe UI" w:eastAsia="Segoe UI" w:cs="Segoe UI"/>
          <w:i w:val="0"/>
          <w:iCs w:val="0"/>
          <w:caps w:val="0"/>
          <w:color w:val="24292F"/>
          <w:spacing w:val="0"/>
          <w:sz w:val="16"/>
          <w:szCs w:val="16"/>
        </w:rPr>
        <w:t>（1）受专有许可约束的版本（可能附带进一步开发和商业分发该软件的权利以及许可方技术支持和附加功能），</w:t>
      </w:r>
    </w:p>
    <w:p>
      <w:pPr>
        <w:keepNext w:val="0"/>
        <w:keepLines w:val="0"/>
        <w:widowControl/>
        <w:numPr>
          <w:ilvl w:val="0"/>
          <w:numId w:val="23"/>
        </w:numPr>
        <w:suppressLineNumbers w:val="0"/>
        <w:spacing w:before="53" w:beforeAutospacing="0" w:after="0" w:afterAutospacing="1"/>
        <w:ind w:left="180" w:hanging="360"/>
      </w:pPr>
      <w:r>
        <w:rPr>
          <w:rFonts w:hint="default" w:ascii="Segoe UI" w:hAnsi="Segoe UI" w:eastAsia="Segoe UI" w:cs="Segoe UI"/>
          <w:i w:val="0"/>
          <w:iCs w:val="0"/>
          <w:caps w:val="0"/>
          <w:color w:val="24292F"/>
          <w:spacing w:val="0"/>
          <w:sz w:val="16"/>
          <w:szCs w:val="16"/>
        </w:rPr>
        <w:t>（2）根据开源许可证（例如GPL）的限制和义务获得许可并受其约束的版本。</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双重许可的一个著名示例是Oracle的MySQL数据库管理系统。Oracle对MySQL使用双重许可模式来满足其消费者的需求。Oracle在专有（OEM 样式）许可下为想要创建和商业分发包含 MySQL的专有衍生作品而不泄露底层源代码并且不希望受GPL的其他限制和义务约束的被许可人提供MySQL。此外，Oracle在GPL下向那些只想使用该软件或想将MySQL合并到产品中的被许可人授予MySQL许可，以便以后同样在GPL下分发。</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对于受双重许可模式约束的软件（如 MySQL），有两种许可选项可供选择，被许可人必须：</w:t>
      </w:r>
    </w:p>
    <w:p>
      <w:pPr>
        <w:keepNext w:val="0"/>
        <w:keepLines w:val="0"/>
        <w:widowControl/>
        <w:numPr>
          <w:ilvl w:val="0"/>
          <w:numId w:val="24"/>
        </w:numPr>
        <w:suppressLineNumbers w:val="0"/>
        <w:spacing w:before="0" w:beforeAutospacing="1" w:after="0" w:afterAutospacing="1"/>
        <w:ind w:left="180" w:hanging="360"/>
      </w:pPr>
      <w:r>
        <w:rPr>
          <w:rFonts w:hint="default" w:ascii="Segoe UI" w:hAnsi="Segoe UI" w:eastAsia="Segoe UI" w:cs="Segoe UI"/>
          <w:i w:val="0"/>
          <w:iCs w:val="0"/>
          <w:caps w:val="0"/>
          <w:color w:val="24292F"/>
          <w:spacing w:val="0"/>
          <w:sz w:val="16"/>
          <w:szCs w:val="16"/>
        </w:rPr>
        <w:t>（1）在考虑和确定哪个许可最适合该代码的预期用例时确保提出正确的问题，</w:t>
      </w:r>
    </w:p>
    <w:p>
      <w:pPr>
        <w:keepNext w:val="0"/>
        <w:keepLines w:val="0"/>
        <w:widowControl/>
        <w:numPr>
          <w:ilvl w:val="0"/>
          <w:numId w:val="24"/>
        </w:numPr>
        <w:suppressLineNumbers w:val="0"/>
        <w:spacing w:before="53" w:beforeAutospacing="0" w:after="0" w:afterAutospacing="1"/>
        <w:ind w:left="180" w:hanging="360"/>
      </w:pPr>
      <w:r>
        <w:rPr>
          <w:rFonts w:hint="default" w:ascii="Segoe UI" w:hAnsi="Segoe UI" w:eastAsia="Segoe UI" w:cs="Segoe UI"/>
          <w:i w:val="0"/>
          <w:iCs w:val="0"/>
          <w:caps w:val="0"/>
          <w:color w:val="24292F"/>
          <w:spacing w:val="0"/>
          <w:sz w:val="16"/>
          <w:szCs w:val="16"/>
        </w:rPr>
        <w:t>（2）确保被许可人最终使用的代码受制于准确满足被许可人预期用途的许可。</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不采取这些基本预防措施可能会产生重大后果。</w:t>
      </w:r>
    </w:p>
    <w:p>
      <w:pPr>
        <w:pStyle w:val="3"/>
        <w:keepNext w:val="0"/>
        <w:keepLines w:val="0"/>
        <w:widowControl/>
        <w:suppressLineNumbers w:val="0"/>
        <w:pBdr>
          <w:bottom w:val="single" w:color="D8DEE4" w:sz="4" w:space="3"/>
        </w:pBdr>
        <w:spacing w:before="240" w:beforeAutospacing="0" w:after="160" w:afterAutospacing="0" w:line="13" w:lineRule="atLeast"/>
        <w:ind w:left="0" w:firstLine="0"/>
        <w:rPr>
          <w:rFonts w:hint="default" w:ascii="Segoe UI" w:hAnsi="Segoe UI" w:eastAsia="Segoe UI" w:cs="Segoe UI"/>
          <w:b/>
          <w:bCs/>
          <w:i w:val="0"/>
          <w:iCs w:val="0"/>
          <w:caps w:val="0"/>
          <w:color w:val="24292F"/>
          <w:spacing w:val="0"/>
          <w:sz w:val="31"/>
          <w:szCs w:val="31"/>
        </w:rPr>
      </w:pPr>
      <w:r>
        <w:rPr>
          <w:rFonts w:hint="default" w:ascii="Segoe UI" w:hAnsi="Segoe UI" w:eastAsia="Segoe UI" w:cs="Segoe UI"/>
          <w:b/>
          <w:bCs/>
          <w:i w:val="0"/>
          <w:iCs w:val="0"/>
          <w:caps w:val="0"/>
          <w:color w:val="0969DA"/>
          <w:spacing w:val="0"/>
          <w:sz w:val="31"/>
          <w:szCs w:val="31"/>
          <w:u w:val="none"/>
        </w:rPr>
        <w:fldChar w:fldCharType="begin"/>
      </w:r>
      <w:r>
        <w:rPr>
          <w:rFonts w:hint="default" w:ascii="Segoe UI" w:hAnsi="Segoe UI" w:eastAsia="Segoe UI" w:cs="Segoe UI"/>
          <w:b/>
          <w:bCs/>
          <w:i w:val="0"/>
          <w:iCs w:val="0"/>
          <w:caps w:val="0"/>
          <w:color w:val="0969DA"/>
          <w:spacing w:val="0"/>
          <w:sz w:val="31"/>
          <w:szCs w:val="31"/>
          <w:u w:val="none"/>
        </w:rPr>
        <w:instrText xml:space="preserve"> HYPERLINK "https://atomgit.com/OpenAtomFoundation/osstheory-fundamental/blob/master/%E5%BC%80%E6%94%BE%E5%8E%9F%E5%AD%90%E6%A0%A1%E6%BA%90%E8%A1%8C%E5%85%AC%E7%9B%8A%E9%A1%B9%E7%9B%AE/%E6%A0%A1%E6%BA%90%E8%A1%8C%E8%AF%BE%E7%A8%8B%E4%BD%93%E7%B3%BB/%E5%BC%80%E6%BA%90%E4%B9%8B%E9%81%93%E9%80%9A%E8%AF%86%E8%AF%BE%E7%A8%8B1.0/%E6%BA%90%E8%A7%84%E5%88%99/01-%E7%9F%A5%E8%AF%86%E4%BA%A7%E6%9D%83%E5%92%8C%E5%BC%80%E6%BA%90%E8%AE%B8%E5%8F%AF%E7%9A%84%E5%9F%BA%E7%A1%80.md" \l "9.2-%E5%A4%9A%E9%87%8D%E8%AE%B8%E5%8F%AF" \t "https://atomgit.com/OpenAtomFoundation/osstheory-fundamental/blob/master/%E5%BC%80%E6%94%BE%E5%8E%9F%E5%AD%90%E6%A0%A1%E6%BA%90%E8%A1%8C%E5%85%AC%E7%9B%8A%E9%A1%B9%E7%9B%AE/%E6%A0%A1%E6%BA%90%E8%A1%8C%E8%AF%BE%E7%A8%8B%E4%BD%93%E7%B3%BB/%E5%BC%80%E6%BA%90%E4%B9%8B%E9%81%93%E9%80%9A%E8%AF%86%E8%AF%BE%E7%A8%8B1.0/%E6%BA%90%E8%A7%84%E5%88%99/_self" </w:instrText>
      </w:r>
      <w:r>
        <w:rPr>
          <w:rFonts w:hint="default" w:ascii="Segoe UI" w:hAnsi="Segoe UI" w:eastAsia="Segoe UI" w:cs="Segoe UI"/>
          <w:b/>
          <w:bCs/>
          <w:i w:val="0"/>
          <w:iCs w:val="0"/>
          <w:caps w:val="0"/>
          <w:color w:val="0969DA"/>
          <w:spacing w:val="0"/>
          <w:sz w:val="31"/>
          <w:szCs w:val="31"/>
          <w:u w:val="none"/>
        </w:rPr>
        <w:fldChar w:fldCharType="separate"/>
      </w:r>
      <w:r>
        <w:rPr>
          <w:rFonts w:hint="default" w:ascii="Segoe UI" w:hAnsi="Segoe UI" w:eastAsia="Segoe UI" w:cs="Segoe UI"/>
          <w:b/>
          <w:bCs/>
          <w:i w:val="0"/>
          <w:iCs w:val="0"/>
          <w:caps w:val="0"/>
          <w:color w:val="0969DA"/>
          <w:spacing w:val="0"/>
          <w:sz w:val="31"/>
          <w:szCs w:val="31"/>
          <w:u w:val="none"/>
        </w:rPr>
        <w:fldChar w:fldCharType="end"/>
      </w:r>
      <w:r>
        <w:rPr>
          <w:rFonts w:hint="default" w:ascii="Segoe UI" w:hAnsi="Segoe UI" w:eastAsia="Segoe UI" w:cs="Segoe UI"/>
          <w:b/>
          <w:bCs/>
          <w:i w:val="0"/>
          <w:iCs w:val="0"/>
          <w:caps w:val="0"/>
          <w:color w:val="24292F"/>
          <w:spacing w:val="0"/>
          <w:sz w:val="31"/>
          <w:szCs w:val="31"/>
        </w:rPr>
        <w:t>9.2 多重许可</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有些开源软件获得了两个甚至三个的授权。这意味着收到此多重许可软件的人可以选择在哪个许可下发布该软件。由于每个许可证授予不同的权限并施加不同的义务，因此必须做出选择，以选择最能满足需求的许可证。</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这是一些库的常见情况。例如，NSS是Mozilla开发的一个库，在其他与安全相关的特性中实现了SSL/TLS支持。它在MPL、GPL和LGPL许可证下进行了三重授权</w:t>
      </w:r>
    </w:p>
    <w:p>
      <w:pPr>
        <w:pStyle w:val="2"/>
        <w:keepNext w:val="0"/>
        <w:keepLines w:val="0"/>
        <w:widowControl/>
        <w:suppressLineNumbers w:val="0"/>
        <w:pBdr>
          <w:bottom w:val="single" w:color="D8DEE4" w:sz="4" w:space="3"/>
        </w:pBdr>
        <w:spacing w:before="240" w:beforeAutospacing="0" w:after="160" w:afterAutospacing="0" w:line="13" w:lineRule="atLeast"/>
        <w:ind w:left="0" w:right="0" w:firstLine="0"/>
        <w:rPr>
          <w:rFonts w:hint="default" w:ascii="Segoe UI" w:hAnsi="Segoe UI" w:eastAsia="Segoe UI" w:cs="Segoe UI"/>
          <w:b/>
          <w:bCs/>
          <w:i w:val="0"/>
          <w:iCs w:val="0"/>
          <w:caps w:val="0"/>
          <w:color w:val="24292F"/>
          <w:spacing w:val="0"/>
          <w:sz w:val="42"/>
          <w:szCs w:val="42"/>
        </w:rPr>
      </w:pPr>
      <w:r>
        <w:rPr>
          <w:rFonts w:hint="default" w:ascii="Segoe UI" w:hAnsi="Segoe UI" w:eastAsia="Segoe UI" w:cs="Segoe UI"/>
          <w:b/>
          <w:bCs/>
          <w:i w:val="0"/>
          <w:iCs w:val="0"/>
          <w:caps w:val="0"/>
          <w:color w:val="0969DA"/>
          <w:spacing w:val="0"/>
          <w:sz w:val="42"/>
          <w:szCs w:val="42"/>
          <w:u w:val="none"/>
        </w:rPr>
        <w:fldChar w:fldCharType="begin"/>
      </w:r>
      <w:r>
        <w:rPr>
          <w:rFonts w:hint="default" w:ascii="Segoe UI" w:hAnsi="Segoe UI" w:eastAsia="Segoe UI" w:cs="Segoe UI"/>
          <w:b/>
          <w:bCs/>
          <w:i w:val="0"/>
          <w:iCs w:val="0"/>
          <w:caps w:val="0"/>
          <w:color w:val="0969DA"/>
          <w:spacing w:val="0"/>
          <w:sz w:val="42"/>
          <w:szCs w:val="42"/>
          <w:u w:val="none"/>
        </w:rPr>
        <w:instrText xml:space="preserve"> HYPERLINK "https://atomgit.com/OpenAtomFoundation/osstheory-fundamental/blob/master/%E5%BC%80%E6%94%BE%E5%8E%9F%E5%AD%90%E6%A0%A1%E6%BA%90%E8%A1%8C%E5%85%AC%E7%9B%8A%E9%A1%B9%E7%9B%AE/%E6%A0%A1%E6%BA%90%E8%A1%8C%E8%AF%BE%E7%A8%8B%E4%BD%93%E7%B3%BB/%E5%BC%80%E6%BA%90%E4%B9%8B%E9%81%93%E9%80%9A%E8%AF%86%E8%AF%BE%E7%A8%8B1.0/%E6%BA%90%E8%A7%84%E5%88%99/01-%E7%9F%A5%E8%AF%86%E4%BA%A7%E6%9D%83%E5%92%8C%E5%BC%80%E6%BA%90%E8%AE%B8%E5%8F%AF%E7%9A%84%E5%9F%BA%E7%A1%80.md" \l "9.-%E5%BC%80%E6%BA%90%E8%AE%B8%E5%8F%AF%E8%AF%81%E9%81%B5%E4%BB%8E%E9%A3%8E%E9%99%A9" \t "https://atomgit.com/OpenAtomFoundation/osstheory-fundamental/blob/master/%E5%BC%80%E6%94%BE%E5%8E%9F%E5%AD%90%E6%A0%A1%E6%BA%90%E8%A1%8C%E5%85%AC%E7%9B%8A%E9%A1%B9%E7%9B%AE/%E6%A0%A1%E6%BA%90%E8%A1%8C%E8%AF%BE%E7%A8%8B%E4%BD%93%E7%B3%BB/%E5%BC%80%E6%BA%90%E4%B9%8B%E9%81%93%E9%80%9A%E8%AF%86%E8%AF%BE%E7%A8%8B1.0/%E6%BA%90%E8%A7%84%E5%88%99/_self" </w:instrText>
      </w:r>
      <w:r>
        <w:rPr>
          <w:rFonts w:hint="default" w:ascii="Segoe UI" w:hAnsi="Segoe UI" w:eastAsia="Segoe UI" w:cs="Segoe UI"/>
          <w:b/>
          <w:bCs/>
          <w:i w:val="0"/>
          <w:iCs w:val="0"/>
          <w:caps w:val="0"/>
          <w:color w:val="0969DA"/>
          <w:spacing w:val="0"/>
          <w:sz w:val="42"/>
          <w:szCs w:val="42"/>
          <w:u w:val="none"/>
        </w:rPr>
        <w:fldChar w:fldCharType="separate"/>
      </w:r>
      <w:r>
        <w:rPr>
          <w:rFonts w:hint="default" w:ascii="Segoe UI" w:hAnsi="Segoe UI" w:eastAsia="Segoe UI" w:cs="Segoe UI"/>
          <w:b/>
          <w:bCs/>
          <w:i w:val="0"/>
          <w:iCs w:val="0"/>
          <w:caps w:val="0"/>
          <w:color w:val="0969DA"/>
          <w:spacing w:val="0"/>
          <w:sz w:val="42"/>
          <w:szCs w:val="42"/>
          <w:u w:val="none"/>
        </w:rPr>
        <w:fldChar w:fldCharType="end"/>
      </w:r>
      <w:r>
        <w:rPr>
          <w:rFonts w:hint="default" w:ascii="Segoe UI" w:hAnsi="Segoe UI" w:eastAsia="Segoe UI" w:cs="Segoe UI"/>
          <w:b/>
          <w:bCs/>
          <w:i w:val="0"/>
          <w:iCs w:val="0"/>
          <w:caps w:val="0"/>
          <w:color w:val="24292F"/>
          <w:spacing w:val="0"/>
          <w:sz w:val="42"/>
          <w:szCs w:val="42"/>
        </w:rPr>
        <w:t>9. 开源许可证遵从风险</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以下是与开源许可证相关的一些主要风险:</w:t>
      </w:r>
    </w:p>
    <w:p>
      <w:pPr>
        <w:keepNext w:val="0"/>
        <w:keepLines w:val="0"/>
        <w:widowControl/>
        <w:numPr>
          <w:ilvl w:val="0"/>
          <w:numId w:val="25"/>
        </w:numPr>
        <w:suppressLineNumbers w:val="0"/>
        <w:spacing w:before="0" w:beforeAutospacing="1" w:after="0" w:afterAutospacing="1"/>
        <w:ind w:left="180" w:hanging="360"/>
      </w:pPr>
      <w:r>
        <w:rPr>
          <w:rFonts w:hint="default" w:ascii="Segoe UI" w:hAnsi="Segoe UI" w:eastAsia="Segoe UI" w:cs="Segoe UI"/>
          <w:i w:val="0"/>
          <w:iCs w:val="0"/>
          <w:caps w:val="0"/>
          <w:color w:val="24292F"/>
          <w:spacing w:val="0"/>
          <w:sz w:val="16"/>
          <w:szCs w:val="16"/>
        </w:rPr>
        <w:t>误解许可义务：一个常见的错误是认为开源软件没有限制。然而，虽然软件许可证是免费的，但您必须承认并遵守它的要求。</w:t>
      </w:r>
    </w:p>
    <w:p>
      <w:pPr>
        <w:keepNext w:val="0"/>
        <w:keepLines w:val="0"/>
        <w:widowControl/>
        <w:numPr>
          <w:ilvl w:val="0"/>
          <w:numId w:val="25"/>
        </w:numPr>
        <w:suppressLineNumbers w:val="0"/>
        <w:spacing w:before="53" w:beforeAutospacing="0" w:after="0" w:afterAutospacing="1"/>
        <w:ind w:left="180" w:hanging="360"/>
      </w:pPr>
      <w:r>
        <w:rPr>
          <w:rFonts w:hint="default" w:ascii="Segoe UI" w:hAnsi="Segoe UI" w:eastAsia="Segoe UI" w:cs="Segoe UI"/>
          <w:i w:val="0"/>
          <w:iCs w:val="0"/>
          <w:caps w:val="0"/>
          <w:color w:val="24292F"/>
          <w:spacing w:val="0"/>
          <w:sz w:val="16"/>
          <w:szCs w:val="16"/>
        </w:rPr>
        <w:t>法律后果：不遵守许可条款就是违反您的法律义务。竞争对手可以利用不合规来损害您的业务声誉，减缓项目进度，或使您损失资金。</w:t>
      </w:r>
    </w:p>
    <w:p>
      <w:pPr>
        <w:keepNext w:val="0"/>
        <w:keepLines w:val="0"/>
        <w:widowControl/>
        <w:numPr>
          <w:ilvl w:val="0"/>
          <w:numId w:val="25"/>
        </w:numPr>
        <w:suppressLineNumbers w:val="0"/>
        <w:spacing w:before="53" w:beforeAutospacing="0" w:after="0" w:afterAutospacing="1"/>
        <w:ind w:left="180" w:hanging="360"/>
      </w:pPr>
      <w:r>
        <w:rPr>
          <w:rFonts w:hint="default" w:ascii="Segoe UI" w:hAnsi="Segoe UI" w:eastAsia="Segoe UI" w:cs="Segoe UI"/>
          <w:i w:val="0"/>
          <w:iCs w:val="0"/>
          <w:caps w:val="0"/>
          <w:color w:val="24292F"/>
          <w:spacing w:val="0"/>
          <w:sz w:val="16"/>
          <w:szCs w:val="16"/>
        </w:rPr>
        <w:t>安全风险：在不知情的情况下使用易受攻击或依赖的软件也会带来风险。您必须了解支持项目的技术，以避免引入缺陷。</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许可证引入了不同程度的使用许可软件需要满足的条件。开源许可证确实提供了很多自由，但很少是完全无条件的：</w:t>
      </w:r>
    </w:p>
    <w:p>
      <w:pPr>
        <w:keepNext w:val="0"/>
        <w:keepLines w:val="0"/>
        <w:widowControl/>
        <w:numPr>
          <w:ilvl w:val="0"/>
          <w:numId w:val="26"/>
        </w:numPr>
        <w:suppressLineNumbers w:val="0"/>
        <w:spacing w:before="0" w:beforeAutospacing="1" w:after="0" w:afterAutospacing="1"/>
        <w:ind w:left="180" w:hanging="360"/>
      </w:pPr>
      <w:r>
        <w:rPr>
          <w:rFonts w:hint="default" w:ascii="Segoe UI" w:hAnsi="Segoe UI" w:eastAsia="Segoe UI" w:cs="Segoe UI"/>
          <w:i w:val="0"/>
          <w:iCs w:val="0"/>
          <w:caps w:val="0"/>
          <w:color w:val="24292F"/>
          <w:spacing w:val="0"/>
          <w:sz w:val="16"/>
          <w:szCs w:val="16"/>
        </w:rPr>
        <w:t>几乎所有许可都要求您为分发的软件赋予版权和许可声明，有时还需要整个许可文本。</w:t>
      </w:r>
    </w:p>
    <w:p>
      <w:pPr>
        <w:keepNext w:val="0"/>
        <w:keepLines w:val="0"/>
        <w:widowControl/>
        <w:numPr>
          <w:ilvl w:val="0"/>
          <w:numId w:val="26"/>
        </w:numPr>
        <w:suppressLineNumbers w:val="0"/>
        <w:spacing w:before="53" w:beforeAutospacing="0" w:after="0" w:afterAutospacing="1"/>
        <w:ind w:left="180" w:hanging="360"/>
      </w:pPr>
      <w:r>
        <w:rPr>
          <w:rFonts w:hint="default" w:ascii="Segoe UI" w:hAnsi="Segoe UI" w:eastAsia="Segoe UI" w:cs="Segoe UI"/>
          <w:i w:val="0"/>
          <w:iCs w:val="0"/>
          <w:caps w:val="0"/>
          <w:color w:val="24292F"/>
          <w:spacing w:val="0"/>
          <w:sz w:val="16"/>
          <w:szCs w:val="16"/>
        </w:rPr>
        <w:t>一些许可证还要求您发布源代码，这增加了确保您遵守许可证的工作。</w:t>
      </w:r>
    </w:p>
    <w:p>
      <w:pPr>
        <w:keepNext w:val="0"/>
        <w:keepLines w:val="0"/>
        <w:widowControl/>
        <w:numPr>
          <w:ilvl w:val="0"/>
          <w:numId w:val="26"/>
        </w:numPr>
        <w:suppressLineNumbers w:val="0"/>
        <w:spacing w:before="53" w:beforeAutospacing="0" w:after="0" w:afterAutospacing="1"/>
        <w:ind w:left="180" w:hanging="360"/>
      </w:pPr>
      <w:r>
        <w:rPr>
          <w:rFonts w:hint="default" w:ascii="Segoe UI" w:hAnsi="Segoe UI" w:eastAsia="Segoe UI" w:cs="Segoe UI"/>
          <w:i w:val="0"/>
          <w:iCs w:val="0"/>
          <w:caps w:val="0"/>
          <w:color w:val="24292F"/>
          <w:spacing w:val="0"/>
          <w:sz w:val="16"/>
          <w:szCs w:val="16"/>
        </w:rPr>
        <w:t>一些许可在版权之外增加了权利和条件，例如专利、商标、数据和隐私，这可能使完全遵守许可变得更加困难。</w:t>
      </w:r>
    </w:p>
    <w:p>
      <w:pPr>
        <w:keepNext w:val="0"/>
        <w:keepLines w:val="0"/>
        <w:widowControl/>
        <w:numPr>
          <w:ilvl w:val="0"/>
          <w:numId w:val="26"/>
        </w:numPr>
        <w:suppressLineNumbers w:val="0"/>
        <w:spacing w:before="53" w:beforeAutospacing="0" w:after="0" w:afterAutospacing="1"/>
        <w:ind w:left="180" w:hanging="360"/>
      </w:pPr>
      <w:r>
        <w:rPr>
          <w:rFonts w:hint="default" w:ascii="Segoe UI" w:hAnsi="Segoe UI" w:eastAsia="Segoe UI" w:cs="Segoe UI"/>
          <w:i w:val="0"/>
          <w:iCs w:val="0"/>
          <w:caps w:val="0"/>
          <w:color w:val="24292F"/>
          <w:spacing w:val="0"/>
          <w:sz w:val="16"/>
          <w:szCs w:val="16"/>
        </w:rPr>
        <w:t>更复杂的是，一些开源许可证有条件使它们与其他开源许可证不兼容。这在GPL许可证中最为显着。</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合规性所涉及的风险不一定因其性质而更高，但可以说一些合规性要求更容易实现，因为它们需要相当少的努力，而其他一些则需要更大的努力和大量的法律分析。为了对许可证涉及的潜在合规风险进行分级，我们使用了一种交通灯分级系统。不过，重要的是要注意颜色分级代表合规性问题的估计数量和复杂性，而不是某些许可证比其他许可证风险更大——如果您了解许可证的所有合规要求并且能够满足这些要求，那么许可证无论等级如何，实际上都是无风险的。</w:t>
      </w:r>
    </w:p>
    <w:tbl>
      <w:tblPr>
        <w:tblW w:w="0" w:type="auto"/>
        <w:tblInd w:w="0" w:type="dxa"/>
        <w:tblBorders>
          <w:top w:val="single" w:color="D8DEE4" w:sz="4"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24"/>
        <w:gridCol w:w="7842"/>
      </w:tblGrid>
      <w:tr>
        <w:tblPrEx>
          <w:tblBorders>
            <w:top w:val="single" w:color="D8DEE4" w:sz="4"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tcBorders>
              <w:top w:val="single" w:color="D0D7DE" w:sz="4" w:space="0"/>
              <w:left w:val="single" w:color="D0D7DE" w:sz="4" w:space="0"/>
              <w:bottom w:val="single" w:color="D0D7DE" w:sz="4" w:space="0"/>
              <w:right w:val="single" w:color="D0D7DE" w:sz="4" w:space="0"/>
            </w:tcBorders>
            <w:shd w:val="clear" w:color="auto" w:fill="FFFFFF"/>
            <w:tcMar>
              <w:top w:w="60" w:type="dxa"/>
              <w:left w:w="130" w:type="dxa"/>
              <w:bottom w:w="60" w:type="dxa"/>
              <w:right w:w="130" w:type="dxa"/>
            </w:tcMar>
            <w:vAlign w:val="center"/>
          </w:tcPr>
          <w:p>
            <w:pPr>
              <w:keepNext w:val="0"/>
              <w:keepLines w:val="0"/>
              <w:widowControl/>
              <w:suppressLineNumbers w:val="0"/>
              <w:jc w:val="center"/>
              <w:rPr>
                <w:rFonts w:hint="default" w:ascii="Segoe UI" w:hAnsi="Segoe UI" w:eastAsia="Segoe UI" w:cs="Segoe UI"/>
                <w:b/>
                <w:bCs/>
                <w:i w:val="0"/>
                <w:iCs w:val="0"/>
                <w:caps w:val="0"/>
                <w:color w:val="24292F"/>
                <w:spacing w:val="0"/>
                <w:sz w:val="16"/>
                <w:szCs w:val="16"/>
              </w:rPr>
            </w:pPr>
            <w:r>
              <w:rPr>
                <w:rFonts w:hint="default" w:ascii="Segoe UI" w:hAnsi="Segoe UI" w:eastAsia="Segoe UI" w:cs="Segoe UI"/>
                <w:b/>
                <w:bCs/>
                <w:i w:val="0"/>
                <w:iCs w:val="0"/>
                <w:caps w:val="0"/>
                <w:color w:val="24292F"/>
                <w:spacing w:val="0"/>
                <w:kern w:val="0"/>
                <w:sz w:val="16"/>
                <w:szCs w:val="16"/>
                <w:bdr w:val="none" w:color="auto" w:sz="0" w:space="0"/>
                <w:lang w:val="en-US" w:eastAsia="zh-CN" w:bidi="ar"/>
              </w:rPr>
              <w:t>风险等级</w:t>
            </w:r>
          </w:p>
        </w:tc>
        <w:tc>
          <w:tcPr>
            <w:tcW w:w="0" w:type="auto"/>
            <w:tcBorders>
              <w:top w:val="single" w:color="D0D7DE" w:sz="4" w:space="0"/>
              <w:left w:val="single" w:color="D0D7DE" w:sz="4" w:space="0"/>
              <w:bottom w:val="single" w:color="D0D7DE" w:sz="4" w:space="0"/>
              <w:right w:val="single" w:color="D0D7DE" w:sz="4" w:space="0"/>
            </w:tcBorders>
            <w:shd w:val="clear" w:color="auto" w:fill="FFFFFF"/>
            <w:tcMar>
              <w:top w:w="60" w:type="dxa"/>
              <w:left w:w="130" w:type="dxa"/>
              <w:bottom w:w="60" w:type="dxa"/>
              <w:right w:w="130" w:type="dxa"/>
            </w:tcMar>
            <w:vAlign w:val="center"/>
          </w:tcPr>
          <w:p>
            <w:pPr>
              <w:keepNext w:val="0"/>
              <w:keepLines w:val="0"/>
              <w:widowControl/>
              <w:suppressLineNumbers w:val="0"/>
              <w:jc w:val="center"/>
              <w:rPr>
                <w:rFonts w:hint="default" w:ascii="Segoe UI" w:hAnsi="Segoe UI" w:eastAsia="Segoe UI" w:cs="Segoe UI"/>
                <w:b/>
                <w:bCs/>
                <w:i w:val="0"/>
                <w:iCs w:val="0"/>
                <w:caps w:val="0"/>
                <w:color w:val="24292F"/>
                <w:spacing w:val="0"/>
                <w:sz w:val="16"/>
                <w:szCs w:val="16"/>
              </w:rPr>
            </w:pPr>
            <w:r>
              <w:rPr>
                <w:rFonts w:hint="default" w:ascii="Segoe UI" w:hAnsi="Segoe UI" w:eastAsia="Segoe UI" w:cs="Segoe UI"/>
                <w:b/>
                <w:bCs/>
                <w:i w:val="0"/>
                <w:iCs w:val="0"/>
                <w:caps w:val="0"/>
                <w:color w:val="24292F"/>
                <w:spacing w:val="0"/>
                <w:kern w:val="0"/>
                <w:sz w:val="16"/>
                <w:szCs w:val="16"/>
                <w:bdr w:val="none" w:color="auto" w:sz="0" w:space="0"/>
                <w:lang w:val="en-US" w:eastAsia="zh-CN" w:bidi="ar"/>
              </w:rPr>
              <w:t>风险说明</w:t>
            </w:r>
          </w:p>
        </w:tc>
      </w:tr>
      <w:tr>
        <w:tblPrEx>
          <w:tblBorders>
            <w:top w:val="single" w:color="D8DEE4"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4" w:space="0"/>
              <w:left w:val="single" w:color="D0D7DE" w:sz="4" w:space="0"/>
              <w:bottom w:val="single" w:color="D0D7DE" w:sz="4" w:space="0"/>
              <w:right w:val="single" w:color="D0D7DE"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kern w:val="0"/>
                <w:sz w:val="16"/>
                <w:szCs w:val="16"/>
                <w:bdr w:val="none" w:color="auto" w:sz="0" w:space="0"/>
                <w:lang w:val="en-US" w:eastAsia="zh-CN" w:bidi="ar"/>
              </w:rPr>
              <w:t>红色</w:t>
            </w:r>
          </w:p>
        </w:tc>
        <w:tc>
          <w:tcPr>
            <w:tcW w:w="0" w:type="auto"/>
            <w:tcBorders>
              <w:top w:val="single" w:color="D0D7DE" w:sz="4" w:space="0"/>
              <w:left w:val="single" w:color="D0D7DE" w:sz="4" w:space="0"/>
              <w:bottom w:val="single" w:color="D0D7DE" w:sz="4" w:space="0"/>
              <w:right w:val="single" w:color="D0D7DE"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kern w:val="0"/>
                <w:sz w:val="16"/>
                <w:szCs w:val="16"/>
                <w:bdr w:val="none" w:color="auto" w:sz="0" w:space="0"/>
                <w:lang w:val="en-US" w:eastAsia="zh-CN" w:bidi="ar"/>
              </w:rPr>
              <w:t>禁牌，合规风险高，不允许</w:t>
            </w:r>
          </w:p>
        </w:tc>
      </w:tr>
      <w:tr>
        <w:tblPrEx>
          <w:tblBorders>
            <w:top w:val="single" w:color="D8DEE4"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4" w:space="0"/>
              <w:left w:val="single" w:color="D0D7DE" w:sz="4" w:space="0"/>
              <w:bottom w:val="single" w:color="D0D7DE" w:sz="4" w:space="0"/>
              <w:right w:val="single" w:color="D0D7DE"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kern w:val="0"/>
                <w:sz w:val="16"/>
                <w:szCs w:val="16"/>
                <w:bdr w:val="none" w:color="auto" w:sz="0" w:space="0"/>
                <w:lang w:val="en-US" w:eastAsia="zh-CN" w:bidi="ar"/>
              </w:rPr>
              <w:t>橘色</w:t>
            </w:r>
          </w:p>
        </w:tc>
        <w:tc>
          <w:tcPr>
            <w:tcW w:w="0" w:type="auto"/>
            <w:tcBorders>
              <w:top w:val="single" w:color="D0D7DE" w:sz="4" w:space="0"/>
              <w:left w:val="single" w:color="D0D7DE" w:sz="4" w:space="0"/>
              <w:bottom w:val="single" w:color="D0D7DE" w:sz="4" w:space="0"/>
              <w:right w:val="single" w:color="D0D7DE"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kern w:val="0"/>
                <w:sz w:val="16"/>
                <w:szCs w:val="16"/>
                <w:bdr w:val="none" w:color="auto" w:sz="0" w:space="0"/>
                <w:lang w:val="en-US" w:eastAsia="zh-CN" w:bidi="ar"/>
              </w:rPr>
              <w:t>具有重大合规风险的受限许可。只有在获得一些法律指导并根据项目或个案的基础上，才应允许此类许可，因为合规性考虑因素通常很难完全遵守。</w:t>
            </w:r>
          </w:p>
        </w:tc>
      </w:tr>
      <w:tr>
        <w:tblPrEx>
          <w:tblBorders>
            <w:top w:val="single" w:color="D8DEE4"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4" w:space="0"/>
              <w:left w:val="single" w:color="D0D7DE" w:sz="4" w:space="0"/>
              <w:bottom w:val="single" w:color="D0D7DE" w:sz="4" w:space="0"/>
              <w:right w:val="single" w:color="D0D7DE"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kern w:val="0"/>
                <w:sz w:val="16"/>
                <w:szCs w:val="16"/>
                <w:bdr w:val="none" w:color="auto" w:sz="0" w:space="0"/>
                <w:lang w:val="en-US" w:eastAsia="zh-CN" w:bidi="ar"/>
              </w:rPr>
              <w:t>黄色</w:t>
            </w:r>
          </w:p>
        </w:tc>
        <w:tc>
          <w:tcPr>
            <w:tcW w:w="0" w:type="auto"/>
            <w:tcBorders>
              <w:top w:val="single" w:color="D0D7DE" w:sz="4" w:space="0"/>
              <w:left w:val="single" w:color="D0D7DE" w:sz="4" w:space="0"/>
              <w:bottom w:val="single" w:color="D0D7DE" w:sz="4" w:space="0"/>
              <w:right w:val="single" w:color="D0D7DE"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kern w:val="0"/>
                <w:sz w:val="16"/>
                <w:szCs w:val="16"/>
                <w:bdr w:val="none" w:color="auto" w:sz="0" w:space="0"/>
                <w:lang w:val="en-US" w:eastAsia="zh-CN" w:bidi="ar"/>
              </w:rPr>
              <w:t>批准的许可证，具有相当大的合规性考虑因素，例如源代码必须公开可用，并且与 Copyleft 许可证系列中的许可证一样，在不同许可证下与其他代码结合存在限制。</w:t>
            </w:r>
          </w:p>
        </w:tc>
      </w:tr>
      <w:tr>
        <w:tblPrEx>
          <w:tblBorders>
            <w:top w:val="single" w:color="D8DEE4"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4" w:space="0"/>
              <w:left w:val="single" w:color="D0D7DE" w:sz="4" w:space="0"/>
              <w:bottom w:val="single" w:color="D0D7DE" w:sz="4" w:space="0"/>
              <w:right w:val="single" w:color="D0D7DE"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kern w:val="0"/>
                <w:sz w:val="16"/>
                <w:szCs w:val="16"/>
                <w:bdr w:val="none" w:color="auto" w:sz="0" w:space="0"/>
                <w:lang w:val="en-US" w:eastAsia="zh-CN" w:bidi="ar"/>
              </w:rPr>
              <w:t>绿色</w:t>
            </w:r>
          </w:p>
        </w:tc>
        <w:tc>
          <w:tcPr>
            <w:tcW w:w="0" w:type="auto"/>
            <w:tcBorders>
              <w:top w:val="single" w:color="D0D7DE" w:sz="4" w:space="0"/>
              <w:left w:val="single" w:color="D0D7DE" w:sz="4" w:space="0"/>
              <w:bottom w:val="single" w:color="D0D7DE" w:sz="4" w:space="0"/>
              <w:right w:val="single" w:color="D0D7DE"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kern w:val="0"/>
                <w:sz w:val="16"/>
                <w:szCs w:val="16"/>
                <w:bdr w:val="none" w:color="auto" w:sz="0" w:space="0"/>
                <w:lang w:val="en-US" w:eastAsia="zh-CN" w:bidi="ar"/>
              </w:rPr>
              <w:t>经批准的许可证，几乎没有合规性考虑，例如必须在代码分发中维护版权和许可声明，与 Permissive 许可证系列的大多数许可证一样。</w:t>
            </w:r>
          </w:p>
        </w:tc>
      </w:tr>
      <w:tr>
        <w:tblPrEx>
          <w:tblBorders>
            <w:top w:val="single" w:color="D8DEE4"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4" w:space="0"/>
              <w:left w:val="single" w:color="D0D7DE" w:sz="4" w:space="0"/>
              <w:bottom w:val="single" w:color="D0D7DE" w:sz="4" w:space="0"/>
              <w:right w:val="single" w:color="D0D7DE"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kern w:val="0"/>
                <w:sz w:val="16"/>
                <w:szCs w:val="16"/>
                <w:bdr w:val="none" w:color="auto" w:sz="0" w:space="0"/>
                <w:lang w:val="en-US" w:eastAsia="zh-CN" w:bidi="ar"/>
              </w:rPr>
              <w:t>蓝色</w:t>
            </w:r>
          </w:p>
        </w:tc>
        <w:tc>
          <w:tcPr>
            <w:tcW w:w="0" w:type="auto"/>
            <w:tcBorders>
              <w:top w:val="single" w:color="D0D7DE" w:sz="4" w:space="0"/>
              <w:left w:val="single" w:color="D0D7DE" w:sz="4" w:space="0"/>
              <w:bottom w:val="single" w:color="D0D7DE" w:sz="4" w:space="0"/>
              <w:right w:val="single" w:color="D0D7DE"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kern w:val="0"/>
                <w:sz w:val="16"/>
                <w:szCs w:val="16"/>
                <w:bdr w:val="none" w:color="auto" w:sz="0" w:space="0"/>
                <w:lang w:val="en-US" w:eastAsia="zh-CN" w:bidi="ar"/>
              </w:rPr>
              <w:t>非 OSS/商业/专有许可</w:t>
            </w:r>
          </w:p>
        </w:tc>
      </w:tr>
    </w:tbl>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[模型参考来源]（https://debricked.com/blog/open-source-license-families-compliance/）</w:t>
      </w:r>
    </w:p>
    <w:p>
      <w:pPr>
        <w:pStyle w:val="2"/>
        <w:keepNext w:val="0"/>
        <w:keepLines w:val="0"/>
        <w:widowControl/>
        <w:suppressLineNumbers w:val="0"/>
        <w:pBdr>
          <w:bottom w:val="single" w:color="D8DEE4" w:sz="4" w:space="3"/>
        </w:pBdr>
        <w:spacing w:before="240" w:beforeAutospacing="0" w:after="160" w:afterAutospacing="0" w:line="13" w:lineRule="atLeast"/>
        <w:ind w:left="0" w:right="0" w:firstLine="0"/>
        <w:rPr>
          <w:rFonts w:hint="default" w:ascii="Segoe UI" w:hAnsi="Segoe UI" w:eastAsia="Segoe UI" w:cs="Segoe UI"/>
          <w:b/>
          <w:bCs/>
          <w:i w:val="0"/>
          <w:iCs w:val="0"/>
          <w:caps w:val="0"/>
          <w:color w:val="24292F"/>
          <w:spacing w:val="0"/>
          <w:sz w:val="42"/>
          <w:szCs w:val="42"/>
        </w:rPr>
      </w:pPr>
      <w:r>
        <w:rPr>
          <w:rFonts w:hint="default" w:ascii="Segoe UI" w:hAnsi="Segoe UI" w:eastAsia="Segoe UI" w:cs="Segoe UI"/>
          <w:b/>
          <w:bCs/>
          <w:i w:val="0"/>
          <w:iCs w:val="0"/>
          <w:caps w:val="0"/>
          <w:color w:val="0969DA"/>
          <w:spacing w:val="0"/>
          <w:sz w:val="42"/>
          <w:szCs w:val="42"/>
          <w:u w:val="none"/>
        </w:rPr>
        <w:fldChar w:fldCharType="begin"/>
      </w:r>
      <w:r>
        <w:rPr>
          <w:rFonts w:hint="default" w:ascii="Segoe UI" w:hAnsi="Segoe UI" w:eastAsia="Segoe UI" w:cs="Segoe UI"/>
          <w:b/>
          <w:bCs/>
          <w:i w:val="0"/>
          <w:iCs w:val="0"/>
          <w:caps w:val="0"/>
          <w:color w:val="0969DA"/>
          <w:spacing w:val="0"/>
          <w:sz w:val="42"/>
          <w:szCs w:val="42"/>
          <w:u w:val="none"/>
        </w:rPr>
        <w:instrText xml:space="preserve"> HYPERLINK "https://atomgit.com/OpenAtomFoundation/osstheory-fundamental/blob/master/%E5%BC%80%E6%94%BE%E5%8E%9F%E5%AD%90%E6%A0%A1%E6%BA%90%E8%A1%8C%E5%85%AC%E7%9B%8A%E9%A1%B9%E7%9B%AE/%E6%A0%A1%E6%BA%90%E8%A1%8C%E8%AF%BE%E7%A8%8B%E4%BD%93%E7%B3%BB/%E5%BC%80%E6%BA%90%E4%B9%8B%E9%81%93%E9%80%9A%E8%AF%86%E8%AF%BE%E7%A8%8B1.0/%E6%BA%90%E8%A7%84%E5%88%99/01-%E7%9F%A5%E8%AF%86%E4%BA%A7%E6%9D%83%E5%92%8C%E5%BC%80%E6%BA%90%E8%AE%B8%E5%8F%AF%E7%9A%84%E5%9F%BA%E7%A1%80.md" \l "10.-%E5%A6%82%E4%BD%95%E9%80%89%E6%8B%A9%E5%BC%80%E6%BA%90%E8%AE%B8%E5%8F%AF%E8%AF%81%EF%BC%9F" \t "https://atomgit.com/OpenAtomFoundation/osstheory-fundamental/blob/master/%E5%BC%80%E6%94%BE%E5%8E%9F%E5%AD%90%E6%A0%A1%E6%BA%90%E8%A1%8C%E5%85%AC%E7%9B%8A%E9%A1%B9%E7%9B%AE/%E6%A0%A1%E6%BA%90%E8%A1%8C%E8%AF%BE%E7%A8%8B%E4%BD%93%E7%B3%BB/%E5%BC%80%E6%BA%90%E4%B9%8B%E9%81%93%E9%80%9A%E8%AF%86%E8%AF%BE%E7%A8%8B1.0/%E6%BA%90%E8%A7%84%E5%88%99/_self" </w:instrText>
      </w:r>
      <w:r>
        <w:rPr>
          <w:rFonts w:hint="default" w:ascii="Segoe UI" w:hAnsi="Segoe UI" w:eastAsia="Segoe UI" w:cs="Segoe UI"/>
          <w:b/>
          <w:bCs/>
          <w:i w:val="0"/>
          <w:iCs w:val="0"/>
          <w:caps w:val="0"/>
          <w:color w:val="0969DA"/>
          <w:spacing w:val="0"/>
          <w:sz w:val="42"/>
          <w:szCs w:val="42"/>
          <w:u w:val="none"/>
        </w:rPr>
        <w:fldChar w:fldCharType="separate"/>
      </w:r>
      <w:r>
        <w:rPr>
          <w:rFonts w:hint="default" w:ascii="Segoe UI" w:hAnsi="Segoe UI" w:eastAsia="Segoe UI" w:cs="Segoe UI"/>
          <w:b/>
          <w:bCs/>
          <w:i w:val="0"/>
          <w:iCs w:val="0"/>
          <w:caps w:val="0"/>
          <w:color w:val="0969DA"/>
          <w:spacing w:val="0"/>
          <w:sz w:val="42"/>
          <w:szCs w:val="42"/>
          <w:u w:val="none"/>
        </w:rPr>
        <w:fldChar w:fldCharType="end"/>
      </w:r>
      <w:r>
        <w:rPr>
          <w:rFonts w:hint="default" w:ascii="Segoe UI" w:hAnsi="Segoe UI" w:eastAsia="Segoe UI" w:cs="Segoe UI"/>
          <w:b/>
          <w:bCs/>
          <w:i w:val="0"/>
          <w:iCs w:val="0"/>
          <w:caps w:val="0"/>
          <w:color w:val="24292F"/>
          <w:spacing w:val="0"/>
          <w:sz w:val="42"/>
          <w:szCs w:val="42"/>
        </w:rPr>
        <w:t>10. 如何选择开源许可证？</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在对现有项目做出贡献时，除非该项目使用具有不同入站许可证的贡献机制，否则通常的做法是根据整个项目所受的许可证条款做出贡献。我们将在本课程后面讨论各种贡献机制，例如开发者来源证书 (DCO) 和贡献者许可协议 (CLA)，项目可能会使用这些机制来接收代码贡献。</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在参与或创建新项目时，明确要求使用代码的人（必须）做什么、允许做什么（可以）以及禁止做什么（不能）是非常重要的.选择的许可证是您指定此信息的方式。通过选择标准和常用的开源许可证，您可以帮助其他人更轻松地了解他们的权利和义务是什么。</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在选择许可证时，重要的是要明确发布代码的目标。你想采用谁（什么类型的人/组织）？您想看到人们在重新分发代码时对您的代码所做的任何更改吗？您是否希望其他人能够出售您的代码以获取利润？</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您还应该考虑以下常见属性：</w:t>
      </w:r>
    </w:p>
    <w:p>
      <w:pPr>
        <w:keepNext w:val="0"/>
        <w:keepLines w:val="0"/>
        <w:widowControl/>
        <w:numPr>
          <w:ilvl w:val="0"/>
          <w:numId w:val="27"/>
        </w:numPr>
        <w:suppressLineNumbers w:val="0"/>
        <w:spacing w:before="0" w:beforeAutospacing="1" w:after="0" w:afterAutospacing="1"/>
        <w:ind w:left="180" w:hanging="360"/>
      </w:pPr>
      <w:r>
        <w:rPr>
          <w:rFonts w:hint="default" w:ascii="Segoe UI" w:hAnsi="Segoe UI" w:eastAsia="Segoe UI" w:cs="Segoe UI"/>
          <w:i w:val="0"/>
          <w:iCs w:val="0"/>
          <w:caps w:val="0"/>
          <w:color w:val="24292F"/>
          <w:spacing w:val="0"/>
          <w:sz w:val="16"/>
          <w:szCs w:val="16"/>
        </w:rPr>
        <w:t>发布许可、版权声明、更改摘要？</w:t>
      </w:r>
    </w:p>
    <w:p>
      <w:pPr>
        <w:keepNext w:val="0"/>
        <w:keepLines w:val="0"/>
        <w:widowControl/>
        <w:numPr>
          <w:ilvl w:val="0"/>
          <w:numId w:val="27"/>
        </w:numPr>
        <w:suppressLineNumbers w:val="0"/>
        <w:spacing w:before="53" w:beforeAutospacing="0" w:after="0" w:afterAutospacing="1"/>
        <w:ind w:left="180" w:hanging="360"/>
      </w:pPr>
      <w:r>
        <w:rPr>
          <w:rFonts w:hint="default" w:ascii="Segoe UI" w:hAnsi="Segoe UI" w:eastAsia="Segoe UI" w:cs="Segoe UI"/>
          <w:i w:val="0"/>
          <w:iCs w:val="0"/>
          <w:caps w:val="0"/>
          <w:color w:val="24292F"/>
          <w:spacing w:val="0"/>
          <w:sz w:val="16"/>
          <w:szCs w:val="16"/>
        </w:rPr>
        <w:t>透露消息来源？</w:t>
      </w:r>
    </w:p>
    <w:p>
      <w:pPr>
        <w:keepNext w:val="0"/>
        <w:keepLines w:val="0"/>
        <w:widowControl/>
        <w:numPr>
          <w:ilvl w:val="0"/>
          <w:numId w:val="27"/>
        </w:numPr>
        <w:suppressLineNumbers w:val="0"/>
        <w:spacing w:before="53" w:beforeAutospacing="0" w:after="0" w:afterAutospacing="1"/>
        <w:ind w:left="180" w:hanging="360"/>
      </w:pPr>
      <w:r>
        <w:rPr>
          <w:rFonts w:hint="default" w:ascii="Segoe UI" w:hAnsi="Segoe UI" w:eastAsia="Segoe UI" w:cs="Segoe UI"/>
          <w:i w:val="0"/>
          <w:iCs w:val="0"/>
          <w:caps w:val="0"/>
          <w:color w:val="24292F"/>
          <w:spacing w:val="0"/>
          <w:sz w:val="16"/>
          <w:szCs w:val="16"/>
        </w:rPr>
        <w:t>修改后的工作分配？</w:t>
      </w:r>
    </w:p>
    <w:p>
      <w:pPr>
        <w:keepNext w:val="0"/>
        <w:keepLines w:val="0"/>
        <w:widowControl/>
        <w:numPr>
          <w:ilvl w:val="0"/>
          <w:numId w:val="27"/>
        </w:numPr>
        <w:suppressLineNumbers w:val="0"/>
        <w:spacing w:before="53" w:beforeAutospacing="0" w:after="0" w:afterAutospacing="1"/>
        <w:ind w:left="180" w:hanging="360"/>
      </w:pPr>
      <w:r>
        <w:rPr>
          <w:rFonts w:hint="default" w:ascii="Segoe UI" w:hAnsi="Segoe UI" w:eastAsia="Segoe UI" w:cs="Segoe UI"/>
          <w:i w:val="0"/>
          <w:iCs w:val="0"/>
          <w:caps w:val="0"/>
          <w:color w:val="24292F"/>
          <w:spacing w:val="0"/>
          <w:sz w:val="16"/>
          <w:szCs w:val="16"/>
        </w:rPr>
        <w:t>转授权？</w:t>
      </w:r>
    </w:p>
    <w:p>
      <w:pPr>
        <w:keepNext w:val="0"/>
        <w:keepLines w:val="0"/>
        <w:widowControl/>
        <w:numPr>
          <w:ilvl w:val="0"/>
          <w:numId w:val="27"/>
        </w:numPr>
        <w:suppressLineNumbers w:val="0"/>
        <w:spacing w:before="53" w:beforeAutospacing="0" w:after="0" w:afterAutospacing="1"/>
        <w:ind w:left="180" w:hanging="360"/>
      </w:pPr>
      <w:r>
        <w:rPr>
          <w:rFonts w:hint="default" w:ascii="Segoe UI" w:hAnsi="Segoe UI" w:eastAsia="Segoe UI" w:cs="Segoe UI"/>
          <w:i w:val="0"/>
          <w:iCs w:val="0"/>
          <w:caps w:val="0"/>
          <w:color w:val="24292F"/>
          <w:spacing w:val="0"/>
          <w:sz w:val="16"/>
          <w:szCs w:val="16"/>
        </w:rPr>
        <w:t>私人用途还是商业用途？</w:t>
      </w:r>
    </w:p>
    <w:p>
      <w:pPr>
        <w:keepNext w:val="0"/>
        <w:keepLines w:val="0"/>
        <w:widowControl/>
        <w:numPr>
          <w:ilvl w:val="0"/>
          <w:numId w:val="27"/>
        </w:numPr>
        <w:suppressLineNumbers w:val="0"/>
        <w:spacing w:before="53" w:beforeAutospacing="0" w:after="0" w:afterAutospacing="1"/>
        <w:ind w:left="180" w:hanging="360"/>
      </w:pPr>
      <w:r>
        <w:rPr>
          <w:rFonts w:hint="default" w:ascii="Segoe UI" w:hAnsi="Segoe UI" w:eastAsia="Segoe UI" w:cs="Segoe UI"/>
          <w:i w:val="0"/>
          <w:iCs w:val="0"/>
          <w:caps w:val="0"/>
          <w:color w:val="24292F"/>
          <w:spacing w:val="0"/>
          <w:sz w:val="16"/>
          <w:szCs w:val="16"/>
        </w:rPr>
        <w:t>专利授权？</w:t>
      </w:r>
    </w:p>
    <w:p>
      <w:pPr>
        <w:keepNext w:val="0"/>
        <w:keepLines w:val="0"/>
        <w:widowControl/>
        <w:numPr>
          <w:ilvl w:val="0"/>
          <w:numId w:val="27"/>
        </w:numPr>
        <w:suppressLineNumbers w:val="0"/>
        <w:spacing w:before="53" w:beforeAutospacing="0" w:after="0" w:afterAutospacing="1"/>
        <w:ind w:left="180" w:hanging="360"/>
      </w:pPr>
      <w:r>
        <w:rPr>
          <w:rFonts w:hint="default" w:ascii="Segoe UI" w:hAnsi="Segoe UI" w:eastAsia="Segoe UI" w:cs="Segoe UI"/>
          <w:i w:val="0"/>
          <w:iCs w:val="0"/>
          <w:caps w:val="0"/>
          <w:color w:val="24292F"/>
          <w:spacing w:val="0"/>
          <w:sz w:val="16"/>
          <w:szCs w:val="16"/>
        </w:rPr>
        <w:t>可以使用商标吗？</w:t>
      </w:r>
    </w:p>
    <w:p>
      <w:pPr>
        <w:keepNext w:val="0"/>
        <w:keepLines w:val="0"/>
        <w:widowControl/>
        <w:numPr>
          <w:ilvl w:val="0"/>
          <w:numId w:val="27"/>
        </w:numPr>
        <w:suppressLineNumbers w:val="0"/>
        <w:spacing w:before="53" w:beforeAutospacing="0" w:after="0" w:afterAutospacing="1"/>
        <w:ind w:left="180" w:hanging="360"/>
      </w:pPr>
      <w:r>
        <w:rPr>
          <w:rFonts w:hint="default" w:ascii="Segoe UI" w:hAnsi="Segoe UI" w:eastAsia="Segoe UI" w:cs="Segoe UI"/>
          <w:i w:val="0"/>
          <w:iCs w:val="0"/>
          <w:caps w:val="0"/>
          <w:color w:val="24292F"/>
          <w:spacing w:val="0"/>
          <w:sz w:val="16"/>
          <w:szCs w:val="16"/>
        </w:rPr>
        <w:t>代码可以保修吗？</w:t>
      </w:r>
    </w:p>
    <w:p>
      <w:pPr>
        <w:keepNext w:val="0"/>
        <w:keepLines w:val="0"/>
        <w:widowControl/>
        <w:numPr>
          <w:ilvl w:val="0"/>
          <w:numId w:val="27"/>
        </w:numPr>
        <w:suppressLineNumbers w:val="0"/>
        <w:spacing w:before="53" w:beforeAutospacing="0" w:after="0" w:afterAutospacing="1"/>
        <w:ind w:left="180" w:hanging="360"/>
      </w:pPr>
      <w:r>
        <w:rPr>
          <w:rFonts w:hint="default" w:ascii="Segoe UI" w:hAnsi="Segoe UI" w:eastAsia="Segoe UI" w:cs="Segoe UI"/>
          <w:i w:val="0"/>
          <w:iCs w:val="0"/>
          <w:caps w:val="0"/>
          <w:color w:val="24292F"/>
          <w:spacing w:val="0"/>
          <w:sz w:val="16"/>
          <w:szCs w:val="16"/>
        </w:rPr>
        <w:t>能否承担损害赔偿责任？</w:t>
      </w:r>
    </w:p>
    <w:p>
      <w:pPr>
        <w:keepNext w:val="0"/>
        <w:keepLines w:val="0"/>
        <w:widowControl/>
        <w:numPr>
          <w:ilvl w:val="0"/>
          <w:numId w:val="27"/>
        </w:numPr>
        <w:suppressLineNumbers w:val="0"/>
        <w:spacing w:before="53" w:beforeAutospacing="0" w:after="0" w:afterAutospacing="1"/>
        <w:ind w:left="180" w:hanging="360"/>
      </w:pPr>
      <w:r>
        <w:rPr>
          <w:rFonts w:hint="default" w:ascii="Segoe UI" w:hAnsi="Segoe UI" w:eastAsia="Segoe UI" w:cs="Segoe UI"/>
          <w:i w:val="0"/>
          <w:iCs w:val="0"/>
          <w:caps w:val="0"/>
          <w:color w:val="24292F"/>
          <w:spacing w:val="0"/>
          <w:sz w:val="16"/>
          <w:szCs w:val="16"/>
        </w:rPr>
        <w:t>许可范围：作为一个整体工作还是只针对特定文件？</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页面上的列表包含一些常见问题，您应该在公开代码之前了解答案，并选择反映您答案的许可证。</w:t>
      </w:r>
    </w:p>
    <w:p>
      <w:pPr>
        <w:pStyle w:val="2"/>
        <w:keepNext w:val="0"/>
        <w:keepLines w:val="0"/>
        <w:widowControl/>
        <w:suppressLineNumbers w:val="0"/>
        <w:pBdr>
          <w:bottom w:val="single" w:color="D8DEE4" w:sz="4" w:space="3"/>
        </w:pBdr>
        <w:spacing w:before="240" w:beforeAutospacing="0" w:after="160" w:afterAutospacing="0" w:line="13" w:lineRule="atLeast"/>
        <w:ind w:left="0" w:right="0" w:firstLine="0"/>
        <w:rPr>
          <w:rFonts w:hint="default" w:ascii="Segoe UI" w:hAnsi="Segoe UI" w:eastAsia="Segoe UI" w:cs="Segoe UI"/>
          <w:b/>
          <w:bCs/>
          <w:i w:val="0"/>
          <w:iCs w:val="0"/>
          <w:caps w:val="0"/>
          <w:color w:val="24292F"/>
          <w:spacing w:val="0"/>
          <w:sz w:val="42"/>
          <w:szCs w:val="42"/>
        </w:rPr>
      </w:pPr>
      <w:r>
        <w:rPr>
          <w:rFonts w:hint="default" w:ascii="Segoe UI" w:hAnsi="Segoe UI" w:eastAsia="Segoe UI" w:cs="Segoe UI"/>
          <w:b/>
          <w:bCs/>
          <w:i w:val="0"/>
          <w:iCs w:val="0"/>
          <w:caps w:val="0"/>
          <w:color w:val="0969DA"/>
          <w:spacing w:val="0"/>
          <w:sz w:val="42"/>
          <w:szCs w:val="42"/>
          <w:u w:val="none"/>
        </w:rPr>
        <w:fldChar w:fldCharType="begin"/>
      </w:r>
      <w:r>
        <w:rPr>
          <w:rFonts w:hint="default" w:ascii="Segoe UI" w:hAnsi="Segoe UI" w:eastAsia="Segoe UI" w:cs="Segoe UI"/>
          <w:b/>
          <w:bCs/>
          <w:i w:val="0"/>
          <w:iCs w:val="0"/>
          <w:caps w:val="0"/>
          <w:color w:val="0969DA"/>
          <w:spacing w:val="0"/>
          <w:sz w:val="42"/>
          <w:szCs w:val="42"/>
          <w:u w:val="none"/>
        </w:rPr>
        <w:instrText xml:space="preserve"> HYPERLINK "https://atomgit.com/OpenAtomFoundation/osstheory-fundamental/blob/master/%E5%BC%80%E6%94%BE%E5%8E%9F%E5%AD%90%E6%A0%A1%E6%BA%90%E8%A1%8C%E5%85%AC%E7%9B%8A%E9%A1%B9%E7%9B%AE/%E6%A0%A1%E6%BA%90%E8%A1%8C%E8%AF%BE%E7%A8%8B%E4%BD%93%E7%B3%BB/%E5%BC%80%E6%BA%90%E4%B9%8B%E9%81%93%E9%80%9A%E8%AF%86%E8%AF%BE%E7%A8%8B1.0/%E6%BA%90%E8%A7%84%E5%88%99/01-%E7%9F%A5%E8%AF%86%E4%BA%A7%E6%9D%83%E5%92%8C%E5%BC%80%E6%BA%90%E8%AE%B8%E5%8F%AF%E7%9A%84%E5%9F%BA%E7%A1%80.md" \l "11.-%E5%BC%80%E6%BA%90%E8%AE%B8%E5%8F%AF%E8%AF%81%E7%94%A8%E4%BE%8B" \t "https://atomgit.com/OpenAtomFoundation/osstheory-fundamental/blob/master/%E5%BC%80%E6%94%BE%E5%8E%9F%E5%AD%90%E6%A0%A1%E6%BA%90%E8%A1%8C%E5%85%AC%E7%9B%8A%E9%A1%B9%E7%9B%AE/%E6%A0%A1%E6%BA%90%E8%A1%8C%E8%AF%BE%E7%A8%8B%E4%BD%93%E7%B3%BB/%E5%BC%80%E6%BA%90%E4%B9%8B%E9%81%93%E9%80%9A%E8%AF%86%E8%AF%BE%E7%A8%8B1.0/%E6%BA%90%E8%A7%84%E5%88%99/_self" </w:instrText>
      </w:r>
      <w:r>
        <w:rPr>
          <w:rFonts w:hint="default" w:ascii="Segoe UI" w:hAnsi="Segoe UI" w:eastAsia="Segoe UI" w:cs="Segoe UI"/>
          <w:b/>
          <w:bCs/>
          <w:i w:val="0"/>
          <w:iCs w:val="0"/>
          <w:caps w:val="0"/>
          <w:color w:val="0969DA"/>
          <w:spacing w:val="0"/>
          <w:sz w:val="42"/>
          <w:szCs w:val="42"/>
          <w:u w:val="none"/>
        </w:rPr>
        <w:fldChar w:fldCharType="separate"/>
      </w:r>
      <w:r>
        <w:rPr>
          <w:rFonts w:hint="default" w:ascii="Segoe UI" w:hAnsi="Segoe UI" w:eastAsia="Segoe UI" w:cs="Segoe UI"/>
          <w:b/>
          <w:bCs/>
          <w:i w:val="0"/>
          <w:iCs w:val="0"/>
          <w:caps w:val="0"/>
          <w:color w:val="0969DA"/>
          <w:spacing w:val="0"/>
          <w:sz w:val="42"/>
          <w:szCs w:val="42"/>
          <w:u w:val="none"/>
        </w:rPr>
        <w:fldChar w:fldCharType="end"/>
      </w:r>
      <w:r>
        <w:rPr>
          <w:rFonts w:hint="default" w:ascii="Segoe UI" w:hAnsi="Segoe UI" w:eastAsia="Segoe UI" w:cs="Segoe UI"/>
          <w:b/>
          <w:bCs/>
          <w:i w:val="0"/>
          <w:iCs w:val="0"/>
          <w:caps w:val="0"/>
          <w:color w:val="24292F"/>
          <w:spacing w:val="0"/>
          <w:sz w:val="42"/>
          <w:szCs w:val="42"/>
        </w:rPr>
        <w:t>11. 开源许可证用例</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当自由软件许可证和后来的开源许可证在80年代末和90年代创建时，软件的世界很大程度上是一个物理分发的软件世界。当时起草的许可证授予被许可人使用、修改、复制等权利，条件是在分发时满足某些要求。发行意味着“当软件超出了你控制的法律界限”，无论你是在销售、出借，还是通常情况下让软件公开可用。只要你自己使用软件，你就可以(几乎)为所有许可做任何你想做的事情，但是一旦你以一种或另一种形式发布软件，就必须满足许可的条件。这给我们留下了用例的前两个区别，分布式或非分布式用例。</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在起草大多数开源许可证的时候，软件在服务器或类似设备上运行并通过网络访问的做法当时还没有被广泛考虑。这种情况在90年代末发生了变化，特别是随着web服务的出现。</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自由软件运动开始看到，将一个应用程序放在一个可以通过网络公开访问的服务器上的做法，是一种绕过GPL使源代码开放和公开可用的条件的方法——软件不是按次分发的，它只是软件执行的结果被分发。</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Affero通用公共许可证解决了这个所谓的应用程序服务提供商漏洞，该许可证旨在通过要求AGPL许可作品的任何网络用户都可以获得完整源代码的条款来填补这个漏洞。由于少数开源许可证也遵循了这一规定，所以我们必须将非分布式用例分为两部分:“(I)非分布式，仅在内部使用”和“(II)非分布式，尽管作为网络服务公开可用”。</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与非分布式用例一样，我们也必须将分布式用例分成两个。这源于一个单一的许可证，GPLv3，它引入了一个特定的条款，用于“设备制造商”引入了安全措施和锁，以阻止修改后的代码能够在所述设备中执行，即使代码是免费和开源的。GPLv3的规定要求制造商建立一种机制来移除或禁用“消费类(电子)产品”中的任何锁定。因为这意味着大多数消费电子产品制造商会对他们的设备进行任何修改，导致这些设备实际上将无法销售。移动电话就是这样的情况，网络运营商不允许不安全的手机连接到他们的网络——因此设备制造商几乎无一例外地禁止了设备软件的GPLv3许可证。</w:t>
      </w:r>
    </w:p>
    <w:p>
      <w:pPr>
        <w:pStyle w:val="6"/>
        <w:keepNext w:val="0"/>
        <w:keepLines w:val="0"/>
        <w:widowControl/>
        <w:suppressLineNumbers w:val="0"/>
        <w:spacing w:before="0" w:beforeAutospacing="0" w:after="160" w:afterAutospacing="0" w:line="200" w:lineRule="atLeast"/>
        <w:ind w:left="0" w:firstLine="0"/>
        <w:rPr>
          <w:rFonts w:hint="default" w:ascii="Segoe UI" w:hAnsi="Segoe UI" w:eastAsia="Segoe UI" w:cs="Segoe UI"/>
          <w:i w:val="0"/>
          <w:iCs w:val="0"/>
          <w:caps w:val="0"/>
          <w:color w:val="24292F"/>
          <w:spacing w:val="0"/>
        </w:rPr>
      </w:pPr>
      <w:r>
        <w:rPr>
          <w:rFonts w:hint="default" w:ascii="Segoe UI" w:hAnsi="Segoe UI" w:eastAsia="Segoe UI" w:cs="Segoe UI"/>
          <w:i w:val="0"/>
          <w:iCs w:val="0"/>
          <w:caps w:val="0"/>
          <w:color w:val="24292F"/>
          <w:spacing w:val="0"/>
        </w:rPr>
        <w:t>因此，我们必须区分“(III)分布式，在通用环境(如PC、Linux等)中执行”和“(IV)分布式，在消费电子产品(GPLv3)中执行”的用例。</w:t>
      </w:r>
    </w:p>
    <w:tbl>
      <w:tblPr>
        <w:tblW w:w="0" w:type="auto"/>
        <w:tblInd w:w="0" w:type="dxa"/>
        <w:tblBorders>
          <w:top w:val="single" w:color="D8DEE4" w:sz="4"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582"/>
        <w:gridCol w:w="5169"/>
      </w:tblGrid>
      <w:tr>
        <w:tblPrEx>
          <w:tblBorders>
            <w:top w:val="single" w:color="D8DEE4" w:sz="4"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tcBorders>
              <w:top w:val="single" w:color="D0D7DE" w:sz="4" w:space="0"/>
              <w:left w:val="single" w:color="D0D7DE" w:sz="4" w:space="0"/>
              <w:bottom w:val="single" w:color="D0D7DE" w:sz="4" w:space="0"/>
              <w:right w:val="single" w:color="D0D7DE" w:sz="4" w:space="0"/>
            </w:tcBorders>
            <w:shd w:val="clear" w:color="auto" w:fill="FFFFFF"/>
            <w:tcMar>
              <w:top w:w="60" w:type="dxa"/>
              <w:left w:w="130" w:type="dxa"/>
              <w:bottom w:w="60" w:type="dxa"/>
              <w:right w:w="130" w:type="dxa"/>
            </w:tcMar>
            <w:vAlign w:val="center"/>
          </w:tcPr>
          <w:p>
            <w:pPr>
              <w:keepNext w:val="0"/>
              <w:keepLines w:val="0"/>
              <w:widowControl/>
              <w:suppressLineNumbers w:val="0"/>
              <w:jc w:val="center"/>
              <w:rPr>
                <w:rFonts w:hint="default" w:ascii="Segoe UI" w:hAnsi="Segoe UI" w:eastAsia="Segoe UI" w:cs="Segoe UI"/>
                <w:b/>
                <w:bCs/>
                <w:i w:val="0"/>
                <w:iCs w:val="0"/>
                <w:caps w:val="0"/>
                <w:color w:val="24292F"/>
                <w:spacing w:val="0"/>
                <w:sz w:val="16"/>
                <w:szCs w:val="16"/>
              </w:rPr>
            </w:pPr>
            <w:r>
              <w:rPr>
                <w:rFonts w:hint="default" w:ascii="Segoe UI" w:hAnsi="Segoe UI" w:eastAsia="Segoe UI" w:cs="Segoe UI"/>
                <w:b/>
                <w:bCs/>
                <w:i w:val="0"/>
                <w:iCs w:val="0"/>
                <w:caps w:val="0"/>
                <w:color w:val="24292F"/>
                <w:spacing w:val="0"/>
                <w:kern w:val="0"/>
                <w:sz w:val="16"/>
                <w:szCs w:val="16"/>
                <w:bdr w:val="none" w:color="auto" w:sz="0" w:space="0"/>
                <w:lang w:val="en-US" w:eastAsia="zh-CN" w:bidi="ar"/>
              </w:rPr>
              <w:t>类型</w:t>
            </w:r>
          </w:p>
        </w:tc>
        <w:tc>
          <w:tcPr>
            <w:tcW w:w="0" w:type="auto"/>
            <w:tcBorders>
              <w:top w:val="single" w:color="D0D7DE" w:sz="4" w:space="0"/>
              <w:left w:val="single" w:color="D0D7DE" w:sz="4" w:space="0"/>
              <w:bottom w:val="single" w:color="D0D7DE" w:sz="4" w:space="0"/>
              <w:right w:val="single" w:color="D0D7DE" w:sz="4" w:space="0"/>
            </w:tcBorders>
            <w:shd w:val="clear" w:color="auto" w:fill="FFFFFF"/>
            <w:tcMar>
              <w:top w:w="60" w:type="dxa"/>
              <w:left w:w="130" w:type="dxa"/>
              <w:bottom w:w="60" w:type="dxa"/>
              <w:right w:w="130" w:type="dxa"/>
            </w:tcMar>
            <w:vAlign w:val="center"/>
          </w:tcPr>
          <w:p>
            <w:pPr>
              <w:keepNext w:val="0"/>
              <w:keepLines w:val="0"/>
              <w:widowControl/>
              <w:suppressLineNumbers w:val="0"/>
              <w:jc w:val="center"/>
              <w:rPr>
                <w:rFonts w:hint="default" w:ascii="Segoe UI" w:hAnsi="Segoe UI" w:eastAsia="Segoe UI" w:cs="Segoe UI"/>
                <w:b/>
                <w:bCs/>
                <w:i w:val="0"/>
                <w:iCs w:val="0"/>
                <w:caps w:val="0"/>
                <w:color w:val="24292F"/>
                <w:spacing w:val="0"/>
                <w:sz w:val="16"/>
                <w:szCs w:val="16"/>
              </w:rPr>
            </w:pPr>
            <w:r>
              <w:rPr>
                <w:rFonts w:hint="default" w:ascii="Segoe UI" w:hAnsi="Segoe UI" w:eastAsia="Segoe UI" w:cs="Segoe UI"/>
                <w:b/>
                <w:bCs/>
                <w:i w:val="0"/>
                <w:iCs w:val="0"/>
                <w:caps w:val="0"/>
                <w:color w:val="24292F"/>
                <w:spacing w:val="0"/>
                <w:kern w:val="0"/>
                <w:sz w:val="16"/>
                <w:szCs w:val="16"/>
                <w:bdr w:val="none" w:color="auto" w:sz="0" w:space="0"/>
                <w:lang w:val="en-US" w:eastAsia="zh-CN" w:bidi="ar"/>
              </w:rPr>
              <w:t>使用场景</w:t>
            </w:r>
          </w:p>
        </w:tc>
      </w:tr>
      <w:tr>
        <w:tblPrEx>
          <w:tblBorders>
            <w:top w:val="single" w:color="D8DEE4" w:sz="4"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0D7DE" w:sz="4" w:space="0"/>
              <w:left w:val="single" w:color="D0D7DE" w:sz="4" w:space="0"/>
              <w:bottom w:val="single" w:color="D0D7DE" w:sz="4" w:space="0"/>
              <w:right w:val="single" w:color="D0D7DE"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kern w:val="0"/>
                <w:sz w:val="16"/>
                <w:szCs w:val="16"/>
                <w:bdr w:val="none" w:color="auto" w:sz="0" w:space="0"/>
                <w:lang w:val="en-US" w:eastAsia="zh-CN" w:bidi="ar"/>
              </w:rPr>
              <w:t>1</w:t>
            </w:r>
          </w:p>
        </w:tc>
        <w:tc>
          <w:tcPr>
            <w:tcW w:w="0" w:type="auto"/>
            <w:tcBorders>
              <w:top w:val="single" w:color="D0D7DE" w:sz="4" w:space="0"/>
              <w:left w:val="single" w:color="D0D7DE" w:sz="4" w:space="0"/>
              <w:bottom w:val="single" w:color="D0D7DE" w:sz="4" w:space="0"/>
              <w:right w:val="single" w:color="D0D7DE"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kern w:val="0"/>
                <w:sz w:val="16"/>
                <w:szCs w:val="16"/>
                <w:bdr w:val="none" w:color="auto" w:sz="0" w:space="0"/>
                <w:lang w:val="en-US" w:eastAsia="zh-CN" w:bidi="ar"/>
              </w:rPr>
              <w:t>非分布式，仅供内部使用</w:t>
            </w:r>
          </w:p>
        </w:tc>
      </w:tr>
      <w:tr>
        <w:tblPrEx>
          <w:tblBorders>
            <w:top w:val="single" w:color="D8DEE4" w:sz="4"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0D7DE" w:sz="4" w:space="0"/>
              <w:left w:val="single" w:color="D0D7DE" w:sz="4" w:space="0"/>
              <w:bottom w:val="single" w:color="D0D7DE" w:sz="4" w:space="0"/>
              <w:right w:val="single" w:color="D0D7DE"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kern w:val="0"/>
                <w:sz w:val="16"/>
                <w:szCs w:val="16"/>
                <w:bdr w:val="none" w:color="auto" w:sz="0" w:space="0"/>
                <w:lang w:val="en-US" w:eastAsia="zh-CN" w:bidi="ar"/>
              </w:rPr>
              <w:t>2</w:t>
            </w:r>
          </w:p>
        </w:tc>
        <w:tc>
          <w:tcPr>
            <w:tcW w:w="0" w:type="auto"/>
            <w:tcBorders>
              <w:top w:val="single" w:color="D0D7DE" w:sz="4" w:space="0"/>
              <w:left w:val="single" w:color="D0D7DE" w:sz="4" w:space="0"/>
              <w:bottom w:val="single" w:color="D0D7DE" w:sz="4" w:space="0"/>
              <w:right w:val="single" w:color="D0D7DE"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kern w:val="0"/>
                <w:sz w:val="16"/>
                <w:szCs w:val="16"/>
                <w:bdr w:val="none" w:color="auto" w:sz="0" w:space="0"/>
                <w:lang w:val="en-US" w:eastAsia="zh-CN" w:bidi="ar"/>
              </w:rPr>
              <w:t>非分布式，但作为网络服务公开可用(例如web或云)，“ASP漏洞”用例</w:t>
            </w:r>
          </w:p>
        </w:tc>
      </w:tr>
      <w:tr>
        <w:tblPrEx>
          <w:tblBorders>
            <w:top w:val="single" w:color="D8DEE4" w:sz="4"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D0D7DE" w:sz="4" w:space="0"/>
              <w:left w:val="single" w:color="D0D7DE" w:sz="4" w:space="0"/>
              <w:bottom w:val="single" w:color="D0D7DE" w:sz="4" w:space="0"/>
              <w:right w:val="single" w:color="D0D7DE"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kern w:val="0"/>
                <w:sz w:val="16"/>
                <w:szCs w:val="16"/>
                <w:bdr w:val="none" w:color="auto" w:sz="0" w:space="0"/>
                <w:lang w:val="en-US" w:eastAsia="zh-CN" w:bidi="ar"/>
              </w:rPr>
              <w:t>3</w:t>
            </w:r>
          </w:p>
        </w:tc>
        <w:tc>
          <w:tcPr>
            <w:tcW w:w="0" w:type="auto"/>
            <w:tcBorders>
              <w:top w:val="single" w:color="D0D7DE" w:sz="4" w:space="0"/>
              <w:left w:val="single" w:color="D0D7DE" w:sz="4" w:space="0"/>
              <w:bottom w:val="single" w:color="D0D7DE" w:sz="4" w:space="0"/>
              <w:right w:val="single" w:color="D0D7DE" w:sz="4" w:space="0"/>
            </w:tcBorders>
            <w:shd w:val="clear" w:color="auto" w:fill="FFFFFF"/>
            <w:tcMar>
              <w:top w:w="60" w:type="dxa"/>
              <w:left w:w="130" w:type="dxa"/>
              <w:bottom w:w="60" w:type="dxa"/>
              <w:right w:w="130"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kern w:val="0"/>
                <w:sz w:val="16"/>
                <w:szCs w:val="16"/>
                <w:bdr w:val="none" w:color="auto" w:sz="0" w:space="0"/>
                <w:lang w:val="en-US" w:eastAsia="zh-CN" w:bidi="ar"/>
              </w:rPr>
              <w:t>分布式，在通用环境下执行(如PC、Linux)</w:t>
            </w:r>
          </w:p>
        </w:tc>
      </w:tr>
      <w:tr>
        <w:tblPrEx>
          <w:tblBorders>
            <w:top w:val="single" w:color="D8DEE4" w:sz="4"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D0D7DE" w:sz="4" w:space="0"/>
              <w:left w:val="single" w:color="D0D7DE" w:sz="4" w:space="0"/>
              <w:bottom w:val="single" w:color="D0D7DE" w:sz="4" w:space="0"/>
              <w:right w:val="single" w:color="D0D7DE"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kern w:val="0"/>
                <w:sz w:val="16"/>
                <w:szCs w:val="16"/>
                <w:bdr w:val="none" w:color="auto" w:sz="0" w:space="0"/>
                <w:lang w:val="en-US" w:eastAsia="zh-CN" w:bidi="ar"/>
              </w:rPr>
              <w:t>4</w:t>
            </w:r>
          </w:p>
        </w:tc>
        <w:tc>
          <w:tcPr>
            <w:tcW w:w="0" w:type="auto"/>
            <w:tcBorders>
              <w:top w:val="single" w:color="D0D7DE" w:sz="4" w:space="0"/>
              <w:left w:val="single" w:color="D0D7DE" w:sz="4" w:space="0"/>
              <w:bottom w:val="single" w:color="D0D7DE" w:sz="4" w:space="0"/>
              <w:right w:val="single" w:color="D0D7DE" w:sz="4" w:space="0"/>
            </w:tcBorders>
            <w:shd w:val="clear" w:color="auto" w:fill="F6F8FA"/>
            <w:tcMar>
              <w:top w:w="60" w:type="dxa"/>
              <w:left w:w="130" w:type="dxa"/>
              <w:bottom w:w="60" w:type="dxa"/>
              <w:right w:w="130" w:type="dxa"/>
            </w:tcMar>
            <w:vAlign w:val="center"/>
          </w:tcPr>
          <w:p>
            <w:pPr>
              <w:keepNext w:val="0"/>
              <w:keepLines w:val="0"/>
              <w:widowControl/>
              <w:suppressLineNumbers w:val="0"/>
              <w:jc w:val="left"/>
              <w:rPr>
                <w:rFonts w:hint="default" w:ascii="Segoe UI" w:hAnsi="Segoe UI" w:eastAsia="Segoe UI" w:cs="Segoe UI"/>
                <w:i w:val="0"/>
                <w:iCs w:val="0"/>
                <w:caps w:val="0"/>
                <w:color w:val="24292F"/>
                <w:spacing w:val="0"/>
                <w:sz w:val="16"/>
                <w:szCs w:val="16"/>
              </w:rPr>
            </w:pPr>
            <w:r>
              <w:rPr>
                <w:rFonts w:hint="default" w:ascii="Segoe UI" w:hAnsi="Segoe UI" w:eastAsia="Segoe UI" w:cs="Segoe UI"/>
                <w:i w:val="0"/>
                <w:iCs w:val="0"/>
                <w:caps w:val="0"/>
                <w:color w:val="24292F"/>
                <w:spacing w:val="0"/>
                <w:kern w:val="0"/>
                <w:sz w:val="16"/>
                <w:szCs w:val="16"/>
                <w:bdr w:val="none" w:color="auto" w:sz="0" w:space="0"/>
                <w:lang w:val="en-US" w:eastAsia="zh-CN" w:bidi="ar"/>
              </w:rPr>
              <w:t>在消费电子产品中分布式执行(GPLv3)</w:t>
            </w:r>
          </w:p>
        </w:tc>
      </w:tr>
    </w:tbl>
    <w:p>
      <w:pPr>
        <w:keepNext w:val="0"/>
        <w:keepLines w:val="0"/>
        <w:pageBreakBefore w:val="0"/>
        <w:kinsoku/>
        <w:wordWrap/>
        <w:overflowPunct/>
        <w:topLinePunct w:val="0"/>
        <w:autoSpaceDE/>
        <w:autoSpaceDN/>
        <w:bidi w:val="0"/>
        <w:adjustRightInd/>
        <w:snapToGrid/>
        <w:spacing w:line="360" w:lineRule="auto"/>
        <w:rPr>
          <w:rFonts w:hint="eastAsia" w:ascii="宋体" w:hAnsi="宋体" w:eastAsia="宋体" w:cs="宋体"/>
          <w:i w:val="0"/>
          <w:iCs w:val="0"/>
          <w:sz w:val="24"/>
          <w:szCs w:val="24"/>
          <w:lang w:val="en-US" w:eastAsia="zh-CN"/>
        </w:rPr>
      </w:pPr>
      <w:bookmarkStart w:id="0" w:name="_GoBack"/>
      <w:bookmarkEnd w:id="0"/>
    </w:p>
    <w:p>
      <w:pPr>
        <w:keepNext w:val="0"/>
        <w:keepLines w:val="0"/>
        <w:pageBreakBefore w:val="0"/>
        <w:kinsoku/>
        <w:wordWrap/>
        <w:overflowPunct/>
        <w:topLinePunct w:val="0"/>
        <w:autoSpaceDE/>
        <w:autoSpaceDN/>
        <w:bidi w:val="0"/>
        <w:adjustRightInd/>
        <w:snapToGrid/>
        <w:spacing w:line="360" w:lineRule="auto"/>
        <w:rPr>
          <w:rFonts w:hint="eastAsia" w:ascii="宋体" w:hAnsi="宋体" w:eastAsia="宋体" w:cs="宋体"/>
          <w:i w:val="0"/>
          <w:iCs w:val="0"/>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rPr>
          <w:rFonts w:hint="eastAsia" w:ascii="宋体" w:hAnsi="宋体" w:eastAsia="宋体" w:cs="宋体"/>
          <w:i w:val="0"/>
          <w:iCs w:val="0"/>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rPr>
          <w:rFonts w:hint="default" w:ascii="宋体" w:hAnsi="宋体" w:eastAsia="宋体" w:cs="宋体"/>
          <w:i w:val="0"/>
          <w:iCs w:val="0"/>
          <w:sz w:val="24"/>
          <w:szCs w:val="24"/>
          <w:lang w:val="en-US" w:eastAsia="zh-CN"/>
        </w:rPr>
      </w:pPr>
      <w:r>
        <w:rPr>
          <w:rFonts w:hint="eastAsia" w:ascii="宋体" w:hAnsi="宋体" w:eastAsia="宋体" w:cs="宋体"/>
          <w:i w:val="0"/>
          <w:iCs w:val="0"/>
          <w:sz w:val="24"/>
          <w:szCs w:val="24"/>
          <w:lang w:val="en-US" w:eastAsia="zh-CN"/>
        </w:rPr>
        <w:t>典型法律官司</w:t>
      </w:r>
    </w:p>
    <w:p>
      <w:pPr>
        <w:keepNext w:val="0"/>
        <w:keepLines w:val="0"/>
        <w:pageBreakBefore w:val="0"/>
        <w:kinsoku/>
        <w:wordWrap/>
        <w:overflowPunct/>
        <w:topLinePunct w:val="0"/>
        <w:autoSpaceDE/>
        <w:autoSpaceDN/>
        <w:bidi w:val="0"/>
        <w:adjustRightInd/>
        <w:snapToGrid/>
        <w:spacing w:line="360" w:lineRule="auto"/>
        <w:rPr>
          <w:rFonts w:hint="eastAsia" w:ascii="宋体" w:hAnsi="宋体" w:eastAsia="宋体" w:cs="宋体"/>
          <w:i w:val="0"/>
          <w:iCs w:val="0"/>
          <w:caps w:val="0"/>
          <w:color w:val="2D2D2D"/>
          <w:spacing w:val="0"/>
          <w:sz w:val="24"/>
          <w:szCs w:val="24"/>
        </w:rPr>
      </w:pPr>
      <w:r>
        <w:rPr>
          <w:rFonts w:hint="eastAsia" w:ascii="宋体" w:hAnsi="宋体" w:eastAsia="宋体" w:cs="宋体"/>
          <w:i w:val="0"/>
          <w:iCs w:val="0"/>
          <w:caps w:val="0"/>
          <w:color w:val="2D2D2D"/>
          <w:spacing w:val="0"/>
          <w:sz w:val="24"/>
          <w:szCs w:val="24"/>
        </w:rPr>
        <w:t>【编者按】ElasticSearch是归属Elastic公司的一个开源项目，提供分布式、高扩展、高实时的搜索与数据分析引擎。Amazon公司于2015年基于ElasticSearch推出了自己的产品及服务，并将其命名为“Amazon Elasticsearch Service”，该名称使双方发生了激烈的争议。2019年Elastic向Amazon发起了商标侵权及虚假宣传诉讼，本文是对诉讼中Elastic提交的起诉状、Amazon提交的答辩状，以及法院和解裁定的翻译。Elastic的诉由是“商标侵权”及“虚假宣传”，即：1）Amazon销售的产品使用“Elasticsearch”标识可能会使消费者产生混淆，或使消费者误认为Elastic赞助或认可Amazon的产品，构成了商标侵权。2）Amazon使用“Elasticsearch”标识用于商业促销的行为，可能欺骗消费者Amazon提供的产品具有Elastic提供的“Elasticsearch”品牌产品同样的性质、特征或质量，从而影响消费者的购买决策。对此，Amazon以合理使用等进行了抗辩。至2022年，该诉讼最终以双方和解告终，亚马逊网站页面以及产品服务名称中均删除了“Elasticsearch”一词，并由Elastic销售的Elastic Cloud取而代之。</w:t>
      </w:r>
    </w:p>
    <w:p>
      <w:pPr>
        <w:keepNext w:val="0"/>
        <w:keepLines w:val="0"/>
        <w:pageBreakBefore w:val="0"/>
        <w:kinsoku/>
        <w:wordWrap/>
        <w:overflowPunct/>
        <w:topLinePunct w:val="0"/>
        <w:autoSpaceDE/>
        <w:autoSpaceDN/>
        <w:bidi w:val="0"/>
        <w:adjustRightInd/>
        <w:snapToGrid/>
        <w:spacing w:line="360" w:lineRule="auto"/>
        <w:rPr>
          <w:rFonts w:hint="eastAsia" w:ascii="宋体" w:hAnsi="宋体" w:eastAsia="宋体" w:cs="宋体"/>
          <w:i w:val="0"/>
          <w:iCs w:val="0"/>
          <w:caps w:val="0"/>
          <w:color w:val="2D2D2D"/>
          <w:spacing w:val="0"/>
          <w:sz w:val="24"/>
          <w:szCs w:val="24"/>
        </w:rPr>
      </w:pPr>
    </w:p>
    <w:p>
      <w:pPr>
        <w:keepNext w:val="0"/>
        <w:keepLines w:val="0"/>
        <w:pageBreakBefore w:val="0"/>
        <w:kinsoku/>
        <w:wordWrap/>
        <w:overflowPunct/>
        <w:topLinePunct w:val="0"/>
        <w:autoSpaceDE/>
        <w:autoSpaceDN/>
        <w:bidi w:val="0"/>
        <w:adjustRightInd/>
        <w:snapToGrid/>
        <w:spacing w:line="360" w:lineRule="auto"/>
        <w:rPr>
          <w:rFonts w:hint="eastAsia" w:ascii="宋体" w:hAnsi="宋体" w:eastAsia="宋体" w:cs="宋体"/>
          <w:i w:val="0"/>
          <w:iCs w:val="0"/>
          <w:caps w:val="0"/>
          <w:color w:val="2D2D2D"/>
          <w:spacing w:val="0"/>
          <w:sz w:val="24"/>
          <w:szCs w:val="24"/>
        </w:rPr>
      </w:pPr>
      <w:r>
        <w:rPr>
          <w:rFonts w:hint="eastAsia" w:ascii="宋体" w:hAnsi="宋体" w:eastAsia="宋体" w:cs="宋体"/>
          <w:i w:val="0"/>
          <w:iCs w:val="0"/>
          <w:caps w:val="0"/>
          <w:color w:val="2D2D2D"/>
          <w:spacing w:val="0"/>
          <w:sz w:val="24"/>
          <w:szCs w:val="24"/>
        </w:rPr>
        <w:t>和解裁定译文</w:t>
      </w:r>
    </w:p>
    <w:p>
      <w:pPr>
        <w:keepNext w:val="0"/>
        <w:keepLines w:val="0"/>
        <w:pageBreakBefore w:val="0"/>
        <w:kinsoku/>
        <w:wordWrap/>
        <w:overflowPunct/>
        <w:topLinePunct w:val="0"/>
        <w:autoSpaceDE/>
        <w:autoSpaceDN/>
        <w:bidi w:val="0"/>
        <w:adjustRightInd/>
        <w:snapToGrid/>
        <w:spacing w:line="360" w:lineRule="auto"/>
        <w:rPr>
          <w:rFonts w:hint="eastAsia" w:ascii="宋体" w:hAnsi="宋体" w:eastAsia="宋体" w:cs="宋体"/>
          <w:i w:val="0"/>
          <w:iCs w:val="0"/>
          <w:caps w:val="0"/>
          <w:color w:val="2D2D2D"/>
          <w:spacing w:val="0"/>
          <w:sz w:val="24"/>
          <w:szCs w:val="24"/>
        </w:rPr>
      </w:pPr>
      <w:r>
        <w:rPr>
          <w:rFonts w:hint="eastAsia" w:ascii="宋体" w:hAnsi="宋体" w:eastAsia="宋体" w:cs="宋体"/>
          <w:i w:val="0"/>
          <w:iCs w:val="0"/>
          <w:caps w:val="0"/>
          <w:color w:val="2D2D2D"/>
          <w:spacing w:val="0"/>
          <w:sz w:val="24"/>
          <w:szCs w:val="24"/>
        </w:rPr>
        <w:t>案件起诉状、答辩状、和解裁决全文</w:t>
      </w:r>
    </w:p>
    <w:p>
      <w:pPr>
        <w:keepNext w:val="0"/>
        <w:keepLines w:val="0"/>
        <w:pageBreakBefore w:val="0"/>
        <w:kinsoku/>
        <w:wordWrap/>
        <w:overflowPunct/>
        <w:topLinePunct w:val="0"/>
        <w:autoSpaceDE/>
        <w:autoSpaceDN/>
        <w:bidi w:val="0"/>
        <w:adjustRightInd/>
        <w:snapToGrid/>
        <w:spacing w:line="360" w:lineRule="auto"/>
        <w:rPr>
          <w:rFonts w:hint="eastAsia" w:ascii="宋体" w:hAnsi="宋体" w:eastAsia="宋体" w:cs="宋体"/>
          <w:i w:val="0"/>
          <w:iCs w:val="0"/>
          <w:caps w:val="0"/>
          <w:color w:val="2D2D2D"/>
          <w:spacing w:val="0"/>
          <w:sz w:val="24"/>
          <w:szCs w:val="24"/>
        </w:rPr>
      </w:pPr>
    </w:p>
    <w:p>
      <w:pPr>
        <w:keepNext w:val="0"/>
        <w:keepLines w:val="0"/>
        <w:pageBreakBefore w:val="0"/>
        <w:kinsoku/>
        <w:wordWrap/>
        <w:overflowPunct/>
        <w:topLinePunct w:val="0"/>
        <w:autoSpaceDE/>
        <w:autoSpaceDN/>
        <w:bidi w:val="0"/>
        <w:adjustRightInd/>
        <w:snapToGrid/>
        <w:spacing w:line="360" w:lineRule="auto"/>
        <w:rPr>
          <w:rFonts w:hint="eastAsia" w:ascii="宋体" w:hAnsi="宋体" w:eastAsia="宋体" w:cs="宋体"/>
          <w:i w:val="0"/>
          <w:iCs w:val="0"/>
          <w:caps w:val="0"/>
          <w:color w:val="2D2D2D"/>
          <w:spacing w:val="0"/>
          <w:sz w:val="24"/>
          <w:szCs w:val="24"/>
        </w:rPr>
      </w:pPr>
      <w:r>
        <w:rPr>
          <w:rFonts w:hint="eastAsia" w:ascii="宋体" w:hAnsi="宋体" w:eastAsia="宋体" w:cs="宋体"/>
          <w:i w:val="0"/>
          <w:iCs w:val="0"/>
          <w:caps w:val="0"/>
          <w:color w:val="2D2D2D"/>
          <w:spacing w:val="0"/>
          <w:sz w:val="24"/>
          <w:szCs w:val="24"/>
        </w:rPr>
        <w:t xml:space="preserve">The parties, having filed a Notice of Settlement on November 30, 2021 (See Docket Item No. 43), are ordered to appear before the Honorable Edward J. Davila on January 13, 2022 at 10:00 AM in Courtroom No. 4, 5th Floor, United States District Court, 280 South First Street, San Jose, California, 95113, to show cause why the case should not be dismissed pursuant to Federal Rule of Civil Procedure 41(b). On or before January 3, 2022, the parties shall file a joint statement in response to the Order to Show Cause setting forth the status of settlement efforts as well as the amount of additional time necessary to finalize and file a dismissal.  </w:t>
      </w:r>
    </w:p>
    <w:p>
      <w:pPr>
        <w:keepNext w:val="0"/>
        <w:keepLines w:val="0"/>
        <w:pageBreakBefore w:val="0"/>
        <w:kinsoku/>
        <w:wordWrap/>
        <w:overflowPunct/>
        <w:topLinePunct w:val="0"/>
        <w:autoSpaceDE/>
        <w:autoSpaceDN/>
        <w:bidi w:val="0"/>
        <w:adjustRightInd/>
        <w:snapToGrid/>
        <w:spacing w:line="360" w:lineRule="auto"/>
        <w:rPr>
          <w:rFonts w:hint="eastAsia" w:ascii="宋体" w:hAnsi="宋体" w:eastAsia="宋体" w:cs="宋体"/>
          <w:i w:val="0"/>
          <w:iCs w:val="0"/>
          <w:caps w:val="0"/>
          <w:color w:val="2D2D2D"/>
          <w:spacing w:val="0"/>
          <w:sz w:val="24"/>
          <w:szCs w:val="24"/>
        </w:rPr>
      </w:pPr>
    </w:p>
    <w:p>
      <w:pPr>
        <w:keepNext w:val="0"/>
        <w:keepLines w:val="0"/>
        <w:pageBreakBefore w:val="0"/>
        <w:kinsoku/>
        <w:wordWrap/>
        <w:overflowPunct/>
        <w:topLinePunct w:val="0"/>
        <w:autoSpaceDE/>
        <w:autoSpaceDN/>
        <w:bidi w:val="0"/>
        <w:adjustRightInd/>
        <w:snapToGrid/>
        <w:spacing w:line="360" w:lineRule="auto"/>
        <w:rPr>
          <w:rFonts w:hint="eastAsia" w:ascii="宋体" w:hAnsi="宋体" w:eastAsia="宋体" w:cs="宋体"/>
          <w:i w:val="0"/>
          <w:iCs w:val="0"/>
          <w:caps w:val="0"/>
          <w:color w:val="2D2D2D"/>
          <w:spacing w:val="0"/>
          <w:sz w:val="24"/>
          <w:szCs w:val="24"/>
        </w:rPr>
      </w:pPr>
      <w:r>
        <w:rPr>
          <w:rFonts w:hint="eastAsia" w:ascii="宋体" w:hAnsi="宋体" w:eastAsia="宋体" w:cs="宋体"/>
          <w:i w:val="0"/>
          <w:iCs w:val="0"/>
          <w:caps w:val="0"/>
          <w:color w:val="2D2D2D"/>
          <w:spacing w:val="0"/>
          <w:sz w:val="24"/>
          <w:szCs w:val="24"/>
        </w:rPr>
        <w:t xml:space="preserve">双方当事人已于2021年11月30日提交和解通知(见案卷号第43项)，并被命令于2022年1月13日上午10点在加利福尼亚州圣何塞南第一街280号美国地方法院5层第4号法庭，邮编95113，在Edward J. Davila法官阁下面前出庭，以说明根据《联邦民事诉讼规则》第41条(b)款不应撤诉的理由。双方应在2022年1月3日或之前提交一份联合声明，对“要求说明理由的命令”做出答复，说明和解努力的情况，以及最终确定并提交撤诉所需的额外时间。 </w:t>
      </w:r>
    </w:p>
    <w:p>
      <w:pPr>
        <w:keepNext w:val="0"/>
        <w:keepLines w:val="0"/>
        <w:pageBreakBefore w:val="0"/>
        <w:kinsoku/>
        <w:wordWrap/>
        <w:overflowPunct/>
        <w:topLinePunct w:val="0"/>
        <w:autoSpaceDE/>
        <w:autoSpaceDN/>
        <w:bidi w:val="0"/>
        <w:adjustRightInd/>
        <w:snapToGrid/>
        <w:spacing w:line="360" w:lineRule="auto"/>
        <w:rPr>
          <w:rFonts w:hint="eastAsia" w:ascii="宋体" w:hAnsi="宋体" w:eastAsia="宋体" w:cs="宋体"/>
          <w:i w:val="0"/>
          <w:iCs w:val="0"/>
          <w:caps w:val="0"/>
          <w:color w:val="2D2D2D"/>
          <w:spacing w:val="0"/>
          <w:sz w:val="24"/>
          <w:szCs w:val="24"/>
        </w:rPr>
      </w:pPr>
    </w:p>
    <w:p>
      <w:pPr>
        <w:keepNext w:val="0"/>
        <w:keepLines w:val="0"/>
        <w:pageBreakBefore w:val="0"/>
        <w:kinsoku/>
        <w:wordWrap/>
        <w:overflowPunct/>
        <w:topLinePunct w:val="0"/>
        <w:autoSpaceDE/>
        <w:autoSpaceDN/>
        <w:bidi w:val="0"/>
        <w:adjustRightInd/>
        <w:snapToGrid/>
        <w:spacing w:line="360" w:lineRule="auto"/>
        <w:rPr>
          <w:rFonts w:hint="eastAsia" w:ascii="宋体" w:hAnsi="宋体" w:eastAsia="宋体" w:cs="宋体"/>
          <w:i w:val="0"/>
          <w:iCs w:val="0"/>
          <w:caps w:val="0"/>
          <w:color w:val="2D2D2D"/>
          <w:spacing w:val="0"/>
          <w:sz w:val="24"/>
          <w:szCs w:val="24"/>
        </w:rPr>
      </w:pPr>
      <w:r>
        <w:rPr>
          <w:rFonts w:hint="eastAsia" w:ascii="宋体" w:hAnsi="宋体" w:eastAsia="宋体" w:cs="宋体"/>
          <w:i w:val="0"/>
          <w:iCs w:val="0"/>
          <w:caps w:val="0"/>
          <w:color w:val="2D2D2D"/>
          <w:spacing w:val="0"/>
          <w:sz w:val="24"/>
          <w:szCs w:val="24"/>
        </w:rPr>
        <w:t>The Order to Show Cause shall be automatically vacated and the parties relieved of the obligation to file a joint statement if a stipulated dismissal pursuant to Federal Rule of Civil Procedure 41(a) is filed on or before January 3, 2022.</w:t>
      </w:r>
    </w:p>
    <w:p>
      <w:pPr>
        <w:keepNext w:val="0"/>
        <w:keepLines w:val="0"/>
        <w:pageBreakBefore w:val="0"/>
        <w:kinsoku/>
        <w:wordWrap/>
        <w:overflowPunct/>
        <w:topLinePunct w:val="0"/>
        <w:autoSpaceDE/>
        <w:autoSpaceDN/>
        <w:bidi w:val="0"/>
        <w:adjustRightInd/>
        <w:snapToGrid/>
        <w:spacing w:line="360" w:lineRule="auto"/>
        <w:rPr>
          <w:rFonts w:hint="eastAsia" w:ascii="宋体" w:hAnsi="宋体" w:eastAsia="宋体" w:cs="宋体"/>
          <w:i w:val="0"/>
          <w:iCs w:val="0"/>
          <w:caps w:val="0"/>
          <w:color w:val="2D2D2D"/>
          <w:spacing w:val="0"/>
          <w:sz w:val="24"/>
          <w:szCs w:val="24"/>
        </w:rPr>
      </w:pPr>
    </w:p>
    <w:p>
      <w:pPr>
        <w:keepNext w:val="0"/>
        <w:keepLines w:val="0"/>
        <w:pageBreakBefore w:val="0"/>
        <w:kinsoku/>
        <w:wordWrap/>
        <w:overflowPunct/>
        <w:topLinePunct w:val="0"/>
        <w:autoSpaceDE/>
        <w:autoSpaceDN/>
        <w:bidi w:val="0"/>
        <w:adjustRightInd/>
        <w:snapToGrid/>
        <w:spacing w:line="360" w:lineRule="auto"/>
        <w:rPr>
          <w:rFonts w:hint="eastAsia" w:ascii="宋体" w:hAnsi="宋体" w:eastAsia="宋体" w:cs="宋体"/>
          <w:i w:val="0"/>
          <w:iCs w:val="0"/>
          <w:caps w:val="0"/>
          <w:color w:val="2D2D2D"/>
          <w:spacing w:val="0"/>
          <w:sz w:val="24"/>
          <w:szCs w:val="24"/>
        </w:rPr>
      </w:pPr>
      <w:r>
        <w:rPr>
          <w:rFonts w:hint="eastAsia" w:ascii="宋体" w:hAnsi="宋体" w:eastAsia="宋体" w:cs="宋体"/>
          <w:i w:val="0"/>
          <w:iCs w:val="0"/>
          <w:caps w:val="0"/>
          <w:color w:val="2D2D2D"/>
          <w:spacing w:val="0"/>
          <w:sz w:val="24"/>
          <w:szCs w:val="24"/>
        </w:rPr>
        <w:t>如果根据《联邦民事诉讼规则》第41条(a)款规定的撤诉在2022年1月3日或之前提出，则“要求说明理由的命令”应自动失效，双方解除提交联合声明的义务。</w:t>
      </w:r>
    </w:p>
    <w:p>
      <w:pPr>
        <w:keepNext w:val="0"/>
        <w:keepLines w:val="0"/>
        <w:pageBreakBefore w:val="0"/>
        <w:kinsoku/>
        <w:wordWrap/>
        <w:overflowPunct/>
        <w:topLinePunct w:val="0"/>
        <w:autoSpaceDE/>
        <w:autoSpaceDN/>
        <w:bidi w:val="0"/>
        <w:adjustRightInd/>
        <w:snapToGrid/>
        <w:spacing w:line="360" w:lineRule="auto"/>
        <w:rPr>
          <w:rFonts w:hint="eastAsia" w:ascii="宋体" w:hAnsi="宋体" w:eastAsia="宋体" w:cs="宋体"/>
          <w:i w:val="0"/>
          <w:iCs w:val="0"/>
          <w:caps w:val="0"/>
          <w:color w:val="2D2D2D"/>
          <w:spacing w:val="0"/>
          <w:sz w:val="24"/>
          <w:szCs w:val="24"/>
        </w:rPr>
      </w:pPr>
    </w:p>
    <w:p>
      <w:pPr>
        <w:keepNext w:val="0"/>
        <w:keepLines w:val="0"/>
        <w:pageBreakBefore w:val="0"/>
        <w:kinsoku/>
        <w:wordWrap/>
        <w:overflowPunct/>
        <w:topLinePunct w:val="0"/>
        <w:autoSpaceDE/>
        <w:autoSpaceDN/>
        <w:bidi w:val="0"/>
        <w:adjustRightInd/>
        <w:snapToGrid/>
        <w:spacing w:line="360" w:lineRule="auto"/>
        <w:rPr>
          <w:rFonts w:hint="eastAsia" w:ascii="宋体" w:hAnsi="宋体" w:eastAsia="宋体" w:cs="宋体"/>
          <w:i w:val="0"/>
          <w:iCs w:val="0"/>
          <w:caps w:val="0"/>
          <w:color w:val="2D2D2D"/>
          <w:spacing w:val="0"/>
          <w:sz w:val="24"/>
          <w:szCs w:val="24"/>
        </w:rPr>
      </w:pPr>
      <w:r>
        <w:rPr>
          <w:rFonts w:hint="eastAsia" w:ascii="宋体" w:hAnsi="宋体" w:eastAsia="宋体" w:cs="宋体"/>
          <w:i w:val="0"/>
          <w:iCs w:val="0"/>
          <w:caps w:val="0"/>
          <w:color w:val="2D2D2D"/>
          <w:spacing w:val="0"/>
          <w:sz w:val="24"/>
          <w:szCs w:val="24"/>
        </w:rPr>
        <w:t>All other pretrial deadlines and hearing dates are VACATED and any pending motions are TERMINATED.</w:t>
      </w:r>
    </w:p>
    <w:p>
      <w:pPr>
        <w:keepNext w:val="0"/>
        <w:keepLines w:val="0"/>
        <w:pageBreakBefore w:val="0"/>
        <w:kinsoku/>
        <w:wordWrap/>
        <w:overflowPunct/>
        <w:topLinePunct w:val="0"/>
        <w:autoSpaceDE/>
        <w:autoSpaceDN/>
        <w:bidi w:val="0"/>
        <w:adjustRightInd/>
        <w:snapToGrid/>
        <w:spacing w:line="360" w:lineRule="auto"/>
        <w:rPr>
          <w:rFonts w:hint="eastAsia" w:ascii="宋体" w:hAnsi="宋体" w:eastAsia="宋体" w:cs="宋体"/>
          <w:i w:val="0"/>
          <w:iCs w:val="0"/>
          <w:caps w:val="0"/>
          <w:color w:val="2D2D2D"/>
          <w:spacing w:val="0"/>
          <w:sz w:val="24"/>
          <w:szCs w:val="24"/>
        </w:rPr>
      </w:pPr>
    </w:p>
    <w:p>
      <w:pPr>
        <w:keepNext w:val="0"/>
        <w:keepLines w:val="0"/>
        <w:pageBreakBefore w:val="0"/>
        <w:kinsoku/>
        <w:wordWrap/>
        <w:overflowPunct/>
        <w:topLinePunct w:val="0"/>
        <w:autoSpaceDE/>
        <w:autoSpaceDN/>
        <w:bidi w:val="0"/>
        <w:adjustRightInd/>
        <w:snapToGrid/>
        <w:spacing w:line="360" w:lineRule="auto"/>
        <w:rPr>
          <w:rFonts w:hint="eastAsia" w:ascii="宋体" w:hAnsi="宋体" w:eastAsia="宋体" w:cs="宋体"/>
          <w:i w:val="0"/>
          <w:iCs w:val="0"/>
          <w:caps w:val="0"/>
          <w:color w:val="2D2D2D"/>
          <w:spacing w:val="0"/>
          <w:sz w:val="24"/>
          <w:szCs w:val="24"/>
        </w:rPr>
      </w:pPr>
      <w:r>
        <w:rPr>
          <w:rFonts w:hint="eastAsia" w:ascii="宋体" w:hAnsi="宋体" w:eastAsia="宋体" w:cs="宋体"/>
          <w:i w:val="0"/>
          <w:iCs w:val="0"/>
          <w:caps w:val="0"/>
          <w:color w:val="2D2D2D"/>
          <w:spacing w:val="0"/>
          <w:sz w:val="24"/>
          <w:szCs w:val="24"/>
        </w:rPr>
        <w:t>所有其他预审截止日期和听证日期均被取消，任何未决动议均被终止。</w:t>
      </w:r>
    </w:p>
    <w:p>
      <w:pPr>
        <w:keepNext w:val="0"/>
        <w:keepLines w:val="0"/>
        <w:pageBreakBefore w:val="0"/>
        <w:kinsoku/>
        <w:wordWrap/>
        <w:overflowPunct/>
        <w:topLinePunct w:val="0"/>
        <w:autoSpaceDE/>
        <w:autoSpaceDN/>
        <w:bidi w:val="0"/>
        <w:adjustRightInd/>
        <w:snapToGrid/>
        <w:spacing w:line="360" w:lineRule="auto"/>
        <w:rPr>
          <w:rFonts w:hint="eastAsia" w:ascii="宋体" w:hAnsi="宋体" w:eastAsia="宋体" w:cs="宋体"/>
          <w:i w:val="0"/>
          <w:iCs w:val="0"/>
          <w:caps w:val="0"/>
          <w:color w:val="2D2D2D"/>
          <w:spacing w:val="0"/>
          <w:sz w:val="24"/>
          <w:szCs w:val="24"/>
        </w:rPr>
      </w:pPr>
      <w:r>
        <w:rPr>
          <w:rFonts w:hint="eastAsia" w:ascii="宋体" w:hAnsi="宋体" w:eastAsia="宋体" w:cs="宋体"/>
          <w:i w:val="0"/>
          <w:iCs w:val="0"/>
          <w:caps w:val="0"/>
          <w:color w:val="2D2D2D"/>
          <w:spacing w:val="0"/>
          <w:sz w:val="24"/>
          <w:szCs w:val="24"/>
        </w:rPr>
        <w:t>Failure to comply with any part of this Order will be deemed sufficient grounds to dismiss the action.</w:t>
      </w:r>
    </w:p>
    <w:p>
      <w:pPr>
        <w:keepNext w:val="0"/>
        <w:keepLines w:val="0"/>
        <w:pageBreakBefore w:val="0"/>
        <w:kinsoku/>
        <w:wordWrap/>
        <w:overflowPunct/>
        <w:topLinePunct w:val="0"/>
        <w:autoSpaceDE/>
        <w:autoSpaceDN/>
        <w:bidi w:val="0"/>
        <w:adjustRightInd/>
        <w:snapToGrid/>
        <w:spacing w:line="360" w:lineRule="auto"/>
        <w:rPr>
          <w:rFonts w:hint="eastAsia" w:ascii="宋体" w:hAnsi="宋体" w:eastAsia="宋体" w:cs="宋体"/>
          <w:i w:val="0"/>
          <w:iCs w:val="0"/>
          <w:caps w:val="0"/>
          <w:color w:val="2D2D2D"/>
          <w:spacing w:val="0"/>
          <w:sz w:val="24"/>
          <w:szCs w:val="24"/>
        </w:rPr>
      </w:pPr>
    </w:p>
    <w:p>
      <w:pPr>
        <w:keepNext w:val="0"/>
        <w:keepLines w:val="0"/>
        <w:pageBreakBefore w:val="0"/>
        <w:kinsoku/>
        <w:wordWrap/>
        <w:overflowPunct/>
        <w:topLinePunct w:val="0"/>
        <w:autoSpaceDE/>
        <w:autoSpaceDN/>
        <w:bidi w:val="0"/>
        <w:adjustRightInd/>
        <w:snapToGrid/>
        <w:spacing w:line="360" w:lineRule="auto"/>
        <w:rPr>
          <w:rFonts w:hint="eastAsia" w:ascii="宋体" w:hAnsi="宋体" w:eastAsia="宋体" w:cs="宋体"/>
          <w:i w:val="0"/>
          <w:iCs w:val="0"/>
          <w:caps w:val="0"/>
          <w:color w:val="2D2D2D"/>
          <w:spacing w:val="0"/>
          <w:sz w:val="24"/>
          <w:szCs w:val="24"/>
        </w:rPr>
      </w:pPr>
      <w:r>
        <w:rPr>
          <w:rFonts w:hint="eastAsia" w:ascii="宋体" w:hAnsi="宋体" w:eastAsia="宋体" w:cs="宋体"/>
          <w:i w:val="0"/>
          <w:iCs w:val="0"/>
          <w:caps w:val="0"/>
          <w:color w:val="2D2D2D"/>
          <w:spacing w:val="0"/>
          <w:sz w:val="24"/>
          <w:szCs w:val="24"/>
        </w:rPr>
        <w:t>不遵守本命令的任何部分将被视为撤诉的充分理由。</w:t>
      </w:r>
    </w:p>
    <w:p>
      <w:pPr>
        <w:keepNext w:val="0"/>
        <w:keepLines w:val="0"/>
        <w:pageBreakBefore w:val="0"/>
        <w:kinsoku/>
        <w:wordWrap/>
        <w:overflowPunct/>
        <w:topLinePunct w:val="0"/>
        <w:autoSpaceDE/>
        <w:autoSpaceDN/>
        <w:bidi w:val="0"/>
        <w:adjustRightInd/>
        <w:snapToGrid/>
        <w:spacing w:line="360" w:lineRule="auto"/>
        <w:rPr>
          <w:rFonts w:hint="eastAsia" w:ascii="宋体" w:hAnsi="宋体" w:eastAsia="宋体" w:cs="宋体"/>
          <w:i w:val="0"/>
          <w:iCs w:val="0"/>
          <w:caps w:val="0"/>
          <w:color w:val="2D2D2D"/>
          <w:spacing w:val="0"/>
          <w:sz w:val="24"/>
          <w:szCs w:val="24"/>
        </w:rPr>
      </w:pPr>
      <w:r>
        <w:rPr>
          <w:rFonts w:hint="eastAsia" w:ascii="宋体" w:hAnsi="宋体" w:eastAsia="宋体" w:cs="宋体"/>
          <w:i w:val="0"/>
          <w:iCs w:val="0"/>
          <w:caps w:val="0"/>
          <w:color w:val="2D2D2D"/>
          <w:spacing w:val="0"/>
          <w:sz w:val="24"/>
          <w:szCs w:val="24"/>
        </w:rPr>
        <w:t>IT IS SO ORDERED.</w:t>
      </w:r>
    </w:p>
    <w:p>
      <w:pPr>
        <w:keepNext w:val="0"/>
        <w:keepLines w:val="0"/>
        <w:pageBreakBefore w:val="0"/>
        <w:kinsoku/>
        <w:wordWrap/>
        <w:overflowPunct/>
        <w:topLinePunct w:val="0"/>
        <w:autoSpaceDE/>
        <w:autoSpaceDN/>
        <w:bidi w:val="0"/>
        <w:adjustRightInd/>
        <w:snapToGrid/>
        <w:spacing w:line="360" w:lineRule="auto"/>
        <w:rPr>
          <w:rFonts w:hint="eastAsia" w:ascii="宋体" w:hAnsi="宋体" w:eastAsia="宋体" w:cs="宋体"/>
          <w:i w:val="0"/>
          <w:iCs w:val="0"/>
          <w:caps w:val="0"/>
          <w:color w:val="2D2D2D"/>
          <w:spacing w:val="0"/>
          <w:sz w:val="24"/>
          <w:szCs w:val="24"/>
        </w:rPr>
      </w:pPr>
      <w:r>
        <w:rPr>
          <w:rFonts w:hint="eastAsia" w:ascii="宋体" w:hAnsi="宋体" w:eastAsia="宋体" w:cs="宋体"/>
          <w:i w:val="0"/>
          <w:iCs w:val="0"/>
          <w:caps w:val="0"/>
          <w:color w:val="2D2D2D"/>
          <w:spacing w:val="0"/>
          <w:sz w:val="24"/>
          <w:szCs w:val="24"/>
        </w:rPr>
        <w:t>本案裁决如上。</w:t>
      </w:r>
    </w:p>
    <w:p>
      <w:pPr>
        <w:keepNext w:val="0"/>
        <w:keepLines w:val="0"/>
        <w:pageBreakBefore w:val="0"/>
        <w:kinsoku/>
        <w:wordWrap/>
        <w:overflowPunct/>
        <w:topLinePunct w:val="0"/>
        <w:autoSpaceDE/>
        <w:autoSpaceDN/>
        <w:bidi w:val="0"/>
        <w:adjustRightInd/>
        <w:snapToGrid/>
        <w:spacing w:line="360" w:lineRule="auto"/>
        <w:rPr>
          <w:rFonts w:hint="eastAsia" w:ascii="宋体" w:hAnsi="宋体" w:eastAsia="宋体" w:cs="宋体"/>
          <w:i w:val="0"/>
          <w:iCs w:val="0"/>
          <w:caps w:val="0"/>
          <w:color w:val="2D2D2D"/>
          <w:spacing w:val="0"/>
          <w:sz w:val="24"/>
          <w:szCs w:val="24"/>
        </w:rPr>
      </w:pPr>
      <w:r>
        <w:rPr>
          <w:rFonts w:hint="eastAsia" w:ascii="宋体" w:hAnsi="宋体" w:eastAsia="宋体" w:cs="宋体"/>
          <w:i w:val="0"/>
          <w:iCs w:val="0"/>
          <w:caps w:val="0"/>
          <w:color w:val="2D2D2D"/>
          <w:spacing w:val="0"/>
          <w:sz w:val="24"/>
          <w:szCs w:val="24"/>
        </w:rPr>
        <w:t>翻译：刘博雅 开放原子开源基金会法律顾问</w:t>
      </w:r>
    </w:p>
    <w:p>
      <w:pPr>
        <w:keepNext w:val="0"/>
        <w:keepLines w:val="0"/>
        <w:pageBreakBefore w:val="0"/>
        <w:kinsoku/>
        <w:wordWrap/>
        <w:overflowPunct/>
        <w:topLinePunct w:val="0"/>
        <w:autoSpaceDE/>
        <w:autoSpaceDN/>
        <w:bidi w:val="0"/>
        <w:adjustRightInd/>
        <w:snapToGrid/>
        <w:spacing w:line="360" w:lineRule="auto"/>
        <w:rPr>
          <w:rFonts w:hint="eastAsia" w:ascii="宋体" w:hAnsi="宋体" w:eastAsia="宋体" w:cs="宋体"/>
          <w:i w:val="0"/>
          <w:iCs w:val="0"/>
          <w:caps w:val="0"/>
          <w:color w:val="2D2D2D"/>
          <w:spacing w:val="0"/>
          <w:sz w:val="24"/>
          <w:szCs w:val="24"/>
        </w:rPr>
      </w:pPr>
      <w:r>
        <w:rPr>
          <w:rFonts w:hint="eastAsia" w:ascii="宋体" w:hAnsi="宋体" w:eastAsia="宋体" w:cs="宋体"/>
          <w:i w:val="0"/>
          <w:iCs w:val="0"/>
          <w:caps w:val="0"/>
          <w:color w:val="2D2D2D"/>
          <w:spacing w:val="0"/>
          <w:sz w:val="24"/>
          <w:szCs w:val="24"/>
        </w:rPr>
        <w:t>审校：</w:t>
      </w:r>
    </w:p>
    <w:p>
      <w:pPr>
        <w:keepNext w:val="0"/>
        <w:keepLines w:val="0"/>
        <w:pageBreakBefore w:val="0"/>
        <w:kinsoku/>
        <w:wordWrap/>
        <w:overflowPunct/>
        <w:topLinePunct w:val="0"/>
        <w:autoSpaceDE/>
        <w:autoSpaceDN/>
        <w:bidi w:val="0"/>
        <w:adjustRightInd/>
        <w:snapToGrid/>
        <w:spacing w:line="360" w:lineRule="auto"/>
        <w:rPr>
          <w:rFonts w:hint="eastAsia" w:ascii="宋体" w:hAnsi="宋体" w:eastAsia="宋体" w:cs="宋体"/>
          <w:i w:val="0"/>
          <w:iCs w:val="0"/>
          <w:caps w:val="0"/>
          <w:color w:val="2D2D2D"/>
          <w:spacing w:val="0"/>
          <w:sz w:val="24"/>
          <w:szCs w:val="24"/>
        </w:rPr>
      </w:pPr>
      <w:r>
        <w:rPr>
          <w:rFonts w:hint="eastAsia" w:ascii="宋体" w:hAnsi="宋体" w:eastAsia="宋体" w:cs="宋体"/>
          <w:i w:val="0"/>
          <w:iCs w:val="0"/>
          <w:caps w:val="0"/>
          <w:color w:val="2D2D2D"/>
          <w:spacing w:val="0"/>
          <w:sz w:val="24"/>
          <w:szCs w:val="24"/>
        </w:rPr>
        <w:t>李欣博 京东集团知识产权顾问  【特邀】</w:t>
      </w:r>
    </w:p>
    <w:p>
      <w:pPr>
        <w:keepNext w:val="0"/>
        <w:keepLines w:val="0"/>
        <w:pageBreakBefore w:val="0"/>
        <w:kinsoku/>
        <w:wordWrap/>
        <w:overflowPunct/>
        <w:topLinePunct w:val="0"/>
        <w:autoSpaceDE/>
        <w:autoSpaceDN/>
        <w:bidi w:val="0"/>
        <w:adjustRightInd/>
        <w:snapToGrid/>
        <w:spacing w:line="360" w:lineRule="auto"/>
        <w:rPr>
          <w:rFonts w:hint="eastAsia" w:ascii="宋体" w:hAnsi="宋体" w:eastAsia="宋体" w:cs="宋体"/>
          <w:i w:val="0"/>
          <w:iCs w:val="0"/>
          <w:caps w:val="0"/>
          <w:color w:val="2D2D2D"/>
          <w:spacing w:val="0"/>
          <w:sz w:val="24"/>
          <w:szCs w:val="24"/>
        </w:rPr>
      </w:pPr>
      <w:r>
        <w:rPr>
          <w:rFonts w:hint="eastAsia" w:ascii="宋体" w:hAnsi="宋体" w:eastAsia="宋体" w:cs="宋体"/>
          <w:i w:val="0"/>
          <w:iCs w:val="0"/>
          <w:caps w:val="0"/>
          <w:color w:val="2D2D2D"/>
          <w:spacing w:val="0"/>
          <w:sz w:val="24"/>
          <w:szCs w:val="24"/>
        </w:rPr>
        <w:t>申文奇 开放原子开源基金会法律顾问</w:t>
      </w:r>
    </w:p>
    <w:p>
      <w:pPr>
        <w:keepNext w:val="0"/>
        <w:keepLines w:val="0"/>
        <w:pageBreakBefore w:val="0"/>
        <w:kinsoku/>
        <w:wordWrap/>
        <w:overflowPunct/>
        <w:topLinePunct w:val="0"/>
        <w:autoSpaceDE/>
        <w:autoSpaceDN/>
        <w:bidi w:val="0"/>
        <w:adjustRightInd/>
        <w:snapToGrid/>
        <w:spacing w:line="360" w:lineRule="auto"/>
        <w:rPr>
          <w:rStyle w:val="10"/>
          <w:rFonts w:hint="eastAsia" w:ascii="宋体" w:hAnsi="宋体" w:eastAsia="宋体" w:cs="宋体"/>
          <w:i w:val="0"/>
          <w:iCs w:val="0"/>
          <w:caps w:val="0"/>
          <w:color w:val="2D2D2D"/>
          <w:spacing w:val="0"/>
          <w:sz w:val="24"/>
          <w:szCs w:val="24"/>
        </w:rPr>
      </w:pPr>
      <w:r>
        <w:rPr>
          <w:rFonts w:hint="eastAsia" w:ascii="宋体" w:hAnsi="宋体" w:eastAsia="宋体" w:cs="宋体"/>
          <w:i w:val="0"/>
          <w:iCs w:val="0"/>
          <w:caps w:val="0"/>
          <w:color w:val="2D2D2D"/>
          <w:spacing w:val="0"/>
          <w:sz w:val="24"/>
          <w:szCs w:val="24"/>
        </w:rPr>
        <w:t>郭雪雯 开放原子开源基金会法律顾问</w:t>
      </w:r>
    </w:p>
    <w:p>
      <w:pPr>
        <w:keepNext w:val="0"/>
        <w:keepLines w:val="0"/>
        <w:pageBreakBefore w:val="0"/>
        <w:kinsoku/>
        <w:wordWrap/>
        <w:overflowPunct/>
        <w:topLinePunct w:val="0"/>
        <w:autoSpaceDE/>
        <w:autoSpaceDN/>
        <w:bidi w:val="0"/>
        <w:adjustRightInd/>
        <w:snapToGrid/>
        <w:spacing w:line="360" w:lineRule="auto"/>
        <w:rPr>
          <w:rStyle w:val="10"/>
          <w:rFonts w:hint="eastAsia" w:ascii="宋体" w:hAnsi="宋体" w:eastAsia="宋体" w:cs="宋体"/>
          <w:i w:val="0"/>
          <w:iCs w:val="0"/>
          <w:caps w:val="0"/>
          <w:color w:val="2D2D2D"/>
          <w:spacing w:val="0"/>
          <w:sz w:val="24"/>
          <w:szCs w:val="24"/>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0"/>
        <w:jc w:val="center"/>
        <w:textAlignment w:val="top"/>
        <w:rPr>
          <w:rFonts w:hint="eastAsia" w:ascii="宋体" w:hAnsi="宋体" w:eastAsia="宋体" w:cs="宋体"/>
          <w:i w:val="0"/>
          <w:iCs w:val="0"/>
          <w:caps w:val="0"/>
          <w:color w:val="2D2D2D"/>
          <w:spacing w:val="0"/>
          <w:sz w:val="24"/>
          <w:szCs w:val="24"/>
        </w:rPr>
      </w:pPr>
      <w:r>
        <w:rPr>
          <w:rFonts w:hint="eastAsia" w:ascii="宋体" w:hAnsi="宋体" w:eastAsia="宋体" w:cs="宋体"/>
          <w:i w:val="0"/>
          <w:iCs w:val="0"/>
          <w:caps w:val="0"/>
          <w:color w:val="2D2D2D"/>
          <w:spacing w:val="0"/>
          <w:sz w:val="24"/>
          <w:szCs w:val="24"/>
        </w:rPr>
        <w:t>XimpleWare诉Versata Software等一审判决（2014）</w:t>
      </w:r>
    </w:p>
    <w:p>
      <w:pPr>
        <w:keepNext w:val="0"/>
        <w:keepLines w:val="0"/>
        <w:pageBreakBefore w:val="0"/>
        <w:kinsoku/>
        <w:wordWrap/>
        <w:overflowPunct/>
        <w:topLinePunct w:val="0"/>
        <w:autoSpaceDE/>
        <w:autoSpaceDN/>
        <w:bidi w:val="0"/>
        <w:adjustRightInd/>
        <w:snapToGrid/>
        <w:spacing w:line="360" w:lineRule="auto"/>
        <w:rPr>
          <w:rStyle w:val="10"/>
          <w:rFonts w:hint="eastAsia" w:ascii="宋体" w:hAnsi="宋体" w:eastAsia="宋体" w:cs="宋体"/>
          <w:i w:val="0"/>
          <w:iCs w:val="0"/>
          <w:caps w:val="0"/>
          <w:color w:val="2D2D2D"/>
          <w:spacing w:val="0"/>
          <w:sz w:val="24"/>
          <w:szCs w:val="24"/>
        </w:rPr>
      </w:pPr>
      <w:r>
        <w:rPr>
          <w:rStyle w:val="10"/>
          <w:rFonts w:hint="eastAsia" w:ascii="宋体" w:hAnsi="宋体" w:eastAsia="宋体" w:cs="宋体"/>
          <w:i w:val="0"/>
          <w:iCs w:val="0"/>
          <w:caps w:val="0"/>
          <w:color w:val="2D2D2D"/>
          <w:spacing w:val="0"/>
          <w:sz w:val="24"/>
          <w:szCs w:val="24"/>
        </w:rPr>
        <w:t>【编者按】 本案中，被告Versata在其DCM软件中使用了原告XimpleWare根据GPLv2.0开源的XML软件中的部分代码，并将DCM软件销售给其客户Ameriprise等公司（下称“Versata客户被告”）使用。XimpleWare基于其拥有的与XML软件相关的三项专利，向法院提出的诉讼主张之一是Versata客户被告使用DCM软件的行为构成专利直接侵权。在解决此争议点时法院指出，在Versata客户被告遵守GPLv2.0条款的前提下，GPLv2.0明确允许其对XML源代码进行纯粹的使用；即使上游分发方Versata违反许可证条款，在Versata客户被告本身不违反GPLv2.0的情况下，其使用行为不会受到限制。若要指控Versata客户被告构成专利直接侵权，必须证明Versata客户被告在违反GPLv2.0条款的情况下进行了分发。但由于XimpleWare无法举证证明Versata客户被告存在分发DCM软件（其中包含XML代码）的行为，法院驳回了XimpleWare该诉讼主张。从法院的论述中可看出，单纯的“使用”行为并不触发GPLv2.0的条件，“分发”行为才是GPLv2.0条件的触发器。</w:t>
      </w:r>
    </w:p>
    <w:p>
      <w:pPr>
        <w:keepNext w:val="0"/>
        <w:keepLines w:val="0"/>
        <w:pageBreakBefore w:val="0"/>
        <w:kinsoku/>
        <w:wordWrap/>
        <w:overflowPunct/>
        <w:topLinePunct w:val="0"/>
        <w:autoSpaceDE/>
        <w:autoSpaceDN/>
        <w:bidi w:val="0"/>
        <w:adjustRightInd/>
        <w:snapToGrid/>
        <w:spacing w:line="360" w:lineRule="auto"/>
        <w:rPr>
          <w:rStyle w:val="10"/>
          <w:rFonts w:hint="eastAsia" w:ascii="宋体" w:hAnsi="宋体" w:eastAsia="宋体" w:cs="宋体"/>
          <w:i w:val="0"/>
          <w:iCs w:val="0"/>
          <w:caps w:val="0"/>
          <w:color w:val="2D2D2D"/>
          <w:spacing w:val="0"/>
          <w:sz w:val="24"/>
          <w:szCs w:val="24"/>
        </w:rPr>
      </w:pPr>
    </w:p>
    <w:p>
      <w:pPr>
        <w:keepNext w:val="0"/>
        <w:keepLines w:val="0"/>
        <w:pageBreakBefore w:val="0"/>
        <w:kinsoku/>
        <w:wordWrap/>
        <w:overflowPunct/>
        <w:topLinePunct w:val="0"/>
        <w:autoSpaceDE/>
        <w:autoSpaceDN/>
        <w:bidi w:val="0"/>
        <w:adjustRightInd/>
        <w:snapToGrid/>
        <w:spacing w:line="360" w:lineRule="auto"/>
        <w:rPr>
          <w:rStyle w:val="10"/>
          <w:rFonts w:hint="eastAsia" w:ascii="宋体" w:hAnsi="宋体" w:eastAsia="宋体" w:cs="宋体"/>
          <w:i w:val="0"/>
          <w:iCs w:val="0"/>
          <w:caps w:val="0"/>
          <w:color w:val="2D2D2D"/>
          <w:spacing w:val="0"/>
          <w:sz w:val="24"/>
          <w:szCs w:val="24"/>
        </w:rPr>
      </w:pPr>
      <w:r>
        <w:rPr>
          <w:rStyle w:val="10"/>
          <w:rFonts w:hint="eastAsia" w:ascii="宋体" w:hAnsi="宋体" w:eastAsia="宋体" w:cs="宋体"/>
          <w:i w:val="0"/>
          <w:iCs w:val="0"/>
          <w:caps w:val="0"/>
          <w:color w:val="2D2D2D"/>
          <w:spacing w:val="0"/>
          <w:sz w:val="24"/>
          <w:szCs w:val="24"/>
        </w:rPr>
        <w:t>判决译文节选</w:t>
      </w:r>
    </w:p>
    <w:p>
      <w:pPr>
        <w:keepNext w:val="0"/>
        <w:keepLines w:val="0"/>
        <w:pageBreakBefore w:val="0"/>
        <w:kinsoku/>
        <w:wordWrap/>
        <w:overflowPunct/>
        <w:topLinePunct w:val="0"/>
        <w:autoSpaceDE/>
        <w:autoSpaceDN/>
        <w:bidi w:val="0"/>
        <w:adjustRightInd/>
        <w:snapToGrid/>
        <w:spacing w:line="360" w:lineRule="auto"/>
        <w:rPr>
          <w:rStyle w:val="10"/>
          <w:rFonts w:hint="eastAsia" w:ascii="宋体" w:hAnsi="宋体" w:eastAsia="宋体" w:cs="宋体"/>
          <w:i w:val="0"/>
          <w:iCs w:val="0"/>
          <w:caps w:val="0"/>
          <w:color w:val="2D2D2D"/>
          <w:spacing w:val="0"/>
          <w:sz w:val="24"/>
          <w:szCs w:val="24"/>
        </w:rPr>
      </w:pPr>
    </w:p>
    <w:p>
      <w:pPr>
        <w:keepNext w:val="0"/>
        <w:keepLines w:val="0"/>
        <w:pageBreakBefore w:val="0"/>
        <w:kinsoku/>
        <w:wordWrap/>
        <w:overflowPunct/>
        <w:topLinePunct w:val="0"/>
        <w:autoSpaceDE/>
        <w:autoSpaceDN/>
        <w:bidi w:val="0"/>
        <w:adjustRightInd/>
        <w:snapToGrid/>
        <w:spacing w:line="360" w:lineRule="auto"/>
        <w:rPr>
          <w:rStyle w:val="10"/>
          <w:rFonts w:hint="eastAsia" w:ascii="宋体" w:hAnsi="宋体" w:eastAsia="宋体" w:cs="宋体"/>
          <w:i w:val="0"/>
          <w:iCs w:val="0"/>
          <w:caps w:val="0"/>
          <w:color w:val="2D2D2D"/>
          <w:spacing w:val="0"/>
          <w:sz w:val="24"/>
          <w:szCs w:val="24"/>
        </w:rPr>
      </w:pPr>
      <w:r>
        <w:rPr>
          <w:rStyle w:val="10"/>
          <w:rFonts w:hint="eastAsia" w:ascii="宋体" w:hAnsi="宋体" w:eastAsia="宋体" w:cs="宋体"/>
          <w:i w:val="0"/>
          <w:iCs w:val="0"/>
          <w:caps w:val="0"/>
          <w:color w:val="2D2D2D"/>
          <w:spacing w:val="0"/>
          <w:sz w:val="24"/>
          <w:szCs w:val="24"/>
        </w:rPr>
        <w:t>译文全文请浏览“阅读原文”</w:t>
      </w:r>
    </w:p>
    <w:p>
      <w:pPr>
        <w:keepNext w:val="0"/>
        <w:keepLines w:val="0"/>
        <w:pageBreakBefore w:val="0"/>
        <w:kinsoku/>
        <w:wordWrap/>
        <w:overflowPunct/>
        <w:topLinePunct w:val="0"/>
        <w:autoSpaceDE/>
        <w:autoSpaceDN/>
        <w:bidi w:val="0"/>
        <w:adjustRightInd/>
        <w:snapToGrid/>
        <w:spacing w:line="360" w:lineRule="auto"/>
        <w:rPr>
          <w:rStyle w:val="10"/>
          <w:rFonts w:hint="eastAsia" w:ascii="宋体" w:hAnsi="宋体" w:eastAsia="宋体" w:cs="宋体"/>
          <w:i w:val="0"/>
          <w:iCs w:val="0"/>
          <w:caps w:val="0"/>
          <w:color w:val="2D2D2D"/>
          <w:spacing w:val="0"/>
          <w:sz w:val="24"/>
          <w:szCs w:val="24"/>
        </w:rPr>
      </w:pPr>
    </w:p>
    <w:p>
      <w:pPr>
        <w:keepNext w:val="0"/>
        <w:keepLines w:val="0"/>
        <w:pageBreakBefore w:val="0"/>
        <w:kinsoku/>
        <w:wordWrap/>
        <w:overflowPunct/>
        <w:topLinePunct w:val="0"/>
        <w:autoSpaceDE/>
        <w:autoSpaceDN/>
        <w:bidi w:val="0"/>
        <w:adjustRightInd/>
        <w:snapToGrid/>
        <w:spacing w:line="360" w:lineRule="auto"/>
        <w:rPr>
          <w:rStyle w:val="10"/>
          <w:rFonts w:hint="eastAsia" w:ascii="宋体" w:hAnsi="宋体" w:eastAsia="宋体" w:cs="宋体"/>
          <w:i w:val="0"/>
          <w:iCs w:val="0"/>
          <w:caps w:val="0"/>
          <w:color w:val="2D2D2D"/>
          <w:spacing w:val="0"/>
          <w:sz w:val="24"/>
          <w:szCs w:val="24"/>
        </w:rPr>
      </w:pPr>
      <w:r>
        <w:rPr>
          <w:rStyle w:val="10"/>
          <w:rFonts w:hint="eastAsia" w:ascii="宋体" w:hAnsi="宋体" w:eastAsia="宋体" w:cs="宋体"/>
          <w:i w:val="0"/>
          <w:iCs w:val="0"/>
          <w:caps w:val="0"/>
          <w:color w:val="2D2D2D"/>
          <w:spacing w:val="0"/>
          <w:sz w:val="24"/>
          <w:szCs w:val="24"/>
        </w:rPr>
        <w:t>The Customer Defendants each move to dismiss XimpleWare's claims of direct infringement on the basis that XimpleWare has failed to plead facts showing distribution of the DCM software by any Customer Defendant.</w:t>
      </w:r>
    </w:p>
    <w:p>
      <w:pPr>
        <w:keepNext w:val="0"/>
        <w:keepLines w:val="0"/>
        <w:pageBreakBefore w:val="0"/>
        <w:kinsoku/>
        <w:wordWrap/>
        <w:overflowPunct/>
        <w:topLinePunct w:val="0"/>
        <w:autoSpaceDE/>
        <w:autoSpaceDN/>
        <w:bidi w:val="0"/>
        <w:adjustRightInd/>
        <w:snapToGrid/>
        <w:spacing w:line="360" w:lineRule="auto"/>
        <w:rPr>
          <w:rStyle w:val="10"/>
          <w:rFonts w:hint="eastAsia" w:ascii="宋体" w:hAnsi="宋体" w:eastAsia="宋体" w:cs="宋体"/>
          <w:i w:val="0"/>
          <w:iCs w:val="0"/>
          <w:caps w:val="0"/>
          <w:color w:val="2D2D2D"/>
          <w:spacing w:val="0"/>
          <w:sz w:val="24"/>
          <w:szCs w:val="24"/>
        </w:rPr>
      </w:pPr>
    </w:p>
    <w:p>
      <w:pPr>
        <w:keepNext w:val="0"/>
        <w:keepLines w:val="0"/>
        <w:pageBreakBefore w:val="0"/>
        <w:kinsoku/>
        <w:wordWrap/>
        <w:overflowPunct/>
        <w:topLinePunct w:val="0"/>
        <w:autoSpaceDE/>
        <w:autoSpaceDN/>
        <w:bidi w:val="0"/>
        <w:adjustRightInd/>
        <w:snapToGrid/>
        <w:spacing w:line="360" w:lineRule="auto"/>
        <w:rPr>
          <w:rStyle w:val="10"/>
          <w:rFonts w:hint="eastAsia" w:ascii="宋体" w:hAnsi="宋体" w:eastAsia="宋体" w:cs="宋体"/>
          <w:i w:val="0"/>
          <w:iCs w:val="0"/>
          <w:caps w:val="0"/>
          <w:color w:val="2D2D2D"/>
          <w:spacing w:val="0"/>
          <w:sz w:val="24"/>
          <w:szCs w:val="24"/>
        </w:rPr>
      </w:pPr>
      <w:r>
        <w:rPr>
          <w:rStyle w:val="10"/>
          <w:rFonts w:hint="eastAsia" w:ascii="宋体" w:hAnsi="宋体" w:eastAsia="宋体" w:cs="宋体"/>
          <w:i w:val="0"/>
          <w:iCs w:val="0"/>
          <w:caps w:val="0"/>
          <w:color w:val="2D2D2D"/>
          <w:spacing w:val="0"/>
          <w:sz w:val="24"/>
          <w:szCs w:val="24"/>
        </w:rPr>
        <w:t>涉案客户被告均提出动议，以XimpleWare未能提出事实证明任何涉案客户被告分发了DCM软件为由，请求驳回XimpleWare的直接侵权主张。</w:t>
      </w:r>
    </w:p>
    <w:p>
      <w:pPr>
        <w:keepNext w:val="0"/>
        <w:keepLines w:val="0"/>
        <w:pageBreakBefore w:val="0"/>
        <w:kinsoku/>
        <w:wordWrap/>
        <w:overflowPunct/>
        <w:topLinePunct w:val="0"/>
        <w:autoSpaceDE/>
        <w:autoSpaceDN/>
        <w:bidi w:val="0"/>
        <w:adjustRightInd/>
        <w:snapToGrid/>
        <w:spacing w:line="360" w:lineRule="auto"/>
        <w:rPr>
          <w:rStyle w:val="10"/>
          <w:rFonts w:hint="eastAsia" w:ascii="宋体" w:hAnsi="宋体" w:eastAsia="宋体" w:cs="宋体"/>
          <w:i w:val="0"/>
          <w:iCs w:val="0"/>
          <w:caps w:val="0"/>
          <w:color w:val="2D2D2D"/>
          <w:spacing w:val="0"/>
          <w:sz w:val="24"/>
          <w:szCs w:val="24"/>
        </w:rPr>
      </w:pPr>
    </w:p>
    <w:p>
      <w:pPr>
        <w:keepNext w:val="0"/>
        <w:keepLines w:val="0"/>
        <w:pageBreakBefore w:val="0"/>
        <w:kinsoku/>
        <w:wordWrap/>
        <w:overflowPunct/>
        <w:topLinePunct w:val="0"/>
        <w:autoSpaceDE/>
        <w:autoSpaceDN/>
        <w:bidi w:val="0"/>
        <w:adjustRightInd/>
        <w:snapToGrid/>
        <w:spacing w:line="360" w:lineRule="auto"/>
        <w:rPr>
          <w:rStyle w:val="10"/>
          <w:rFonts w:hint="eastAsia" w:ascii="宋体" w:hAnsi="宋体" w:eastAsia="宋体" w:cs="宋体"/>
          <w:i w:val="0"/>
          <w:iCs w:val="0"/>
          <w:caps w:val="0"/>
          <w:color w:val="2D2D2D"/>
          <w:spacing w:val="0"/>
          <w:sz w:val="24"/>
          <w:szCs w:val="24"/>
        </w:rPr>
      </w:pPr>
      <w:r>
        <w:rPr>
          <w:rStyle w:val="10"/>
          <w:rFonts w:hint="eastAsia" w:ascii="宋体" w:hAnsi="宋体" w:eastAsia="宋体" w:cs="宋体"/>
          <w:i w:val="0"/>
          <w:iCs w:val="0"/>
          <w:caps w:val="0"/>
          <w:color w:val="2D2D2D"/>
          <w:spacing w:val="0"/>
          <w:sz w:val="24"/>
          <w:szCs w:val="24"/>
        </w:rPr>
        <w:t>In dismissing XimpleWare's claims for direct infringement against the Customer Defendants in the FAC, the court held that regardless of the actions of the Versata Defendants, under the GPL the Customer Defendants each "retain the right to use XimpleWare's software so long as the customer does not itself breach the license by 'distributing' XimpleWare's software." Unchanged in the SAC is XimpleWare's allegation that the Customer Defendants "infringe and continue to willfully infringe the Patents by using the infringing Versata products." As use is expressly permitted under the GPL, the court's conclusion on this point is likewise unchanged: the SAC fails to state a claim for direct infringement against the Customer Defendants based on their use of XimpleWare's code included in the DCM software.</w:t>
      </w:r>
    </w:p>
    <w:p>
      <w:pPr>
        <w:keepNext w:val="0"/>
        <w:keepLines w:val="0"/>
        <w:pageBreakBefore w:val="0"/>
        <w:kinsoku/>
        <w:wordWrap/>
        <w:overflowPunct/>
        <w:topLinePunct w:val="0"/>
        <w:autoSpaceDE/>
        <w:autoSpaceDN/>
        <w:bidi w:val="0"/>
        <w:adjustRightInd/>
        <w:snapToGrid/>
        <w:spacing w:line="360" w:lineRule="auto"/>
        <w:rPr>
          <w:rStyle w:val="10"/>
          <w:rFonts w:hint="eastAsia" w:ascii="宋体" w:hAnsi="宋体" w:eastAsia="宋体" w:cs="宋体"/>
          <w:i w:val="0"/>
          <w:iCs w:val="0"/>
          <w:caps w:val="0"/>
          <w:color w:val="2D2D2D"/>
          <w:spacing w:val="0"/>
          <w:sz w:val="24"/>
          <w:szCs w:val="24"/>
        </w:rPr>
      </w:pPr>
    </w:p>
    <w:p>
      <w:pPr>
        <w:keepNext w:val="0"/>
        <w:keepLines w:val="0"/>
        <w:pageBreakBefore w:val="0"/>
        <w:kinsoku/>
        <w:wordWrap/>
        <w:overflowPunct/>
        <w:topLinePunct w:val="0"/>
        <w:autoSpaceDE/>
        <w:autoSpaceDN/>
        <w:bidi w:val="0"/>
        <w:adjustRightInd/>
        <w:snapToGrid/>
        <w:spacing w:line="360" w:lineRule="auto"/>
        <w:rPr>
          <w:rStyle w:val="10"/>
          <w:rFonts w:hint="eastAsia" w:ascii="宋体" w:hAnsi="宋体" w:eastAsia="宋体" w:cs="宋体"/>
          <w:i w:val="0"/>
          <w:iCs w:val="0"/>
          <w:caps w:val="0"/>
          <w:color w:val="2D2D2D"/>
          <w:spacing w:val="0"/>
          <w:sz w:val="24"/>
          <w:szCs w:val="24"/>
        </w:rPr>
      </w:pPr>
      <w:r>
        <w:rPr>
          <w:rStyle w:val="10"/>
          <w:rFonts w:hint="eastAsia" w:ascii="宋体" w:hAnsi="宋体" w:eastAsia="宋体" w:cs="宋体"/>
          <w:i w:val="0"/>
          <w:iCs w:val="0"/>
          <w:caps w:val="0"/>
          <w:color w:val="2D2D2D"/>
          <w:spacing w:val="0"/>
          <w:sz w:val="24"/>
          <w:szCs w:val="24"/>
        </w:rPr>
        <w:t>在驳回XimpleWare在FAC中对涉案客户被告提出的直接侵权主张时，法院认为，无论涉案Versata被告的行为如何，根据GPL，“只要客户本身不因‘分发’XimpleWare的软件而违反许可证”，则涉案客户被告都“保留使用XimpleWare软件的权利。”XimpleWare在SAC中仍然保留对涉案客户被告“通过使用侵权的Versata产品侵犯并持续故意侵犯专利权”的指控。由于GPL明确允许使用行为，法院就这一点的结论仍然没有改变：SAC因涉案客户被告对包含在DCM软件中的XimpleWare代码使用行为而提出的直接侵权主张无法得到支持。</w:t>
      </w:r>
    </w:p>
    <w:p>
      <w:pPr>
        <w:keepNext w:val="0"/>
        <w:keepLines w:val="0"/>
        <w:pageBreakBefore w:val="0"/>
        <w:kinsoku/>
        <w:wordWrap/>
        <w:overflowPunct/>
        <w:topLinePunct w:val="0"/>
        <w:autoSpaceDE/>
        <w:autoSpaceDN/>
        <w:bidi w:val="0"/>
        <w:adjustRightInd/>
        <w:snapToGrid/>
        <w:spacing w:line="360" w:lineRule="auto"/>
        <w:rPr>
          <w:rStyle w:val="10"/>
          <w:rFonts w:hint="eastAsia" w:ascii="宋体" w:hAnsi="宋体" w:eastAsia="宋体" w:cs="宋体"/>
          <w:i w:val="0"/>
          <w:iCs w:val="0"/>
          <w:caps w:val="0"/>
          <w:color w:val="2D2D2D"/>
          <w:spacing w:val="0"/>
          <w:sz w:val="24"/>
          <w:szCs w:val="24"/>
        </w:rPr>
      </w:pPr>
    </w:p>
    <w:p>
      <w:pPr>
        <w:keepNext w:val="0"/>
        <w:keepLines w:val="0"/>
        <w:pageBreakBefore w:val="0"/>
        <w:kinsoku/>
        <w:wordWrap/>
        <w:overflowPunct/>
        <w:topLinePunct w:val="0"/>
        <w:autoSpaceDE/>
        <w:autoSpaceDN/>
        <w:bidi w:val="0"/>
        <w:adjustRightInd/>
        <w:snapToGrid/>
        <w:spacing w:line="360" w:lineRule="auto"/>
        <w:rPr>
          <w:rStyle w:val="10"/>
          <w:rFonts w:hint="eastAsia" w:ascii="宋体" w:hAnsi="宋体" w:eastAsia="宋体" w:cs="宋体"/>
          <w:i w:val="0"/>
          <w:iCs w:val="0"/>
          <w:caps w:val="0"/>
          <w:color w:val="2D2D2D"/>
          <w:spacing w:val="0"/>
          <w:sz w:val="24"/>
          <w:szCs w:val="24"/>
        </w:rPr>
      </w:pPr>
      <w:r>
        <w:rPr>
          <w:rStyle w:val="10"/>
          <w:rFonts w:hint="eastAsia" w:ascii="宋体" w:hAnsi="宋体" w:eastAsia="宋体" w:cs="宋体"/>
          <w:i w:val="0"/>
          <w:iCs w:val="0"/>
          <w:caps w:val="0"/>
          <w:color w:val="2D2D2D"/>
          <w:spacing w:val="0"/>
          <w:sz w:val="24"/>
          <w:szCs w:val="24"/>
        </w:rPr>
        <w:t>While use is unrestricted under the GPL, distribution is not. The GPL permits distribution only if the distributing party satisfies several specific conditions, including among other things including copy of the GPL along with the distributed program. The court previously held that XimpleWare had adequately alleged the Customer Defendants failed to satisfy the conditions for distribution of XimpleWare's software. Accordingly, the "only real issue to resolve" was "whether XimpleWare has sufficiently alleged that its software was 'distributed' by the customers when they shared the software with their independent contractors, franchisees, and producers." The court further held that XimpleWare had not, and dismissed its claims against the Customer Defendants. However, the court granted XimpleWare leave to amend to cure this defect.</w:t>
      </w:r>
    </w:p>
    <w:p>
      <w:pPr>
        <w:keepNext w:val="0"/>
        <w:keepLines w:val="0"/>
        <w:pageBreakBefore w:val="0"/>
        <w:kinsoku/>
        <w:wordWrap/>
        <w:overflowPunct/>
        <w:topLinePunct w:val="0"/>
        <w:autoSpaceDE/>
        <w:autoSpaceDN/>
        <w:bidi w:val="0"/>
        <w:adjustRightInd/>
        <w:snapToGrid/>
        <w:spacing w:line="360" w:lineRule="auto"/>
        <w:rPr>
          <w:rStyle w:val="10"/>
          <w:rFonts w:hint="eastAsia" w:ascii="宋体" w:hAnsi="宋体" w:eastAsia="宋体" w:cs="宋体"/>
          <w:i w:val="0"/>
          <w:iCs w:val="0"/>
          <w:caps w:val="0"/>
          <w:color w:val="2D2D2D"/>
          <w:spacing w:val="0"/>
          <w:sz w:val="24"/>
          <w:szCs w:val="24"/>
        </w:rPr>
      </w:pPr>
    </w:p>
    <w:p>
      <w:pPr>
        <w:keepNext w:val="0"/>
        <w:keepLines w:val="0"/>
        <w:pageBreakBefore w:val="0"/>
        <w:kinsoku/>
        <w:wordWrap/>
        <w:overflowPunct/>
        <w:topLinePunct w:val="0"/>
        <w:autoSpaceDE/>
        <w:autoSpaceDN/>
        <w:bidi w:val="0"/>
        <w:adjustRightInd/>
        <w:snapToGrid/>
        <w:spacing w:line="360" w:lineRule="auto"/>
        <w:rPr>
          <w:rStyle w:val="10"/>
          <w:rFonts w:hint="eastAsia" w:ascii="宋体" w:hAnsi="宋体" w:eastAsia="宋体" w:cs="宋体"/>
          <w:i w:val="0"/>
          <w:iCs w:val="0"/>
          <w:caps w:val="0"/>
          <w:color w:val="2D2D2D"/>
          <w:spacing w:val="0"/>
          <w:sz w:val="24"/>
          <w:szCs w:val="24"/>
        </w:rPr>
      </w:pPr>
      <w:r>
        <w:rPr>
          <w:rStyle w:val="10"/>
          <w:rFonts w:hint="eastAsia" w:ascii="宋体" w:hAnsi="宋体" w:eastAsia="宋体" w:cs="宋体"/>
          <w:i w:val="0"/>
          <w:iCs w:val="0"/>
          <w:caps w:val="0"/>
          <w:color w:val="2D2D2D"/>
          <w:spacing w:val="0"/>
          <w:sz w:val="24"/>
          <w:szCs w:val="24"/>
        </w:rPr>
        <w:t>虽然GPL不限制使用行为，但却对分发行为作出了限制。只有在分发方满足若干特定条件的情况下（包括随分发程序附上GPL的副本）GPL才允许分发。法院先前认为，XimpleWare已充分指控涉案客户被告未能满足分发XimpleWare软件的条件。因此，“唯一真正需要解决的问题”是“XimpleWare是否充分指控了客户在与其独立承包商、特许经营商和制造商共享软件时‘分发’了其软件”。法院进一步认为，XimpleWare没有就此进行充分指控，因此驳回了其对涉案客户被告的诉讼请求。不过，法院准许XimpleWare修正起诉状以弥补这一缺陷。</w:t>
      </w:r>
    </w:p>
    <w:p>
      <w:pPr>
        <w:keepNext w:val="0"/>
        <w:keepLines w:val="0"/>
        <w:pageBreakBefore w:val="0"/>
        <w:kinsoku/>
        <w:wordWrap/>
        <w:overflowPunct/>
        <w:topLinePunct w:val="0"/>
        <w:autoSpaceDE/>
        <w:autoSpaceDN/>
        <w:bidi w:val="0"/>
        <w:adjustRightInd/>
        <w:snapToGrid/>
        <w:spacing w:line="360" w:lineRule="auto"/>
        <w:rPr>
          <w:rStyle w:val="10"/>
          <w:rFonts w:hint="eastAsia" w:ascii="宋体" w:hAnsi="宋体" w:eastAsia="宋体" w:cs="宋体"/>
          <w:i w:val="0"/>
          <w:iCs w:val="0"/>
          <w:caps w:val="0"/>
          <w:color w:val="2D2D2D"/>
          <w:spacing w:val="0"/>
          <w:sz w:val="24"/>
          <w:szCs w:val="24"/>
        </w:rPr>
      </w:pPr>
    </w:p>
    <w:p>
      <w:pPr>
        <w:keepNext w:val="0"/>
        <w:keepLines w:val="0"/>
        <w:pageBreakBefore w:val="0"/>
        <w:kinsoku/>
        <w:wordWrap/>
        <w:overflowPunct/>
        <w:topLinePunct w:val="0"/>
        <w:autoSpaceDE/>
        <w:autoSpaceDN/>
        <w:bidi w:val="0"/>
        <w:adjustRightInd/>
        <w:snapToGrid/>
        <w:spacing w:line="360" w:lineRule="auto"/>
        <w:rPr>
          <w:rStyle w:val="10"/>
          <w:rFonts w:hint="eastAsia" w:ascii="宋体" w:hAnsi="宋体" w:eastAsia="宋体" w:cs="宋体"/>
          <w:i w:val="0"/>
          <w:iCs w:val="0"/>
          <w:caps w:val="0"/>
          <w:color w:val="2D2D2D"/>
          <w:spacing w:val="0"/>
          <w:sz w:val="24"/>
          <w:szCs w:val="24"/>
        </w:rPr>
      </w:pPr>
      <w:r>
        <w:rPr>
          <w:rStyle w:val="10"/>
          <w:rFonts w:hint="eastAsia" w:ascii="宋体" w:hAnsi="宋体" w:eastAsia="宋体" w:cs="宋体"/>
          <w:i w:val="0"/>
          <w:iCs w:val="0"/>
          <w:caps w:val="0"/>
          <w:color w:val="2D2D2D"/>
          <w:spacing w:val="0"/>
          <w:sz w:val="24"/>
          <w:szCs w:val="24"/>
        </w:rPr>
        <w:t>翻译： 薛杨洁</w:t>
      </w:r>
    </w:p>
    <w:p>
      <w:pPr>
        <w:keepNext w:val="0"/>
        <w:keepLines w:val="0"/>
        <w:pageBreakBefore w:val="0"/>
        <w:kinsoku/>
        <w:wordWrap/>
        <w:overflowPunct/>
        <w:topLinePunct w:val="0"/>
        <w:autoSpaceDE/>
        <w:autoSpaceDN/>
        <w:bidi w:val="0"/>
        <w:adjustRightInd/>
        <w:snapToGrid/>
        <w:spacing w:line="360" w:lineRule="auto"/>
        <w:rPr>
          <w:rStyle w:val="10"/>
          <w:rFonts w:hint="eastAsia" w:ascii="宋体" w:hAnsi="宋体" w:eastAsia="宋体" w:cs="宋体"/>
          <w:i w:val="0"/>
          <w:iCs w:val="0"/>
          <w:caps w:val="0"/>
          <w:color w:val="2D2D2D"/>
          <w:spacing w:val="0"/>
          <w:sz w:val="24"/>
          <w:szCs w:val="24"/>
        </w:rPr>
      </w:pPr>
    </w:p>
    <w:p>
      <w:pPr>
        <w:keepNext w:val="0"/>
        <w:keepLines w:val="0"/>
        <w:pageBreakBefore w:val="0"/>
        <w:kinsoku/>
        <w:wordWrap/>
        <w:overflowPunct/>
        <w:topLinePunct w:val="0"/>
        <w:autoSpaceDE/>
        <w:autoSpaceDN/>
        <w:bidi w:val="0"/>
        <w:adjustRightInd/>
        <w:snapToGrid/>
        <w:spacing w:line="360" w:lineRule="auto"/>
        <w:rPr>
          <w:rStyle w:val="10"/>
          <w:rFonts w:hint="eastAsia" w:ascii="宋体" w:hAnsi="宋体" w:eastAsia="宋体" w:cs="宋体"/>
          <w:i w:val="0"/>
          <w:iCs w:val="0"/>
          <w:caps w:val="0"/>
          <w:color w:val="2D2D2D"/>
          <w:spacing w:val="0"/>
          <w:sz w:val="24"/>
          <w:szCs w:val="24"/>
        </w:rPr>
      </w:pPr>
      <w:r>
        <w:rPr>
          <w:rStyle w:val="10"/>
          <w:rFonts w:hint="eastAsia" w:ascii="宋体" w:hAnsi="宋体" w:eastAsia="宋体" w:cs="宋体"/>
          <w:i w:val="0"/>
          <w:iCs w:val="0"/>
          <w:caps w:val="0"/>
          <w:color w:val="2D2D2D"/>
          <w:spacing w:val="0"/>
          <w:sz w:val="24"/>
          <w:szCs w:val="24"/>
        </w:rPr>
        <w:t>审校： 刘伟、郭雪雯</w:t>
      </w:r>
    </w:p>
    <w:p>
      <w:pPr>
        <w:keepNext w:val="0"/>
        <w:keepLines w:val="0"/>
        <w:pageBreakBefore w:val="0"/>
        <w:kinsoku/>
        <w:wordWrap/>
        <w:overflowPunct/>
        <w:topLinePunct w:val="0"/>
        <w:autoSpaceDE/>
        <w:autoSpaceDN/>
        <w:bidi w:val="0"/>
        <w:adjustRightInd/>
        <w:snapToGrid/>
        <w:spacing w:line="360" w:lineRule="auto"/>
        <w:rPr>
          <w:rStyle w:val="10"/>
          <w:rFonts w:hint="eastAsia" w:ascii="宋体" w:hAnsi="宋体" w:eastAsia="宋体" w:cs="宋体"/>
          <w:i w:val="0"/>
          <w:iCs w:val="0"/>
          <w:caps w:val="0"/>
          <w:color w:val="2D2D2D"/>
          <w:spacing w:val="0"/>
          <w:sz w:val="24"/>
          <w:szCs w:val="24"/>
        </w:rPr>
      </w:pPr>
    </w:p>
    <w:p>
      <w:pPr>
        <w:keepNext w:val="0"/>
        <w:keepLines w:val="0"/>
        <w:pageBreakBefore w:val="0"/>
        <w:kinsoku/>
        <w:wordWrap/>
        <w:overflowPunct/>
        <w:topLinePunct w:val="0"/>
        <w:autoSpaceDE/>
        <w:autoSpaceDN/>
        <w:bidi w:val="0"/>
        <w:adjustRightInd/>
        <w:snapToGrid/>
        <w:spacing w:line="360" w:lineRule="auto"/>
        <w:rPr>
          <w:rStyle w:val="10"/>
          <w:rFonts w:hint="eastAsia" w:ascii="宋体" w:hAnsi="宋体" w:eastAsia="宋体" w:cs="宋体"/>
          <w:i w:val="0"/>
          <w:iCs w:val="0"/>
          <w:caps w:val="0"/>
          <w:color w:val="2D2D2D"/>
          <w:spacing w:val="0"/>
          <w:sz w:val="24"/>
          <w:szCs w:val="24"/>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top"/>
        <w:rPr>
          <w:rFonts w:hint="eastAsia" w:ascii="宋体" w:hAnsi="宋体" w:eastAsia="宋体" w:cs="宋体"/>
          <w:color w:val="2D2D2D"/>
          <w:spacing w:val="0"/>
          <w:sz w:val="24"/>
          <w:szCs w:val="24"/>
        </w:rPr>
      </w:pPr>
      <w:r>
        <w:rPr>
          <w:rFonts w:hint="eastAsia" w:ascii="宋体" w:hAnsi="宋体" w:eastAsia="宋体" w:cs="宋体"/>
          <w:i w:val="0"/>
          <w:iCs w:val="0"/>
          <w:caps w:val="0"/>
          <w:color w:val="2D2D2D"/>
          <w:spacing w:val="0"/>
          <w:sz w:val="24"/>
          <w:szCs w:val="24"/>
        </w:rPr>
        <w:t>译文分享：罗盒诉玩友案一审判决（2021）</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top"/>
        <w:rPr>
          <w:rFonts w:hint="eastAsia" w:ascii="宋体" w:hAnsi="宋体" w:eastAsia="宋体" w:cs="宋体"/>
          <w:color w:val="9A9EA6"/>
          <w:spacing w:val="0"/>
          <w:sz w:val="24"/>
          <w:szCs w:val="24"/>
        </w:rPr>
      </w:pPr>
      <w:r>
        <w:rPr>
          <w:rFonts w:hint="eastAsia" w:ascii="宋体" w:hAnsi="宋体" w:eastAsia="宋体" w:cs="宋体"/>
          <w:i w:val="0"/>
          <w:iCs w:val="0"/>
          <w:caps w:val="0"/>
          <w:color w:val="9A9EA6"/>
          <w:spacing w:val="0"/>
          <w:sz w:val="24"/>
          <w:szCs w:val="24"/>
        </w:rPr>
        <w:t>2023-06-21 20:15:00</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rPr>
          <w:rFonts w:hint="eastAsia" w:ascii="宋体" w:hAnsi="宋体" w:eastAsia="宋体" w:cs="宋体"/>
          <w:sz w:val="24"/>
          <w:szCs w:val="24"/>
        </w:rPr>
      </w:pPr>
      <w:r>
        <w:rPr>
          <w:rStyle w:val="9"/>
          <w:rFonts w:hint="eastAsia" w:ascii="宋体" w:hAnsi="宋体" w:eastAsia="宋体" w:cs="宋体"/>
          <w:b/>
          <w:bCs/>
          <w:i w:val="0"/>
          <w:iCs w:val="0"/>
          <w:caps w:val="0"/>
          <w:color w:val="2D2D2D"/>
          <w:spacing w:val="0"/>
          <w:sz w:val="24"/>
          <w:szCs w:val="24"/>
        </w:rPr>
        <w:t>【编者按】</w:t>
      </w:r>
      <w:r>
        <w:rPr>
          <w:rFonts w:hint="eastAsia" w:ascii="宋体" w:hAnsi="宋体" w:eastAsia="宋体" w:cs="宋体"/>
          <w:i w:val="0"/>
          <w:iCs w:val="0"/>
          <w:caps w:val="0"/>
          <w:color w:val="2D2D2D"/>
          <w:spacing w:val="0"/>
          <w:sz w:val="24"/>
          <w:szCs w:val="24"/>
        </w:rPr>
        <w:t> </w:t>
      </w:r>
      <w:r>
        <w:rPr>
          <w:rStyle w:val="10"/>
          <w:rFonts w:hint="eastAsia" w:ascii="宋体" w:hAnsi="宋体" w:eastAsia="宋体" w:cs="宋体"/>
          <w:i w:val="0"/>
          <w:iCs w:val="0"/>
          <w:caps w:val="0"/>
          <w:color w:val="2D2D2D"/>
          <w:spacing w:val="0"/>
          <w:sz w:val="24"/>
          <w:szCs w:val="24"/>
        </w:rPr>
        <w:t>该案系最高人民法院发布的2021年中国法院十大知识产权案件，该案判决认定，GPLv3协议具有合同性质，是授权方和用户订立的格式化著作权协议，属于我国合同法调整的范围。此外，该案还涉及开源软件的著作权归属及权利行使、GPLv3协议“传染性”范围判定、在GPLv3协议中增加限制商业使用条款的效力，以及违反开源软件协议法律后果的多个核心开源法律问题。</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rPr>
          <w:rFonts w:hint="eastAsia" w:ascii="宋体" w:hAnsi="宋体" w:eastAsia="宋体" w:cs="宋体"/>
          <w:sz w:val="24"/>
          <w:szCs w:val="24"/>
        </w:rPr>
      </w:pPr>
      <w:r>
        <w:rPr>
          <w:rStyle w:val="9"/>
          <w:rFonts w:hint="eastAsia" w:ascii="宋体" w:hAnsi="宋体" w:eastAsia="宋体" w:cs="宋体"/>
          <w:b/>
          <w:bCs/>
          <w:i w:val="0"/>
          <w:iCs w:val="0"/>
          <w:caps w:val="0"/>
          <w:color w:val="2D2D2D"/>
          <w:spacing w:val="0"/>
          <w:sz w:val="24"/>
          <w:szCs w:val="24"/>
        </w:rPr>
        <w:t>第一</w:t>
      </w:r>
      <w:r>
        <w:rPr>
          <w:rFonts w:hint="eastAsia" w:ascii="宋体" w:hAnsi="宋体" w:eastAsia="宋体" w:cs="宋体"/>
          <w:i w:val="0"/>
          <w:iCs w:val="0"/>
          <w:caps w:val="0"/>
          <w:color w:val="2D2D2D"/>
          <w:spacing w:val="0"/>
          <w:sz w:val="24"/>
          <w:szCs w:val="24"/>
        </w:rPr>
        <w:t> ，协议的内容具备合同特征，属于广义的合同范畴。GPLV3协议是针对某一特定的项目，并预先设定好格式化条款的协议，只要授权方选定了该协议，使用该项目的用户就必须遵守该协议，是授权方和用户之间形成的以开源软件源代码为目的的一种民事法律行为。授权方通过GPLV3协议授予不特定的用户复制、修改、再发行等权利，是设立、变更、终止民事法律权利义务关系的协议。授权方选择适用GPLV3协议传播其源代码，用户复制、修改、发行该源代码时默认承诺承继适用GPLV3协议从而保持协议的传递性，该行为是双方真实意思的表示。因此，在用户复制、修改、发行该源代码时协议成立并生效。根据我国合同法的相关规定，从理论角度对开源许可协议的成立途径进行梳理，主要为“要约说”。要约说认为，开源软件许可协议应当属于软件权利人和用户之间订立的合同，经历了正常的合同成立流程，在双方之间成立合同关系。将开源软件的发布视为发出要约，用户使用视为承诺，在用户使用开源软件时合同成立。从这一角度看开源软件许可协议应当属于广义合同的范畴。</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rPr>
          <w:rFonts w:hint="eastAsia" w:ascii="宋体" w:hAnsi="宋体" w:eastAsia="宋体" w:cs="宋体"/>
          <w:sz w:val="24"/>
          <w:szCs w:val="24"/>
        </w:rPr>
      </w:pPr>
      <w:r>
        <w:rPr>
          <w:rFonts w:hint="eastAsia" w:ascii="宋体" w:hAnsi="宋体" w:eastAsia="宋体" w:cs="宋体"/>
          <w:i w:val="0"/>
          <w:iCs w:val="0"/>
          <w:caps w:val="0"/>
          <w:color w:val="2D2D2D"/>
          <w:spacing w:val="0"/>
          <w:sz w:val="24"/>
          <w:szCs w:val="24"/>
        </w:rPr>
        <w:t>_ </w:t>
      </w:r>
      <w:r>
        <w:rPr>
          <w:rStyle w:val="9"/>
          <w:rFonts w:hint="eastAsia" w:ascii="宋体" w:hAnsi="宋体" w:eastAsia="宋体" w:cs="宋体"/>
          <w:b/>
          <w:bCs/>
          <w:i w:val="0"/>
          <w:iCs w:val="0"/>
          <w:caps w:val="0"/>
          <w:color w:val="2D2D2D"/>
          <w:spacing w:val="0"/>
          <w:sz w:val="24"/>
          <w:szCs w:val="24"/>
        </w:rPr>
        <w:t>Firstly</w:t>
      </w:r>
      <w:r>
        <w:rPr>
          <w:rFonts w:hint="eastAsia" w:ascii="宋体" w:hAnsi="宋体" w:eastAsia="宋体" w:cs="宋体"/>
          <w:i w:val="0"/>
          <w:iCs w:val="0"/>
          <w:caps w:val="0"/>
          <w:color w:val="2D2D2D"/>
          <w:spacing w:val="0"/>
          <w:sz w:val="24"/>
          <w:szCs w:val="24"/>
        </w:rPr>
        <w:t> , while its content does have features of a contract, the agreement may fall within the scope of a “contract” in a broad sense. GPLV3 is an agreement with preset formatted terms serving a specific project, and once the licensor chooses to apply this agreement, the user(s) of the project must abide by such agreement. GPLV3 is thus a civil legal act executed between the licensor and the user(s) with the aim of opening the source of the software. The licensor grants to unspecified users, the right to copy, modify, redistribute and so on through the GPLV3, which is regarded as an agreement to establish, change, and terminate civil rights and obligations. Both the licensor’s choice of applying the GPLV3 to propagate his/her source code, and the user’s default commitment to subsequently apply GPLV3 when he/she copies, modifies or distributes the source code (so the agreement passes to downstream works), reflect the true intention of both parties. Therefore, the agreement is established and effective as of the moment that the user copies, modifies and distributes the source code. In accordance with relevant provisions of China’s contract law, the Court examined the establishment of an open source license basically following the “offer-acceptance theory”. The theory affirms that the open source license should be a contract between the owner and the user of the software, and such contractual relationship is established between the two parties with a proper execution process: while the release of an open source software is deemed as an offer, and usage by the user is deemed as a acceptance, then the contract should be established upon the user’s use of the open source software. In this context, open source license should fall within the scope of “contract” in a broad sense._</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rPr>
          <w:rFonts w:hint="eastAsia" w:ascii="宋体" w:hAnsi="宋体" w:eastAsia="宋体" w:cs="宋体"/>
          <w:sz w:val="24"/>
          <w:szCs w:val="24"/>
        </w:rPr>
      </w:pPr>
      <w:r>
        <w:rPr>
          <w:rStyle w:val="9"/>
          <w:rFonts w:hint="eastAsia" w:ascii="宋体" w:hAnsi="宋体" w:eastAsia="宋体" w:cs="宋体"/>
          <w:b/>
          <w:bCs/>
          <w:i w:val="0"/>
          <w:iCs w:val="0"/>
          <w:caps w:val="0"/>
          <w:color w:val="2D2D2D"/>
          <w:spacing w:val="0"/>
          <w:sz w:val="24"/>
          <w:szCs w:val="24"/>
        </w:rPr>
        <w:t>第二</w:t>
      </w:r>
      <w:r>
        <w:rPr>
          <w:rFonts w:hint="eastAsia" w:ascii="宋体" w:hAnsi="宋体" w:eastAsia="宋体" w:cs="宋体"/>
          <w:i w:val="0"/>
          <w:iCs w:val="0"/>
          <w:caps w:val="0"/>
          <w:color w:val="2D2D2D"/>
          <w:spacing w:val="0"/>
          <w:sz w:val="24"/>
          <w:szCs w:val="24"/>
        </w:rPr>
        <w:t> ，协议是非典型合同。与我国著作权法有关“著作权许可使用和转让合同”的规定相比较，GPLV3协议是开源软件的作者向不特定的使用者让渡其著作权的部分人身权利和全部财产权利，权利授予的对象是不确定的，以换取使用者承诺遵守开源许可协议的许可条件和义务，如将修改后的源代码公开给社会公众共享等，开源软件许可协议并没有权利转让的对价或许可使用付酬等典型的著作权许可合同的主要条款。</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rPr>
          <w:rFonts w:hint="eastAsia" w:ascii="宋体" w:hAnsi="宋体" w:eastAsia="宋体" w:cs="宋体"/>
          <w:sz w:val="24"/>
          <w:szCs w:val="24"/>
        </w:rPr>
      </w:pPr>
      <w:r>
        <w:rPr>
          <w:rFonts w:hint="eastAsia" w:ascii="宋体" w:hAnsi="宋体" w:eastAsia="宋体" w:cs="宋体"/>
          <w:i w:val="0"/>
          <w:iCs w:val="0"/>
          <w:caps w:val="0"/>
          <w:color w:val="2D2D2D"/>
          <w:spacing w:val="0"/>
          <w:sz w:val="24"/>
          <w:szCs w:val="24"/>
        </w:rPr>
        <w:t>_ </w:t>
      </w:r>
      <w:r>
        <w:rPr>
          <w:rStyle w:val="9"/>
          <w:rFonts w:hint="eastAsia" w:ascii="宋体" w:hAnsi="宋体" w:eastAsia="宋体" w:cs="宋体"/>
          <w:b/>
          <w:bCs/>
          <w:i w:val="0"/>
          <w:iCs w:val="0"/>
          <w:caps w:val="0"/>
          <w:color w:val="2D2D2D"/>
          <w:spacing w:val="0"/>
          <w:sz w:val="24"/>
          <w:szCs w:val="24"/>
        </w:rPr>
        <w:t>Secondly</w:t>
      </w:r>
      <w:r>
        <w:rPr>
          <w:rFonts w:hint="eastAsia" w:ascii="宋体" w:hAnsi="宋体" w:eastAsia="宋体" w:cs="宋体"/>
          <w:i w:val="0"/>
          <w:iCs w:val="0"/>
          <w:caps w:val="0"/>
          <w:color w:val="2D2D2D"/>
          <w:spacing w:val="0"/>
          <w:sz w:val="24"/>
          <w:szCs w:val="24"/>
        </w:rPr>
        <w:t> , the agreement is an atypical contract. Compared with the provisions of China’s Copyright Law on “contract for copyright licensing and assignment”, the GPLV3 is an agreement where the author of the open source software grants his/her moral rights in part and property rights in whole of his/her copyright to an unspecified user (so the receiver of such grant is uncertain), in exchange for the user’s commitment to abide by the conditions and obligations of the open source license (e.q. promise to share his/her modified source code to the public). In an open source license, there is no consideration of right assignment or payment of royalties, etc. which is typically the main terms in a contract for copyright licensing. _</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rPr>
          <w:rFonts w:hint="eastAsia" w:ascii="宋体" w:hAnsi="宋体" w:eastAsia="宋体" w:cs="宋体"/>
          <w:sz w:val="24"/>
          <w:szCs w:val="24"/>
        </w:rPr>
      </w:pPr>
      <w:r>
        <w:rPr>
          <w:rStyle w:val="9"/>
          <w:rFonts w:hint="eastAsia" w:ascii="宋体" w:hAnsi="宋体" w:eastAsia="宋体" w:cs="宋体"/>
          <w:b/>
          <w:bCs/>
          <w:i w:val="0"/>
          <w:iCs w:val="0"/>
          <w:caps w:val="0"/>
          <w:color w:val="2D2D2D"/>
          <w:spacing w:val="0"/>
          <w:sz w:val="24"/>
          <w:szCs w:val="24"/>
        </w:rPr>
        <w:t>第三</w:t>
      </w:r>
      <w:r>
        <w:rPr>
          <w:rFonts w:hint="eastAsia" w:ascii="宋体" w:hAnsi="宋体" w:eastAsia="宋体" w:cs="宋体"/>
          <w:i w:val="0"/>
          <w:iCs w:val="0"/>
          <w:caps w:val="0"/>
          <w:color w:val="2D2D2D"/>
          <w:spacing w:val="0"/>
          <w:sz w:val="24"/>
          <w:szCs w:val="24"/>
        </w:rPr>
        <w:t> ，协议是格式合同。GPLV3协议是为特定开源项目开发而预先拟定，由著作权持有人向软件程序使用者提出的合同条款。GPLV3协议序言规定，如果你发布这种程序的副本，无论以收费还是免费的模式，你必须把你获得的自由同样给予副本的接受者，你必须确保他们也能收到或得到源代码，而且你必须向他们展示这些条款以确保他们知道自己享有这样的权利。该格式化条款保持承继性，且不属于格式合同条款无效的情形，其授权内容符合我国著作权法的规定，合法有效。</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rPr>
          <w:rFonts w:hint="eastAsia" w:ascii="宋体" w:hAnsi="宋体" w:eastAsia="宋体" w:cs="宋体"/>
          <w:sz w:val="24"/>
          <w:szCs w:val="24"/>
        </w:rPr>
      </w:pPr>
      <w:r>
        <w:rPr>
          <w:rFonts w:hint="eastAsia" w:ascii="宋体" w:hAnsi="宋体" w:eastAsia="宋体" w:cs="宋体"/>
          <w:i w:val="0"/>
          <w:iCs w:val="0"/>
          <w:caps w:val="0"/>
          <w:color w:val="2D2D2D"/>
          <w:spacing w:val="0"/>
          <w:sz w:val="24"/>
          <w:szCs w:val="24"/>
        </w:rPr>
        <w:t>_ </w:t>
      </w:r>
      <w:r>
        <w:rPr>
          <w:rStyle w:val="9"/>
          <w:rFonts w:hint="eastAsia" w:ascii="宋体" w:hAnsi="宋体" w:eastAsia="宋体" w:cs="宋体"/>
          <w:b/>
          <w:bCs/>
          <w:i w:val="0"/>
          <w:iCs w:val="0"/>
          <w:caps w:val="0"/>
          <w:color w:val="2D2D2D"/>
          <w:spacing w:val="0"/>
          <w:sz w:val="24"/>
          <w:szCs w:val="24"/>
        </w:rPr>
        <w:t>Thirdly</w:t>
      </w:r>
      <w:r>
        <w:rPr>
          <w:rFonts w:hint="eastAsia" w:ascii="宋体" w:hAnsi="宋体" w:eastAsia="宋体" w:cs="宋体"/>
          <w:i w:val="0"/>
          <w:iCs w:val="0"/>
          <w:caps w:val="0"/>
          <w:color w:val="2D2D2D"/>
          <w:spacing w:val="0"/>
          <w:sz w:val="24"/>
          <w:szCs w:val="24"/>
        </w:rPr>
        <w:t> , the agreement is a format contract. The GPLV3 is the prewriting contractual provisions to develop a particular open source project, offered by the copyright holder to the user of the software program. The Preamble of the GPLV3 states that “if you distribute copies of such a program, whether gratis or for a fee, you must pass on to the recipients the same freedom that you received, and you must make sure that they, too, receive or can get the source code, and you must show them these terms so they know their rights”. As the formatted clauses maintain the inheritance and do not qualify as an invalid format contract, and the contents authorized are in accordance with the provisions of China’s Copyright Law, the GPLV3 is legally binding._</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rPr>
          <w:rFonts w:hint="eastAsia" w:ascii="宋体" w:hAnsi="宋体" w:eastAsia="宋体" w:cs="宋体"/>
          <w:sz w:val="24"/>
          <w:szCs w:val="24"/>
        </w:rPr>
      </w:pPr>
      <w:r>
        <w:rPr>
          <w:rStyle w:val="9"/>
          <w:rFonts w:hint="eastAsia" w:ascii="宋体" w:hAnsi="宋体" w:eastAsia="宋体" w:cs="宋体"/>
          <w:b/>
          <w:bCs/>
          <w:i w:val="0"/>
          <w:iCs w:val="0"/>
          <w:caps w:val="0"/>
          <w:color w:val="2D2D2D"/>
          <w:spacing w:val="0"/>
          <w:sz w:val="24"/>
          <w:szCs w:val="24"/>
        </w:rPr>
        <w:t>第四</w:t>
      </w:r>
      <w:r>
        <w:rPr>
          <w:rFonts w:hint="eastAsia" w:ascii="宋体" w:hAnsi="宋体" w:eastAsia="宋体" w:cs="宋体"/>
          <w:i w:val="0"/>
          <w:iCs w:val="0"/>
          <w:caps w:val="0"/>
          <w:color w:val="2D2D2D"/>
          <w:spacing w:val="0"/>
          <w:sz w:val="24"/>
          <w:szCs w:val="24"/>
        </w:rPr>
        <w:t> ，对协议的承诺是通过行为作出。GPLV3协议第8条规定，除非在本协议明确授权下，你不得传播或修改受保护作品。第9条规定，一旦修改和传播一个受保护作品，就表明你接受本协议。第10条规定，每当你发布一个受保护作品，其接收者自动获得来自初始授权人的授权，依照本协议可以运行、修改和传播此程序。该要约内容表明以实践行为作出承诺，无须再签订书面的合同。因此，GPLV3协议的上述有关承诺可以用行为完成的条款符合合同法关于要约和承诺的规定，应为有效。此外，协议是通过电子文本形式由授权方或用户加入开源项目中，电子文本是一种有形的表现形式，属于以书面形式订立的合同。</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rPr>
          <w:rFonts w:hint="eastAsia" w:ascii="宋体" w:hAnsi="宋体" w:eastAsia="宋体" w:cs="宋体"/>
          <w:sz w:val="24"/>
          <w:szCs w:val="24"/>
        </w:rPr>
      </w:pPr>
      <w:r>
        <w:rPr>
          <w:rFonts w:hint="eastAsia" w:ascii="宋体" w:hAnsi="宋体" w:eastAsia="宋体" w:cs="宋体"/>
          <w:i w:val="0"/>
          <w:iCs w:val="0"/>
          <w:caps w:val="0"/>
          <w:color w:val="2D2D2D"/>
          <w:spacing w:val="0"/>
          <w:sz w:val="24"/>
          <w:szCs w:val="24"/>
        </w:rPr>
        <w:t>_ </w:t>
      </w:r>
      <w:r>
        <w:rPr>
          <w:rStyle w:val="9"/>
          <w:rFonts w:hint="eastAsia" w:ascii="宋体" w:hAnsi="宋体" w:eastAsia="宋体" w:cs="宋体"/>
          <w:b/>
          <w:bCs/>
          <w:i w:val="0"/>
          <w:iCs w:val="0"/>
          <w:caps w:val="0"/>
          <w:color w:val="2D2D2D"/>
          <w:spacing w:val="0"/>
          <w:sz w:val="24"/>
          <w:szCs w:val="24"/>
        </w:rPr>
        <w:t>Fourthly</w:t>
      </w:r>
      <w:r>
        <w:rPr>
          <w:rFonts w:hint="eastAsia" w:ascii="宋体" w:hAnsi="宋体" w:eastAsia="宋体" w:cs="宋体"/>
          <w:i w:val="0"/>
          <w:iCs w:val="0"/>
          <w:caps w:val="0"/>
          <w:color w:val="2D2D2D"/>
          <w:spacing w:val="0"/>
          <w:sz w:val="24"/>
          <w:szCs w:val="24"/>
        </w:rPr>
        <w:t> , the promise to the agreement is made by an act. The Section 8 of the GPLV3 states that “You may not propagate or modify a covered work except as expressly provided under this License.” Section 9 states that “You may not propagate or modify a covered work except as expressly provided under this License.” Section 10 states that “Each time you convey a covered work, the recipient automatically receives a license from the original licensors, to run, modify and propagate that work, subject to this License”. The content of this offer indicates that a promise is made by a practical act, and no further contract signing required. Therefore, the above-mentioned provisions of the GPLV3 that a promise can be completed by an act are in compliance with the provisions of contract law on “offer-acceptance theory”, and thus shall be valid. Furthermore, the licensor or user adds the agreement to an open source project in the form of electronic text, which is a tangible form of expression and thus is regarded as a contract executed in writing._</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rPr>
          <w:rFonts w:hint="eastAsia" w:ascii="宋体" w:hAnsi="宋体" w:eastAsia="宋体" w:cs="宋体"/>
          <w:sz w:val="24"/>
          <w:szCs w:val="24"/>
        </w:rPr>
      </w:pPr>
      <w:r>
        <w:rPr>
          <w:rFonts w:hint="eastAsia" w:ascii="宋体" w:hAnsi="宋体" w:eastAsia="宋体" w:cs="宋体"/>
          <w:i w:val="0"/>
          <w:iCs w:val="0"/>
          <w:caps w:val="0"/>
          <w:color w:val="2D2D2D"/>
          <w:spacing w:val="0"/>
          <w:sz w:val="24"/>
          <w:szCs w:val="24"/>
        </w:rPr>
        <w:t>综上，GPLV3协议具有合同性质，是授权方和用户订立的格式化著作权协议，属于我国合同法调整的范围。</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rPr>
          <w:rFonts w:hint="eastAsia" w:ascii="宋体" w:hAnsi="宋体" w:eastAsia="宋体" w:cs="宋体"/>
          <w:sz w:val="24"/>
          <w:szCs w:val="24"/>
        </w:rPr>
      </w:pPr>
      <w:r>
        <w:rPr>
          <w:rStyle w:val="10"/>
          <w:rFonts w:hint="eastAsia" w:ascii="宋体" w:hAnsi="宋体" w:eastAsia="宋体" w:cs="宋体"/>
          <w:i w:val="0"/>
          <w:iCs w:val="0"/>
          <w:caps w:val="0"/>
          <w:color w:val="2D2D2D"/>
          <w:spacing w:val="0"/>
          <w:sz w:val="24"/>
          <w:szCs w:val="24"/>
        </w:rPr>
        <w:t>In conclusion, the GPLV3 is by nature contractual and is a formatted copyright agreement concluded between the licensor and the user, which falls within the scope of the adjustment of China’s contract law.</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top"/>
        <w:rPr>
          <w:rFonts w:hint="eastAsia" w:ascii="宋体" w:hAnsi="宋体" w:eastAsia="宋体" w:cs="宋体"/>
          <w:i w:val="0"/>
          <w:iCs w:val="0"/>
          <w:caps w:val="0"/>
          <w:color w:val="2D2D2D"/>
          <w:spacing w:val="0"/>
          <w:sz w:val="24"/>
          <w:szCs w:val="24"/>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top"/>
        <w:rPr>
          <w:rFonts w:hint="eastAsia" w:ascii="宋体" w:hAnsi="宋体" w:eastAsia="宋体" w:cs="宋体"/>
          <w:i w:val="0"/>
          <w:iCs w:val="0"/>
          <w:caps w:val="0"/>
          <w:color w:val="2D2D2D"/>
          <w:spacing w:val="0"/>
          <w:sz w:val="24"/>
          <w:szCs w:val="24"/>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top"/>
        <w:rPr>
          <w:rFonts w:hint="eastAsia" w:ascii="宋体" w:hAnsi="宋体" w:eastAsia="宋体" w:cs="宋体"/>
          <w:i w:val="0"/>
          <w:iCs w:val="0"/>
          <w:caps w:val="0"/>
          <w:color w:val="2D2D2D"/>
          <w:spacing w:val="0"/>
          <w:sz w:val="24"/>
          <w:szCs w:val="24"/>
        </w:rPr>
      </w:pP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jc w:val="center"/>
        <w:textAlignment w:val="top"/>
        <w:rPr>
          <w:rFonts w:hint="eastAsia" w:ascii="宋体" w:hAnsi="宋体" w:eastAsia="宋体" w:cs="宋体"/>
          <w:color w:val="2D2D2D"/>
          <w:spacing w:val="0"/>
          <w:sz w:val="24"/>
          <w:szCs w:val="24"/>
        </w:rPr>
      </w:pPr>
      <w:r>
        <w:rPr>
          <w:rFonts w:hint="eastAsia" w:ascii="宋体" w:hAnsi="宋体" w:eastAsia="宋体" w:cs="宋体"/>
          <w:i w:val="0"/>
          <w:iCs w:val="0"/>
          <w:caps w:val="0"/>
          <w:color w:val="2D2D2D"/>
          <w:spacing w:val="0"/>
          <w:sz w:val="24"/>
          <w:szCs w:val="24"/>
        </w:rPr>
        <w:t>译文分享：SCO诉IBM上诉判决（2018）</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rPr>
          <w:rFonts w:hint="eastAsia" w:ascii="宋体" w:hAnsi="宋体" w:eastAsia="宋体" w:cs="宋体"/>
          <w:sz w:val="24"/>
          <w:szCs w:val="24"/>
        </w:rPr>
      </w:pPr>
      <w:r>
        <w:rPr>
          <w:rStyle w:val="9"/>
          <w:rFonts w:hint="eastAsia" w:ascii="宋体" w:hAnsi="宋体" w:eastAsia="宋体" w:cs="宋体"/>
          <w:b/>
          <w:bCs/>
          <w:i w:val="0"/>
          <w:iCs w:val="0"/>
          <w:caps w:val="0"/>
          <w:color w:val="2D2D2D"/>
          <w:spacing w:val="0"/>
          <w:sz w:val="24"/>
          <w:szCs w:val="24"/>
        </w:rPr>
        <w:t>【编者按】</w:t>
      </w:r>
      <w:r>
        <w:rPr>
          <w:rFonts w:hint="eastAsia" w:ascii="宋体" w:hAnsi="宋体" w:eastAsia="宋体" w:cs="宋体"/>
          <w:i w:val="0"/>
          <w:iCs w:val="0"/>
          <w:caps w:val="0"/>
          <w:color w:val="2D2D2D"/>
          <w:spacing w:val="0"/>
          <w:sz w:val="24"/>
          <w:szCs w:val="24"/>
        </w:rPr>
        <w:t> </w:t>
      </w:r>
      <w:r>
        <w:rPr>
          <w:rStyle w:val="10"/>
          <w:rFonts w:hint="eastAsia" w:ascii="宋体" w:hAnsi="宋体" w:eastAsia="宋体" w:cs="宋体"/>
          <w:i w:val="0"/>
          <w:iCs w:val="0"/>
          <w:caps w:val="0"/>
          <w:color w:val="2D2D2D"/>
          <w:spacing w:val="0"/>
          <w:sz w:val="24"/>
          <w:szCs w:val="24"/>
        </w:rPr>
        <w:t>本案是曾被Linux视为“生存威胁”的诉讼案，历时18年最终以1425万美元达成和解。本案起因于SCO前身与IBM之间就操作系统达成的合作项目Monterey。SCO指控称，IBM将属于SCO的知识产权贡献给了Linux开源社区并创建了UNIX操作系统AIX，进而使这些源代码以GPL许可证形式免费被使用。2018年，美国上诉法院撤销了基于代码盗用主张对IBM的简易判决并发回地区法院重审，并就对IBM侵权性干扰的主张维持原判，对驳回SCO修改诉状的请求维持原判。2021年，随着SCO宣告破产，双方最终和解。</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rPr>
          <w:rFonts w:hint="eastAsia" w:ascii="宋体" w:hAnsi="宋体" w:eastAsia="宋体" w:cs="宋体"/>
          <w:sz w:val="24"/>
          <w:szCs w:val="24"/>
        </w:rPr>
      </w:pP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rPr>
          <w:rFonts w:hint="eastAsia" w:ascii="宋体" w:hAnsi="宋体" w:eastAsia="宋体" w:cs="宋体"/>
          <w:sz w:val="24"/>
          <w:szCs w:val="24"/>
        </w:rPr>
      </w:pPr>
      <w:r>
        <w:rPr>
          <w:rStyle w:val="9"/>
          <w:rFonts w:hint="eastAsia" w:ascii="宋体" w:hAnsi="宋体" w:eastAsia="宋体" w:cs="宋体"/>
          <w:b/>
          <w:bCs/>
          <w:i w:val="0"/>
          <w:iCs w:val="0"/>
          <w:caps w:val="0"/>
          <w:color w:val="2D2D2D"/>
          <w:spacing w:val="0"/>
          <w:sz w:val="24"/>
          <w:szCs w:val="24"/>
        </w:rPr>
        <w:t>判决书译文节选</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rPr>
          <w:rFonts w:hint="eastAsia" w:ascii="宋体" w:hAnsi="宋体" w:eastAsia="宋体" w:cs="宋体"/>
          <w:sz w:val="24"/>
          <w:szCs w:val="24"/>
        </w:rPr>
      </w:pPr>
      <w:r>
        <w:rPr>
          <w:rStyle w:val="9"/>
          <w:rFonts w:hint="eastAsia" w:ascii="宋体" w:hAnsi="宋体" w:eastAsia="宋体" w:cs="宋体"/>
          <w:b/>
          <w:bCs/>
          <w:i w:val="0"/>
          <w:iCs w:val="0"/>
          <w:caps w:val="0"/>
          <w:color w:val="2D2D2D"/>
          <w:spacing w:val="0"/>
          <w:sz w:val="24"/>
          <w:szCs w:val="24"/>
        </w:rPr>
        <w:t>译文全文请点击下方“阅读原文”</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rPr>
          <w:rFonts w:hint="eastAsia" w:ascii="宋体" w:hAnsi="宋体" w:eastAsia="宋体" w:cs="宋体"/>
          <w:sz w:val="24"/>
          <w:szCs w:val="24"/>
        </w:rPr>
      </w:pPr>
      <w:r>
        <w:rPr>
          <w:rStyle w:val="9"/>
          <w:rFonts w:hint="eastAsia" w:ascii="宋体" w:hAnsi="宋体" w:eastAsia="宋体" w:cs="宋体"/>
          <w:b/>
          <w:bCs/>
          <w:i w:val="0"/>
          <w:iCs w:val="0"/>
          <w:caps w:val="0"/>
          <w:color w:val="2D2D2D"/>
          <w:spacing w:val="0"/>
          <w:sz w:val="24"/>
          <w:szCs w:val="24"/>
        </w:rPr>
        <w:t>2. 通过向Linux不正当的披露进行间接干扰</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rPr>
          <w:rFonts w:hint="eastAsia" w:ascii="宋体" w:hAnsi="宋体" w:eastAsia="宋体" w:cs="宋体"/>
          <w:sz w:val="24"/>
          <w:szCs w:val="24"/>
        </w:rPr>
      </w:pPr>
      <w:r>
        <w:rPr>
          <w:rFonts w:hint="eastAsia" w:ascii="宋体" w:hAnsi="宋体" w:eastAsia="宋体" w:cs="宋体"/>
          <w:i w:val="0"/>
          <w:iCs w:val="0"/>
          <w:caps w:val="0"/>
          <w:color w:val="2D2D2D"/>
          <w:spacing w:val="0"/>
          <w:sz w:val="24"/>
          <w:szCs w:val="24"/>
        </w:rPr>
        <w:t>地区法院认为，根据犹他州的法律，SCO基于IBM公司向Linux披露的间接干扰理论并不可诉。SCO声称，IBM错误地向开源社区披露专有的UNIX素材，导致SCO的潜在客户放弃其收费产品，转向免费的替代产品，也导致SCO在UNIX- on- Intel市场上的销售额大幅下降。换句话说，这一理论是基于被告被指控的基于市场的活动，这些活动可能导致潜在客户不再与原告做生意。犹他州法院是否会将这种理论认可为侵权干扰主张，则是州法律中尚未解决的问题。</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rPr>
          <w:rFonts w:hint="eastAsia" w:ascii="宋体" w:hAnsi="宋体" w:eastAsia="宋体" w:cs="宋体"/>
          <w:sz w:val="24"/>
          <w:szCs w:val="24"/>
        </w:rPr>
      </w:pPr>
      <w:r>
        <w:rPr>
          <w:rFonts w:hint="eastAsia" w:ascii="宋体" w:hAnsi="宋体" w:eastAsia="宋体" w:cs="宋体"/>
          <w:i w:val="0"/>
          <w:iCs w:val="0"/>
          <w:caps w:val="0"/>
          <w:color w:val="2D2D2D"/>
          <w:spacing w:val="0"/>
          <w:sz w:val="24"/>
          <w:szCs w:val="24"/>
        </w:rPr>
        <w:t>“当一项上诉提出的是州法律尚未解决的问题时，我们通常必须‘试图预测最高法院将如何解释该问题’”。“此外，‘如果没有最高法院的明确指导，我们一般不会扩大州法律’”。事实上，我们已经指出，鼓励联邦法院适用州法律下的新的法律原则的一方必须能“有力地证明”如果提出该问题，该州的最高法院将会采用这个原则。考虑到这一点，我们适用犹他州的法律。</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rPr>
          <w:rFonts w:hint="eastAsia" w:ascii="宋体" w:hAnsi="宋体" w:eastAsia="宋体" w:cs="宋体"/>
          <w:sz w:val="24"/>
          <w:szCs w:val="24"/>
        </w:rPr>
      </w:pPr>
      <w:r>
        <w:rPr>
          <w:rFonts w:hint="eastAsia" w:ascii="宋体" w:hAnsi="宋体" w:eastAsia="宋体" w:cs="宋体"/>
          <w:i w:val="0"/>
          <w:iCs w:val="0"/>
          <w:caps w:val="0"/>
          <w:color w:val="2D2D2D"/>
          <w:spacing w:val="0"/>
          <w:sz w:val="24"/>
          <w:szCs w:val="24"/>
        </w:rPr>
        <w:t>犹他州法律明确接受故意干扰理论，该理论基于潜在或预期的客户——而非仅是现有客户——由于被告的不正当干扰行为而流失的证据。</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rPr>
          <w:rFonts w:hint="eastAsia" w:ascii="宋体" w:hAnsi="宋体" w:eastAsia="宋体" w:cs="宋体"/>
          <w:sz w:val="24"/>
          <w:szCs w:val="24"/>
        </w:rPr>
      </w:pPr>
      <w:r>
        <w:rPr>
          <w:rFonts w:hint="eastAsia" w:ascii="宋体" w:hAnsi="宋体" w:eastAsia="宋体" w:cs="宋体"/>
          <w:i w:val="0"/>
          <w:iCs w:val="0"/>
          <w:caps w:val="0"/>
          <w:color w:val="2D2D2D"/>
          <w:spacing w:val="0"/>
          <w:sz w:val="24"/>
          <w:szCs w:val="24"/>
        </w:rPr>
        <w:t>此外，犹他州法律并不要求被告为诱使第三方切断与原告的经济关系而去直接面对第三方。犹他州最高法院在Leigh Furniture &amp; Carpet Co. v. Isom一案的开创性的判决中说明了这一点。在该案中，被告的代表经常在“营业时间内频繁造访原告的商店，与他面对面，询问他，并就其业务开展方式提出要求与询问。”这些破坏性的侵扰“一再地干扰了销售活动，导致[原告]的顾客有抱怨和投诉，并不止一次导致顾客离开商店”。尽管被告与被赶走的第三方客户之间没有直接的交流，但犹他州最高法院仍然认为这种干扰行为是可由被告起诉的。</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rPr>
          <w:rFonts w:hint="eastAsia" w:ascii="宋体" w:hAnsi="宋体" w:eastAsia="宋体" w:cs="宋体"/>
          <w:sz w:val="24"/>
          <w:szCs w:val="24"/>
        </w:rPr>
      </w:pPr>
      <w:r>
        <w:rPr>
          <w:rFonts w:hint="eastAsia" w:ascii="宋体" w:hAnsi="宋体" w:eastAsia="宋体" w:cs="宋体"/>
          <w:i w:val="0"/>
          <w:iCs w:val="0"/>
          <w:caps w:val="0"/>
          <w:color w:val="2D2D2D"/>
          <w:spacing w:val="0"/>
          <w:sz w:val="24"/>
          <w:szCs w:val="24"/>
        </w:rPr>
        <w:t>可以肯定的是，Leigh Furniture案支持了基于被告的对未直接接触潜在客户的侵权性干扰的主张，但Leigh Furniture案并没有明确表示，任何对公众和一般市场的不正当行为，只要竞争对手的商业关系因不正当行为而受到损害，就可以构成侵权性干扰的主张。实际上，这会将几乎所有基于市场的非法活动的主张转化为侵权性干扰的主张，在犹他州的判例法中，我们并没有发现任何迹象表明州最高法院会接受这样一种扩大性的解释。至少，由于SCO没有就这一点引用任何控制性的案例，因此未能“有力地证明”犹他州最高法院在遇到这个问题时会证实该理论。因此，我们同意地区法院的观点，即SCO的间接干扰理论在犹他州法律下并不可诉。</w:t>
      </w:r>
    </w:p>
    <w:p>
      <w:pPr>
        <w:pStyle w:val="6"/>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rPr>
          <w:rFonts w:hint="eastAsia" w:ascii="宋体" w:hAnsi="宋体" w:eastAsia="宋体" w:cs="宋体"/>
          <w:sz w:val="24"/>
          <w:szCs w:val="24"/>
        </w:rPr>
      </w:pPr>
      <w:r>
        <w:rPr>
          <w:rStyle w:val="9"/>
          <w:rFonts w:hint="eastAsia" w:ascii="宋体" w:hAnsi="宋体" w:eastAsia="宋体" w:cs="宋体"/>
          <w:b/>
          <w:bCs/>
          <w:i w:val="0"/>
          <w:iCs w:val="0"/>
          <w:caps w:val="0"/>
          <w:color w:val="2D2D2D"/>
          <w:spacing w:val="0"/>
          <w:sz w:val="24"/>
          <w:szCs w:val="24"/>
        </w:rPr>
        <w:t>翻译 &amp;交叉审校</w:t>
      </w:r>
      <w:r>
        <w:rPr>
          <w:rFonts w:hint="eastAsia" w:ascii="宋体" w:hAnsi="宋体" w:eastAsia="宋体" w:cs="宋体"/>
          <w:i w:val="0"/>
          <w:iCs w:val="0"/>
          <w:caps w:val="0"/>
          <w:color w:val="2D2D2D"/>
          <w:spacing w:val="0"/>
          <w:sz w:val="24"/>
          <w:szCs w:val="24"/>
        </w:rPr>
        <w:t>：郭雪雯、张苏兵、刘博雅、陈文 </w:t>
      </w:r>
      <w:r>
        <w:rPr>
          <w:rStyle w:val="9"/>
          <w:rFonts w:hint="eastAsia" w:ascii="宋体" w:hAnsi="宋体" w:eastAsia="宋体" w:cs="宋体"/>
          <w:b/>
          <w:bCs/>
          <w:i w:val="0"/>
          <w:iCs w:val="0"/>
          <w:caps w:val="0"/>
          <w:color w:val="2D2D2D"/>
          <w:spacing w:val="0"/>
          <w:sz w:val="24"/>
          <w:szCs w:val="24"/>
        </w:rPr>
        <w:t>审校</w:t>
      </w:r>
      <w:r>
        <w:rPr>
          <w:rFonts w:hint="eastAsia" w:ascii="宋体" w:hAnsi="宋体" w:eastAsia="宋体" w:cs="宋体"/>
          <w:i w:val="0"/>
          <w:iCs w:val="0"/>
          <w:caps w:val="0"/>
          <w:color w:val="2D2D2D"/>
          <w:spacing w:val="0"/>
          <w:sz w:val="24"/>
          <w:szCs w:val="24"/>
        </w:rPr>
        <w:t> ：王荷舒</w:t>
      </w:r>
    </w:p>
    <w:p>
      <w:pPr>
        <w:keepNext w:val="0"/>
        <w:keepLines w:val="0"/>
        <w:pageBreakBefore w:val="0"/>
        <w:kinsoku/>
        <w:wordWrap/>
        <w:overflowPunct/>
        <w:topLinePunct w:val="0"/>
        <w:autoSpaceDE/>
        <w:autoSpaceDN/>
        <w:bidi w:val="0"/>
        <w:adjustRightInd/>
        <w:snapToGrid/>
        <w:spacing w:line="360" w:lineRule="auto"/>
        <w:rPr>
          <w:rStyle w:val="10"/>
          <w:rFonts w:hint="eastAsia" w:ascii="宋体" w:hAnsi="宋体" w:eastAsia="宋体" w:cs="宋体"/>
          <w:i w:val="0"/>
          <w:iCs w:val="0"/>
          <w:caps w:val="0"/>
          <w:color w:val="2D2D2D"/>
          <w:spacing w:val="0"/>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655838"/>
    <w:multiLevelType w:val="multilevel"/>
    <w:tmpl w:val="B56558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613CC8D"/>
    <w:multiLevelType w:val="multilevel"/>
    <w:tmpl w:val="B613CC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B7FD6EC"/>
    <w:multiLevelType w:val="multilevel"/>
    <w:tmpl w:val="BB7FD6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C52AECE8"/>
    <w:multiLevelType w:val="multilevel"/>
    <w:tmpl w:val="C52AEC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C8EB6797"/>
    <w:multiLevelType w:val="multilevel"/>
    <w:tmpl w:val="C8EB67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D19882A8"/>
    <w:multiLevelType w:val="multilevel"/>
    <w:tmpl w:val="D19882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DAEFC175"/>
    <w:multiLevelType w:val="multilevel"/>
    <w:tmpl w:val="DAEFC1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DD0ACB0C"/>
    <w:multiLevelType w:val="multilevel"/>
    <w:tmpl w:val="DD0ACB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DD7967CF"/>
    <w:multiLevelType w:val="multilevel"/>
    <w:tmpl w:val="DD7967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DF37889B"/>
    <w:multiLevelType w:val="multilevel"/>
    <w:tmpl w:val="DF3788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E2FBA576"/>
    <w:multiLevelType w:val="multilevel"/>
    <w:tmpl w:val="E2FBA57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0031DBD0"/>
    <w:multiLevelType w:val="multilevel"/>
    <w:tmpl w:val="0031DB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01D24769"/>
    <w:multiLevelType w:val="multilevel"/>
    <w:tmpl w:val="01D247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046A566B"/>
    <w:multiLevelType w:val="multilevel"/>
    <w:tmpl w:val="046A56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054528BE"/>
    <w:multiLevelType w:val="multilevel"/>
    <w:tmpl w:val="054528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0DB9DBE5"/>
    <w:multiLevelType w:val="multilevel"/>
    <w:tmpl w:val="0DB9DB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20051DE2"/>
    <w:multiLevelType w:val="multilevel"/>
    <w:tmpl w:val="20051D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2131BB64"/>
    <w:multiLevelType w:val="multilevel"/>
    <w:tmpl w:val="2131BB6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26343B5F"/>
    <w:multiLevelType w:val="multilevel"/>
    <w:tmpl w:val="26343B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29B79367"/>
    <w:multiLevelType w:val="multilevel"/>
    <w:tmpl w:val="29B793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2F9AA37C"/>
    <w:multiLevelType w:val="multilevel"/>
    <w:tmpl w:val="2F9AA3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5806AA31"/>
    <w:multiLevelType w:val="multilevel"/>
    <w:tmpl w:val="5806AA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63EDD2F7"/>
    <w:multiLevelType w:val="multilevel"/>
    <w:tmpl w:val="63EDD2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67F9899B"/>
    <w:multiLevelType w:val="multilevel"/>
    <w:tmpl w:val="67F989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6A2A2DBB"/>
    <w:multiLevelType w:val="multilevel"/>
    <w:tmpl w:val="6A2A2DB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71A9DEF7"/>
    <w:multiLevelType w:val="multilevel"/>
    <w:tmpl w:val="71A9DE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7537429C"/>
    <w:multiLevelType w:val="multilevel"/>
    <w:tmpl w:val="753742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4"/>
  </w:num>
  <w:num w:numId="2">
    <w:abstractNumId w:val="2"/>
  </w:num>
  <w:num w:numId="3">
    <w:abstractNumId w:val="6"/>
  </w:num>
  <w:num w:numId="4">
    <w:abstractNumId w:val="10"/>
  </w:num>
  <w:num w:numId="5">
    <w:abstractNumId w:val="1"/>
  </w:num>
  <w:num w:numId="6">
    <w:abstractNumId w:val="3"/>
  </w:num>
  <w:num w:numId="7">
    <w:abstractNumId w:val="13"/>
  </w:num>
  <w:num w:numId="8">
    <w:abstractNumId w:val="4"/>
  </w:num>
  <w:num w:numId="9">
    <w:abstractNumId w:val="21"/>
  </w:num>
  <w:num w:numId="10">
    <w:abstractNumId w:val="14"/>
  </w:num>
  <w:num w:numId="11">
    <w:abstractNumId w:val="8"/>
  </w:num>
  <w:num w:numId="12">
    <w:abstractNumId w:val="0"/>
  </w:num>
  <w:num w:numId="13">
    <w:abstractNumId w:val="25"/>
  </w:num>
  <w:num w:numId="14">
    <w:abstractNumId w:val="26"/>
  </w:num>
  <w:num w:numId="15">
    <w:abstractNumId w:val="18"/>
  </w:num>
  <w:num w:numId="16">
    <w:abstractNumId w:val="15"/>
  </w:num>
  <w:num w:numId="17">
    <w:abstractNumId w:val="20"/>
  </w:num>
  <w:num w:numId="18">
    <w:abstractNumId w:val="23"/>
  </w:num>
  <w:num w:numId="19">
    <w:abstractNumId w:val="16"/>
  </w:num>
  <w:num w:numId="20">
    <w:abstractNumId w:val="12"/>
  </w:num>
  <w:num w:numId="21">
    <w:abstractNumId w:val="7"/>
  </w:num>
  <w:num w:numId="22">
    <w:abstractNumId w:val="22"/>
  </w:num>
  <w:num w:numId="23">
    <w:abstractNumId w:val="19"/>
  </w:num>
  <w:num w:numId="24">
    <w:abstractNumId w:val="17"/>
  </w:num>
  <w:num w:numId="25">
    <w:abstractNumId w:val="5"/>
  </w:num>
  <w:num w:numId="26">
    <w:abstractNumId w:val="9"/>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FiZDBkNTFkZjNmZDc4NDYzZjYyZmEyNWJjNmU0ZTMifQ=="/>
  </w:docVars>
  <w:rsids>
    <w:rsidRoot w:val="593A6E4D"/>
    <w:rsid w:val="49213E0B"/>
    <w:rsid w:val="593A6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autoRedefine/>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2024-01-26T10:51:00Z</dcterms:created>
  <dc:creator>依帆临水</dc:creator>
  <cp:lastModifiedBy>依帆临水</cp:lastModifiedBy>
  <dcterms:modified xsi:type="dcterms:W3CDTF">2024-01-26T11:11:05Z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54BD54142A124012A363DC952FEAA002_11</vt:lpwstr>
  </property>
</Properties>
</file>