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ClearRead 更新记录</w:t>
      </w:r>
    </w:p>
    <w:p>
      <w:pPr/>
      <w:r>
        <w:rPr>
          <w:b w:val="0"/>
          <w:sz w:val="20"/>
        </w:rPr>
        <w:t>按 live documents 模板整理</w:t>
      </w:r>
    </w:p>
    <w:p>
      <w:pPr>
        <w:pStyle w:val="Heading1"/>
      </w:pPr>
      <w:r>
        <w:t>13. 登录保护门 / 站名改为 Clearead</w:t>
      </w:r>
    </w:p>
    <w:p>
      <w:pPr/>
      <w:r>
        <w:rPr>
          <w:b/>
        </w:rPr>
        <w:t>1. 你做了什么？</w:t>
      </w:r>
    </w:p>
    <w:p>
      <w:pPr/>
      <w:r>
        <w:t>[Global / 安全与品牌 / 添加登录保护门，开发期间仅授权用户可访问；全站名称从 ClearRead 改为 Clearead]</w:t>
      </w:r>
    </w:p>
    <w:p>
      <w:pPr/>
      <w:r>
        <w:rPr>
          <w:b/>
        </w:rPr>
        <w:t>2. 这个东西怎么用，或者怎么测试？</w:t>
      </w:r>
    </w:p>
    <w:p>
      <w:pPr/>
      <w:r>
        <w:t>[打开网站，确认出现登录弹窗；输入正确密码后进入；刷新确认同一 session 不再重复弹出]</w:t>
      </w:r>
    </w:p>
    <w:p>
      <w:pPr/>
      <w:r>
        <w:rPr>
          <w:b/>
        </w:rPr>
        <w:t>3. 正常情况下应该出现什么结果？</w:t>
      </w:r>
    </w:p>
    <w:p>
      <w:pPr/>
      <w:r>
        <w:t>[未登录时被保护门拦截；登录后正常访问；同一 session 内刷新不再提示]</w:t>
      </w:r>
    </w:p>
    <w:p>
      <w:pPr/>
      <w:r>
        <w:rPr>
          <w:b/>
        </w:rPr>
        <w:t>4. 现在有没有已知问题或限制？</w:t>
      </w:r>
    </w:p>
    <w:p>
      <w:pPr/>
      <w:r>
        <w:t>[登录状态仅在当前 session 保留]</w:t>
      </w:r>
    </w:p>
    <w:p>
      <w:pPr/>
      <w:r>
        <w:rPr>
          <w:b/>
        </w:rPr>
        <w:t>5. 你改了哪些文件 / 模块 / 服务？</w:t>
      </w:r>
    </w:p>
    <w:p>
      <w:pPr/>
      <w:r>
        <w:t>[src/views/HomePage.vue, DyslexiaPage.vue, 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[上线前需移除保护门]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e797fa7, 83f450f, 1a20a42]</w:t>
      </w:r>
    </w:p>
    <w:p>
      <w:pPr>
        <w:pStyle w:val="Heading1"/>
      </w:pPr>
      <w:r>
        <w:t>14. Reading Page — 块状布局重建与后端对接</w:t>
      </w:r>
    </w:p>
    <w:p>
      <w:pPr/>
      <w:r>
        <w:rPr>
          <w:b/>
        </w:rPr>
        <w:t>1. 你做了什么？</w:t>
      </w:r>
    </w:p>
    <w:p>
      <w:pPr/>
      <w:r>
        <w:t>[Reading Page / 布局与对接 / 删除原单列布局，改为以文本块为单位的双列展示（左侧原文、右侧摘要与关键点）；对接 POST /api/process-text，动态渲染 result.blocks[] 中每个块的内容]</w:t>
      </w:r>
    </w:p>
    <w:p>
      <w:pPr/>
      <w:r>
        <w:rPr>
          <w:b/>
        </w:rPr>
        <w:t>2. 这个东西怎么用，或者怎么测试？</w:t>
      </w:r>
    </w:p>
    <w:p>
      <w:pPr/>
      <w:r>
        <w:t>[提交文本后检查结果是否以多个编号块展示，每块左侧显示原文，右侧显示摘要和关键点]</w:t>
      </w:r>
    </w:p>
    <w:p>
      <w:pPr/>
      <w:r>
        <w:rPr>
          <w:b/>
        </w:rPr>
        <w:t>3. 正常情况下应该出现什么结果？</w:t>
      </w:r>
    </w:p>
    <w:p>
      <w:pPr/>
      <w:r>
        <w:t>[结果页按块渲染，无硬编码内容]</w:t>
      </w:r>
    </w:p>
    <w:p>
      <w:pPr/>
      <w:r>
        <w:rPr>
          <w:b/>
        </w:rPr>
        <w:t>4. 现在有没有已知问题或限制？</w:t>
      </w:r>
    </w:p>
    <w:p>
      <w:pPr/>
      <w:r>
        <w:t>[无]</w:t>
      </w:r>
    </w:p>
    <w:p>
      <w:pPr/>
      <w:r>
        <w:rPr>
          <w:b/>
        </w:rPr>
        <w:t>5. 你改了哪些文件 / 模块 / 服务？</w:t>
      </w:r>
    </w:p>
    <w:p>
      <w:pPr/>
      <w:r>
        <w:t>[src/views/ReadingPage.vue]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[后端返回结构为 { blocks: [{ id, originalText, summary, keyPoints }] }，前端依赖此结构]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42bb799, ee4b50c, eae2cfc, 5e5957e]</w:t>
      </w:r>
    </w:p>
    <w:p>
      <w:pPr>
        <w:pStyle w:val="Heading1"/>
      </w:pPr>
      <w:r>
        <w:t>15. Reading Page — 音频工具栏与辅助设置</w:t>
      </w:r>
    </w:p>
    <w:p>
      <w:pPr/>
      <w:r>
        <w:rPr>
          <w:b/>
        </w:rPr>
        <w:t>1. 你做了什么？</w:t>
      </w:r>
    </w:p>
    <w:p>
      <w:pPr/>
      <w:r>
        <w:t>[Reading Page / 音频与设置 / 新建音频工具栏（播放 / 暂停 / 停止 / 重播、速度、音量、声音选择）；新增字体选择（含 OpenDyslexic）和背景色选项；全站添加辅助功能设置栏]</w:t>
      </w:r>
    </w:p>
    <w:p>
      <w:pPr/>
      <w:r>
        <w:rPr>
          <w:b/>
        </w:rPr>
        <w:t>2. 这个东西怎么用，或者怎么测试？</w:t>
      </w:r>
    </w:p>
    <w:p>
      <w:pPr/>
      <w:r>
        <w:t>[进入结果页，点击块播放按钮测试音频；在设置栏切换字体和背景色确认效果]</w:t>
      </w:r>
    </w:p>
    <w:p>
      <w:pPr/>
      <w:r>
        <w:rPr>
          <w:b/>
        </w:rPr>
        <w:t>3. 正常情况下应该出现什么结果？</w:t>
      </w:r>
    </w:p>
    <w:p>
      <w:pPr/>
      <w:r>
        <w:t>[音频按块播放，工具栏显示当前块信息；字体和背景色切换立即生效]</w:t>
      </w:r>
    </w:p>
    <w:p>
      <w:pPr/>
      <w:r>
        <w:rPr>
          <w:b/>
        </w:rPr>
        <w:t>4. 现在有没有已知问题或限制？</w:t>
      </w:r>
    </w:p>
    <w:p>
      <w:pPr/>
      <w:r>
        <w:t>[无]</w:t>
      </w:r>
    </w:p>
    <w:p>
      <w:pPr/>
      <w:r>
        <w:rPr>
          <w:b/>
        </w:rPr>
        <w:t>5. 你改了哪些文件 / 模块 / 服务？</w:t>
      </w:r>
    </w:p>
    <w:p>
      <w:pPr/>
      <w:r>
        <w:t>[src/views/ReadingPage.vue]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[无]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26bd01a, 84fdeb3, 3e227e7]</w:t>
      </w:r>
    </w:p>
    <w:p>
      <w:pPr>
        <w:pStyle w:val="Heading1"/>
      </w:pPr>
      <w:r>
        <w:t>16. Reading Page — 文件上传统一</w:t>
      </w:r>
    </w:p>
    <w:p>
      <w:pPr/>
      <w:r>
        <w:rPr>
          <w:b/>
        </w:rPr>
        <w:t>1. 你做了什么？</w:t>
      </w:r>
    </w:p>
    <w:p>
      <w:pPr/>
      <w:r>
        <w:t>[Reading Page / 文件上传 / 所有文件上传统一通过 POST /api/extract-text；仅支持 TXT、PDF、DOCX；文件以 base64 发送后端解析]</w:t>
      </w:r>
    </w:p>
    <w:p>
      <w:pPr/>
      <w:r>
        <w:rPr>
          <w:b/>
        </w:rPr>
        <w:t>2. 这个东西怎么用，或者怎么测试？</w:t>
      </w:r>
    </w:p>
    <w:p>
      <w:pPr/>
      <w:r>
        <w:t>[上传支持格式文件确认文本被提取；上传不支持格式确认报错]</w:t>
      </w:r>
    </w:p>
    <w:p>
      <w:pPr/>
      <w:r>
        <w:rPr>
          <w:b/>
        </w:rPr>
        <w:t>3. 正常情况下应该出现什么结果？</w:t>
      </w:r>
    </w:p>
    <w:p>
      <w:pPr/>
      <w:r>
        <w:t>[支持格式成功提取；不支持格式或超过 5MB 显示错误提示]</w:t>
      </w:r>
    </w:p>
    <w:p>
      <w:pPr/>
      <w:r>
        <w:rPr>
          <w:b/>
        </w:rPr>
        <w:t>4. 现在有没有已知问题或限制？</w:t>
      </w:r>
    </w:p>
    <w:p>
      <w:pPr/>
      <w:r>
        <w:t>[仅支持 TXT、PDF、DOCX；最大 5MB]</w:t>
      </w:r>
    </w:p>
    <w:p>
      <w:pPr/>
      <w:r>
        <w:rPr>
          <w:b/>
        </w:rPr>
        <w:t>5. 你改了哪些文件 / 模块 / 服务？</w:t>
      </w:r>
    </w:p>
    <w:p>
      <w:pPr/>
      <w:r>
        <w:t>[src/views/ReadingPage.vue]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[前端只负责转 base64，内容解析由后端完成]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1bb834d]</w:t>
      </w:r>
    </w:p>
    <w:p>
      <w:pPr>
        <w:pStyle w:val="Heading1"/>
      </w:pPr>
      <w:r>
        <w:t>17. Focus Reader 训练游戏页</w:t>
      </w:r>
    </w:p>
    <w:p>
      <w:pPr/>
      <w:r>
        <w:rPr>
          <w:b/>
        </w:rPr>
        <w:t>1. 你做了什么？</w:t>
      </w:r>
    </w:p>
    <w:p>
      <w:pPr/>
      <w:r>
        <w:t>[Training Page / 新页面 / 新建 FocusReaderPage.vue，添加 /training 路由；实现圆圈点击训练游戏，包含计分、准确率、等级系统和会话历史记录]</w:t>
      </w:r>
    </w:p>
    <w:p>
      <w:pPr/>
      <w:r>
        <w:rPr>
          <w:b/>
        </w:rPr>
        <w:t>2. 这个东西怎么用，或者怎么测试？</w:t>
      </w:r>
    </w:p>
    <w:p>
      <w:pPr/>
      <w:r>
        <w:t>[进入 /training，开始游戏，点击正确圆圈确认分数更新；完成一局后查看历史记录]</w:t>
      </w:r>
    </w:p>
    <w:p>
      <w:pPr/>
      <w:r>
        <w:rPr>
          <w:b/>
        </w:rPr>
        <w:t>3. 正常情况下应该出现什么结果？</w:t>
      </w:r>
    </w:p>
    <w:p>
      <w:pPr/>
      <w:r>
        <w:t>[游戏正常运行；历史记录在右侧面板显示]</w:t>
      </w:r>
    </w:p>
    <w:p>
      <w:pPr/>
      <w:r>
        <w:rPr>
          <w:b/>
        </w:rPr>
        <w:t>4. 现在有没有已知问题或限制？</w:t>
      </w:r>
    </w:p>
    <w:p>
      <w:pPr/>
      <w:r>
        <w:t>[无]</w:t>
      </w:r>
    </w:p>
    <w:p>
      <w:pPr/>
      <w:r>
        <w:rPr>
          <w:b/>
        </w:rPr>
        <w:t>5. 你改了哪些文件 / 模块 / 服务？</w:t>
      </w:r>
    </w:p>
    <w:p>
      <w:pPr/>
      <w:r>
        <w:t>[src/views/FocusReaderPage.vue, src/router/index.js]</w:t>
      </w:r>
    </w:p>
    <w:p>
      <w:pPr/>
      <w:r>
        <w:rPr>
          <w:b/>
        </w:rPr>
        <w:t>6. 有没有什么后面的人需要特别记住？</w:t>
      </w:r>
    </w:p>
    <w:p>
      <w:pPr/>
      <w:r>
        <w:t>[历史记录保存在 localStorage；刷新后游戏状态重置]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73a89df, 7be9b99, a2a1e49]</w:t>
      </w:r>
    </w:p>
    <w:p>
      <w:pPr>
        <w:pStyle w:val="Heading1"/>
      </w:pPr>
      <w:r>
        <w:t>18. Reading Page — TTS 修复与语音选择</w:t>
      </w:r>
    </w:p>
    <w:p>
      <w:pPr/>
      <w:r>
        <w:rPr>
          <w:b/>
        </w:rPr>
        <w:t>1. 你做了什么？</w:t>
      </w:r>
    </w:p>
    <w:p>
      <w:pPr/>
      <w:r>
        <w:t>[Reading Page / TTS / 重写 requestTTS()，修复播放后立即被取消的问题（Promise 仅在 onend 时 resolve）；加入 50ms 延迟修复 Chrome cancel+speak bug；修复语音下拉菜单无效问题，新增 getSelectedVoice() 将选项映射到真实浏览器语音对象]</w:t>
      </w:r>
    </w:p>
    <w:p>
      <w:pPr/>
      <w:r>
        <w:rPr>
          <w:b/>
        </w:rPr>
        <w:t>2. 这个东西怎么用，或者怎么测试？</w:t>
      </w:r>
    </w:p>
    <w:p>
      <w:pPr/>
      <w:r>
        <w:t>[在结果页点击播放，确认语音完整播放；切换 Female/Male 选项后重新播放，确认声音有变化]</w:t>
      </w:r>
    </w:p>
    <w:p>
      <w:pPr/>
      <w:r>
        <w:rPr>
          <w:b/>
        </w:rPr>
        <w:t>3. 正常情况下应该出现什么结果？</w:t>
      </w:r>
    </w:p>
    <w:p>
      <w:pPr/>
      <w:r>
        <w:t>[语音正常播放不再被立即取消；声音选项切换有效]</w:t>
      </w:r>
    </w:p>
    <w:p>
      <w:pPr/>
      <w:r>
        <w:rPr>
          <w:b/>
        </w:rPr>
        <w:t>4. 现在有没有已知问题或限制？</w:t>
      </w:r>
    </w:p>
    <w:p>
      <w:pPr/>
      <w:r>
        <w:t>[Firefox 对 Web Speech API 支持不完整；可用声音因系统和浏览器不同而异]</w:t>
      </w:r>
    </w:p>
    <w:p>
      <w:pPr/>
      <w:r>
        <w:rPr>
          <w:b/>
        </w:rPr>
        <w:t>5. 你改了哪些文件 / 模块 / 服务？</w:t>
      </w:r>
    </w:p>
    <w:p>
      <w:pPr/>
      <w:r>
        <w:t>[src/views/ReadingPage.vue]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[Chrome 的 cancel+speak 同步 bug 需 setTimeout 50ms 规避；必须监听 onvoiceschanged 事件获取完整声音列表]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9fca541, 24a7e70]</w:t>
      </w:r>
    </w:p>
    <w:p>
      <w:pPr>
        <w:pStyle w:val="Heading1"/>
      </w:pPr>
      <w:r>
        <w:t>19. Reading Page — 输入框收缩 / 空闲页重设计 / 删除 Demo</w:t>
      </w:r>
    </w:p>
    <w:p>
      <w:pPr/>
      <w:r>
        <w:rPr>
          <w:b/>
        </w:rPr>
        <w:t>1. 你做了什么？</w:t>
      </w:r>
    </w:p>
    <w:p>
      <w:pPr/>
      <w:r>
        <w:t>[Reading Page / 综合优化 / 提交后输入框自动清空并收缩至初始高度；空闲页改为三张横向流程卡片（添加文本→处理→阅读）；音频工具栏改为结果页常驻显示；原文列收缩宽度从 44px 加宽至 72px；每个块卡片均可点击收起原文；删除 Demo 功能（MOCK_RESULT、loadDemo、Try Demo 按钮）]</w:t>
      </w:r>
    </w:p>
    <w:p>
      <w:pPr/>
      <w:r>
        <w:rPr>
          <w:b/>
        </w:rPr>
        <w:t>2. 这个东西怎么用，或者怎么测试？</w:t>
      </w:r>
    </w:p>
    <w:p>
      <w:pPr/>
      <w:r>
        <w:t>[粘贴长文本提交后确认输入框收缩；查看空闲页确认显示三步流程卡片；进入结果页确认工具栏常驻；展开原文后点击块标签确认可收起]</w:t>
      </w:r>
    </w:p>
    <w:p>
      <w:pPr/>
      <w:r>
        <w:rPr>
          <w:b/>
        </w:rPr>
        <w:t>3. 正常情况下应该出现什么结果？</w:t>
      </w:r>
    </w:p>
    <w:p>
      <w:pPr/>
      <w:r>
        <w:t>[输入框提交后归位；空闲页引导清晰；工具栏始终可见，空闲时播放相关按钮为禁用状态；页面上无 Try Demo 按钮]</w:t>
      </w:r>
    </w:p>
    <w:p>
      <w:pPr/>
      <w:r>
        <w:rPr>
          <w:b/>
        </w:rPr>
        <w:t>4. 现在有没有已知问题或限制？</w:t>
      </w:r>
    </w:p>
    <w:p>
      <w:pPr/>
      <w:r>
        <w:t>[无]</w:t>
      </w:r>
    </w:p>
    <w:p>
      <w:pPr/>
      <w:r>
        <w:rPr>
          <w:b/>
        </w:rPr>
        <w:t>5. 你改了哪些文件 / 模块 / 服务？</w:t>
      </w:r>
    </w:p>
    <w:p>
      <w:pPr/>
      <w:r>
        <w:t>[src/views/ReadingPage.vue]</w:t>
      </w:r>
    </w:p>
    <w:p>
      <w:pPr/>
      <w:r>
        <w:rPr>
          <w:b/>
        </w:rPr>
        <w:t>6. 有没有什么后面的人需要特别记住？</w:t>
      </w:r>
    </w:p>
    <w:p>
      <w:pPr/>
      <w:r>
        <w:t>[需同时清空三个响应式变量并直接操作 textareaRef DOM 才能可靠收缩；工具栏播放/暂停/停止在 idle 状态为 disabled，速度/声音/音量始终可用]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c675c69, 1f1e655, 2e7c710]</w:t>
      </w:r>
    </w:p>
    <w:p>
      <w:pPr>
        <w:pStyle w:val="Heading1"/>
      </w:pPr>
      <w:r>
        <w:t>20. Focus Reader Page — UI 优化与导出功能删除</w:t>
      </w:r>
    </w:p>
    <w:p>
      <w:pPr/>
      <w:r>
        <w:rPr>
          <w:b/>
        </w:rPr>
        <w:t>1. 你做了什么？</w:t>
      </w:r>
    </w:p>
    <w:p>
      <w:pPr/>
      <w:r>
        <w:t>[Training Page / UI 优化 / 修复低对比度灰色文字（#9ca3af → #6b7280 / #4b5563）；简化界面标签文字；删除 Save my results 导出按钮及 exportHistory() 函数]</w:t>
      </w:r>
    </w:p>
    <w:p>
      <w:pPr/>
      <w:r>
        <w:rPr>
          <w:b/>
        </w:rPr>
        <w:t>2. 这个东西怎么用，或者怎么测试？</w:t>
      </w:r>
    </w:p>
    <w:p>
      <w:pPr/>
      <w:r>
        <w:t>[进入 /training，确认面板标签和历史区文字清晰可读；确认页面无 Save my results 按钮]</w:t>
      </w:r>
    </w:p>
    <w:p>
      <w:pPr/>
      <w:r>
        <w:rPr>
          <w:b/>
        </w:rPr>
        <w:t>3. 正常情况下应该出现什么结果？</w:t>
      </w:r>
    </w:p>
    <w:p>
      <w:pPr/>
      <w:r>
        <w:t>[文字对比度提升；历史区仅显示记录列表，无导出按钮]</w:t>
      </w:r>
    </w:p>
    <w:p>
      <w:pPr/>
      <w:r>
        <w:rPr>
          <w:b/>
        </w:rPr>
        <w:t>4. 现在有没有已知问题或限制？</w:t>
      </w:r>
    </w:p>
    <w:p>
      <w:pPr/>
      <w:r>
        <w:t>[无]</w:t>
      </w:r>
    </w:p>
    <w:p>
      <w:pPr/>
      <w:r>
        <w:rPr>
          <w:b/>
        </w:rPr>
        <w:t>5. 你改了哪些文件 / 模块 / 服务？</w:t>
      </w:r>
    </w:p>
    <w:p>
      <w:pPr/>
      <w:r>
        <w:t>[src/views/FocusReaderPage.vue]</w:t>
      </w:r>
    </w:p>
    <w:p>
      <w:pPr/>
      <w:r>
        <w:rPr>
          <w:b/>
        </w:rPr>
        <w:t>6. 有没有什么后面的人需要特别记住？</w:t>
      </w:r>
    </w:p>
    <w:p>
      <w:pPr/>
      <w:r>
        <w:t>[无]</w:t>
      </w:r>
    </w:p>
    <w:p>
      <w:pPr/>
      <w:r>
        <w:rPr>
          <w:b/>
        </w:rPr>
        <w:t>7. 当前状态是什么？</w:t>
      </w:r>
    </w:p>
    <w:p>
      <w:pPr/>
      <w:r>
        <w:t>[已完成 / 已测试]</w:t>
      </w:r>
    </w:p>
    <w:p>
      <w:pPr/>
      <w:r>
        <w:rPr>
          <w:b/>
        </w:rPr>
        <w:t>8. 证据</w:t>
      </w:r>
    </w:p>
    <w:p>
      <w:pPr/>
      <w:r>
        <w:t>[commit: 08c759b]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