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goj5u6e6i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ADVISORY ROLE EQUITY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Equity Agreement (“Agreement”) is made and entered into on this </w:t>
      </w:r>
      <w:r w:rsidDel="00000000" w:rsidR="00000000" w:rsidRPr="00000000">
        <w:rPr>
          <w:b w:val="1"/>
          <w:rtl w:val="0"/>
        </w:rPr>
        <w:t xml:space="preserve">4th day of September, 2025</w:t>
      </w:r>
      <w:r w:rsidDel="00000000" w:rsidR="00000000" w:rsidRPr="00000000">
        <w:rPr>
          <w:rtl w:val="0"/>
        </w:rPr>
        <w:t xml:space="preserve"> (the “Effective Date”), by and between: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Techspare Technologies Ltd.,</w:t>
      </w:r>
      <w:r w:rsidDel="00000000" w:rsidR="00000000" w:rsidRPr="00000000">
        <w:rPr>
          <w:rtl w:val="0"/>
        </w:rPr>
        <w:t xml:space="preserve"> a private limited liability company duly incorporated under the laws of the Federal Republic of Nigeria, acting through its service brand </w:t>
      </w:r>
      <w:r w:rsidDel="00000000" w:rsidR="00000000" w:rsidRPr="00000000">
        <w:rPr>
          <w:b w:val="1"/>
          <w:rtl w:val="0"/>
        </w:rPr>
        <w:t xml:space="preserve">FitAccess</w:t>
      </w:r>
      <w:r w:rsidDel="00000000" w:rsidR="00000000" w:rsidRPr="00000000">
        <w:rPr>
          <w:rtl w:val="0"/>
        </w:rPr>
        <w:t xml:space="preserve"> (the “Company”);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Ibironke Gabriel</w:t>
      </w:r>
      <w:r w:rsidDel="00000000" w:rsidR="00000000" w:rsidRPr="00000000">
        <w:rPr>
          <w:rtl w:val="0"/>
        </w:rPr>
        <w:t xml:space="preserve">, of legal capacity and residing at _____________________ (the “Advisor”).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Together referred to as the </w:t>
      </w:r>
      <w:r w:rsidDel="00000000" w:rsidR="00000000" w:rsidRPr="00000000">
        <w:rPr>
          <w:b w:val="1"/>
          <w:rtl w:val="0"/>
        </w:rPr>
        <w:t xml:space="preserve">“Parties.”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idr0o5evb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Equity Grant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The Company hereby grants the Advisor an ownership interest of </w:t>
      </w:r>
      <w:r w:rsidDel="00000000" w:rsidR="00000000" w:rsidRPr="00000000">
        <w:rPr>
          <w:b w:val="1"/>
          <w:rtl w:val="0"/>
        </w:rPr>
        <w:t xml:space="preserve">8% equity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FitAccess</w:t>
      </w:r>
      <w:r w:rsidDel="00000000" w:rsidR="00000000" w:rsidRPr="00000000">
        <w:rPr>
          <w:rtl w:val="0"/>
        </w:rPr>
        <w:t xml:space="preserve"> (the “Equity”) in recognition of a </w:t>
      </w:r>
      <w:r w:rsidDel="00000000" w:rsidR="00000000" w:rsidRPr="00000000">
        <w:rPr>
          <w:b w:val="1"/>
          <w:rtl w:val="0"/>
        </w:rPr>
        <w:t xml:space="preserve">₦4,000,000 (Four Million Naira)</w:t>
      </w:r>
      <w:r w:rsidDel="00000000" w:rsidR="00000000" w:rsidRPr="00000000">
        <w:rPr>
          <w:rtl w:val="0"/>
        </w:rPr>
        <w:t xml:space="preserve"> financial contribution and in exchange for providing brand and strategic advisory services to the Company.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This Equity relates </w:t>
      </w:r>
      <w:r w:rsidDel="00000000" w:rsidR="00000000" w:rsidRPr="00000000">
        <w:rPr>
          <w:b w:val="1"/>
          <w:rtl w:val="0"/>
        </w:rPr>
        <w:t xml:space="preserve">only to FitAccess</w:t>
      </w:r>
      <w:r w:rsidDel="00000000" w:rsidR="00000000" w:rsidRPr="00000000">
        <w:rPr>
          <w:rtl w:val="0"/>
        </w:rPr>
        <w:t xml:space="preserve"> and does not extend to the Parent Company, </w:t>
      </w:r>
      <w:r w:rsidDel="00000000" w:rsidR="00000000" w:rsidRPr="00000000">
        <w:rPr>
          <w:b w:val="1"/>
          <w:rtl w:val="0"/>
        </w:rPr>
        <w:t xml:space="preserve">Techspare Technologies Ltd.</w:t>
      </w:r>
      <w:r w:rsidDel="00000000" w:rsidR="00000000" w:rsidRPr="00000000">
        <w:rPr>
          <w:rtl w:val="0"/>
        </w:rPr>
        <w:t xml:space="preserve">, or any of its other subsidiaries, projects, or brands.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The Advisor acknowledges that equity may be </w:t>
      </w:r>
      <w:r w:rsidDel="00000000" w:rsidR="00000000" w:rsidRPr="00000000">
        <w:rPr>
          <w:b w:val="1"/>
          <w:rtl w:val="0"/>
        </w:rPr>
        <w:t xml:space="preserve">proportionally diluted</w:t>
      </w:r>
      <w:r w:rsidDel="00000000" w:rsidR="00000000" w:rsidRPr="00000000">
        <w:rPr>
          <w:rtl w:val="0"/>
        </w:rPr>
        <w:t xml:space="preserve"> if new investors or stakeholders are admitted into FitAccess.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se5lkfa1p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Vesting Schedule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The Advisor’s </w:t>
      </w:r>
      <w:r w:rsidDel="00000000" w:rsidR="00000000" w:rsidRPr="00000000">
        <w:rPr>
          <w:b w:val="1"/>
          <w:rtl w:val="0"/>
        </w:rPr>
        <w:t xml:space="preserve">8% Equity</w:t>
      </w:r>
      <w:r w:rsidDel="00000000" w:rsidR="00000000" w:rsidRPr="00000000">
        <w:rPr>
          <w:rtl w:val="0"/>
        </w:rPr>
        <w:t xml:space="preserve"> shall vest over a </w:t>
      </w:r>
      <w:r w:rsidDel="00000000" w:rsidR="00000000" w:rsidRPr="00000000">
        <w:rPr>
          <w:b w:val="1"/>
          <w:rtl w:val="0"/>
        </w:rPr>
        <w:t xml:space="preserve">24-month period</w:t>
      </w:r>
      <w:r w:rsidDel="00000000" w:rsidR="00000000" w:rsidRPr="00000000">
        <w:rPr>
          <w:rtl w:val="0"/>
        </w:rPr>
        <w:t xml:space="preserve">, with a </w:t>
      </w:r>
      <w:r w:rsidDel="00000000" w:rsidR="00000000" w:rsidRPr="00000000">
        <w:rPr>
          <w:b w:val="1"/>
          <w:rtl w:val="0"/>
        </w:rPr>
        <w:t xml:space="preserve">6-month cliff</w:t>
      </w:r>
      <w:r w:rsidDel="00000000" w:rsidR="00000000" w:rsidRPr="00000000">
        <w:rPr>
          <w:rtl w:val="0"/>
        </w:rPr>
        <w:t xml:space="preserve">, as follows: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the completion of </w:t>
      </w:r>
      <w:r w:rsidDel="00000000" w:rsidR="00000000" w:rsidRPr="00000000">
        <w:rPr>
          <w:b w:val="1"/>
          <w:rtl w:val="0"/>
        </w:rPr>
        <w:t xml:space="preserve">6 months</w:t>
      </w:r>
      <w:r w:rsidDel="00000000" w:rsidR="00000000" w:rsidRPr="00000000">
        <w:rPr>
          <w:rtl w:val="0"/>
        </w:rPr>
        <w:t xml:space="preserve"> of continuous service, </w:t>
      </w:r>
      <w:r w:rsidDel="00000000" w:rsidR="00000000" w:rsidRPr="00000000">
        <w:rPr>
          <w:b w:val="1"/>
          <w:rtl w:val="0"/>
        </w:rPr>
        <w:t xml:space="preserve">2% Equity</w:t>
      </w:r>
      <w:r w:rsidDel="00000000" w:rsidR="00000000" w:rsidRPr="00000000">
        <w:rPr>
          <w:rtl w:val="0"/>
        </w:rPr>
        <w:t xml:space="preserve"> shall vest.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remaining </w:t>
      </w:r>
      <w:r w:rsidDel="00000000" w:rsidR="00000000" w:rsidRPr="00000000">
        <w:rPr>
          <w:b w:val="1"/>
          <w:rtl w:val="0"/>
        </w:rPr>
        <w:t xml:space="preserve">6% Equity</w:t>
      </w:r>
      <w:r w:rsidDel="00000000" w:rsidR="00000000" w:rsidRPr="00000000">
        <w:rPr>
          <w:rtl w:val="0"/>
        </w:rPr>
        <w:t xml:space="preserve"> shall vest in </w:t>
      </w:r>
      <w:r w:rsidDel="00000000" w:rsidR="00000000" w:rsidRPr="00000000">
        <w:rPr>
          <w:b w:val="1"/>
          <w:rtl w:val="0"/>
        </w:rPr>
        <w:t xml:space="preserve">equal quarterly installments</w:t>
      </w:r>
      <w:r w:rsidDel="00000000" w:rsidR="00000000" w:rsidRPr="00000000">
        <w:rPr>
          <w:rtl w:val="0"/>
        </w:rPr>
        <w:t xml:space="preserve"> over the subsequent </w:t>
      </w:r>
      <w:r w:rsidDel="00000000" w:rsidR="00000000" w:rsidRPr="00000000">
        <w:rPr>
          <w:b w:val="1"/>
          <w:rtl w:val="0"/>
        </w:rPr>
        <w:t xml:space="preserve">18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If the Advisor ceases to provide services before completing the cliff period, no Equity shall vest.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Any </w:t>
      </w:r>
      <w:r w:rsidDel="00000000" w:rsidR="00000000" w:rsidRPr="00000000">
        <w:rPr>
          <w:b w:val="1"/>
          <w:rtl w:val="0"/>
        </w:rPr>
        <w:t xml:space="preserve">unvested Equity</w:t>
      </w:r>
      <w:r w:rsidDel="00000000" w:rsidR="00000000" w:rsidRPr="00000000">
        <w:rPr>
          <w:rtl w:val="0"/>
        </w:rPr>
        <w:t xml:space="preserve"> shall automatically be </w:t>
      </w:r>
      <w:r w:rsidDel="00000000" w:rsidR="00000000" w:rsidRPr="00000000">
        <w:rPr>
          <w:b w:val="1"/>
          <w:rtl w:val="0"/>
        </w:rPr>
        <w:t xml:space="preserve">forfeited</w:t>
      </w:r>
      <w:r w:rsidDel="00000000" w:rsidR="00000000" w:rsidRPr="00000000">
        <w:rPr>
          <w:rtl w:val="0"/>
        </w:rPr>
        <w:t xml:space="preserve"> upon termination of this Agreement.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luskv8aqn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Roles and Responsibilities of the Advisor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Advisor agrees to perform the following duties in good faith and to the best of their professional ability: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Advisory:</w:t>
      </w:r>
      <w:r w:rsidDel="00000000" w:rsidR="00000000" w:rsidRPr="00000000">
        <w:rPr>
          <w:rtl w:val="0"/>
        </w:rPr>
        <w:t xml:space="preserve"> Provide expert guidance on FitAccess’s overall strategic direction, partnerships, and growth opportunities.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Brand Development:</w:t>
      </w:r>
      <w:r w:rsidDel="00000000" w:rsidR="00000000" w:rsidRPr="00000000">
        <w:rPr>
          <w:rtl w:val="0"/>
        </w:rPr>
        <w:t xml:space="preserve"> Support the evolution of FitAccess’s brand identity, including tone, messaging, and positioning within the wellness and fitness industry.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Strategy:</w:t>
      </w:r>
      <w:r w:rsidDel="00000000" w:rsidR="00000000" w:rsidRPr="00000000">
        <w:rPr>
          <w:rtl w:val="0"/>
        </w:rPr>
        <w:t xml:space="preserve"> Advise on market entry strategies, user engagement, and retention approaches that align with business goals.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Networking &amp; Partnerships:</w:t>
      </w:r>
      <w:r w:rsidDel="00000000" w:rsidR="00000000" w:rsidRPr="00000000">
        <w:rPr>
          <w:rtl w:val="0"/>
        </w:rPr>
        <w:t xml:space="preserve"> Leverage personal and professional networks to create strategic relationships with fitness centers, wellness brands, and investors.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Oversight:</w:t>
      </w:r>
      <w:r w:rsidDel="00000000" w:rsidR="00000000" w:rsidRPr="00000000">
        <w:rPr>
          <w:rtl w:val="0"/>
        </w:rPr>
        <w:t xml:space="preserve"> Offer periodic insights to evaluate marketing performance, customer acquisition trends, and public perception of the FitAccess brand.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t32rz70ep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Rights of the Advisor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The Advisor shall be entitled to receive </w:t>
      </w:r>
      <w:r w:rsidDel="00000000" w:rsidR="00000000" w:rsidRPr="00000000">
        <w:rPr>
          <w:b w:val="1"/>
          <w:rtl w:val="0"/>
        </w:rPr>
        <w:t xml:space="preserve">profit distributions, dividends, or exit proceeds</w:t>
      </w:r>
      <w:r w:rsidDel="00000000" w:rsidR="00000000" w:rsidRPr="00000000">
        <w:rPr>
          <w:rtl w:val="0"/>
        </w:rPr>
        <w:t xml:space="preserve"> proportional to vested Equity.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The Advisor shall have access to </w:t>
      </w:r>
      <w:r w:rsidDel="00000000" w:rsidR="00000000" w:rsidRPr="00000000">
        <w:rPr>
          <w:b w:val="1"/>
          <w:rtl w:val="0"/>
        </w:rPr>
        <w:t xml:space="preserve">quarterly business and brand performance reports</w:t>
      </w:r>
      <w:r w:rsidDel="00000000" w:rsidR="00000000" w:rsidRPr="00000000">
        <w:rPr>
          <w:rtl w:val="0"/>
        </w:rPr>
        <w:t xml:space="preserve"> related to FitAccess’s strategic and operational growth.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The Advisor may be publicly acknowledged as part of the </w:t>
      </w:r>
      <w:r w:rsidDel="00000000" w:rsidR="00000000" w:rsidRPr="00000000">
        <w:rPr>
          <w:b w:val="1"/>
          <w:rtl w:val="0"/>
        </w:rPr>
        <w:t xml:space="preserve">Advisory Board of FitAccess</w:t>
      </w:r>
      <w:r w:rsidDel="00000000" w:rsidR="00000000" w:rsidRPr="00000000">
        <w:rPr>
          <w:rtl w:val="0"/>
        </w:rPr>
        <w:t xml:space="preserve">, subject to mutual consent between both Parties.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x7uroumd0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Protection of FitAccess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b w:val="1"/>
          <w:rtl w:val="0"/>
        </w:rPr>
        <w:t xml:space="preserve">Non-Transfer:</w:t>
      </w:r>
      <w:r w:rsidDel="00000000" w:rsidR="00000000" w:rsidRPr="00000000">
        <w:rPr>
          <w:rtl w:val="0"/>
        </w:rPr>
        <w:t xml:space="preserve"> The Advisor shall not sell, transfer, or assign Equity without the prior written consent of the Company.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b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The Advisor shall maintain strict confidentiality concerning all proprietary Company information, trade secrets, strategies, and business data.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b w:val="1"/>
          <w:rtl w:val="0"/>
        </w:rPr>
        <w:t xml:space="preserve">Non-Compete:</w:t>
      </w:r>
      <w:r w:rsidDel="00000000" w:rsidR="00000000" w:rsidRPr="00000000">
        <w:rPr>
          <w:rtl w:val="0"/>
        </w:rPr>
        <w:t xml:space="preserve"> The Advisor agrees not to advise, consult, or provide similar strategic services to any </w:t>
      </w:r>
      <w:r w:rsidDel="00000000" w:rsidR="00000000" w:rsidRPr="00000000">
        <w:rPr>
          <w:b w:val="1"/>
          <w:rtl w:val="0"/>
        </w:rPr>
        <w:t xml:space="preserve">direct competitor</w:t>
      </w:r>
      <w:r w:rsidDel="00000000" w:rsidR="00000000" w:rsidRPr="00000000">
        <w:rPr>
          <w:rtl w:val="0"/>
        </w:rPr>
        <w:t xml:space="preserve"> of FitAccess during the term of this Agreement and for </w:t>
      </w:r>
      <w:r w:rsidDel="00000000" w:rsidR="00000000" w:rsidRPr="00000000">
        <w:rPr>
          <w:b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after its termination.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b w:val="1"/>
          <w:rtl w:val="0"/>
        </w:rPr>
        <w:t xml:space="preserve">Breach &amp; Misconduct:</w:t>
      </w:r>
      <w:r w:rsidDel="00000000" w:rsidR="00000000" w:rsidRPr="00000000">
        <w:rPr>
          <w:rtl w:val="0"/>
        </w:rPr>
        <w:t xml:space="preserve"> In the event of gross misconduct, breach of confidentiality, or failure to perform agreed advisory functions, the Company reserves the right to terminate this Agreement and </w:t>
      </w:r>
      <w:r w:rsidDel="00000000" w:rsidR="00000000" w:rsidRPr="00000000">
        <w:rPr>
          <w:b w:val="1"/>
          <w:rtl w:val="0"/>
        </w:rPr>
        <w:t xml:space="preserve">repurchase vested Equity at fair market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wpovtquhe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Governance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The management and control of FitAccess shall remain with the </w:t>
      </w:r>
      <w:r w:rsidDel="00000000" w:rsidR="00000000" w:rsidRPr="00000000">
        <w:rPr>
          <w:b w:val="1"/>
          <w:rtl w:val="0"/>
        </w:rPr>
        <w:t xml:space="preserve">Founders and Parent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The Advisor’s role shall remain </w:t>
      </w:r>
      <w:r w:rsidDel="00000000" w:rsidR="00000000" w:rsidRPr="00000000">
        <w:rPr>
          <w:b w:val="1"/>
          <w:rtl w:val="0"/>
        </w:rPr>
        <w:t xml:space="preserve">advisory and non-executive</w:t>
      </w:r>
      <w:r w:rsidDel="00000000" w:rsidR="00000000" w:rsidRPr="00000000">
        <w:rPr>
          <w:rtl w:val="0"/>
        </w:rPr>
        <w:t xml:space="preserve">; day-to-day operations shall be under the sole control of the Founders and management team.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4zbeqcgm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Governing Law &amp; Dispute Resolution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This Agreement shall be governed by and construed in accordance with the </w:t>
      </w:r>
      <w:r w:rsidDel="00000000" w:rsidR="00000000" w:rsidRPr="00000000">
        <w:rPr>
          <w:b w:val="1"/>
          <w:rtl w:val="0"/>
        </w:rPr>
        <w:t xml:space="preserve">laws of the Federal Republic of Nigeria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Any disputes arising under this Agreement shall first be resolved through </w:t>
      </w:r>
      <w:r w:rsidDel="00000000" w:rsidR="00000000" w:rsidRPr="00000000">
        <w:rPr>
          <w:b w:val="1"/>
          <w:rtl w:val="0"/>
        </w:rPr>
        <w:t xml:space="preserve">good-faith mediation</w:t>
      </w:r>
      <w:r w:rsidDel="00000000" w:rsidR="00000000" w:rsidRPr="00000000">
        <w:rPr>
          <w:rtl w:val="0"/>
        </w:rPr>
        <w:t xml:space="preserve">. If unresolved, such disputes shall be referred to </w:t>
      </w:r>
      <w:r w:rsidDel="00000000" w:rsidR="00000000" w:rsidRPr="00000000">
        <w:rPr>
          <w:b w:val="1"/>
          <w:rtl w:val="0"/>
        </w:rPr>
        <w:t xml:space="preserve">arbitration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rtl w:val="0"/>
        </w:rPr>
        <w:t xml:space="preserve">Arbitration and Conciliation Act, Cap A18, Laws of the Federation of Nigeria 2004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l7drl7jse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Entire Agreement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constitutes the </w:t>
      </w:r>
      <w:r w:rsidDel="00000000" w:rsidR="00000000" w:rsidRPr="00000000">
        <w:rPr>
          <w:b w:val="1"/>
          <w:rtl w:val="0"/>
        </w:rPr>
        <w:t xml:space="preserve">entire and final understanding</w:t>
      </w:r>
      <w:r w:rsidDel="00000000" w:rsidR="00000000" w:rsidRPr="00000000">
        <w:rPr>
          <w:rtl w:val="0"/>
        </w:rPr>
        <w:t xml:space="preserve"> between the Parties concerning the Advisor’s Equity and role in FitAccess and supersedes all prior oral or written communications or agreements.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onfsz8j1u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Board Representation &amp; Decision-Making Rights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 The Advisor shall be granted </w:t>
      </w:r>
      <w:r w:rsidDel="00000000" w:rsidR="00000000" w:rsidRPr="00000000">
        <w:rPr>
          <w:b w:val="1"/>
          <w:rtl w:val="0"/>
        </w:rPr>
        <w:t xml:space="preserve">a seat on the FitAccess Advisory Board</w:t>
      </w:r>
      <w:r w:rsidDel="00000000" w:rsidR="00000000" w:rsidRPr="00000000">
        <w:rPr>
          <w:rtl w:val="0"/>
        </w:rPr>
        <w:t xml:space="preserve"> for the duration of this Agreement and as long as at least </w:t>
      </w:r>
      <w:r w:rsidDel="00000000" w:rsidR="00000000" w:rsidRPr="00000000">
        <w:rPr>
          <w:b w:val="1"/>
          <w:rtl w:val="0"/>
        </w:rPr>
        <w:t xml:space="preserve">50% of their Equity remains vested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 The Advisor shall have the right to </w:t>
      </w:r>
      <w:r w:rsidDel="00000000" w:rsidR="00000000" w:rsidRPr="00000000">
        <w:rPr>
          <w:b w:val="1"/>
          <w:rtl w:val="0"/>
        </w:rPr>
        <w:t xml:space="preserve">participate in board meetings</w:t>
      </w:r>
      <w:r w:rsidDel="00000000" w:rsidR="00000000" w:rsidRPr="00000000">
        <w:rPr>
          <w:rtl w:val="0"/>
        </w:rPr>
        <w:t xml:space="preserve">, propose strategic initiatives, and cast an advisory vote on major brand or strategic matters, including: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positioning and brand direction;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partnership or collaboration agreements;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marketing or product expansion decisions;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Fundraising activities directly affecting the brand image of FitAccess.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 While the Advisor’s role remains </w:t>
      </w:r>
      <w:r w:rsidDel="00000000" w:rsidR="00000000" w:rsidRPr="00000000">
        <w:rPr>
          <w:b w:val="1"/>
          <w:rtl w:val="0"/>
        </w:rPr>
        <w:t xml:space="preserve">non-executive and advisory</w:t>
      </w:r>
      <w:r w:rsidDel="00000000" w:rsidR="00000000" w:rsidRPr="00000000">
        <w:rPr>
          <w:rtl w:val="0"/>
        </w:rPr>
        <w:t xml:space="preserve">, their recommendations and votes shall be formally </w:t>
      </w:r>
      <w:r w:rsidDel="00000000" w:rsidR="00000000" w:rsidRPr="00000000">
        <w:rPr>
          <w:b w:val="1"/>
          <w:rtl w:val="0"/>
        </w:rPr>
        <w:t xml:space="preserve">recorded in board meeting minutes</w:t>
      </w:r>
      <w:r w:rsidDel="00000000" w:rsidR="00000000" w:rsidRPr="00000000">
        <w:rPr>
          <w:rtl w:val="0"/>
        </w:rPr>
        <w:t xml:space="preserve"> and taken into serious consideration by the Founders.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 The Advisor shall receive </w:t>
      </w:r>
      <w:r w:rsidDel="00000000" w:rsidR="00000000" w:rsidRPr="00000000">
        <w:rPr>
          <w:b w:val="1"/>
          <w:rtl w:val="0"/>
        </w:rPr>
        <w:t xml:space="preserve">timely notice of board meetings</w:t>
      </w:r>
      <w:r w:rsidDel="00000000" w:rsidR="00000000" w:rsidRPr="00000000">
        <w:rPr>
          <w:rtl w:val="0"/>
        </w:rPr>
        <w:t xml:space="preserve">, relevant materials, and summaries of resolutions passed, ensuring full transparency and participation in key decision-making processes.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the Parties hereto have executed this Agreement as of the Effective Date.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 Techspare Technologies Ltd. (FitAccess Service)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rtl w:val="0"/>
        </w:rPr>
        <w:t xml:space="preserve">Kelvin Kelechi Ibeh</w:t>
        <w:br w:type="textWrapping"/>
      </w:r>
      <w:r w:rsidDel="00000000" w:rsidR="00000000" w:rsidRPr="00000000">
        <w:rPr>
          <w:rtl w:val="0"/>
        </w:rPr>
        <w:t xml:space="preserve"> Title: </w:t>
      </w:r>
      <w:r w:rsidDel="00000000" w:rsidR="00000000" w:rsidRPr="00000000">
        <w:rPr>
          <w:b w:val="1"/>
          <w:rtl w:val="0"/>
        </w:rPr>
        <w:t xml:space="preserve">Founder / CEO</w:t>
        <w:br w:type="textWrapping"/>
      </w:r>
      <w:r w:rsidDel="00000000" w:rsidR="00000000" w:rsidRPr="00000000">
        <w:rPr>
          <w:rtl w:val="0"/>
        </w:rPr>
        <w:t xml:space="preserve"> Signature: ___________________________</w:t>
        <w:br w:type="textWrapping"/>
        <w:t xml:space="preserve"> Date: _______________________________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Advisor (Contributor)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rtl w:val="0"/>
        </w:rPr>
        <w:t xml:space="preserve">Ibironke Gabriel</w:t>
        <w:br w:type="textWrapping"/>
      </w:r>
      <w:r w:rsidDel="00000000" w:rsidR="00000000" w:rsidRPr="00000000">
        <w:rPr>
          <w:rtl w:val="0"/>
        </w:rPr>
        <w:t xml:space="preserve"> Signature: ___________________________</w:t>
        <w:br w:type="textWrapping"/>
        <w:t xml:space="preserve"> Date: 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