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016FD2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B8E" w:rsidRDefault="00D63B8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3B8E">
        <w:rPr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D63B8E">
        <w:rPr>
          <w:rFonts w:ascii="Times New Roman" w:hAnsi="Times New Roman" w:cs="Times New Roman"/>
          <w:sz w:val="24"/>
          <w:szCs w:val="24"/>
        </w:rPr>
        <w:t xml:space="preserve"> New Pages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B3352E" w:rsidRDefault="00A93FA3" w:rsidP="00176C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This paper is being submitted on April</w:t>
      </w:r>
      <w:r w:rsidR="00D63B8E">
        <w:rPr>
          <w:rFonts w:ascii="Times New Roman" w:hAnsi="Times New Roman" w:cs="Times New Roman"/>
          <w:sz w:val="24"/>
          <w:szCs w:val="24"/>
        </w:rPr>
        <w:t xml:space="preserve"> 22nd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</w:t>
      </w:r>
      <w:proofErr w:type="spellStart"/>
      <w:r w:rsidRPr="00A93FA3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Pr="00A93FA3">
        <w:rPr>
          <w:rFonts w:ascii="Times New Roman" w:hAnsi="Times New Roman" w:cs="Times New Roman"/>
          <w:sz w:val="24"/>
          <w:szCs w:val="24"/>
        </w:rPr>
        <w:t xml:space="preserve"> Corey’s CIS3801 Fundamentals of Mobile Web Application Development Course. </w:t>
      </w:r>
    </w:p>
    <w:p w:rsidR="005721D2" w:rsidRPr="005721D2" w:rsidRDefault="00176C26" w:rsidP="005721D2">
      <w:pPr>
        <w:pStyle w:val="NormalWeb"/>
        <w:spacing w:before="0" w:beforeAutospacing="0" w:line="270" w:lineRule="atLeast"/>
        <w:rPr>
          <w:rFonts w:ascii="Arial" w:hAnsi="Arial" w:cs="Arial"/>
          <w:color w:val="555753"/>
          <w:sz w:val="20"/>
          <w:szCs w:val="20"/>
        </w:rPr>
      </w:pPr>
      <w:r>
        <w:lastRenderedPageBreak/>
        <w:br/>
      </w:r>
      <w:r w:rsidR="005721D2" w:rsidRPr="005721D2">
        <w:rPr>
          <w:rFonts w:ascii="Arial" w:hAnsi="Arial" w:cs="Arial"/>
          <w:color w:val="555753"/>
          <w:sz w:val="20"/>
          <w:szCs w:val="20"/>
        </w:rPr>
        <w:t xml:space="preserve">Create wireframes of the new pages for your site. You may use any </w:t>
      </w:r>
      <w:proofErr w:type="spellStart"/>
      <w:r w:rsidR="005721D2" w:rsidRPr="005721D2">
        <w:rPr>
          <w:rFonts w:ascii="Arial" w:hAnsi="Arial" w:cs="Arial"/>
          <w:color w:val="555753"/>
          <w:sz w:val="20"/>
          <w:szCs w:val="20"/>
        </w:rPr>
        <w:t>wireframing</w:t>
      </w:r>
      <w:proofErr w:type="spellEnd"/>
      <w:r w:rsidR="005721D2" w:rsidRPr="005721D2">
        <w:rPr>
          <w:rFonts w:ascii="Arial" w:hAnsi="Arial" w:cs="Arial"/>
          <w:color w:val="555753"/>
          <w:sz w:val="20"/>
          <w:szCs w:val="20"/>
        </w:rPr>
        <w:t xml:space="preserve"> tool you wish. Use your own creativity to determine a simple layout for this wireframe. </w:t>
      </w:r>
    </w:p>
    <w:p w:rsidR="005721D2" w:rsidRPr="005721D2" w:rsidRDefault="005721D2" w:rsidP="005721D2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Your wireframe must include: </w:t>
      </w:r>
    </w:p>
    <w:p w:rsidR="005721D2" w:rsidRPr="005721D2" w:rsidRDefault="005721D2" w:rsidP="005721D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A visual representation/skeleton/blueprint.</w:t>
      </w:r>
    </w:p>
    <w:p w:rsidR="005721D2" w:rsidRPr="005721D2" w:rsidRDefault="005721D2" w:rsidP="005721D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The wireframe should NOT attempt to show the final visual design, such as fonts and colors. </w:t>
      </w:r>
    </w:p>
    <w:p w:rsidR="005721D2" w:rsidRPr="005721D2" w:rsidRDefault="005721D2" w:rsidP="005721D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It must include navigation components. </w:t>
      </w:r>
    </w:p>
    <w:p w:rsidR="005721D2" w:rsidRPr="005721D2" w:rsidRDefault="005721D2" w:rsidP="005721D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It must include thumbnail components. </w:t>
      </w:r>
    </w:p>
    <w:p w:rsidR="005721D2" w:rsidRPr="005721D2" w:rsidRDefault="005721D2" w:rsidP="005721D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It may include headers, footers, content areas, sidebars (you may be creative here). </w:t>
      </w:r>
    </w:p>
    <w:p w:rsidR="005721D2" w:rsidRPr="005721D2" w:rsidRDefault="005721D2" w:rsidP="005721D2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Your submission should include the following: </w:t>
      </w:r>
    </w:p>
    <w:p w:rsidR="005721D2" w:rsidRPr="005721D2" w:rsidRDefault="005721D2" w:rsidP="005721D2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A 1-2-page Microsoft Word document in landscape orientation containing a screenshot or exported *.jpg of your wireframe. </w:t>
      </w:r>
    </w:p>
    <w:p w:rsidR="005721D2" w:rsidRPr="005721D2" w:rsidRDefault="005721D2" w:rsidP="005721D2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The header of the document must contain a fictitious name of your website. </w:t>
      </w:r>
    </w:p>
    <w:p w:rsidR="005721D2" w:rsidRPr="005721D2" w:rsidRDefault="005721D2" w:rsidP="005721D2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5721D2">
        <w:rPr>
          <w:rFonts w:ascii="Arial" w:eastAsia="Times New Roman" w:hAnsi="Arial" w:cs="Arial"/>
          <w:color w:val="555753"/>
          <w:sz w:val="20"/>
          <w:szCs w:val="20"/>
        </w:rPr>
        <w:t>The footer of the document must contain the name of the home page, such as “Home”. </w:t>
      </w:r>
    </w:p>
    <w:p w:rsidR="00957D3A" w:rsidRDefault="00957D3A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7D3A" w:rsidSect="00176C26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FD2" w:rsidRDefault="00016FD2" w:rsidP="00A93FA3">
      <w:pPr>
        <w:spacing w:after="0" w:line="240" w:lineRule="auto"/>
      </w:pPr>
      <w:r>
        <w:separator/>
      </w:r>
    </w:p>
  </w:endnote>
  <w:endnote w:type="continuationSeparator" w:id="0">
    <w:p w:rsidR="00016FD2" w:rsidRDefault="00016FD2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FD2" w:rsidRDefault="00016FD2" w:rsidP="00A93FA3">
      <w:pPr>
        <w:spacing w:after="0" w:line="240" w:lineRule="auto"/>
      </w:pPr>
      <w:r>
        <w:separator/>
      </w:r>
    </w:p>
  </w:footnote>
  <w:footnote w:type="continuationSeparator" w:id="0">
    <w:p w:rsidR="00016FD2" w:rsidRDefault="00016FD2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3" w:rsidRPr="00A93FA3" w:rsidRDefault="00D63B8E" w:rsidP="00D63B8E">
    <w:pPr>
      <w:pStyle w:val="Header"/>
      <w:jc w:val="center"/>
      <w:rPr>
        <w:rFonts w:ascii="Times New Roman" w:hAnsi="Times New Roman" w:cs="Times New Roman"/>
      </w:rPr>
    </w:pPr>
    <w:proofErr w:type="spellStart"/>
    <w:r w:rsidRPr="00D63B8E">
      <w:rPr>
        <w:rFonts w:ascii="Times New Roman" w:hAnsi="Times New Roman" w:cs="Times New Roman"/>
        <w:sz w:val="24"/>
        <w:szCs w:val="24"/>
      </w:rPr>
      <w:t>Wireframing</w:t>
    </w:r>
    <w:proofErr w:type="spellEnd"/>
    <w:r w:rsidRPr="00D63B8E">
      <w:rPr>
        <w:rFonts w:ascii="Times New Roman" w:hAnsi="Times New Roman" w:cs="Times New Roman"/>
        <w:sz w:val="24"/>
        <w:szCs w:val="24"/>
      </w:rPr>
      <w:t xml:space="preserve"> New Pages</w:t>
    </w:r>
  </w:p>
  <w:p w:rsidR="00A93FA3" w:rsidRPr="00A93FA3" w:rsidRDefault="00016FD2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5721D2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Default="00D63B8E">
    <w:pPr>
      <w:pStyle w:val="Header"/>
    </w:pPr>
    <w:r w:rsidRPr="00D63B8E">
      <w:rPr>
        <w:rFonts w:ascii="Times New Roman" w:hAnsi="Times New Roman" w:cs="Times New Roman"/>
        <w:sz w:val="24"/>
        <w:szCs w:val="24"/>
      </w:rPr>
      <w:t>WIREFRAMING NEW 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86D"/>
    <w:multiLevelType w:val="multilevel"/>
    <w:tmpl w:val="E90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A5C64"/>
    <w:multiLevelType w:val="multilevel"/>
    <w:tmpl w:val="7B5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BE439A"/>
    <w:multiLevelType w:val="multilevel"/>
    <w:tmpl w:val="45F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2727C"/>
    <w:multiLevelType w:val="multilevel"/>
    <w:tmpl w:val="B89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16FD2"/>
    <w:rsid w:val="000B3E04"/>
    <w:rsid w:val="00176C26"/>
    <w:rsid w:val="001C69DD"/>
    <w:rsid w:val="00351755"/>
    <w:rsid w:val="004D7069"/>
    <w:rsid w:val="00527188"/>
    <w:rsid w:val="00556725"/>
    <w:rsid w:val="005721D2"/>
    <w:rsid w:val="00672A42"/>
    <w:rsid w:val="006B360F"/>
    <w:rsid w:val="00735209"/>
    <w:rsid w:val="00863685"/>
    <w:rsid w:val="008B445E"/>
    <w:rsid w:val="00957D3A"/>
    <w:rsid w:val="00A2350B"/>
    <w:rsid w:val="00A93FA3"/>
    <w:rsid w:val="00AE6E19"/>
    <w:rsid w:val="00B3352E"/>
    <w:rsid w:val="00C228E3"/>
    <w:rsid w:val="00C242D1"/>
    <w:rsid w:val="00D567AC"/>
    <w:rsid w:val="00D63B8E"/>
    <w:rsid w:val="00E41DC5"/>
    <w:rsid w:val="00EA1FD1"/>
    <w:rsid w:val="00F266DF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3</cp:revision>
  <dcterms:created xsi:type="dcterms:W3CDTF">2018-04-22T11:59:00Z</dcterms:created>
  <dcterms:modified xsi:type="dcterms:W3CDTF">2018-04-22T12:01:00Z</dcterms:modified>
</cp:coreProperties>
</file>