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2032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200" w:line="240" w:lineRule="auto"/>
        <w:jc w:val="center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COLLEGE OF ENGINEERING</w:t>
      </w:r>
    </w:p>
    <w:p w:rsidR="00000000" w:rsidDel="00000000" w:rsidP="00000000" w:rsidRDefault="00000000" w:rsidRPr="00000000" w14:paraId="00000003">
      <w:pPr>
        <w:spacing w:before="200" w:line="240" w:lineRule="auto"/>
        <w:jc w:val="center"/>
        <w:rPr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DEPARTMENT OF SOFTWARE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00" w:line="240" w:lineRule="auto"/>
        <w:jc w:val="center"/>
        <w:rPr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00" w:line="2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BASELINE IDENTIFICATION RECORD</w:t>
      </w:r>
    </w:p>
    <w:p w:rsidR="00000000" w:rsidDel="00000000" w:rsidP="00000000" w:rsidRDefault="00000000" w:rsidRPr="00000000" w14:paraId="00000006">
      <w:pPr>
        <w:spacing w:before="0" w:line="2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Simple User Login &amp; Task List System</w:t>
      </w:r>
    </w:p>
    <w:p w:rsidR="00000000" w:rsidDel="00000000" w:rsidP="00000000" w:rsidRDefault="00000000" w:rsidRPr="00000000" w14:paraId="00000007">
      <w:pPr>
        <w:spacing w:before="200" w:line="240" w:lineRule="auto"/>
        <w:jc w:val="center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915" w:tblpY="0"/>
        <w:tblW w:w="8685.0" w:type="dxa"/>
        <w:jc w:val="left"/>
        <w:tblLayout w:type="fixed"/>
        <w:tblLook w:val="0600"/>
      </w:tblPr>
      <w:tblGrid>
        <w:gridCol w:w="5355"/>
        <w:gridCol w:w="3330"/>
        <w:tblGridChange w:id="0">
          <w:tblGrid>
            <w:gridCol w:w="5355"/>
            <w:gridCol w:w="33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   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1.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Mikias Goitom ----------------------------------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ETS1080/14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jc w:val="both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2. Natnael Fisseha  ---------------------------------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both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ETS1231/14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jc w:val="both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3. Natnael Necho  ----------------------------------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both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ETS1266/14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jc w:val="both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4. Tamirat Dejene  ----------------------------------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both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ETS1518/14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jc w:val="both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5. Temesgen Abebayehu ---------------------------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ETS1534/14</w:t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before="200" w:line="240" w:lineRule="auto"/>
        <w:jc w:val="center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before="200" w:line="240" w:lineRule="auto"/>
        <w:jc w:val="center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200" w:line="240" w:lineRule="auto"/>
        <w:jc w:val="center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200" w:line="240" w:lineRule="auto"/>
        <w:jc w:val="center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before="200" w:line="240" w:lineRule="auto"/>
        <w:jc w:val="center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200" w:line="240" w:lineRule="auto"/>
        <w:jc w:val="center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200" w:line="240" w:lineRule="auto"/>
        <w:jc w:val="center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before="200" w:line="240" w:lineRule="auto"/>
        <w:jc w:val="left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before="200" w:line="240" w:lineRule="auto"/>
        <w:jc w:val="center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Submitted to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Instr. Yibrah</w:t>
      </w:r>
    </w:p>
    <w:p w:rsidR="00000000" w:rsidDel="00000000" w:rsidP="00000000" w:rsidRDefault="00000000" w:rsidRPr="00000000" w14:paraId="0000001F">
      <w:pPr>
        <w:jc w:val="right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Submission Date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Dec 30,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after="0"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bxjh5lacq6g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BASELINE IDENTIFICATION RECORD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Project Title:</w:t>
      </w:r>
      <w:r w:rsidDel="00000000" w:rsidR="00000000" w:rsidRPr="00000000">
        <w:rPr>
          <w:rtl w:val="0"/>
        </w:rPr>
        <w:t xml:space="preserve"> Simple User Login &amp; Task List System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Baseline Name:</w:t>
      </w:r>
      <w:r w:rsidDel="00000000" w:rsidR="00000000" w:rsidRPr="00000000">
        <w:rPr>
          <w:rtl w:val="0"/>
        </w:rPr>
        <w:t xml:space="preserve"> BL1 (Baseline 1)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20" w:before="0"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Baseline Date:</w:t>
      </w:r>
      <w:r w:rsidDel="00000000" w:rsidR="00000000" w:rsidRPr="00000000">
        <w:rPr>
          <w:rtl w:val="0"/>
        </w:rPr>
        <w:t xml:space="preserve"> Dec 20, 2025</w:t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0" w:before="240" w:line="360" w:lineRule="auto"/>
        <w:rPr>
          <w:b w:val="1"/>
          <w:bCs w:val="1"/>
          <w:color w:val="000000"/>
        </w:rPr>
      </w:pPr>
      <w:bookmarkStart w:colFirst="0" w:colLast="0" w:name="_o9vq4ebvhfnh" w:id="1"/>
      <w:bookmarkEnd w:id="1"/>
      <w:r w:rsidDel="00000000" w:rsidR="00000000" w:rsidRPr="00000000">
        <w:rPr>
          <w:b w:val="1"/>
          <w:bCs w:val="1"/>
          <w:color w:val="000000"/>
          <w:rtl w:val="0"/>
        </w:rPr>
        <w:t xml:space="preserve">Purpose of Baseline</w:t>
      </w:r>
    </w:p>
    <w:p w:rsidR="00000000" w:rsidDel="00000000" w:rsidP="00000000" w:rsidRDefault="00000000" w:rsidRPr="00000000" w14:paraId="00000026">
      <w:pPr>
        <w:spacing w:after="220" w:before="0" w:line="360" w:lineRule="auto"/>
        <w:rPr/>
      </w:pPr>
      <w:r w:rsidDel="00000000" w:rsidR="00000000" w:rsidRPr="00000000">
        <w:rPr>
          <w:rtl w:val="0"/>
        </w:rPr>
        <w:t xml:space="preserve">Baseline 1 establishes the approved project planning artifacts and initial repository structure before the start of development activities.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="360" w:lineRule="auto"/>
        <w:rPr>
          <w:b w:val="1"/>
          <w:bCs w:val="1"/>
          <w:color w:val="000000"/>
        </w:rPr>
      </w:pPr>
      <w:bookmarkStart w:colFirst="0" w:colLast="0" w:name="_80ti52pq3f9" w:id="2"/>
      <w:bookmarkEnd w:id="2"/>
      <w:r w:rsidDel="00000000" w:rsidR="00000000" w:rsidRPr="00000000">
        <w:rPr>
          <w:b w:val="1"/>
          <w:bCs w:val="1"/>
          <w:color w:val="000000"/>
          <w:rtl w:val="0"/>
        </w:rPr>
        <w:t xml:space="preserve">Configuration Items Included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220" w:line="360" w:lineRule="auto"/>
        <w:ind w:left="720" w:hanging="360"/>
      </w:pPr>
      <w:r w:rsidDel="00000000" w:rsidR="00000000" w:rsidRPr="00000000">
        <w:rPr>
          <w:rtl w:val="0"/>
        </w:rPr>
        <w:t xml:space="preserve">SCMP.docx (v1.0)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CI-Register.docx (v1.0)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Repository folder structure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2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Initial placeholder source files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="36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6k5j57za0h1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Status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2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="36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besiz9odpwd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Approved By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2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Project Team</w:t>
      </w:r>
    </w:p>
    <w:p w:rsidR="00000000" w:rsidDel="00000000" w:rsidP="00000000" w:rsidRDefault="00000000" w:rsidRPr="00000000" w14:paraId="00000030">
      <w:pPr>
        <w:spacing w:after="220" w:before="22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Signature:</w:t>
      </w:r>
      <w:r w:rsidDel="00000000" w:rsidR="00000000" w:rsidRPr="00000000">
        <w:rPr>
          <w:rtl w:val="0"/>
        </w:rPr>
        <w:t xml:space="preserve"> Natnael Fisseha, Mikias Goitom, </w:t>
      </w:r>
      <w:r w:rsidDel="00000000" w:rsidR="00000000" w:rsidRPr="00000000">
        <w:rPr>
          <w:highlight w:val="white"/>
          <w:rtl w:val="0"/>
        </w:rPr>
        <w:t xml:space="preserve">Natnael Necho, Tamirat Dejene, Temesgen Abebayehu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Dec 20, 2025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