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HANDSHAKE TCP a 3 vie</w:t>
      </w:r>
    </w:p>
    <w:p w:rsidR="00000000" w:rsidDel="00000000" w:rsidP="00000000" w:rsidRDefault="00000000" w:rsidRPr="00000000" w14:paraId="00000002">
      <w:pPr>
        <w:rPr/>
      </w:pPr>
      <w:r w:rsidDel="00000000" w:rsidR="00000000" w:rsidRPr="00000000">
        <w:rPr>
          <w:rtl w:val="0"/>
        </w:rPr>
        <w:t xml:space="preserve">È un processo che scambia dei pacchetti tra il cliente e il server prima che inizi la comunicazione con i dati reali ed è divisa in 3 fasi:</w:t>
      </w:r>
    </w:p>
    <w:p w:rsidR="00000000" w:rsidDel="00000000" w:rsidP="00000000" w:rsidRDefault="00000000" w:rsidRPr="00000000" w14:paraId="00000003">
      <w:pPr>
        <w:rPr/>
      </w:pPr>
      <w:r w:rsidDel="00000000" w:rsidR="00000000" w:rsidRPr="00000000">
        <w:rPr>
          <w:b w:val="1"/>
          <w:rtl w:val="0"/>
        </w:rPr>
        <w:t xml:space="preserve">SYN</w:t>
      </w:r>
      <w:r w:rsidDel="00000000" w:rsidR="00000000" w:rsidRPr="00000000">
        <w:rPr>
          <w:rtl w:val="0"/>
        </w:rPr>
        <w:t xml:space="preserve">: SI stabilisce una connessione e manda un pacchetto SYN con una sequenza numerica N.</w:t>
      </w:r>
    </w:p>
    <w:p w:rsidR="00000000" w:rsidDel="00000000" w:rsidP="00000000" w:rsidRDefault="00000000" w:rsidRPr="00000000" w14:paraId="00000004">
      <w:pPr>
        <w:rPr/>
      </w:pPr>
      <w:r w:rsidDel="00000000" w:rsidR="00000000" w:rsidRPr="00000000">
        <w:rPr>
          <w:b w:val="1"/>
          <w:rtl w:val="0"/>
        </w:rPr>
        <w:t xml:space="preserve">SYN</w:t>
      </w:r>
      <w:r w:rsidDel="00000000" w:rsidR="00000000" w:rsidRPr="00000000">
        <w:rPr>
          <w:rtl w:val="0"/>
        </w:rPr>
        <w:t xml:space="preserve">-</w:t>
      </w:r>
      <w:r w:rsidDel="00000000" w:rsidR="00000000" w:rsidRPr="00000000">
        <w:rPr>
          <w:b w:val="1"/>
          <w:rtl w:val="0"/>
        </w:rPr>
        <w:t xml:space="preserve">ACK</w:t>
      </w:r>
      <w:r w:rsidDel="00000000" w:rsidR="00000000" w:rsidRPr="00000000">
        <w:rPr>
          <w:rtl w:val="0"/>
        </w:rPr>
        <w:t xml:space="preserve">: conferma dall’altra parte che ha ricevuto il SYN e risponde inviando un pacchetto SYN con una sequenza numerica M e invia un pacchetto ACK con la sequenza numerica N+1.</w:t>
      </w:r>
    </w:p>
    <w:p w:rsidR="00000000" w:rsidDel="00000000" w:rsidP="00000000" w:rsidRDefault="00000000" w:rsidRPr="00000000" w14:paraId="00000005">
      <w:pPr>
        <w:rPr/>
      </w:pPr>
      <w:r w:rsidDel="00000000" w:rsidR="00000000" w:rsidRPr="00000000">
        <w:rPr>
          <w:b w:val="1"/>
          <w:rtl w:val="0"/>
        </w:rPr>
        <w:t xml:space="preserve">ACK</w:t>
      </w:r>
      <w:r w:rsidDel="00000000" w:rsidR="00000000" w:rsidRPr="00000000">
        <w:rPr>
          <w:rtl w:val="0"/>
        </w:rPr>
        <w:t xml:space="preserve">: risponde inviando un pacchetto ACK con la sequenza numerica M+1</w:t>
      </w:r>
    </w:p>
    <w:p w:rsidR="00000000" w:rsidDel="00000000" w:rsidP="00000000" w:rsidRDefault="00000000" w:rsidRPr="00000000" w14:paraId="00000006">
      <w:pPr>
        <w:rPr/>
      </w:pPr>
      <w:r w:rsidDel="00000000" w:rsidR="00000000" w:rsidRPr="00000000">
        <w:rPr/>
        <w:drawing>
          <wp:inline distB="114300" distT="114300" distL="114300" distR="114300">
            <wp:extent cx="4014788" cy="2286000"/>
            <wp:effectExtent b="0" l="0" r="0" t="0"/>
            <wp:docPr id="8" name="image6.png"/>
            <a:graphic>
              <a:graphicData uri="http://schemas.openxmlformats.org/drawingml/2006/picture">
                <pic:pic>
                  <pic:nvPicPr>
                    <pic:cNvPr id="0" name="image6.png"/>
                    <pic:cNvPicPr preferRelativeResize="0"/>
                  </pic:nvPicPr>
                  <pic:blipFill>
                    <a:blip r:embed="rId6"/>
                    <a:srcRect b="7239" l="7807" r="11960" t="4709"/>
                    <a:stretch>
                      <a:fillRect/>
                    </a:stretch>
                  </pic:blipFill>
                  <pic:spPr>
                    <a:xfrm>
                      <a:off x="0" y="0"/>
                      <a:ext cx="4014788"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Il SYN manderà al server una </w:t>
      </w:r>
      <w:r w:rsidDel="00000000" w:rsidR="00000000" w:rsidRPr="00000000">
        <w:rPr>
          <w:b w:val="1"/>
          <w:rtl w:val="0"/>
        </w:rPr>
        <w:t xml:space="preserve">sequenza numerica</w:t>
      </w:r>
      <w:r w:rsidDel="00000000" w:rsidR="00000000" w:rsidRPr="00000000">
        <w:rPr>
          <w:rtl w:val="0"/>
        </w:rPr>
        <w:t xml:space="preserve">, il SYN-ACK risponderà includendo anche la sequenza numerica </w:t>
      </w:r>
      <w:r w:rsidDel="00000000" w:rsidR="00000000" w:rsidRPr="00000000">
        <w:rPr>
          <w:b w:val="1"/>
          <w:rtl w:val="0"/>
        </w:rPr>
        <w:t xml:space="preserve">incrementata di 1 </w:t>
      </w:r>
      <w:r w:rsidDel="00000000" w:rsidR="00000000" w:rsidRPr="00000000">
        <w:rPr>
          <w:rtl w:val="0"/>
        </w:rPr>
        <w:t xml:space="preserve">per </w:t>
      </w:r>
      <w:r w:rsidDel="00000000" w:rsidR="00000000" w:rsidRPr="00000000">
        <w:rPr>
          <w:b w:val="1"/>
          <w:rtl w:val="0"/>
        </w:rPr>
        <w:t xml:space="preserve">confermare</w:t>
      </w:r>
      <w:r w:rsidDel="00000000" w:rsidR="00000000" w:rsidRPr="00000000">
        <w:rPr>
          <w:rtl w:val="0"/>
        </w:rPr>
        <w:t xml:space="preserve"> che ha ricevuto il SYN, ecco un esempio:</w:t>
      </w:r>
    </w:p>
    <w:p w:rsidR="00000000" w:rsidDel="00000000" w:rsidP="00000000" w:rsidRDefault="00000000" w:rsidRPr="00000000" w14:paraId="00000009">
      <w:pPr>
        <w:rPr>
          <w:b w:val="1"/>
        </w:rPr>
      </w:pPr>
      <w:r w:rsidDel="00000000" w:rsidR="00000000" w:rsidRPr="00000000">
        <w:rPr>
          <w:b w:val="1"/>
          <w:rtl w:val="0"/>
        </w:rPr>
        <w:t xml:space="preserve">SYN</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1085    75.658795550    10.0.3.12    188.184.21.108    TCP    74    44850 → 80 [SYN] Seq=0 Win=64240 Len=0 MSS=1460 SACK_PERM=1 TSval=1575878703 TSecr=0 WS=128</w:t>
      </w:r>
    </w:p>
    <w:p w:rsidR="00000000" w:rsidDel="00000000" w:rsidP="00000000" w:rsidRDefault="00000000" w:rsidRPr="00000000" w14:paraId="0000000B">
      <w:pPr>
        <w:rPr/>
      </w:pPr>
      <w:r w:rsidDel="00000000" w:rsidR="00000000" w:rsidRPr="00000000">
        <w:rPr/>
        <w:drawing>
          <wp:inline distB="114300" distT="114300" distL="114300" distR="114300">
            <wp:extent cx="5729075" cy="971716"/>
            <wp:effectExtent b="0" l="0" r="0" t="0"/>
            <wp:docPr id="4" name="image7.png"/>
            <a:graphic>
              <a:graphicData uri="http://schemas.openxmlformats.org/drawingml/2006/picture">
                <pic:pic>
                  <pic:nvPicPr>
                    <pic:cNvPr id="0" name="image7.png"/>
                    <pic:cNvPicPr preferRelativeResize="0"/>
                  </pic:nvPicPr>
                  <pic:blipFill>
                    <a:blip r:embed="rId7"/>
                    <a:srcRect b="0" l="0" r="52990" t="0"/>
                    <a:stretch>
                      <a:fillRect/>
                    </a:stretch>
                  </pic:blipFill>
                  <pic:spPr>
                    <a:xfrm>
                      <a:off x="0" y="0"/>
                      <a:ext cx="5729075" cy="97171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ACK-SYN</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1087    75.683125536    188.184.21.108    10.0.3.12    TCP    74    80 → 44850 [SYN, ACK] Seq=0 Ack=1 Win=28960 Len=0 MSS=1380 SACK_PERM=1 TSval=3442939234 TSecr=1575878703 WS=128</w:t>
      </w:r>
    </w:p>
    <w:p w:rsidR="00000000" w:rsidDel="00000000" w:rsidP="00000000" w:rsidRDefault="00000000" w:rsidRPr="00000000" w14:paraId="00000010">
      <w:pPr>
        <w:rPr/>
      </w:pPr>
      <w:r w:rsidDel="00000000" w:rsidR="00000000" w:rsidRPr="00000000">
        <w:rPr/>
        <w:drawing>
          <wp:inline distB="114300" distT="114300" distL="114300" distR="114300">
            <wp:extent cx="5381625" cy="1366478"/>
            <wp:effectExtent b="0" l="0" r="0" t="0"/>
            <wp:docPr id="10" name="image5.png"/>
            <a:graphic>
              <a:graphicData uri="http://schemas.openxmlformats.org/drawingml/2006/picture">
                <pic:pic>
                  <pic:nvPicPr>
                    <pic:cNvPr id="0" name="image5.png"/>
                    <pic:cNvPicPr preferRelativeResize="0"/>
                  </pic:nvPicPr>
                  <pic:blipFill>
                    <a:blip r:embed="rId8"/>
                    <a:srcRect b="0" l="0" r="46899" t="0"/>
                    <a:stretch>
                      <a:fillRect/>
                    </a:stretch>
                  </pic:blipFill>
                  <pic:spPr>
                    <a:xfrm>
                      <a:off x="0" y="0"/>
                      <a:ext cx="5381625" cy="136647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Protocollo UDP:</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Non è orientato alla connessione</w:t>
      </w:r>
      <w:r w:rsidDel="00000000" w:rsidR="00000000" w:rsidRPr="00000000">
        <w:rPr>
          <w:rtl w:val="0"/>
        </w:rPr>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È più veloce ma non è affidabile</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Non gestisce il riordinamento dei pacchetti né quelli persi</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È un protocollo</w:t>
      </w:r>
      <w:hyperlink r:id="rId9">
        <w:r w:rsidDel="00000000" w:rsidR="00000000" w:rsidRPr="00000000">
          <w:rPr>
            <w:rtl w:val="0"/>
          </w:rPr>
          <w:t xml:space="preserve"> </w:t>
        </w:r>
      </w:hyperlink>
      <w:r w:rsidDel="00000000" w:rsidR="00000000" w:rsidRPr="00000000">
        <w:rPr>
          <w:rtl w:val="0"/>
        </w:rPr>
        <w:t xml:space="preserve">stateless, quindi ha meno informazioni da memorizzare</w:t>
      </w:r>
    </w:p>
    <w:p w:rsidR="00000000" w:rsidDel="00000000" w:rsidP="00000000" w:rsidRDefault="00000000" w:rsidRPr="00000000" w14:paraId="00000018">
      <w:pPr>
        <w:rPr/>
      </w:pPr>
      <w:r w:rsidDel="00000000" w:rsidR="00000000" w:rsidRPr="00000000">
        <w:rPr/>
        <w:drawing>
          <wp:inline distB="114300" distT="114300" distL="114300" distR="114300">
            <wp:extent cx="3914775" cy="118110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147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3209925" cy="1414647"/>
            <wp:effectExtent b="0" l="0" r="0" t="0"/>
            <wp:docPr id="3" name="image4.png"/>
            <a:graphic>
              <a:graphicData uri="http://schemas.openxmlformats.org/drawingml/2006/picture">
                <pic:pic>
                  <pic:nvPicPr>
                    <pic:cNvPr id="0" name="image4.png"/>
                    <pic:cNvPicPr preferRelativeResize="0"/>
                  </pic:nvPicPr>
                  <pic:blipFill>
                    <a:blip r:embed="rId11"/>
                    <a:srcRect b="17578" l="23920" r="20099" t="14576"/>
                    <a:stretch>
                      <a:fillRect/>
                    </a:stretch>
                  </pic:blipFill>
                  <pic:spPr>
                    <a:xfrm>
                      <a:off x="0" y="0"/>
                      <a:ext cx="3209925" cy="141464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Source</w:t>
      </w:r>
      <w:r w:rsidDel="00000000" w:rsidR="00000000" w:rsidRPr="00000000">
        <w:rPr>
          <w:rtl w:val="0"/>
        </w:rPr>
        <w:t xml:space="preserve"> </w:t>
      </w:r>
      <w:r w:rsidDel="00000000" w:rsidR="00000000" w:rsidRPr="00000000">
        <w:rPr>
          <w:b w:val="1"/>
          <w:rtl w:val="0"/>
        </w:rPr>
        <w:t xml:space="preserve">port</w:t>
      </w:r>
      <w:r w:rsidDel="00000000" w:rsidR="00000000" w:rsidRPr="00000000">
        <w:rPr>
          <w:rtl w:val="0"/>
        </w:rPr>
        <w:t xml:space="preserve">: numero della porta sorgente</w:t>
      </w:r>
    </w:p>
    <w:p w:rsidR="00000000" w:rsidDel="00000000" w:rsidP="00000000" w:rsidRDefault="00000000" w:rsidRPr="00000000" w14:paraId="0000001B">
      <w:pPr>
        <w:rPr/>
      </w:pPr>
      <w:r w:rsidDel="00000000" w:rsidR="00000000" w:rsidRPr="00000000">
        <w:rPr>
          <w:b w:val="1"/>
          <w:rtl w:val="0"/>
        </w:rPr>
        <w:t xml:space="preserve">Destination</w:t>
      </w:r>
      <w:r w:rsidDel="00000000" w:rsidR="00000000" w:rsidRPr="00000000">
        <w:rPr>
          <w:rtl w:val="0"/>
        </w:rPr>
        <w:t xml:space="preserve"> </w:t>
      </w:r>
      <w:r w:rsidDel="00000000" w:rsidR="00000000" w:rsidRPr="00000000">
        <w:rPr>
          <w:b w:val="1"/>
          <w:rtl w:val="0"/>
        </w:rPr>
        <w:t xml:space="preserve">port</w:t>
      </w:r>
      <w:r w:rsidDel="00000000" w:rsidR="00000000" w:rsidRPr="00000000">
        <w:rPr>
          <w:rtl w:val="0"/>
        </w:rPr>
        <w:t xml:space="preserve">: numero della porta del destinatario</w:t>
      </w:r>
    </w:p>
    <w:p w:rsidR="00000000" w:rsidDel="00000000" w:rsidP="00000000" w:rsidRDefault="00000000" w:rsidRPr="00000000" w14:paraId="0000001C">
      <w:pPr>
        <w:rPr/>
      </w:pPr>
      <w:r w:rsidDel="00000000" w:rsidR="00000000" w:rsidRPr="00000000">
        <w:rPr>
          <w:b w:val="1"/>
          <w:rtl w:val="0"/>
        </w:rPr>
        <w:t xml:space="preserve">UDP</w:t>
      </w:r>
      <w:r w:rsidDel="00000000" w:rsidR="00000000" w:rsidRPr="00000000">
        <w:rPr>
          <w:rtl w:val="0"/>
        </w:rPr>
        <w:t xml:space="preserve"> </w:t>
      </w:r>
      <w:r w:rsidDel="00000000" w:rsidR="00000000" w:rsidRPr="00000000">
        <w:rPr>
          <w:b w:val="1"/>
          <w:rtl w:val="0"/>
        </w:rPr>
        <w:t xml:space="preserve">length</w:t>
      </w:r>
      <w:r w:rsidDel="00000000" w:rsidR="00000000" w:rsidRPr="00000000">
        <w:rPr>
          <w:rtl w:val="0"/>
        </w:rPr>
        <w:t xml:space="preserve">: lunghezza dell’UDP incluso l’header e la data</w:t>
      </w:r>
    </w:p>
    <w:p w:rsidR="00000000" w:rsidDel="00000000" w:rsidP="00000000" w:rsidRDefault="00000000" w:rsidRPr="00000000" w14:paraId="0000001D">
      <w:pPr>
        <w:rPr/>
      </w:pPr>
      <w:r w:rsidDel="00000000" w:rsidR="00000000" w:rsidRPr="00000000">
        <w:rPr>
          <w:b w:val="1"/>
          <w:rtl w:val="0"/>
        </w:rPr>
        <w:t xml:space="preserve">Checksum: </w:t>
      </w:r>
      <w:r w:rsidDel="00000000" w:rsidR="00000000" w:rsidRPr="00000000">
        <w:rPr>
          <w:rtl w:val="0"/>
        </w:rPr>
        <w:t xml:space="preserve">controllo degli errori</w:t>
      </w:r>
    </w:p>
    <w:p w:rsidR="00000000" w:rsidDel="00000000" w:rsidP="00000000" w:rsidRDefault="00000000" w:rsidRPr="00000000" w14:paraId="0000001E">
      <w:pPr>
        <w:rPr/>
      </w:pPr>
      <w:r w:rsidDel="00000000" w:rsidR="00000000" w:rsidRPr="00000000">
        <w:rPr>
          <w:b w:val="1"/>
          <w:rtl w:val="0"/>
        </w:rPr>
        <w:t xml:space="preserve">Data</w:t>
      </w:r>
      <w:r w:rsidDel="00000000" w:rsidR="00000000" w:rsidRPr="00000000">
        <w:rPr>
          <w:rtl w:val="0"/>
        </w:rPr>
        <w:t xml:space="preserve">: proviene dal livello applicativo</w:t>
      </w:r>
    </w:p>
    <w:p w:rsidR="00000000" w:rsidDel="00000000" w:rsidP="00000000" w:rsidRDefault="00000000" w:rsidRPr="00000000" w14:paraId="0000001F">
      <w:pPr>
        <w:rPr/>
      </w:pPr>
      <w:r w:rsidDel="00000000" w:rsidR="00000000" w:rsidRPr="00000000">
        <w:rPr>
          <w:rtl w:val="0"/>
        </w:rPr>
        <w:t xml:space="preserve">Non c’è l’indirizzo ip perché vengono gestiti a livello 3 e qui siamo a livello 4</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Protocollo TCP:</w:t>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È un protocollo utilizzato per il trasferimento dati in modo affidabile</w:t>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Orientata alla connessione</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È un protocollo non connesso, cioè i pacchetti non seguono la stessa strada</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È full-duplex, cioè permette la comunicazione contemporanea nelle due direzioni</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I flussi di byte vengono frazionati in segmenti</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Garantisce che i dati arrivino in ordine e una volta sola</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6119813" cy="3212902"/>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119813" cy="321290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Source port: </w:t>
      </w:r>
      <w:r w:rsidDel="00000000" w:rsidR="00000000" w:rsidRPr="00000000">
        <w:rPr>
          <w:rtl w:val="0"/>
        </w:rPr>
        <w:t xml:space="preserve">porta della sorgente</w:t>
      </w:r>
    </w:p>
    <w:p w:rsidR="00000000" w:rsidDel="00000000" w:rsidP="00000000" w:rsidRDefault="00000000" w:rsidRPr="00000000" w14:paraId="0000002B">
      <w:pPr>
        <w:rPr>
          <w:b w:val="1"/>
        </w:rPr>
      </w:pPr>
      <w:r w:rsidDel="00000000" w:rsidR="00000000" w:rsidRPr="00000000">
        <w:rPr>
          <w:b w:val="1"/>
          <w:rtl w:val="0"/>
        </w:rPr>
        <w:t xml:space="preserve">Destination port: </w:t>
      </w:r>
      <w:r w:rsidDel="00000000" w:rsidR="00000000" w:rsidRPr="00000000">
        <w:rPr>
          <w:rtl w:val="0"/>
        </w:rPr>
        <w:t xml:space="preserve">porta del destinatario</w:t>
      </w: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Sequence Number:</w:t>
      </w:r>
      <w:r w:rsidDel="00000000" w:rsidR="00000000" w:rsidRPr="00000000">
        <w:rPr>
          <w:rtl w:val="0"/>
        </w:rPr>
        <w:t xml:space="preserve"> indica la posizione del primo byte di dati del segmento</w:t>
      </w:r>
    </w:p>
    <w:p w:rsidR="00000000" w:rsidDel="00000000" w:rsidP="00000000" w:rsidRDefault="00000000" w:rsidRPr="00000000" w14:paraId="0000002D">
      <w:pPr>
        <w:rPr/>
      </w:pPr>
      <w:r w:rsidDel="00000000" w:rsidR="00000000" w:rsidRPr="00000000">
        <w:rPr>
          <w:b w:val="1"/>
          <w:rtl w:val="0"/>
        </w:rPr>
        <w:t xml:space="preserve">Acknowledgment Number:</w:t>
      </w:r>
      <w:r w:rsidDel="00000000" w:rsidR="00000000" w:rsidRPr="00000000">
        <w:rPr>
          <w:rtl w:val="0"/>
        </w:rPr>
        <w:t xml:space="preserve"> indica la </w:t>
      </w:r>
      <w:r w:rsidDel="00000000" w:rsidR="00000000" w:rsidRPr="00000000">
        <w:rPr>
          <w:rtl w:val="0"/>
        </w:rPr>
        <w:t xml:space="preserve">posizione del prossimo byte che si aspetta di ricevere </w:t>
      </w:r>
    </w:p>
    <w:p w:rsidR="00000000" w:rsidDel="00000000" w:rsidP="00000000" w:rsidRDefault="00000000" w:rsidRPr="00000000" w14:paraId="0000002E">
      <w:pPr>
        <w:rPr/>
      </w:pPr>
      <w:r w:rsidDel="00000000" w:rsidR="00000000" w:rsidRPr="00000000">
        <w:rPr>
          <w:rtl w:val="0"/>
        </w:rPr>
        <w:t xml:space="preserve">Questi due servono per numerare ciò che viene mandato e ciò che viene ricevuto, per capire se qualcosa è andato male (duplicazioni o fuori ordine)</w:t>
      </w: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Header length: </w:t>
      </w:r>
      <w:r w:rsidDel="00000000" w:rsidR="00000000" w:rsidRPr="00000000">
        <w:rPr>
          <w:rtl w:val="0"/>
        </w:rPr>
        <w:t xml:space="preserve">lunghezza dell’intestazione</w:t>
      </w:r>
    </w:p>
    <w:p w:rsidR="00000000" w:rsidDel="00000000" w:rsidP="00000000" w:rsidRDefault="00000000" w:rsidRPr="00000000" w14:paraId="00000030">
      <w:pPr>
        <w:rPr/>
      </w:pPr>
      <w:r w:rsidDel="00000000" w:rsidR="00000000" w:rsidRPr="00000000">
        <w:rPr>
          <w:b w:val="1"/>
          <w:rtl w:val="0"/>
        </w:rPr>
        <w:t xml:space="preserve">Reserved: </w:t>
      </w:r>
      <w:r w:rsidDel="00000000" w:rsidR="00000000" w:rsidRPr="00000000">
        <w:rPr>
          <w:rtl w:val="0"/>
        </w:rPr>
        <w:t xml:space="preserve">bit non utilizzati</w:t>
      </w:r>
    </w:p>
    <w:p w:rsidR="00000000" w:rsidDel="00000000" w:rsidP="00000000" w:rsidRDefault="00000000" w:rsidRPr="00000000" w14:paraId="00000031">
      <w:pPr>
        <w:rPr/>
      </w:pPr>
      <w:r w:rsidDel="00000000" w:rsidR="00000000" w:rsidRPr="00000000">
        <w:rPr>
          <w:b w:val="1"/>
          <w:rtl w:val="0"/>
        </w:rPr>
        <w:t xml:space="preserve">Code Bits: </w:t>
      </w:r>
      <w:r w:rsidDel="00000000" w:rsidR="00000000" w:rsidRPr="00000000">
        <w:rPr>
          <w:rtl w:val="0"/>
        </w:rPr>
        <w:t xml:space="preserve">bit utilizzati per il controllo del protocollo:</w:t>
      </w:r>
    </w:p>
    <w:p w:rsidR="00000000" w:rsidDel="00000000" w:rsidP="00000000" w:rsidRDefault="00000000" w:rsidRPr="00000000" w14:paraId="00000032">
      <w:pPr>
        <w:numPr>
          <w:ilvl w:val="0"/>
          <w:numId w:val="8"/>
        </w:numPr>
        <w:ind w:left="720" w:hanging="360"/>
        <w:rPr>
          <w:b w:val="1"/>
        </w:rPr>
      </w:pPr>
      <w:r w:rsidDel="00000000" w:rsidR="00000000" w:rsidRPr="00000000">
        <w:rPr>
          <w:b w:val="1"/>
          <w:rtl w:val="0"/>
        </w:rPr>
        <w:t xml:space="preserve">SYN</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URG</w:t>
      </w:r>
    </w:p>
    <w:p w:rsidR="00000000" w:rsidDel="00000000" w:rsidP="00000000" w:rsidRDefault="00000000" w:rsidRPr="00000000" w14:paraId="00000034">
      <w:pPr>
        <w:numPr>
          <w:ilvl w:val="0"/>
          <w:numId w:val="8"/>
        </w:numPr>
        <w:ind w:left="720" w:hanging="360"/>
        <w:rPr>
          <w:b w:val="1"/>
        </w:rPr>
      </w:pPr>
      <w:r w:rsidDel="00000000" w:rsidR="00000000" w:rsidRPr="00000000">
        <w:rPr>
          <w:b w:val="1"/>
          <w:rtl w:val="0"/>
        </w:rPr>
        <w:t xml:space="preserve">ACK</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CWR</w:t>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ECE</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PSH</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RST</w:t>
      </w:r>
    </w:p>
    <w:p w:rsidR="00000000" w:rsidDel="00000000" w:rsidP="00000000" w:rsidRDefault="00000000" w:rsidRPr="00000000" w14:paraId="00000039">
      <w:pPr>
        <w:numPr>
          <w:ilvl w:val="0"/>
          <w:numId w:val="8"/>
        </w:numPr>
        <w:ind w:left="720" w:hanging="360"/>
        <w:rPr>
          <w:b w:val="1"/>
        </w:rPr>
      </w:pPr>
      <w:r w:rsidDel="00000000" w:rsidR="00000000" w:rsidRPr="00000000">
        <w:rPr>
          <w:b w:val="1"/>
          <w:rtl w:val="0"/>
        </w:rPr>
        <w:t xml:space="preserve">FIN</w:t>
      </w:r>
    </w:p>
    <w:p w:rsidR="00000000" w:rsidDel="00000000" w:rsidP="00000000" w:rsidRDefault="00000000" w:rsidRPr="00000000" w14:paraId="0000003A">
      <w:pPr>
        <w:rPr/>
      </w:pPr>
      <w:r w:rsidDel="00000000" w:rsidR="00000000" w:rsidRPr="00000000">
        <w:rPr>
          <w:b w:val="1"/>
          <w:rtl w:val="0"/>
        </w:rPr>
        <w:t xml:space="preserve">Window: </w:t>
      </w:r>
      <w:r w:rsidDel="00000000" w:rsidR="00000000" w:rsidRPr="00000000">
        <w:rPr>
          <w:rtl w:val="0"/>
        </w:rPr>
        <w:t xml:space="preserve">indica la dimensione della finestra della ricezione dell’host destinatario, cioè il numero massimo di byte che il destinatario è in grado di accettare a partire </w:t>
      </w:r>
      <w:r w:rsidDel="00000000" w:rsidR="00000000" w:rsidRPr="00000000">
        <w:rPr>
          <w:rtl w:val="0"/>
        </w:rPr>
        <w:t xml:space="preserve">dell’</w:t>
      </w:r>
      <w:r w:rsidDel="00000000" w:rsidR="00000000" w:rsidRPr="00000000">
        <w:rPr>
          <w:b w:val="1"/>
          <w:rtl w:val="0"/>
        </w:rPr>
        <w:t xml:space="preserve">acknowledgment</w:t>
      </w:r>
      <w:r w:rsidDel="00000000" w:rsidR="00000000" w:rsidRPr="00000000">
        <w:rPr>
          <w:b w:val="1"/>
          <w:rtl w:val="0"/>
        </w:rPr>
        <w:t xml:space="preserve"> number. </w:t>
      </w:r>
      <w:r w:rsidDel="00000000" w:rsidR="00000000" w:rsidRPr="00000000">
        <w:rPr>
          <w:rtl w:val="0"/>
        </w:rPr>
        <w:t xml:space="preserve">Ogni volta che il destinatario riceve dei pacchetti lui risponde con l’acknowledge facendo sapere quanto spazio ha ancora, poi quando finisce lo spazio e quando lo </w:t>
      </w:r>
      <w:r w:rsidDel="00000000" w:rsidR="00000000" w:rsidRPr="00000000">
        <w:rPr>
          <w:rtl w:val="0"/>
        </w:rPr>
        <w:t xml:space="preserve">riottiene</w:t>
      </w:r>
      <w:r w:rsidDel="00000000" w:rsidR="00000000" w:rsidRPr="00000000">
        <w:rPr>
          <w:rtl w:val="0"/>
        </w:rPr>
        <w:t xml:space="preserve"> invierà di nuovo l’acknowledge facendo sapere lo spazio disponibile.</w:t>
      </w:r>
    </w:p>
    <w:p w:rsidR="00000000" w:rsidDel="00000000" w:rsidP="00000000" w:rsidRDefault="00000000" w:rsidRPr="00000000" w14:paraId="0000003B">
      <w:pPr>
        <w:rPr/>
      </w:pPr>
      <w:r w:rsidDel="00000000" w:rsidR="00000000" w:rsidRPr="00000000">
        <w:rPr>
          <w:b w:val="1"/>
          <w:rtl w:val="0"/>
        </w:rPr>
        <w:t xml:space="preserve">Checksum: </w:t>
      </w:r>
      <w:r w:rsidDel="00000000" w:rsidR="00000000" w:rsidRPr="00000000">
        <w:rPr>
          <w:rtl w:val="0"/>
        </w:rPr>
        <w:t xml:space="preserve">controlla che i dati siano arrivati senza errori</w:t>
      </w:r>
    </w:p>
    <w:p w:rsidR="00000000" w:rsidDel="00000000" w:rsidP="00000000" w:rsidRDefault="00000000" w:rsidRPr="00000000" w14:paraId="0000003C">
      <w:pPr>
        <w:rPr/>
      </w:pPr>
      <w:r w:rsidDel="00000000" w:rsidR="00000000" w:rsidRPr="00000000">
        <w:rPr>
          <w:b w:val="1"/>
          <w:rtl w:val="0"/>
        </w:rPr>
        <w:t xml:space="preserve">Urgent: </w:t>
      </w:r>
      <w:r w:rsidDel="00000000" w:rsidR="00000000" w:rsidRPr="00000000">
        <w:rPr>
          <w:rtl w:val="0"/>
        </w:rPr>
        <w:t xml:space="preserve">funziona se solo il flag URG è impostato a 1 e permette </w:t>
      </w:r>
      <w:r w:rsidDel="00000000" w:rsidR="00000000" w:rsidRPr="00000000">
        <w:rPr>
          <w:rtl w:val="0"/>
        </w:rPr>
        <w:t xml:space="preserve">dei</w:t>
      </w:r>
      <w:r w:rsidDel="00000000" w:rsidR="00000000" w:rsidRPr="00000000">
        <w:rPr>
          <w:rtl w:val="0"/>
        </w:rPr>
        <w:t xml:space="preserve"> segmenti di superare altri segmenti.</w:t>
      </w:r>
    </w:p>
    <w:p w:rsidR="00000000" w:rsidDel="00000000" w:rsidP="00000000" w:rsidRDefault="00000000" w:rsidRPr="00000000" w14:paraId="0000003D">
      <w:pPr>
        <w:rPr>
          <w:b w:val="1"/>
        </w:rPr>
      </w:pPr>
      <w:r w:rsidDel="00000000" w:rsidR="00000000" w:rsidRPr="00000000">
        <w:rPr>
          <w:b w:val="1"/>
          <w:rtl w:val="0"/>
        </w:rPr>
        <w:t xml:space="preserve">Options: </w:t>
      </w:r>
    </w:p>
    <w:p w:rsidR="00000000" w:rsidDel="00000000" w:rsidP="00000000" w:rsidRDefault="00000000" w:rsidRPr="00000000" w14:paraId="0000003E">
      <w:pPr>
        <w:numPr>
          <w:ilvl w:val="0"/>
          <w:numId w:val="3"/>
        </w:numPr>
        <w:ind w:left="720" w:hanging="360"/>
        <w:rPr>
          <w:b w:val="1"/>
          <w:u w:val="none"/>
        </w:rPr>
      </w:pPr>
      <w:r w:rsidDel="00000000" w:rsidR="00000000" w:rsidRPr="00000000">
        <w:rPr>
          <w:b w:val="1"/>
          <w:rtl w:val="0"/>
        </w:rPr>
        <w:t xml:space="preserve">MSS</w:t>
      </w:r>
    </w:p>
    <w:p w:rsidR="00000000" w:rsidDel="00000000" w:rsidP="00000000" w:rsidRDefault="00000000" w:rsidRPr="00000000" w14:paraId="0000003F">
      <w:pPr>
        <w:numPr>
          <w:ilvl w:val="0"/>
          <w:numId w:val="3"/>
        </w:numPr>
        <w:ind w:left="720" w:hanging="360"/>
        <w:rPr>
          <w:b w:val="1"/>
          <w:u w:val="none"/>
        </w:rPr>
      </w:pPr>
      <w:r w:rsidDel="00000000" w:rsidR="00000000" w:rsidRPr="00000000">
        <w:rPr>
          <w:b w:val="1"/>
          <w:rtl w:val="0"/>
        </w:rPr>
        <w:t xml:space="preserve">Window Scaling</w:t>
      </w:r>
    </w:p>
    <w:p w:rsidR="00000000" w:rsidDel="00000000" w:rsidP="00000000" w:rsidRDefault="00000000" w:rsidRPr="00000000" w14:paraId="00000040">
      <w:pPr>
        <w:numPr>
          <w:ilvl w:val="0"/>
          <w:numId w:val="3"/>
        </w:numPr>
        <w:ind w:left="720" w:hanging="360"/>
        <w:rPr>
          <w:b w:val="1"/>
          <w:u w:val="none"/>
        </w:rPr>
      </w:pPr>
      <w:r w:rsidDel="00000000" w:rsidR="00000000" w:rsidRPr="00000000">
        <w:rPr>
          <w:b w:val="1"/>
          <w:rtl w:val="0"/>
        </w:rPr>
        <w:t xml:space="preserve">Selective Acknowledgment (SACK)</w:t>
      </w:r>
    </w:p>
    <w:p w:rsidR="00000000" w:rsidDel="00000000" w:rsidP="00000000" w:rsidRDefault="00000000" w:rsidRPr="00000000" w14:paraId="00000041">
      <w:pPr>
        <w:numPr>
          <w:ilvl w:val="0"/>
          <w:numId w:val="3"/>
        </w:numPr>
        <w:ind w:left="720" w:hanging="360"/>
        <w:rPr>
          <w:b w:val="1"/>
          <w:u w:val="none"/>
        </w:rPr>
      </w:pPr>
      <w:r w:rsidDel="00000000" w:rsidR="00000000" w:rsidRPr="00000000">
        <w:rPr>
          <w:b w:val="1"/>
          <w:rtl w:val="0"/>
        </w:rPr>
        <w:t xml:space="preserve">Timestamps</w:t>
      </w:r>
    </w:p>
    <w:p w:rsidR="00000000" w:rsidDel="00000000" w:rsidP="00000000" w:rsidRDefault="00000000" w:rsidRPr="00000000" w14:paraId="00000042">
      <w:pPr>
        <w:numPr>
          <w:ilvl w:val="0"/>
          <w:numId w:val="3"/>
        </w:numPr>
        <w:ind w:left="720" w:hanging="360"/>
        <w:rPr>
          <w:b w:val="1"/>
          <w:u w:val="none"/>
        </w:rPr>
      </w:pPr>
      <w:r w:rsidDel="00000000" w:rsidR="00000000" w:rsidRPr="00000000">
        <w:rPr>
          <w:b w:val="1"/>
          <w:rtl w:val="0"/>
        </w:rPr>
        <w:t xml:space="preserve">Nop</w:t>
      </w:r>
    </w:p>
    <w:p w:rsidR="00000000" w:rsidDel="00000000" w:rsidP="00000000" w:rsidRDefault="00000000" w:rsidRPr="00000000" w14:paraId="00000043">
      <w:pPr>
        <w:ind w:left="0" w:firstLine="0"/>
        <w:rPr/>
      </w:pPr>
      <w:r w:rsidDel="00000000" w:rsidR="00000000" w:rsidRPr="00000000">
        <w:rPr>
          <w:rtl w:val="0"/>
        </w:rPr>
        <w:t xml:space="preserve">Aiutano a superare i problemi creati dai nuovi collegamenti e velocità disponibili. Questo campo può valere fino a 40 bytes.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b w:val="1"/>
          <w:sz w:val="24"/>
          <w:szCs w:val="24"/>
        </w:rPr>
      </w:pPr>
      <w:r w:rsidDel="00000000" w:rsidR="00000000" w:rsidRPr="00000000">
        <w:rPr>
          <w:b w:val="1"/>
          <w:sz w:val="26"/>
          <w:szCs w:val="26"/>
          <w:rtl w:val="0"/>
        </w:rPr>
        <w:t xml:space="preserve">MSS</w:t>
      </w:r>
      <w:r w:rsidDel="00000000" w:rsidR="00000000" w:rsidRPr="00000000">
        <w:rPr>
          <w:b w:val="1"/>
          <w:sz w:val="24"/>
          <w:szCs w:val="24"/>
          <w:rtl w:val="0"/>
        </w:rPr>
        <w:t xml:space="preserve">:</w:t>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5219700" cy="196215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197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Indica la </w:t>
      </w:r>
      <w:r w:rsidDel="00000000" w:rsidR="00000000" w:rsidRPr="00000000">
        <w:rPr>
          <w:b w:val="1"/>
          <w:rtl w:val="0"/>
        </w:rPr>
        <w:t xml:space="preserve">grandezza massima del segmento utilizzato nella connessione tra i dispositivi</w:t>
      </w:r>
      <w:r w:rsidDel="00000000" w:rsidR="00000000" w:rsidRPr="00000000">
        <w:rPr>
          <w:rtl w:val="0"/>
        </w:rPr>
        <w:t xml:space="preserve">.</w:t>
      </w:r>
    </w:p>
    <w:p w:rsidR="00000000" w:rsidDel="00000000" w:rsidP="00000000" w:rsidRDefault="00000000" w:rsidRPr="00000000" w14:paraId="00000048">
      <w:pPr>
        <w:ind w:left="0" w:firstLine="0"/>
        <w:rPr/>
      </w:pPr>
      <w:r w:rsidDel="00000000" w:rsidR="00000000" w:rsidRPr="00000000">
        <w:rPr>
          <w:rtl w:val="0"/>
        </w:rPr>
        <w:t xml:space="preserve">Viene usato solo durante la </w:t>
      </w:r>
      <w:r w:rsidDel="00000000" w:rsidR="00000000" w:rsidRPr="00000000">
        <w:rPr>
          <w:b w:val="1"/>
          <w:rtl w:val="0"/>
        </w:rPr>
        <w:t xml:space="preserve">fase di SYN e SYN-ACK.</w:t>
      </w:r>
      <w:r w:rsidDel="00000000" w:rsidR="00000000" w:rsidRPr="00000000">
        <w:rPr>
          <w:rtl w:val="0"/>
        </w:rPr>
        <w:t xml:space="preserve"> La grandezza del MSS di solito è inferiore alla MTU, nelle reti Ethernet di solito sono 1460 byte, dei quali 1500 sono della MTU meno 20 byte per l’intestazione IP e 20 byte per l’intestazione TCP</w:t>
      </w:r>
    </w:p>
    <w:p w:rsidR="00000000" w:rsidDel="00000000" w:rsidP="00000000" w:rsidRDefault="00000000" w:rsidRPr="00000000" w14:paraId="00000049">
      <w:pPr>
        <w:spacing w:after="240" w:before="240" w:lineRule="auto"/>
        <w:rPr/>
      </w:pPr>
      <w:r w:rsidDel="00000000" w:rsidR="00000000" w:rsidRPr="00000000">
        <w:rPr>
          <w:rtl w:val="0"/>
        </w:rPr>
        <w:t xml:space="preserve">Se </w:t>
      </w:r>
      <w:r w:rsidDel="00000000" w:rsidR="00000000" w:rsidRPr="00000000">
        <w:rPr>
          <w:rtl w:val="0"/>
        </w:rPr>
        <w:t xml:space="preserve">l'MSS</w:t>
      </w:r>
      <w:r w:rsidDel="00000000" w:rsidR="00000000" w:rsidRPr="00000000">
        <w:rPr>
          <w:rtl w:val="0"/>
        </w:rPr>
        <w:t xml:space="preserve"> è troppo grande, i segmenti più grandi possono essere frammentati e riassemblati, il che aumenta la probabilità di perdita di pacchetti o ritardi. Se </w:t>
      </w:r>
      <w:r w:rsidDel="00000000" w:rsidR="00000000" w:rsidRPr="00000000">
        <w:rPr>
          <w:rtl w:val="0"/>
        </w:rPr>
        <w:t xml:space="preserve">l'MSS</w:t>
      </w:r>
      <w:r w:rsidDel="00000000" w:rsidR="00000000" w:rsidRPr="00000000">
        <w:rPr>
          <w:rtl w:val="0"/>
        </w:rPr>
        <w:t xml:space="preserve"> è troppo piccolo, può comportare un uso inefficiente delle risorse di rete, poiché sarà necessario trasmettere più segmenti per inviare la stessa quantità di dati.</w:t>
      </w:r>
    </w:p>
    <w:p w:rsidR="00000000" w:rsidDel="00000000" w:rsidP="00000000" w:rsidRDefault="00000000" w:rsidRPr="00000000" w14:paraId="0000004A">
      <w:pPr>
        <w:spacing w:after="240" w:before="240" w:line="240" w:lineRule="auto"/>
        <w:jc w:val="both"/>
        <w:rPr>
          <w:b w:val="1"/>
          <w:sz w:val="26"/>
          <w:szCs w:val="26"/>
        </w:rPr>
      </w:pPr>
      <w:r w:rsidDel="00000000" w:rsidR="00000000" w:rsidRPr="00000000">
        <w:rPr>
          <w:b w:val="1"/>
          <w:sz w:val="26"/>
          <w:szCs w:val="26"/>
          <w:rtl w:val="0"/>
        </w:rPr>
        <w:t xml:space="preserve">Window Scaling:</w:t>
      </w:r>
    </w:p>
    <w:p w:rsidR="00000000" w:rsidDel="00000000" w:rsidP="00000000" w:rsidRDefault="00000000" w:rsidRPr="00000000" w14:paraId="0000004B">
      <w:pPr>
        <w:spacing w:after="240" w:before="240" w:line="240" w:lineRule="auto"/>
        <w:rPr/>
      </w:pPr>
      <w:r w:rsidDel="00000000" w:rsidR="00000000" w:rsidRPr="00000000">
        <w:rPr>
          <w:rtl w:val="0"/>
        </w:rPr>
        <w:t xml:space="preserve">È un'estensione del campo Window che aumenta la sua dimensione. In totale sono 30 bit, 16 bit del campo Window più i 14 bit dell’opzione Window Scaling. È stato creato per la trasmissione dati in aree molto estese (WAN)</w:t>
      </w:r>
    </w:p>
    <w:p w:rsidR="00000000" w:rsidDel="00000000" w:rsidP="00000000" w:rsidRDefault="00000000" w:rsidRPr="00000000" w14:paraId="0000004C">
      <w:pPr>
        <w:spacing w:after="240" w:before="240" w:line="240" w:lineRule="auto"/>
        <w:ind w:left="0" w:firstLine="0"/>
        <w:jc w:val="both"/>
        <w:rPr>
          <w:b w:val="1"/>
          <w:sz w:val="24"/>
          <w:szCs w:val="24"/>
        </w:rPr>
      </w:pPr>
      <w:r w:rsidDel="00000000" w:rsidR="00000000" w:rsidRPr="00000000">
        <w:rPr>
          <w:b w:val="1"/>
          <w:sz w:val="24"/>
          <w:szCs w:val="24"/>
          <w:rtl w:val="0"/>
        </w:rPr>
        <w:t xml:space="preserve">Usando solo window:</w:t>
      </w:r>
    </w:p>
    <w:p w:rsidR="00000000" w:rsidDel="00000000" w:rsidP="00000000" w:rsidRDefault="00000000" w:rsidRPr="00000000" w14:paraId="0000004D">
      <w:pPr>
        <w:spacing w:after="240" w:before="240" w:line="240" w:lineRule="auto"/>
        <w:jc w:val="both"/>
        <w:rPr/>
      </w:pPr>
      <w:r w:rsidDel="00000000" w:rsidR="00000000" w:rsidRPr="00000000">
        <w:rPr/>
        <w:drawing>
          <wp:inline distB="114300" distT="114300" distL="114300" distR="114300">
            <wp:extent cx="4714875" cy="2009775"/>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7148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240" w:lineRule="auto"/>
        <w:rPr/>
      </w:pPr>
      <w:r w:rsidDel="00000000" w:rsidR="00000000" w:rsidRPr="00000000">
        <w:rPr>
          <w:rtl w:val="0"/>
        </w:rPr>
        <w:t xml:space="preserve">Stiamo utilizzando la dimensione massima del Window di 64 kb e poiché il collegamento WAN ha una latenza molto elevata, i pacchetti impiegano del tempo per arrivare all'host B. A causa dell'elevata latenza, l'host A ha interrotto la trasmissione dei dati in quanto vi sono 64 kb di dati inviati e non sono stati ancora riconosciuti.</w:t>
      </w:r>
    </w:p>
    <w:p w:rsidR="00000000" w:rsidDel="00000000" w:rsidP="00000000" w:rsidRDefault="00000000" w:rsidRPr="00000000" w14:paraId="0000004F">
      <w:pPr>
        <w:spacing w:after="240" w:before="240" w:line="240" w:lineRule="auto"/>
        <w:rPr/>
      </w:pPr>
      <w:r w:rsidDel="00000000" w:rsidR="00000000" w:rsidRPr="00000000">
        <w:rPr>
          <w:rtl w:val="0"/>
        </w:rPr>
        <w:t xml:space="preserve">Nel Time = 4, l'host B ha ricevuto i dati e invia il riconoscimento all'host A in </w:t>
      </w:r>
      <w:r w:rsidDel="00000000" w:rsidR="00000000" w:rsidRPr="00000000">
        <w:rPr>
          <w:rtl w:val="0"/>
        </w:rPr>
        <w:t xml:space="preserve">modo </w:t>
      </w:r>
      <w:r w:rsidDel="00000000" w:rsidR="00000000" w:rsidRPr="00000000">
        <w:rPr>
          <w:rtl w:val="0"/>
        </w:rPr>
        <w:t xml:space="preserve">da poter continuare a inviare i dati, ma il riconoscimento ci metterà un bel po’ per arrivare</w:t>
      </w:r>
    </w:p>
    <w:p w:rsidR="00000000" w:rsidDel="00000000" w:rsidP="00000000" w:rsidRDefault="00000000" w:rsidRPr="00000000" w14:paraId="00000050">
      <w:pPr>
        <w:spacing w:after="240" w:before="240" w:line="240" w:lineRule="auto"/>
        <w:rPr/>
      </w:pPr>
      <w:r w:rsidDel="00000000" w:rsidR="00000000" w:rsidRPr="00000000">
        <w:rPr>
          <w:rtl w:val="0"/>
        </w:rPr>
        <w:t xml:space="preserve">Quindi, da Time = 1 fino a Time = 6, l'host A aspetta. Se dovessimo trasferire un file da 10 Mb, ci vorrebbero ore!</w:t>
      </w:r>
    </w:p>
    <w:p w:rsidR="00000000" w:rsidDel="00000000" w:rsidP="00000000" w:rsidRDefault="00000000" w:rsidRPr="00000000" w14:paraId="00000051">
      <w:pPr>
        <w:spacing w:after="240" w:before="240" w:line="240" w:lineRule="auto"/>
        <w:jc w:val="both"/>
        <w:rPr>
          <w:b w:val="1"/>
          <w:sz w:val="24"/>
          <w:szCs w:val="24"/>
        </w:rPr>
      </w:pPr>
      <w:r w:rsidDel="00000000" w:rsidR="00000000" w:rsidRPr="00000000">
        <w:rPr>
          <w:b w:val="1"/>
          <w:sz w:val="24"/>
          <w:szCs w:val="24"/>
          <w:rtl w:val="0"/>
        </w:rPr>
        <w:t xml:space="preserve">Usando window scaling:</w:t>
      </w:r>
    </w:p>
    <w:p w:rsidR="00000000" w:rsidDel="00000000" w:rsidP="00000000" w:rsidRDefault="00000000" w:rsidRPr="00000000" w14:paraId="00000052">
      <w:pPr>
        <w:spacing w:after="240" w:before="240" w:line="240" w:lineRule="auto"/>
        <w:jc w:val="both"/>
        <w:rPr/>
      </w:pPr>
      <w:r w:rsidDel="00000000" w:rsidR="00000000" w:rsidRPr="00000000">
        <w:rPr/>
        <w:drawing>
          <wp:inline distB="114300" distT="114300" distL="114300" distR="114300">
            <wp:extent cx="4957763" cy="2066925"/>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957763"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line="240" w:lineRule="auto"/>
        <w:jc w:val="both"/>
        <w:rPr/>
      </w:pPr>
      <w:r w:rsidDel="00000000" w:rsidR="00000000" w:rsidRPr="00000000">
        <w:rPr>
          <w:rtl w:val="0"/>
        </w:rPr>
        <w:t xml:space="preserve">La dimensione del Window è aumentata a 256 kb. Il che si traduce in più dati durante il transito, l'host B ha già ricevuto i primi pacchetti, mentre l'host A sta ancora inviando la prima finestra da 256 kb.</w:t>
      </w:r>
    </w:p>
    <w:p w:rsidR="00000000" w:rsidDel="00000000" w:rsidP="00000000" w:rsidRDefault="00000000" w:rsidRPr="00000000" w14:paraId="00000054">
      <w:pPr>
        <w:spacing w:after="240" w:before="240" w:line="240" w:lineRule="auto"/>
        <w:rPr/>
      </w:pPr>
      <w:r w:rsidDel="00000000" w:rsidR="00000000" w:rsidRPr="00000000">
        <w:rPr>
          <w:rtl w:val="0"/>
        </w:rPr>
        <w:t xml:space="preserve">Nel Time = 2, l'host B invia un riconoscimento all'host A, che è ancora impegnato nell'invio dei dati. L'host A riceverà il riconoscimento prima che termini la finestra di 256 kb e continuerà quindi a inviare i dati senza interruzioni poiché riceverà presto un altro riconoscimento dall'host B.</w:t>
      </w:r>
    </w:p>
    <w:p w:rsidR="00000000" w:rsidDel="00000000" w:rsidP="00000000" w:rsidRDefault="00000000" w:rsidRPr="00000000" w14:paraId="00000055">
      <w:pPr>
        <w:spacing w:after="240" w:before="240" w:line="240" w:lineRule="auto"/>
        <w:jc w:val="both"/>
        <w:rPr>
          <w:b w:val="1"/>
          <w:sz w:val="26"/>
          <w:szCs w:val="26"/>
        </w:rPr>
      </w:pPr>
      <w:r w:rsidDel="00000000" w:rsidR="00000000" w:rsidRPr="00000000">
        <w:rPr>
          <w:b w:val="1"/>
          <w:sz w:val="26"/>
          <w:szCs w:val="26"/>
          <w:rtl w:val="0"/>
        </w:rPr>
        <w:t xml:space="preserve">Selective Acknowledgment (SACK):</w:t>
      </w:r>
    </w:p>
    <w:p w:rsidR="00000000" w:rsidDel="00000000" w:rsidP="00000000" w:rsidRDefault="00000000" w:rsidRPr="00000000" w14:paraId="00000056">
      <w:pPr>
        <w:spacing w:after="240" w:before="240" w:line="240" w:lineRule="auto"/>
        <w:rPr/>
      </w:pPr>
      <w:r w:rsidDel="00000000" w:rsidR="00000000" w:rsidRPr="00000000">
        <w:rPr>
          <w:rtl w:val="0"/>
        </w:rPr>
        <w:t xml:space="preserve">Il destinatario manda un SACK informando</w:t>
      </w:r>
      <w:r w:rsidDel="00000000" w:rsidR="00000000" w:rsidRPr="00000000">
        <w:rPr>
          <w:rtl w:val="0"/>
        </w:rPr>
        <w:t xml:space="preserve"> al mittente se ci sono stati dei pacchetti persi o se non sono arrivati in ordine e chiede di rinviare i pacchetti mancanti.</w:t>
      </w:r>
    </w:p>
    <w:p w:rsidR="00000000" w:rsidDel="00000000" w:rsidP="00000000" w:rsidRDefault="00000000" w:rsidRPr="00000000" w14:paraId="00000057">
      <w:pPr>
        <w:spacing w:after="240" w:before="240" w:line="240" w:lineRule="auto"/>
        <w:jc w:val="both"/>
        <w:rPr>
          <w:b w:val="1"/>
          <w:sz w:val="24"/>
          <w:szCs w:val="24"/>
        </w:rPr>
      </w:pPr>
      <w:r w:rsidDel="00000000" w:rsidR="00000000" w:rsidRPr="00000000">
        <w:rPr>
          <w:b w:val="1"/>
          <w:sz w:val="24"/>
          <w:szCs w:val="24"/>
          <w:rtl w:val="0"/>
        </w:rPr>
        <w:t xml:space="preserve">Esempio usando il SACK:</w:t>
      </w:r>
    </w:p>
    <w:p w:rsidR="00000000" w:rsidDel="00000000" w:rsidP="00000000" w:rsidRDefault="00000000" w:rsidRPr="00000000" w14:paraId="00000058">
      <w:pPr>
        <w:spacing w:after="240" w:before="240" w:line="240" w:lineRule="auto"/>
        <w:rPr/>
      </w:pPr>
      <w:r w:rsidDel="00000000" w:rsidR="00000000" w:rsidRPr="00000000">
        <w:rPr>
          <w:rtl w:val="0"/>
        </w:rPr>
        <w:t xml:space="preserve">Se abbiamo un client Windows 98 che attende il byte 4.268, ma l'opzione SACK mostra che il client Windows 98 ha ricevuto anche i byte da 7.080 a 8.486, è ovvio che mancano i byte da 4.268 a 7.079, quindi il server dovrebbe solo inviare nuovamente i 2.810 byte mancanti, anziché riavviare l'intero trasferimento al numero di byte 4.268. </w:t>
      </w:r>
    </w:p>
    <w:p w:rsidR="00000000" w:rsidDel="00000000" w:rsidP="00000000" w:rsidRDefault="00000000" w:rsidRPr="00000000" w14:paraId="00000059">
      <w:pPr>
        <w:spacing w:after="240" w:before="240" w:line="240" w:lineRule="auto"/>
        <w:jc w:val="both"/>
        <w:rPr>
          <w:b w:val="1"/>
          <w:sz w:val="24"/>
          <w:szCs w:val="24"/>
        </w:rPr>
      </w:pPr>
      <w:r w:rsidDel="00000000" w:rsidR="00000000" w:rsidRPr="00000000">
        <w:rPr>
          <w:b w:val="1"/>
          <w:sz w:val="24"/>
          <w:szCs w:val="24"/>
          <w:rtl w:val="0"/>
        </w:rPr>
        <w:t xml:space="preserve">Esempio usando vecchi SACK:</w:t>
      </w:r>
    </w:p>
    <w:p w:rsidR="00000000" w:rsidDel="00000000" w:rsidP="00000000" w:rsidRDefault="00000000" w:rsidRPr="00000000" w14:paraId="0000005A">
      <w:pPr>
        <w:spacing w:after="240" w:before="240" w:line="240" w:lineRule="auto"/>
        <w:rPr/>
      </w:pPr>
      <w:r w:rsidDel="00000000" w:rsidR="00000000" w:rsidRPr="00000000">
        <w:rPr>
          <w:rtl w:val="0"/>
        </w:rPr>
        <w:t xml:space="preserve">Il problema con i vecchi acknowledgment è che non ci sono meccanismi per un ricevitore per affermare "Sto ancora aspettando i byte da 20 a 25, ma ho ricevuto i byte da 30 a 35". Usando </w:t>
      </w:r>
      <w:r w:rsidDel="00000000" w:rsidR="00000000" w:rsidRPr="00000000">
        <w:rPr>
          <w:rtl w:val="0"/>
        </w:rPr>
        <w:t xml:space="preserve">i 'classici' acknowledgment</w:t>
      </w:r>
      <w:r w:rsidDel="00000000" w:rsidR="00000000" w:rsidRPr="00000000">
        <w:rPr>
          <w:rtl w:val="0"/>
        </w:rPr>
        <w:t xml:space="preserve"> supportati da TCP, si può solo dire "Ho ricevuto tutto fino al byte 20". Il mittente deve quindi riconoscere che qualcosa è andato storto e inviare dal byte 20 in poi</w:t>
      </w:r>
    </w:p>
    <w:p w:rsidR="00000000" w:rsidDel="00000000" w:rsidP="00000000" w:rsidRDefault="00000000" w:rsidRPr="00000000" w14:paraId="0000005B">
      <w:pPr>
        <w:spacing w:after="0" w:before="0" w:line="240" w:lineRule="auto"/>
        <w:jc w:val="both"/>
        <w:rPr>
          <w:b w:val="1"/>
          <w:sz w:val="24"/>
          <w:szCs w:val="24"/>
        </w:rPr>
      </w:pPr>
      <w:r w:rsidDel="00000000" w:rsidR="00000000" w:rsidRPr="00000000">
        <w:rPr>
          <w:b w:val="1"/>
          <w:sz w:val="26"/>
          <w:szCs w:val="26"/>
          <w:rtl w:val="0"/>
        </w:rPr>
        <w:t xml:space="preserve">Timestamp</w:t>
      </w:r>
      <w:r w:rsidDel="00000000" w:rsidR="00000000" w:rsidRPr="00000000">
        <w:rPr>
          <w:b w:val="1"/>
          <w:sz w:val="24"/>
          <w:szCs w:val="24"/>
          <w:rtl w:val="0"/>
        </w:rPr>
        <w:t xml:space="preserve">:</w:t>
      </w:r>
    </w:p>
    <w:p w:rsidR="00000000" w:rsidDel="00000000" w:rsidP="00000000" w:rsidRDefault="00000000" w:rsidRPr="00000000" w14:paraId="0000005C">
      <w:pPr>
        <w:spacing w:after="240" w:before="0" w:line="240" w:lineRule="auto"/>
        <w:rPr/>
      </w:pPr>
      <w:r w:rsidDel="00000000" w:rsidR="00000000" w:rsidRPr="00000000">
        <w:rPr>
          <w:rtl w:val="0"/>
        </w:rPr>
        <w:t xml:space="preserve">Calcola il tempo di consegna di andata e ritorno dei pacchetti in una rete. Il tempo di consegna determinerà con precisione per quanto tempo il TCP attenderà prima di tentare di </w:t>
      </w:r>
      <w:r w:rsidDel="00000000" w:rsidR="00000000" w:rsidRPr="00000000">
        <w:rPr>
          <w:rtl w:val="0"/>
        </w:rPr>
        <w:t xml:space="preserve">ritrasmettere</w:t>
      </w:r>
      <w:r w:rsidDel="00000000" w:rsidR="00000000" w:rsidRPr="00000000">
        <w:rPr>
          <w:rtl w:val="0"/>
        </w:rPr>
        <w:t xml:space="preserve"> un segmento che non è stato riconosciuto. Ciò consente a TCP di adattarsi meglio alle congestioni e trasmettere dati in modo efficiente e affidabile su diversi tipologie di reti.</w:t>
      </w:r>
    </w:p>
    <w:p w:rsidR="00000000" w:rsidDel="00000000" w:rsidP="00000000" w:rsidRDefault="00000000" w:rsidRPr="00000000" w14:paraId="0000005D">
      <w:pPr>
        <w:spacing w:after="240" w:before="240" w:line="240" w:lineRule="auto"/>
        <w:jc w:val="both"/>
        <w:rPr/>
      </w:pPr>
      <w:r w:rsidDel="00000000" w:rsidR="00000000" w:rsidRPr="00000000">
        <w:rPr>
          <w:rtl w:val="0"/>
        </w:rPr>
        <w:t xml:space="preserve">Il campo Timestamp è costituito da un campo Timestamp Echo e Timestamp Reply,</w:t>
      </w:r>
    </w:p>
    <w:p w:rsidR="00000000" w:rsidDel="00000000" w:rsidP="00000000" w:rsidRDefault="00000000" w:rsidRPr="00000000" w14:paraId="0000005E">
      <w:pPr>
        <w:spacing w:after="0" w:before="0" w:line="240" w:lineRule="auto"/>
        <w:jc w:val="both"/>
        <w:rPr>
          <w:b w:val="1"/>
          <w:sz w:val="26"/>
          <w:szCs w:val="26"/>
        </w:rPr>
      </w:pPr>
      <w:r w:rsidDel="00000000" w:rsidR="00000000" w:rsidRPr="00000000">
        <w:rPr>
          <w:b w:val="1"/>
          <w:sz w:val="26"/>
          <w:szCs w:val="26"/>
          <w:rtl w:val="0"/>
        </w:rPr>
        <w:t xml:space="preserve">Nop:</w:t>
      </w:r>
    </w:p>
    <w:p w:rsidR="00000000" w:rsidDel="00000000" w:rsidP="00000000" w:rsidRDefault="00000000" w:rsidRPr="00000000" w14:paraId="0000005F">
      <w:pPr>
        <w:spacing w:after="240" w:before="0" w:line="240" w:lineRule="auto"/>
        <w:rPr/>
      </w:pPr>
      <w:r w:rsidDel="00000000" w:rsidR="00000000" w:rsidRPr="00000000">
        <w:rPr>
          <w:rtl w:val="0"/>
        </w:rPr>
        <w:t xml:space="preserve">Significa “Non utilizzata” e viene utilizzata per separare le diverse opzioni utilizzate all'interno del campo Options. Questo campo può variare a seconda del sistema operativo, per esempio se vengono utilizzate le opzioni MSS e SACK, Windows XP di solito inserirà due nop tra di esse. Per ogni Nop si usa 1 byte.</w:t>
      </w:r>
      <w:r w:rsidDel="00000000" w:rsidR="00000000" w:rsidRPr="00000000">
        <w:drawing>
          <wp:anchor allowOverlap="1" behindDoc="0" distB="114300" distT="114300" distL="114300" distR="114300" hidden="0" layoutInCell="1" locked="0" relativeHeight="0" simplePos="0">
            <wp:simplePos x="0" y="0"/>
            <wp:positionH relativeFrom="column">
              <wp:posOffset>-334799</wp:posOffset>
            </wp:positionH>
            <wp:positionV relativeFrom="paragraph">
              <wp:posOffset>819150</wp:posOffset>
            </wp:positionV>
            <wp:extent cx="6404959" cy="2395017"/>
            <wp:effectExtent b="0" l="0" r="0" t="0"/>
            <wp:wrapNone/>
            <wp:docPr id="5" name="image9.png"/>
            <a:graphic>
              <a:graphicData uri="http://schemas.openxmlformats.org/drawingml/2006/picture">
                <pic:pic>
                  <pic:nvPicPr>
                    <pic:cNvPr id="0" name="image9.png"/>
                    <pic:cNvPicPr preferRelativeResize="0"/>
                  </pic:nvPicPr>
                  <pic:blipFill>
                    <a:blip r:embed="rId16"/>
                    <a:srcRect b="21681" l="23588" r="20598" t="38487"/>
                    <a:stretch>
                      <a:fillRect/>
                    </a:stretch>
                  </pic:blipFill>
                  <pic:spPr>
                    <a:xfrm>
                      <a:off x="0" y="0"/>
                      <a:ext cx="6404959" cy="2395017"/>
                    </a:xfrm>
                    <a:prstGeom prst="rect"/>
                    <a:ln/>
                  </pic:spPr>
                </pic:pic>
              </a:graphicData>
            </a:graphic>
          </wp:anchor>
        </w:drawing>
      </w:r>
    </w:p>
    <w:p w:rsidR="00000000" w:rsidDel="00000000" w:rsidP="00000000" w:rsidRDefault="00000000" w:rsidRPr="00000000" w14:paraId="00000060">
      <w:pPr>
        <w:spacing w:after="240" w:before="0" w:line="240" w:lineRule="auto"/>
        <w:rPr/>
      </w:pPr>
      <w:r w:rsidDel="00000000" w:rsidR="00000000" w:rsidRPr="00000000">
        <w:rPr>
          <w:rtl w:val="0"/>
        </w:rPr>
      </w:r>
    </w:p>
    <w:p w:rsidR="00000000" w:rsidDel="00000000" w:rsidP="00000000" w:rsidRDefault="00000000" w:rsidRPr="00000000" w14:paraId="00000061">
      <w:pPr>
        <w:spacing w:after="240" w:before="0" w:line="240" w:lineRule="auto"/>
        <w:rPr/>
      </w:pPr>
      <w:r w:rsidDel="00000000" w:rsidR="00000000" w:rsidRPr="00000000">
        <w:rPr>
          <w:rtl w:val="0"/>
        </w:rPr>
      </w:r>
    </w:p>
    <w:p w:rsidR="00000000" w:rsidDel="00000000" w:rsidP="00000000" w:rsidRDefault="00000000" w:rsidRPr="00000000" w14:paraId="00000062">
      <w:pPr>
        <w:spacing w:after="240" w:before="0" w:line="240" w:lineRule="auto"/>
        <w:rPr/>
      </w:pPr>
      <w:r w:rsidDel="00000000" w:rsidR="00000000" w:rsidRPr="00000000">
        <w:rPr>
          <w:rtl w:val="0"/>
        </w:rPr>
      </w:r>
    </w:p>
    <w:p w:rsidR="00000000" w:rsidDel="00000000" w:rsidP="00000000" w:rsidRDefault="00000000" w:rsidRPr="00000000" w14:paraId="00000063">
      <w:pPr>
        <w:spacing w:after="240" w:before="0" w:line="240" w:lineRule="auto"/>
        <w:rPr/>
      </w:pPr>
      <w:r w:rsidDel="00000000" w:rsidR="00000000" w:rsidRPr="00000000">
        <w:rPr>
          <w:rtl w:val="0"/>
        </w:rPr>
      </w:r>
    </w:p>
    <w:p w:rsidR="00000000" w:rsidDel="00000000" w:rsidP="00000000" w:rsidRDefault="00000000" w:rsidRPr="00000000" w14:paraId="00000064">
      <w:pPr>
        <w:spacing w:after="240" w:before="0" w:line="240" w:lineRule="auto"/>
        <w:rPr/>
      </w:pPr>
      <w:r w:rsidDel="00000000" w:rsidR="00000000" w:rsidRPr="00000000">
        <w:rPr>
          <w:rtl w:val="0"/>
        </w:rPr>
      </w:r>
    </w:p>
    <w:p w:rsidR="00000000" w:rsidDel="00000000" w:rsidP="00000000" w:rsidRDefault="00000000" w:rsidRPr="00000000" w14:paraId="00000065">
      <w:pPr>
        <w:spacing w:after="240" w:before="0" w:line="240" w:lineRule="auto"/>
        <w:rPr/>
      </w:pPr>
      <w:r w:rsidDel="00000000" w:rsidR="00000000" w:rsidRPr="00000000">
        <w:rPr>
          <w:rtl w:val="0"/>
        </w:rPr>
      </w:r>
    </w:p>
    <w:p w:rsidR="00000000" w:rsidDel="00000000" w:rsidP="00000000" w:rsidRDefault="00000000" w:rsidRPr="00000000" w14:paraId="00000066">
      <w:pPr>
        <w:spacing w:after="240" w:before="0" w:line="240" w:lineRule="auto"/>
        <w:rPr/>
      </w:pPr>
      <w:r w:rsidDel="00000000" w:rsidR="00000000" w:rsidRPr="00000000">
        <w:rPr>
          <w:rtl w:val="0"/>
        </w:rPr>
      </w:r>
    </w:p>
    <w:p w:rsidR="00000000" w:rsidDel="00000000" w:rsidP="00000000" w:rsidRDefault="00000000" w:rsidRPr="00000000" w14:paraId="00000067">
      <w:pPr>
        <w:spacing w:after="240" w:before="0" w:line="240" w:lineRule="auto"/>
        <w:rPr/>
      </w:pPr>
      <w:r w:rsidDel="00000000" w:rsidR="00000000" w:rsidRPr="00000000">
        <w:rPr>
          <w:rtl w:val="0"/>
        </w:rPr>
      </w:r>
    </w:p>
    <w:p w:rsidR="00000000" w:rsidDel="00000000" w:rsidP="00000000" w:rsidRDefault="00000000" w:rsidRPr="00000000" w14:paraId="00000068">
      <w:pPr>
        <w:spacing w:after="240" w:before="0" w:line="240" w:lineRule="auto"/>
        <w:rPr/>
      </w:pPr>
      <w:hyperlink r:id="rId17">
        <w:r w:rsidDel="00000000" w:rsidR="00000000" w:rsidRPr="00000000">
          <w:rPr>
            <w:color w:val="1155cc"/>
            <w:u w:val="single"/>
            <w:rtl w:val="0"/>
          </w:rPr>
          <w:t xml:space="preserve">https://en.wikipedia.org/wiki/Transmission_Control_Protocol#Protocol_operation</w:t>
        </w:r>
      </w:hyperlink>
      <w:r w:rsidDel="00000000" w:rsidR="00000000" w:rsidRPr="00000000">
        <w:rPr>
          <w:rtl w:val="0"/>
        </w:rPr>
      </w:r>
    </w:p>
    <w:p w:rsidR="00000000" w:rsidDel="00000000" w:rsidP="00000000" w:rsidRDefault="00000000" w:rsidRPr="00000000" w14:paraId="00000069">
      <w:pPr>
        <w:spacing w:after="240" w:before="0" w:line="240" w:lineRule="auto"/>
        <w:rPr/>
      </w:pPr>
      <w:r w:rsidDel="00000000" w:rsidR="00000000" w:rsidRPr="00000000">
        <w:rPr>
          <w:rtl w:val="0"/>
        </w:rPr>
      </w:r>
    </w:p>
    <w:p w:rsidR="00000000" w:rsidDel="00000000" w:rsidP="00000000" w:rsidRDefault="00000000" w:rsidRPr="00000000" w14:paraId="0000006A">
      <w:pPr>
        <w:spacing w:line="240" w:lineRule="auto"/>
        <w:jc w:val="center"/>
        <w:rPr>
          <w:b w:val="1"/>
          <w:sz w:val="32"/>
          <w:szCs w:val="32"/>
        </w:rPr>
      </w:pPr>
      <w:r w:rsidDel="00000000" w:rsidR="00000000" w:rsidRPr="00000000">
        <w:rPr>
          <w:b w:val="1"/>
          <w:sz w:val="32"/>
          <w:szCs w:val="32"/>
          <w:rtl w:val="0"/>
        </w:rPr>
        <w:t xml:space="preserve">Attacchi Dos/SYN Flood</w:t>
      </w:r>
    </w:p>
    <w:p w:rsidR="00000000" w:rsidDel="00000000" w:rsidP="00000000" w:rsidRDefault="00000000" w:rsidRPr="00000000" w14:paraId="0000006B">
      <w:pPr>
        <w:spacing w:line="240" w:lineRule="auto"/>
        <w:rPr>
          <w:sz w:val="24"/>
          <w:szCs w:val="24"/>
        </w:rPr>
      </w:pPr>
      <w:r w:rsidDel="00000000" w:rsidR="00000000" w:rsidRPr="00000000">
        <w:rPr>
          <w:sz w:val="24"/>
          <w:szCs w:val="24"/>
          <w:rtl w:val="0"/>
        </w:rPr>
        <w:t xml:space="preserve">Ha lo scopo di ostacolare l’uso di un sistema online. Per farlo semplice, consiste nell’invio massivo di pacchetti inutili ad un ente. Le “caselle di posta” dell’ente sono piene e quindi l’ente non riuscirà più a ricevere pacchetti perché il traffico è collassato.</w:t>
      </w:r>
    </w:p>
    <w:p w:rsidR="00000000" w:rsidDel="00000000" w:rsidP="00000000" w:rsidRDefault="00000000" w:rsidRPr="00000000" w14:paraId="0000006C">
      <w:pPr>
        <w:spacing w:line="240" w:lineRule="auto"/>
        <w:rPr>
          <w:sz w:val="24"/>
          <w:szCs w:val="24"/>
        </w:rPr>
      </w:pPr>
      <w:r w:rsidDel="00000000" w:rsidR="00000000" w:rsidRPr="00000000">
        <w:rPr>
          <w:rtl w:val="0"/>
        </w:rPr>
      </w:r>
    </w:p>
    <w:p w:rsidR="00000000" w:rsidDel="00000000" w:rsidP="00000000" w:rsidRDefault="00000000" w:rsidRPr="00000000" w14:paraId="0000006D">
      <w:pPr>
        <w:spacing w:line="240" w:lineRule="auto"/>
        <w:rPr>
          <w:sz w:val="24"/>
          <w:szCs w:val="24"/>
        </w:rPr>
      </w:pPr>
      <w:r w:rsidDel="00000000" w:rsidR="00000000" w:rsidRPr="00000000">
        <w:rPr>
          <w:sz w:val="24"/>
          <w:szCs w:val="24"/>
          <w:rtl w:val="0"/>
        </w:rPr>
        <w:t xml:space="preserve">È un attacco di protocollo, questo tipo di attacchi mira a sfruttare le falle della connessione di rete.</w:t>
      </w:r>
    </w:p>
    <w:p w:rsidR="00000000" w:rsidDel="00000000" w:rsidP="00000000" w:rsidRDefault="00000000" w:rsidRPr="00000000" w14:paraId="0000006E">
      <w:pPr>
        <w:spacing w:line="240" w:lineRule="auto"/>
        <w:rPr>
          <w:sz w:val="24"/>
          <w:szCs w:val="24"/>
        </w:rPr>
      </w:pPr>
      <w:r w:rsidDel="00000000" w:rsidR="00000000" w:rsidRPr="00000000">
        <w:rPr>
          <w:rtl w:val="0"/>
        </w:rPr>
      </w:r>
    </w:p>
    <w:p w:rsidR="00000000" w:rsidDel="00000000" w:rsidP="00000000" w:rsidRDefault="00000000" w:rsidRPr="00000000" w14:paraId="0000006F">
      <w:pPr>
        <w:numPr>
          <w:ilvl w:val="0"/>
          <w:numId w:val="6"/>
        </w:numPr>
        <w:spacing w:after="0" w:afterAutospacing="0" w:line="240" w:lineRule="auto"/>
        <w:ind w:left="720" w:hanging="360"/>
        <w:rPr>
          <w:sz w:val="24"/>
          <w:szCs w:val="24"/>
        </w:rPr>
      </w:pPr>
      <w:r w:rsidDel="00000000" w:rsidR="00000000" w:rsidRPr="00000000">
        <w:rPr>
          <w:sz w:val="24"/>
          <w:szCs w:val="24"/>
          <w:rtl w:val="0"/>
        </w:rPr>
        <w:t xml:space="preserve">L’aggressore invia al server un pacchetto SYN e</w:t>
      </w:r>
      <w:hyperlink r:id="rId18">
        <w:r w:rsidDel="00000000" w:rsidR="00000000" w:rsidRPr="00000000">
          <w:rPr>
            <w:sz w:val="24"/>
            <w:szCs w:val="24"/>
            <w:rtl w:val="0"/>
          </w:rPr>
          <w:t xml:space="preserve"> </w:t>
        </w:r>
      </w:hyperlink>
      <w:r w:rsidDel="00000000" w:rsidR="00000000" w:rsidRPr="00000000">
        <w:rPr>
          <w:sz w:val="24"/>
          <w:szCs w:val="24"/>
          <w:rtl w:val="0"/>
        </w:rPr>
        <w:t xml:space="preserve">maschera il suo indirizzo IP.</w:t>
      </w:r>
    </w:p>
    <w:p w:rsidR="00000000" w:rsidDel="00000000" w:rsidP="00000000" w:rsidRDefault="00000000" w:rsidRPr="00000000" w14:paraId="00000070">
      <w:pPr>
        <w:numPr>
          <w:ilvl w:val="0"/>
          <w:numId w:val="6"/>
        </w:numPr>
        <w:spacing w:after="0" w:afterAutospacing="0" w:line="240" w:lineRule="auto"/>
        <w:ind w:left="720" w:hanging="360"/>
        <w:rPr>
          <w:sz w:val="24"/>
          <w:szCs w:val="24"/>
        </w:rPr>
      </w:pPr>
      <w:r w:rsidDel="00000000" w:rsidR="00000000" w:rsidRPr="00000000">
        <w:rPr>
          <w:sz w:val="24"/>
          <w:szCs w:val="24"/>
          <w:rtl w:val="0"/>
        </w:rPr>
        <w:t xml:space="preserve">Il server crea una struttura di dati </w:t>
      </w:r>
      <w:r w:rsidDel="00000000" w:rsidR="00000000" w:rsidRPr="00000000">
        <w:rPr>
          <w:b w:val="1"/>
          <w:sz w:val="24"/>
          <w:szCs w:val="24"/>
          <w:rtl w:val="0"/>
        </w:rPr>
        <w:t xml:space="preserve">Transmission Control Block (TCB)</w:t>
      </w:r>
      <w:r w:rsidDel="00000000" w:rsidR="00000000" w:rsidRPr="00000000">
        <w:rPr>
          <w:sz w:val="24"/>
          <w:szCs w:val="24"/>
          <w:rtl w:val="0"/>
        </w:rPr>
        <w:t xml:space="preserve"> per la connessione semi-aperta.</w:t>
      </w:r>
    </w:p>
    <w:p w:rsidR="00000000" w:rsidDel="00000000" w:rsidP="00000000" w:rsidRDefault="00000000" w:rsidRPr="00000000" w14:paraId="00000071">
      <w:pPr>
        <w:numPr>
          <w:ilvl w:val="0"/>
          <w:numId w:val="6"/>
        </w:numPr>
        <w:spacing w:after="0" w:afterAutospacing="0" w:line="240" w:lineRule="auto"/>
        <w:ind w:left="720" w:hanging="360"/>
        <w:rPr>
          <w:sz w:val="24"/>
          <w:szCs w:val="24"/>
        </w:rPr>
      </w:pPr>
      <w:r w:rsidDel="00000000" w:rsidR="00000000" w:rsidRPr="00000000">
        <w:rPr>
          <w:sz w:val="24"/>
          <w:szCs w:val="24"/>
          <w:rtl w:val="0"/>
        </w:rPr>
        <w:t xml:space="preserve">Il server invia un pacchetto SYN/ACK all’indirizzo IP mascherato dell’aggressore.</w:t>
      </w:r>
    </w:p>
    <w:p w:rsidR="00000000" w:rsidDel="00000000" w:rsidP="00000000" w:rsidRDefault="00000000" w:rsidRPr="00000000" w14:paraId="00000072">
      <w:pPr>
        <w:numPr>
          <w:ilvl w:val="0"/>
          <w:numId w:val="6"/>
        </w:numPr>
        <w:spacing w:after="0" w:afterAutospacing="0" w:line="240" w:lineRule="auto"/>
        <w:ind w:left="720" w:hanging="360"/>
        <w:rPr>
          <w:sz w:val="24"/>
          <w:szCs w:val="24"/>
        </w:rPr>
      </w:pPr>
      <w:r w:rsidDel="00000000" w:rsidR="00000000" w:rsidRPr="00000000">
        <w:rPr>
          <w:sz w:val="24"/>
          <w:szCs w:val="24"/>
          <w:rtl w:val="0"/>
        </w:rPr>
        <w:t xml:space="preserve">Poiché dal server dell’aggressore non entra alcun pacchetto ACK, per confermare la connessione, il server continua a inviare altri pacchetti SYN/ACK al presunto client </w:t>
      </w:r>
      <w:r w:rsidDel="00000000" w:rsidR="00000000" w:rsidRPr="00000000">
        <w:rPr>
          <w:b w:val="1"/>
          <w:sz w:val="24"/>
          <w:szCs w:val="24"/>
          <w:rtl w:val="0"/>
        </w:rPr>
        <w:t xml:space="preserve">mantenendo la connessione semi-aperta.</w:t>
      </w:r>
    </w:p>
    <w:p w:rsidR="00000000" w:rsidDel="00000000" w:rsidP="00000000" w:rsidRDefault="00000000" w:rsidRPr="00000000" w14:paraId="00000073">
      <w:pPr>
        <w:numPr>
          <w:ilvl w:val="0"/>
          <w:numId w:val="6"/>
        </w:numPr>
        <w:spacing w:after="0" w:afterAutospacing="0" w:line="240" w:lineRule="auto"/>
        <w:ind w:left="720" w:hanging="360"/>
        <w:rPr>
          <w:sz w:val="24"/>
          <w:szCs w:val="24"/>
        </w:rPr>
      </w:pPr>
      <w:r w:rsidDel="00000000" w:rsidR="00000000" w:rsidRPr="00000000">
        <w:rPr>
          <w:sz w:val="24"/>
          <w:szCs w:val="24"/>
          <w:rtl w:val="0"/>
        </w:rPr>
        <w:t xml:space="preserve">Mentre il server continua ad attendere una risposta, </w:t>
      </w:r>
      <w:r w:rsidDel="00000000" w:rsidR="00000000" w:rsidRPr="00000000">
        <w:rPr>
          <w:b w:val="1"/>
          <w:sz w:val="24"/>
          <w:szCs w:val="24"/>
          <w:rtl w:val="0"/>
        </w:rPr>
        <w:t xml:space="preserve">arrivano nuovi pacchetti </w:t>
      </w:r>
      <w:r w:rsidDel="00000000" w:rsidR="00000000" w:rsidRPr="00000000">
        <w:rPr>
          <w:sz w:val="24"/>
          <w:szCs w:val="24"/>
          <w:rtl w:val="0"/>
        </w:rPr>
        <w:t xml:space="preserve">SYN dell’aggressore e il </w:t>
      </w:r>
      <w:r w:rsidDel="00000000" w:rsidR="00000000" w:rsidRPr="00000000">
        <w:rPr>
          <w:b w:val="1"/>
          <w:sz w:val="24"/>
          <w:szCs w:val="24"/>
          <w:rtl w:val="0"/>
        </w:rPr>
        <w:t xml:space="preserve">server crea altri TCB</w:t>
      </w:r>
    </w:p>
    <w:p w:rsidR="00000000" w:rsidDel="00000000" w:rsidP="00000000" w:rsidRDefault="00000000" w:rsidRPr="00000000" w14:paraId="00000074">
      <w:pPr>
        <w:numPr>
          <w:ilvl w:val="0"/>
          <w:numId w:val="6"/>
        </w:numPr>
        <w:spacing w:after="240" w:line="240" w:lineRule="auto"/>
        <w:ind w:left="720" w:hanging="360"/>
        <w:rPr>
          <w:sz w:val="24"/>
          <w:szCs w:val="24"/>
        </w:rPr>
      </w:pPr>
      <w:r w:rsidDel="00000000" w:rsidR="00000000" w:rsidRPr="00000000">
        <w:rPr>
          <w:sz w:val="24"/>
          <w:szCs w:val="24"/>
          <w:rtl w:val="0"/>
        </w:rPr>
        <w:t xml:space="preserve">Da un momento preciso, </w:t>
      </w:r>
      <w:r w:rsidDel="00000000" w:rsidR="00000000" w:rsidRPr="00000000">
        <w:rPr>
          <w:b w:val="1"/>
          <w:sz w:val="24"/>
          <w:szCs w:val="24"/>
          <w:rtl w:val="0"/>
        </w:rPr>
        <w:t xml:space="preserve">non ci sarà più spazio per altre connessioni semi-aperte</w:t>
      </w:r>
      <w:r w:rsidDel="00000000" w:rsidR="00000000" w:rsidRPr="00000000">
        <w:rPr>
          <w:sz w:val="24"/>
          <w:szCs w:val="24"/>
          <w:rtl w:val="0"/>
        </w:rPr>
        <w:t xml:space="preserve">. Il server </w:t>
      </w:r>
      <w:r w:rsidDel="00000000" w:rsidR="00000000" w:rsidRPr="00000000">
        <w:rPr>
          <w:sz w:val="24"/>
          <w:szCs w:val="24"/>
          <w:rtl w:val="0"/>
        </w:rPr>
        <w:t xml:space="preserve">respingerà</w:t>
      </w:r>
      <w:r w:rsidDel="00000000" w:rsidR="00000000" w:rsidRPr="00000000">
        <w:rPr>
          <w:sz w:val="24"/>
          <w:szCs w:val="24"/>
          <w:rtl w:val="0"/>
        </w:rPr>
        <w:t xml:space="preserve"> altri pacchetti SYN in entrata e non sarà più raggiungibile dall'esterno.</w:t>
      </w:r>
    </w:p>
    <w:p w:rsidR="00000000" w:rsidDel="00000000" w:rsidP="00000000" w:rsidRDefault="00000000" w:rsidRPr="00000000" w14:paraId="00000075">
      <w:pPr>
        <w:spacing w:after="0" w:line="240" w:lineRule="auto"/>
        <w:rPr>
          <w:b w:val="1"/>
          <w:sz w:val="28"/>
          <w:szCs w:val="28"/>
        </w:rPr>
      </w:pPr>
      <w:r w:rsidDel="00000000" w:rsidR="00000000" w:rsidRPr="00000000">
        <w:rPr>
          <w:b w:val="1"/>
          <w:sz w:val="28"/>
          <w:szCs w:val="28"/>
          <w:rtl w:val="0"/>
        </w:rPr>
        <w:t xml:space="preserve">Le varianti:</w:t>
      </w:r>
    </w:p>
    <w:p w:rsidR="00000000" w:rsidDel="00000000" w:rsidP="00000000" w:rsidRDefault="00000000" w:rsidRPr="00000000" w14:paraId="00000076">
      <w:pPr>
        <w:numPr>
          <w:ilvl w:val="0"/>
          <w:numId w:val="1"/>
        </w:numPr>
        <w:spacing w:after="0" w:line="240" w:lineRule="auto"/>
        <w:ind w:left="720" w:hanging="360"/>
        <w:rPr>
          <w:sz w:val="24"/>
          <w:szCs w:val="24"/>
          <w:u w:val="none"/>
        </w:rPr>
      </w:pPr>
      <w:r w:rsidDel="00000000" w:rsidR="00000000" w:rsidRPr="00000000">
        <w:rPr>
          <w:b w:val="1"/>
          <w:sz w:val="24"/>
          <w:szCs w:val="24"/>
          <w:rtl w:val="0"/>
        </w:rPr>
        <w:t xml:space="preserve">SYN Flood diretto</w:t>
      </w:r>
      <w:r w:rsidDel="00000000" w:rsidR="00000000" w:rsidRPr="00000000">
        <w:rPr>
          <w:sz w:val="24"/>
          <w:szCs w:val="24"/>
          <w:rtl w:val="0"/>
        </w:rPr>
        <w:t xml:space="preserve">: l'aggressore fa partire l’attacco usando il proprio indirizzo IP. Per essere sicuro di respingere i pacchetti in entrata SYN-ACk, l'aggressore configura il suo firewall per respingerli</w:t>
      </w:r>
    </w:p>
    <w:p w:rsidR="00000000" w:rsidDel="00000000" w:rsidP="00000000" w:rsidRDefault="00000000" w:rsidRPr="00000000" w14:paraId="00000077">
      <w:pPr>
        <w:numPr>
          <w:ilvl w:val="0"/>
          <w:numId w:val="1"/>
        </w:numPr>
        <w:spacing w:after="0" w:afterAutospacing="0" w:line="240" w:lineRule="auto"/>
        <w:ind w:left="720" w:hanging="360"/>
        <w:rPr>
          <w:sz w:val="24"/>
          <w:szCs w:val="24"/>
          <w:u w:val="none"/>
        </w:rPr>
      </w:pPr>
      <w:r w:rsidDel="00000000" w:rsidR="00000000" w:rsidRPr="00000000">
        <w:rPr>
          <w:b w:val="1"/>
          <w:sz w:val="24"/>
          <w:szCs w:val="24"/>
          <w:rtl w:val="0"/>
        </w:rPr>
        <w:t xml:space="preserve">SYN Flood con IP mascherato:</w:t>
      </w:r>
      <w:r w:rsidDel="00000000" w:rsidR="00000000" w:rsidRPr="00000000">
        <w:rPr>
          <w:sz w:val="24"/>
          <w:szCs w:val="24"/>
          <w:rtl w:val="0"/>
        </w:rPr>
        <w:t xml:space="preserve"> l’aggressore usa un indirizzo IP falsificato nel campo del mittente dei pacchetti SYN. Di solito si usano indirizzi IP che risultano liberi al momento dell'attacco per assicurarsi che i sistemi scelti a caso non rispondano con un pacchetto RST alle risposte SYN/ACK dei server attaccati terminando in questo modo la connessione.</w:t>
      </w:r>
    </w:p>
    <w:p w:rsidR="00000000" w:rsidDel="00000000" w:rsidP="00000000" w:rsidRDefault="00000000" w:rsidRPr="00000000" w14:paraId="00000078">
      <w:pPr>
        <w:numPr>
          <w:ilvl w:val="0"/>
          <w:numId w:val="1"/>
        </w:numPr>
        <w:spacing w:after="0" w:afterAutospacing="0" w:line="240" w:lineRule="auto"/>
        <w:ind w:left="720" w:hanging="360"/>
        <w:rPr>
          <w:sz w:val="24"/>
          <w:szCs w:val="24"/>
          <w:u w:val="none"/>
        </w:rPr>
      </w:pPr>
      <w:r w:rsidDel="00000000" w:rsidR="00000000" w:rsidRPr="00000000">
        <w:rPr>
          <w:b w:val="1"/>
          <w:sz w:val="24"/>
          <w:szCs w:val="24"/>
          <w:rtl w:val="0"/>
        </w:rPr>
        <w:t xml:space="preserve">SYN Flood Distributed Denial of service (DDoS): </w:t>
      </w:r>
      <w:r w:rsidDel="00000000" w:rsidR="00000000" w:rsidRPr="00000000">
        <w:rPr>
          <w:sz w:val="24"/>
          <w:szCs w:val="24"/>
          <w:rtl w:val="0"/>
        </w:rPr>
        <w:t xml:space="preserve">l’attacco parte contemporaneamente da diversi computer. Si tratta di una </w:t>
      </w:r>
      <w:r w:rsidDel="00000000" w:rsidR="00000000" w:rsidRPr="00000000">
        <w:rPr>
          <w:b w:val="1"/>
          <w:sz w:val="24"/>
          <w:szCs w:val="24"/>
          <w:rtl w:val="0"/>
        </w:rPr>
        <w:t xml:space="preserve">botnet</w:t>
      </w:r>
      <w:r w:rsidDel="00000000" w:rsidR="00000000" w:rsidRPr="00000000">
        <w:rPr>
          <w:sz w:val="24"/>
          <w:szCs w:val="24"/>
          <w:rtl w:val="0"/>
        </w:rPr>
        <w:t xml:space="preserve"> cioè di una rete di computer sotto il controllo dell’aggressore</w:t>
      </w:r>
    </w:p>
    <w:p w:rsidR="00000000" w:rsidDel="00000000" w:rsidP="00000000" w:rsidRDefault="00000000" w:rsidRPr="00000000" w14:paraId="00000079">
      <w:pPr>
        <w:numPr>
          <w:ilvl w:val="0"/>
          <w:numId w:val="1"/>
        </w:numPr>
        <w:spacing w:after="240" w:line="240" w:lineRule="auto"/>
        <w:ind w:left="720" w:hanging="360"/>
        <w:rPr>
          <w:sz w:val="24"/>
          <w:szCs w:val="24"/>
          <w:u w:val="none"/>
        </w:rPr>
      </w:pPr>
      <w:r w:rsidDel="00000000" w:rsidR="00000000" w:rsidRPr="00000000">
        <w:rPr>
          <w:b w:val="1"/>
          <w:sz w:val="24"/>
          <w:szCs w:val="24"/>
          <w:rtl w:val="0"/>
        </w:rPr>
        <w:t xml:space="preserve">SYN Flood reflection:</w:t>
      </w:r>
      <w:r w:rsidDel="00000000" w:rsidR="00000000" w:rsidRPr="00000000">
        <w:rPr>
          <w:sz w:val="24"/>
          <w:szCs w:val="24"/>
          <w:rtl w:val="0"/>
        </w:rPr>
        <w:t xml:space="preserve"> Di solito un server risponde a un singolo pacchetto SYN con più pacchetti SYN/ACK. E quindi l'aggressore maschera l’indirizzo IP della vittima e fa partire un SYN Flood DDoS contro uno o più server estranei. Ciascuno dei server risponderà a ogni pacchetto SYN in entrata con più pacchetti SYN/ACK che saranno inviati alla vittima provocando una </w:t>
      </w:r>
      <w:r w:rsidDel="00000000" w:rsidR="00000000" w:rsidRPr="00000000">
        <w:rPr>
          <w:b w:val="1"/>
          <w:sz w:val="24"/>
          <w:szCs w:val="24"/>
          <w:rtl w:val="0"/>
        </w:rPr>
        <w:t xml:space="preserve">moltiplicazione del traffico di rete</w:t>
      </w:r>
      <w:r w:rsidDel="00000000" w:rsidR="00000000" w:rsidRPr="00000000">
        <w:rPr>
          <w:rtl w:val="0"/>
        </w:rPr>
      </w:r>
    </w:p>
    <w:p w:rsidR="00000000" w:rsidDel="00000000" w:rsidP="00000000" w:rsidRDefault="00000000" w:rsidRPr="00000000" w14:paraId="0000007A">
      <w:pPr>
        <w:keepNext w:val="1"/>
        <w:keepLines w:val="1"/>
        <w:widowControl w:val="0"/>
        <w:spacing w:after="240" w:line="240" w:lineRule="auto"/>
        <w:rPr>
          <w:b w:val="1"/>
          <w:sz w:val="28"/>
          <w:szCs w:val="28"/>
        </w:rPr>
      </w:pPr>
      <w:r w:rsidDel="00000000" w:rsidR="00000000" w:rsidRPr="00000000">
        <w:rPr>
          <w:b w:val="1"/>
          <w:sz w:val="28"/>
          <w:szCs w:val="28"/>
          <w:rtl w:val="0"/>
        </w:rPr>
        <w:t xml:space="preserve">Misure difensive: </w:t>
      </w:r>
    </w:p>
    <w:p w:rsidR="00000000" w:rsidDel="00000000" w:rsidP="00000000" w:rsidRDefault="00000000" w:rsidRPr="00000000" w14:paraId="0000007B">
      <w:pPr>
        <w:pStyle w:val="Heading3"/>
        <w:keepNext w:val="1"/>
        <w:keepLines w:val="1"/>
        <w:widowControl w:val="0"/>
        <w:spacing w:before="0" w:line="240" w:lineRule="auto"/>
        <w:rPr>
          <w:b w:val="1"/>
          <w:color w:val="000000"/>
          <w:sz w:val="24"/>
          <w:szCs w:val="24"/>
        </w:rPr>
      </w:pPr>
      <w:bookmarkStart w:colFirst="0" w:colLast="0" w:name="_mly19yjc6t3p" w:id="0"/>
      <w:bookmarkEnd w:id="0"/>
      <w:r w:rsidDel="00000000" w:rsidR="00000000" w:rsidRPr="00000000">
        <w:rPr>
          <w:b w:val="1"/>
          <w:color w:val="000000"/>
          <w:sz w:val="24"/>
          <w:szCs w:val="24"/>
          <w:rtl w:val="0"/>
        </w:rPr>
        <w:t xml:space="preserve">Aumentare la capacità del backlog del SYN: </w:t>
      </w:r>
    </w:p>
    <w:p w:rsidR="00000000" w:rsidDel="00000000" w:rsidP="00000000" w:rsidRDefault="00000000" w:rsidRPr="00000000" w14:paraId="0000007C">
      <w:pPr>
        <w:spacing w:line="240" w:lineRule="auto"/>
        <w:rPr/>
      </w:pPr>
      <w:r w:rsidDel="00000000" w:rsidR="00000000" w:rsidRPr="00000000">
        <w:rPr>
          <w:rtl w:val="0"/>
        </w:rPr>
        <w:t xml:space="preserve">Il backlog sarebbe una sorta di tabella, ciascuna casella contiene le informazioni per creare la singola connessione TCP. Solo dopo aver stabilito la connessione tramite il handshake a 3 vie, viene inoltrato alle applicazioni in ascolto sulle porte e rimosso dal backlog del SYN.</w:t>
      </w: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t xml:space="preserve">Quindi la soluzione sarebbe di aumentare la capacità del backlog del SYN.</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b w:val="1"/>
        </w:rPr>
      </w:pPr>
      <w:r w:rsidDel="00000000" w:rsidR="00000000" w:rsidRPr="00000000">
        <w:rPr>
          <w:b w:val="1"/>
          <w:rtl w:val="0"/>
        </w:rPr>
        <w:t xml:space="preserve">Riciclare le connessioni TCP semi-aperte più vecchie:</w:t>
      </w:r>
    </w:p>
    <w:p w:rsidR="00000000" w:rsidDel="00000000" w:rsidP="00000000" w:rsidRDefault="00000000" w:rsidRPr="00000000" w14:paraId="00000080">
      <w:pPr>
        <w:spacing w:line="240" w:lineRule="auto"/>
        <w:rPr/>
      </w:pPr>
      <w:r w:rsidDel="00000000" w:rsidR="00000000" w:rsidRPr="00000000">
        <w:rPr>
          <w:rtl w:val="0"/>
        </w:rPr>
        <w:t xml:space="preserve">Consiste nel </w:t>
      </w:r>
      <w:r w:rsidDel="00000000" w:rsidR="00000000" w:rsidRPr="00000000">
        <w:rPr>
          <w:b w:val="1"/>
          <w:rtl w:val="0"/>
        </w:rPr>
        <w:t xml:space="preserve">cancellare le connessioni semi-aperte più vecchie dal backlog del SYN </w:t>
      </w:r>
      <w:r w:rsidDel="00000000" w:rsidR="00000000" w:rsidRPr="00000000">
        <w:rPr>
          <w:rtl w:val="0"/>
        </w:rPr>
        <w:t xml:space="preserve">così </w:t>
      </w:r>
      <w:r w:rsidDel="00000000" w:rsidR="00000000" w:rsidRPr="00000000">
        <w:rPr>
          <w:b w:val="1"/>
          <w:rtl w:val="0"/>
        </w:rPr>
        <w:t xml:space="preserve">si libera lo spazio per una nuova connessione semi-aperta.. </w:t>
      </w:r>
      <w:r w:rsidDel="00000000" w:rsidR="00000000" w:rsidRPr="00000000">
        <w:rPr>
          <w:rtl w:val="0"/>
        </w:rPr>
        <w:t xml:space="preserve">Ma è inefficace nel caso di un attacco volumetrico.</w:t>
      </w:r>
    </w:p>
    <w:p w:rsidR="00000000" w:rsidDel="00000000" w:rsidP="00000000" w:rsidRDefault="00000000" w:rsidRPr="00000000" w14:paraId="00000081">
      <w:pPr>
        <w:spacing w:after="240" w:line="240" w:lineRule="auto"/>
        <w:rPr>
          <w:b w:val="1"/>
          <w:sz w:val="24"/>
          <w:szCs w:val="24"/>
        </w:rPr>
      </w:pPr>
      <w:r w:rsidDel="00000000" w:rsidR="00000000" w:rsidRPr="00000000">
        <w:rPr>
          <w:rtl w:val="0"/>
        </w:rPr>
      </w:r>
    </w:p>
    <w:p w:rsidR="00000000" w:rsidDel="00000000" w:rsidP="00000000" w:rsidRDefault="00000000" w:rsidRPr="00000000" w14:paraId="00000082">
      <w:pPr>
        <w:spacing w:after="240" w:line="240" w:lineRule="auto"/>
        <w:rPr>
          <w:b w:val="1"/>
          <w:sz w:val="24"/>
          <w:szCs w:val="24"/>
        </w:rPr>
      </w:pPr>
      <w:r w:rsidDel="00000000" w:rsidR="00000000" w:rsidRPr="00000000">
        <w:rPr>
          <w:b w:val="1"/>
          <w:sz w:val="24"/>
          <w:szCs w:val="24"/>
          <w:rtl w:val="0"/>
        </w:rPr>
        <w:t xml:space="preserve">SYN cache e SYN cookies:</w:t>
      </w:r>
    </w:p>
    <w:p w:rsidR="00000000" w:rsidDel="00000000" w:rsidP="00000000" w:rsidRDefault="00000000" w:rsidRPr="00000000" w14:paraId="00000083">
      <w:pPr>
        <w:spacing w:after="0" w:line="240" w:lineRule="auto"/>
        <w:rPr>
          <w:b w:val="1"/>
        </w:rPr>
      </w:pPr>
      <w:r w:rsidDel="00000000" w:rsidR="00000000" w:rsidRPr="00000000">
        <w:rPr>
          <w:b w:val="1"/>
          <w:rtl w:val="0"/>
        </w:rPr>
        <w:t xml:space="preserve">TCB: </w:t>
      </w:r>
      <w:r w:rsidDel="00000000" w:rsidR="00000000" w:rsidRPr="00000000">
        <w:rPr>
          <w:rtl w:val="0"/>
        </w:rPr>
        <w:t xml:space="preserve">viene </w:t>
      </w:r>
      <w:r w:rsidDel="00000000" w:rsidR="00000000" w:rsidRPr="00000000">
        <w:rPr>
          <w:b w:val="1"/>
          <w:rtl w:val="0"/>
        </w:rPr>
        <w:t xml:space="preserve">creato </w:t>
      </w:r>
      <w:r w:rsidDel="00000000" w:rsidR="00000000" w:rsidRPr="00000000">
        <w:rPr>
          <w:rtl w:val="0"/>
        </w:rPr>
        <w:t xml:space="preserve">quando un’entità TCP apre una connessione TCP e</w:t>
      </w:r>
      <w:r w:rsidDel="00000000" w:rsidR="00000000" w:rsidRPr="00000000">
        <w:rPr>
          <w:b w:val="1"/>
          <w:rtl w:val="0"/>
        </w:rPr>
        <w:t xml:space="preserve"> </w:t>
      </w:r>
      <w:r w:rsidDel="00000000" w:rsidR="00000000" w:rsidRPr="00000000">
        <w:rPr>
          <w:rtl w:val="0"/>
        </w:rPr>
        <w:t xml:space="preserve">contiene lo stato della connessione, il </w:t>
      </w:r>
      <w:r w:rsidDel="00000000" w:rsidR="00000000" w:rsidRPr="00000000">
        <w:rPr>
          <w:b w:val="1"/>
          <w:rtl w:val="0"/>
        </w:rPr>
        <w:t xml:space="preserve">numero di sequenza locale</w:t>
      </w:r>
      <w:r w:rsidDel="00000000" w:rsidR="00000000" w:rsidRPr="00000000">
        <w:rPr>
          <w:rtl w:val="0"/>
        </w:rPr>
        <w:t xml:space="preserve"> e il </w:t>
      </w:r>
      <w:r w:rsidDel="00000000" w:rsidR="00000000" w:rsidRPr="00000000">
        <w:rPr>
          <w:b w:val="1"/>
          <w:rtl w:val="0"/>
        </w:rPr>
        <w:t xml:space="preserve">numero di sequenza inviato dal client remoto</w:t>
      </w:r>
    </w:p>
    <w:p w:rsidR="00000000" w:rsidDel="00000000" w:rsidP="00000000" w:rsidRDefault="00000000" w:rsidRPr="00000000" w14:paraId="00000084">
      <w:pPr>
        <w:spacing w:after="0" w:line="240" w:lineRule="auto"/>
        <w:rPr/>
      </w:pPr>
      <w:r w:rsidDel="00000000" w:rsidR="00000000" w:rsidRPr="00000000">
        <w:rPr>
          <w:rtl w:val="0"/>
        </w:rPr>
      </w:r>
    </w:p>
    <w:p w:rsidR="00000000" w:rsidDel="00000000" w:rsidP="00000000" w:rsidRDefault="00000000" w:rsidRPr="00000000" w14:paraId="00000085">
      <w:pPr>
        <w:spacing w:after="0" w:line="240" w:lineRule="auto"/>
        <w:rPr/>
      </w:pPr>
      <w:r w:rsidDel="00000000" w:rsidR="00000000" w:rsidRPr="00000000">
        <w:rPr>
          <w:b w:val="1"/>
          <w:rtl w:val="0"/>
        </w:rPr>
        <w:t xml:space="preserve">SYN cache:</w:t>
      </w:r>
      <w:r w:rsidDel="00000000" w:rsidR="00000000" w:rsidRPr="00000000">
        <w:rPr>
          <w:rtl w:val="0"/>
        </w:rPr>
        <w:t xml:space="preserve"> il server tiene traccia delle connessioni semi-aperte che non hanno ricevuto una risposta in una cache. Quando non si riceve una risposta ACK da parte del client dopo un periodo di tempo, la richiesta SYN viene rimossa. Lo svantaggio è che può consumare risorse da parte del server.</w:t>
      </w:r>
    </w:p>
    <w:p w:rsidR="00000000" w:rsidDel="00000000" w:rsidP="00000000" w:rsidRDefault="00000000" w:rsidRPr="00000000" w14:paraId="00000086">
      <w:pPr>
        <w:spacing w:after="0" w:line="240" w:lineRule="auto"/>
        <w:rPr/>
      </w:pPr>
      <w:r w:rsidDel="00000000" w:rsidR="00000000" w:rsidRPr="00000000">
        <w:rPr>
          <w:rtl w:val="0"/>
        </w:rPr>
      </w:r>
    </w:p>
    <w:p w:rsidR="00000000" w:rsidDel="00000000" w:rsidP="00000000" w:rsidRDefault="00000000" w:rsidRPr="00000000" w14:paraId="00000087">
      <w:pPr>
        <w:spacing w:after="0" w:line="240" w:lineRule="auto"/>
        <w:rPr/>
      </w:pPr>
      <w:r w:rsidDel="00000000" w:rsidR="00000000" w:rsidRPr="00000000">
        <w:rPr>
          <w:b w:val="1"/>
          <w:rtl w:val="0"/>
        </w:rPr>
        <w:t xml:space="preserve">SYN cookies: </w:t>
      </w:r>
      <w:r w:rsidDel="00000000" w:rsidR="00000000" w:rsidRPr="00000000">
        <w:rPr>
          <w:rtl w:val="0"/>
        </w:rPr>
        <w:t xml:space="preserve">il server include un </w:t>
      </w:r>
      <w:r w:rsidDel="00000000" w:rsidR="00000000" w:rsidRPr="00000000">
        <w:rPr>
          <w:b w:val="1"/>
          <w:rtl w:val="0"/>
        </w:rPr>
        <w:t xml:space="preserve">parametro speciale nella sequenza numerica del pacchetto SYN-ACK</w:t>
      </w:r>
      <w:r w:rsidDel="00000000" w:rsidR="00000000" w:rsidRPr="00000000">
        <w:rPr>
          <w:rtl w:val="0"/>
        </w:rPr>
        <w:t xml:space="preserve"> inviato al client il quale deve </w:t>
      </w:r>
      <w:r w:rsidDel="00000000" w:rsidR="00000000" w:rsidRPr="00000000">
        <w:rPr>
          <w:b w:val="1"/>
          <w:rtl w:val="0"/>
        </w:rPr>
        <w:t xml:space="preserve">includere questo parametro nella sequenza numerica del pacchetto ACK</w:t>
      </w:r>
      <w:r w:rsidDel="00000000" w:rsidR="00000000" w:rsidRPr="00000000">
        <w:rPr>
          <w:rtl w:val="0"/>
        </w:rPr>
        <w:t xml:space="preserve"> per stabilire la connessione.</w:t>
      </w:r>
    </w:p>
    <w:p w:rsidR="00000000" w:rsidDel="00000000" w:rsidP="00000000" w:rsidRDefault="00000000" w:rsidRPr="00000000" w14:paraId="00000088">
      <w:pPr>
        <w:spacing w:after="0" w:line="240" w:lineRule="auto"/>
        <w:rPr>
          <w:b w:val="1"/>
          <w:sz w:val="24"/>
          <w:szCs w:val="24"/>
        </w:rPr>
      </w:pPr>
      <w:r w:rsidDel="00000000" w:rsidR="00000000" w:rsidRPr="00000000">
        <w:rPr>
          <w:rtl w:val="0"/>
        </w:rPr>
      </w:r>
    </w:p>
    <w:p w:rsidR="00000000" w:rsidDel="00000000" w:rsidP="00000000" w:rsidRDefault="00000000" w:rsidRPr="00000000" w14:paraId="00000089">
      <w:pPr>
        <w:spacing w:after="0" w:line="240" w:lineRule="auto"/>
        <w:rPr/>
      </w:pPr>
      <w:r w:rsidDel="00000000" w:rsidR="00000000" w:rsidRPr="00000000">
        <w:rPr>
          <w:rtl w:val="0"/>
        </w:rPr>
        <w:t xml:space="preserve">Un client legittimo risponde al pacchetto SYN/ACK con un pacchetto ACK e ricorre a una </w:t>
      </w:r>
      <w:r w:rsidDel="00000000" w:rsidR="00000000" w:rsidRPr="00000000">
        <w:rPr>
          <w:b w:val="1"/>
          <w:rtl w:val="0"/>
        </w:rPr>
        <w:t xml:space="preserve">sequenza numerica particolare.</w:t>
      </w:r>
      <w:r w:rsidDel="00000000" w:rsidR="00000000" w:rsidRPr="00000000">
        <w:rPr>
          <w:rtl w:val="0"/>
        </w:rPr>
        <w:t xml:space="preserve"> Il </w:t>
      </w:r>
      <w:r w:rsidDel="00000000" w:rsidR="00000000" w:rsidRPr="00000000">
        <w:rPr>
          <w:b w:val="1"/>
          <w:rtl w:val="0"/>
        </w:rPr>
        <w:t xml:space="preserve">server</w:t>
      </w:r>
      <w:r w:rsidDel="00000000" w:rsidR="00000000" w:rsidRPr="00000000">
        <w:rPr>
          <w:rtl w:val="0"/>
        </w:rPr>
        <w:t xml:space="preserve"> utilizza la sequenza numerica del pacchetto ACK per </w:t>
      </w:r>
      <w:r w:rsidDel="00000000" w:rsidR="00000000" w:rsidRPr="00000000">
        <w:rPr>
          <w:b w:val="1"/>
          <w:rtl w:val="0"/>
        </w:rPr>
        <w:t xml:space="preserve">verificare</w:t>
      </w:r>
      <w:r w:rsidDel="00000000" w:rsidR="00000000" w:rsidRPr="00000000">
        <w:rPr>
          <w:rtl w:val="0"/>
        </w:rPr>
        <w:t xml:space="preserve"> la </w:t>
      </w:r>
      <w:r w:rsidDel="00000000" w:rsidR="00000000" w:rsidRPr="00000000">
        <w:rPr>
          <w:b w:val="1"/>
          <w:rtl w:val="0"/>
        </w:rPr>
        <w:t xml:space="preserve">crittografia</w:t>
      </w:r>
      <w:r w:rsidDel="00000000" w:rsidR="00000000" w:rsidRPr="00000000">
        <w:rPr>
          <w:rtl w:val="0"/>
        </w:rPr>
        <w:t xml:space="preserve"> </w:t>
      </w:r>
      <w:r w:rsidDel="00000000" w:rsidR="00000000" w:rsidRPr="00000000">
        <w:rPr>
          <w:b w:val="1"/>
          <w:rtl w:val="0"/>
        </w:rPr>
        <w:t xml:space="preserve">della connessione e stabilire la connessione</w:t>
      </w:r>
      <w:r w:rsidDel="00000000" w:rsidR="00000000" w:rsidRPr="00000000">
        <w:rPr>
          <w:rtl w:val="0"/>
        </w:rPr>
        <w:t xml:space="preserve">.</w:t>
      </w:r>
    </w:p>
    <w:p w:rsidR="00000000" w:rsidDel="00000000" w:rsidP="00000000" w:rsidRDefault="00000000" w:rsidRPr="00000000" w14:paraId="0000008A">
      <w:pPr>
        <w:spacing w:after="0" w:line="240" w:lineRule="auto"/>
        <w:rPr/>
      </w:pPr>
      <w:r w:rsidDel="00000000" w:rsidR="00000000" w:rsidRPr="00000000">
        <w:rPr>
          <w:rtl w:val="0"/>
        </w:rPr>
        <w:t xml:space="preserve">Entrambe le tecniche si usano in combinazione</w:t>
      </w:r>
    </w:p>
    <w:p w:rsidR="00000000" w:rsidDel="00000000" w:rsidP="00000000" w:rsidRDefault="00000000" w:rsidRPr="00000000" w14:paraId="0000008B">
      <w:pPr>
        <w:spacing w:after="0" w:line="240" w:lineRule="auto"/>
        <w:rPr>
          <w:b w:val="1"/>
          <w:sz w:val="24"/>
          <w:szCs w:val="24"/>
        </w:rPr>
      </w:pPr>
      <w:r w:rsidDel="00000000" w:rsidR="00000000" w:rsidRPr="00000000">
        <w:rPr>
          <w:rtl w:val="0"/>
        </w:rPr>
      </w:r>
    </w:p>
    <w:p w:rsidR="00000000" w:rsidDel="00000000" w:rsidP="00000000" w:rsidRDefault="00000000" w:rsidRPr="00000000" w14:paraId="0000008C">
      <w:pPr>
        <w:spacing w:after="240" w:line="240" w:lineRule="auto"/>
        <w:rPr>
          <w:b w:val="1"/>
          <w:sz w:val="24"/>
          <w:szCs w:val="24"/>
        </w:rPr>
      </w:pPr>
      <w:r w:rsidDel="00000000" w:rsidR="00000000" w:rsidRPr="00000000">
        <w:rPr>
          <w:b w:val="1"/>
          <w:sz w:val="24"/>
          <w:szCs w:val="24"/>
          <w:rtl w:val="0"/>
        </w:rPr>
        <w:t xml:space="preserve">Mitigation service di cloud computing:</w:t>
      </w:r>
    </w:p>
    <w:p w:rsidR="00000000" w:rsidDel="00000000" w:rsidP="00000000" w:rsidRDefault="00000000" w:rsidRPr="00000000" w14:paraId="0000008D">
      <w:pPr>
        <w:spacing w:after="240" w:line="240" w:lineRule="auto"/>
        <w:rPr/>
      </w:pPr>
      <w:r w:rsidDel="00000000" w:rsidR="00000000" w:rsidRPr="00000000">
        <w:rPr>
          <w:rtl w:val="0"/>
        </w:rPr>
        <w:t xml:space="preserve">L’idea è di </w:t>
      </w:r>
      <w:r w:rsidDel="00000000" w:rsidR="00000000" w:rsidRPr="00000000">
        <w:rPr>
          <w:b w:val="1"/>
          <w:rtl w:val="0"/>
        </w:rPr>
        <w:t xml:space="preserve">distribuire il flusso di dati DDoS</w:t>
      </w:r>
      <w:r w:rsidDel="00000000" w:rsidR="00000000" w:rsidRPr="00000000">
        <w:rPr>
          <w:rtl w:val="0"/>
        </w:rPr>
        <w:t xml:space="preserve"> in entrata</w:t>
      </w:r>
      <w:r w:rsidDel="00000000" w:rsidR="00000000" w:rsidRPr="00000000">
        <w:rPr>
          <w:b w:val="1"/>
          <w:rtl w:val="0"/>
        </w:rPr>
        <w:t xml:space="preserve"> su tanti sistemi singoli</w:t>
      </w:r>
      <w:r w:rsidDel="00000000" w:rsidR="00000000" w:rsidRPr="00000000">
        <w:rPr>
          <w:rtl w:val="0"/>
        </w:rPr>
        <w:t xml:space="preserve"> permettendo di disperdere il carico totale dell'attacco</w:t>
      </w:r>
    </w:p>
    <w:p w:rsidR="00000000" w:rsidDel="00000000" w:rsidP="00000000" w:rsidRDefault="00000000" w:rsidRPr="00000000" w14:paraId="0000008E">
      <w:pPr>
        <w:spacing w:after="240" w:line="240" w:lineRule="auto"/>
        <w:rPr>
          <w:b w:val="1"/>
          <w:sz w:val="28"/>
          <w:szCs w:val="28"/>
        </w:rPr>
      </w:pPr>
      <w:r w:rsidDel="00000000" w:rsidR="00000000" w:rsidRPr="00000000">
        <w:rPr>
          <w:rtl w:val="0"/>
        </w:rPr>
      </w:r>
    </w:p>
    <w:p w:rsidR="00000000" w:rsidDel="00000000" w:rsidP="00000000" w:rsidRDefault="00000000" w:rsidRPr="00000000" w14:paraId="0000008F">
      <w:pPr>
        <w:spacing w:after="240" w:line="240" w:lineRule="auto"/>
        <w:rPr>
          <w:b w:val="1"/>
          <w:sz w:val="28"/>
          <w:szCs w:val="28"/>
        </w:rPr>
      </w:pPr>
      <w:r w:rsidDel="00000000" w:rsidR="00000000" w:rsidRPr="00000000">
        <w:rPr>
          <w:b w:val="1"/>
          <w:sz w:val="28"/>
          <w:szCs w:val="28"/>
          <w:rtl w:val="0"/>
        </w:rPr>
        <w:t xml:space="preserve">Le porte</w:t>
      </w:r>
    </w:p>
    <w:p w:rsidR="00000000" w:rsidDel="00000000" w:rsidP="00000000" w:rsidRDefault="00000000" w:rsidRPr="00000000" w14:paraId="00000090">
      <w:pPr>
        <w:rPr>
          <w:sz w:val="24"/>
          <w:szCs w:val="24"/>
        </w:rPr>
      </w:pPr>
      <w:r w:rsidDel="00000000" w:rsidR="00000000" w:rsidRPr="00000000">
        <w:rPr>
          <w:sz w:val="24"/>
          <w:szCs w:val="24"/>
          <w:rtl w:val="0"/>
        </w:rPr>
        <w:t xml:space="preserve">Sono dei punti di accesso che sono associati a un processo (mail server, comunicazione tra app, accesso ai social network). Sono </w:t>
      </w:r>
      <w:r w:rsidDel="00000000" w:rsidR="00000000" w:rsidRPr="00000000">
        <w:rPr>
          <w:b w:val="1"/>
          <w:sz w:val="24"/>
          <w:szCs w:val="24"/>
          <w:rtl w:val="0"/>
        </w:rPr>
        <w:t xml:space="preserve">identificati</w:t>
      </w:r>
      <w:r w:rsidDel="00000000" w:rsidR="00000000" w:rsidRPr="00000000">
        <w:rPr>
          <w:sz w:val="24"/>
          <w:szCs w:val="24"/>
          <w:rtl w:val="0"/>
        </w:rPr>
        <w:t xml:space="preserve"> da un </w:t>
      </w:r>
      <w:r w:rsidDel="00000000" w:rsidR="00000000" w:rsidRPr="00000000">
        <w:rPr>
          <w:b w:val="1"/>
          <w:sz w:val="24"/>
          <w:szCs w:val="24"/>
          <w:rtl w:val="0"/>
        </w:rPr>
        <w:t xml:space="preserve">numero</w:t>
      </w:r>
      <w:r w:rsidDel="00000000" w:rsidR="00000000" w:rsidRPr="00000000">
        <w:rPr>
          <w:sz w:val="24"/>
          <w:szCs w:val="24"/>
          <w:rtl w:val="0"/>
        </w:rPr>
        <w:t xml:space="preserve"> intero positivo </w:t>
      </w:r>
      <w:r w:rsidDel="00000000" w:rsidR="00000000" w:rsidRPr="00000000">
        <w:rPr>
          <w:b w:val="1"/>
          <w:sz w:val="24"/>
          <w:szCs w:val="24"/>
          <w:rtl w:val="0"/>
        </w:rPr>
        <w:t xml:space="preserve">in 16 bit</w:t>
      </w:r>
      <w:r w:rsidDel="00000000" w:rsidR="00000000" w:rsidRPr="00000000">
        <w:rPr>
          <w:sz w:val="24"/>
          <w:szCs w:val="24"/>
          <w:rtl w:val="0"/>
        </w:rPr>
        <w:t xml:space="preserve">, da </w:t>
      </w:r>
      <w:r w:rsidDel="00000000" w:rsidR="00000000" w:rsidRPr="00000000">
        <w:rPr>
          <w:b w:val="1"/>
          <w:sz w:val="24"/>
          <w:szCs w:val="24"/>
          <w:rtl w:val="0"/>
        </w:rPr>
        <w:t xml:space="preserve">0-65 535</w:t>
      </w:r>
      <w:r w:rsidDel="00000000" w:rsidR="00000000" w:rsidRPr="00000000">
        <w:rPr>
          <w:sz w:val="24"/>
          <w:szCs w:val="24"/>
          <w:rtl w:val="0"/>
        </w:rPr>
        <w:t xml:space="preserve">:</w:t>
      </w:r>
    </w:p>
    <w:p w:rsidR="00000000" w:rsidDel="00000000" w:rsidP="00000000" w:rsidRDefault="00000000" w:rsidRPr="00000000" w14:paraId="00000091">
      <w:pPr>
        <w:numPr>
          <w:ilvl w:val="0"/>
          <w:numId w:val="7"/>
        </w:numPr>
        <w:ind w:left="720" w:hanging="360"/>
        <w:rPr>
          <w:b w:val="1"/>
          <w:sz w:val="24"/>
          <w:szCs w:val="24"/>
        </w:rPr>
      </w:pPr>
      <w:r w:rsidDel="00000000" w:rsidR="00000000" w:rsidRPr="00000000">
        <w:rPr>
          <w:b w:val="1"/>
          <w:sz w:val="24"/>
          <w:szCs w:val="24"/>
          <w:rtl w:val="0"/>
        </w:rPr>
        <w:t xml:space="preserve">Well Known Ports (0-1023)</w:t>
      </w:r>
    </w:p>
    <w:p w:rsidR="00000000" w:rsidDel="00000000" w:rsidP="00000000" w:rsidRDefault="00000000" w:rsidRPr="00000000" w14:paraId="00000092">
      <w:pPr>
        <w:numPr>
          <w:ilvl w:val="0"/>
          <w:numId w:val="7"/>
        </w:numPr>
        <w:ind w:left="720" w:hanging="360"/>
        <w:rPr>
          <w:b w:val="1"/>
          <w:sz w:val="24"/>
          <w:szCs w:val="24"/>
        </w:rPr>
      </w:pPr>
      <w:r w:rsidDel="00000000" w:rsidR="00000000" w:rsidRPr="00000000">
        <w:rPr>
          <w:b w:val="1"/>
          <w:sz w:val="24"/>
          <w:szCs w:val="24"/>
          <w:rtl w:val="0"/>
        </w:rPr>
        <w:t xml:space="preserve">Registered Ports (1024-49 151)</w:t>
      </w:r>
    </w:p>
    <w:p w:rsidR="00000000" w:rsidDel="00000000" w:rsidP="00000000" w:rsidRDefault="00000000" w:rsidRPr="00000000" w14:paraId="00000093">
      <w:pPr>
        <w:numPr>
          <w:ilvl w:val="0"/>
          <w:numId w:val="7"/>
        </w:numPr>
        <w:ind w:left="720" w:hanging="360"/>
        <w:rPr>
          <w:b w:val="1"/>
          <w:sz w:val="24"/>
          <w:szCs w:val="24"/>
        </w:rPr>
      </w:pPr>
      <w:r w:rsidDel="00000000" w:rsidR="00000000" w:rsidRPr="00000000">
        <w:rPr>
          <w:b w:val="1"/>
          <w:sz w:val="24"/>
          <w:szCs w:val="24"/>
          <w:rtl w:val="0"/>
        </w:rPr>
        <w:t xml:space="preserve">Private Ports  (49 152-65 535)</w:t>
      </w:r>
    </w:p>
    <w:p w:rsidR="00000000" w:rsidDel="00000000" w:rsidP="00000000" w:rsidRDefault="00000000" w:rsidRPr="00000000" w14:paraId="00000094">
      <w:pPr>
        <w:rPr>
          <w:sz w:val="24"/>
          <w:szCs w:val="24"/>
        </w:rPr>
      </w:pPr>
      <w:r w:rsidDel="00000000" w:rsidR="00000000" w:rsidRPr="00000000">
        <w:rPr>
          <w:sz w:val="24"/>
          <w:szCs w:val="24"/>
          <w:rtl w:val="0"/>
        </w:rPr>
        <w:t xml:space="preserve">La IANA ha assegnato le stesse porte sia per UDP sia per TCP</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Le socket: </w:t>
      </w:r>
    </w:p>
    <w:p w:rsidR="00000000" w:rsidDel="00000000" w:rsidP="00000000" w:rsidRDefault="00000000" w:rsidRPr="00000000" w14:paraId="00000097">
      <w:pPr>
        <w:rPr>
          <w:sz w:val="24"/>
          <w:szCs w:val="24"/>
        </w:rPr>
      </w:pPr>
      <w:r w:rsidDel="00000000" w:rsidR="00000000" w:rsidRPr="00000000">
        <w:rPr>
          <w:sz w:val="24"/>
          <w:szCs w:val="24"/>
          <w:rtl w:val="0"/>
        </w:rPr>
        <w:t xml:space="preserve">Quando un programma desidera comunicare su una rete, crea un socket, lo associa a un indirizzo IP e un numero di porta specifici e lo utilizza per inviare e ricevere dati.</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Deve contenere 5 informazioni principali (</w:t>
      </w:r>
      <w:r w:rsidDel="00000000" w:rsidR="00000000" w:rsidRPr="00000000">
        <w:rPr>
          <w:b w:val="1"/>
          <w:sz w:val="24"/>
          <w:szCs w:val="24"/>
          <w:rtl w:val="0"/>
        </w:rPr>
        <w:t xml:space="preserve">quintupla</w:t>
      </w:r>
      <w:r w:rsidDel="00000000" w:rsidR="00000000" w:rsidRPr="00000000">
        <w:rPr>
          <w:sz w:val="24"/>
          <w:szCs w:val="24"/>
          <w:rtl w:val="0"/>
        </w:rPr>
        <w:t xml:space="preserve">) detta Association:</w:t>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Protocollo, Ind. IP sorgente, Porta sorgente, Ind. IP dest, Porta dest</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In realtà la quintupla è </w:t>
      </w:r>
      <w:r w:rsidDel="00000000" w:rsidR="00000000" w:rsidRPr="00000000">
        <w:rPr>
          <w:b w:val="1"/>
          <w:sz w:val="24"/>
          <w:szCs w:val="24"/>
          <w:rtl w:val="0"/>
        </w:rPr>
        <w:t xml:space="preserve">divisa in due parti</w:t>
      </w:r>
      <w:r w:rsidDel="00000000" w:rsidR="00000000" w:rsidRPr="00000000">
        <w:rPr>
          <w:sz w:val="24"/>
          <w:szCs w:val="24"/>
          <w:rtl w:val="0"/>
        </w:rPr>
        <w:t xml:space="preserve">, uno logico e l’altro remoto, per esempio:</w:t>
      </w:r>
    </w:p>
    <w:p w:rsidR="00000000" w:rsidDel="00000000" w:rsidP="00000000" w:rsidRDefault="00000000" w:rsidRPr="00000000" w14:paraId="0000009D">
      <w:pPr>
        <w:numPr>
          <w:ilvl w:val="0"/>
          <w:numId w:val="2"/>
        </w:numPr>
        <w:ind w:left="720" w:hanging="360"/>
        <w:rPr>
          <w:sz w:val="24"/>
          <w:szCs w:val="24"/>
          <w:u w:val="none"/>
        </w:rPr>
      </w:pPr>
      <w:r w:rsidDel="00000000" w:rsidR="00000000" w:rsidRPr="00000000">
        <w:rPr>
          <w:sz w:val="24"/>
          <w:szCs w:val="24"/>
          <w:rtl w:val="0"/>
        </w:rPr>
        <w:t xml:space="preserve">TCP, IP logico, Porta logica</w:t>
      </w:r>
    </w:p>
    <w:p w:rsidR="00000000" w:rsidDel="00000000" w:rsidP="00000000" w:rsidRDefault="00000000" w:rsidRPr="00000000" w14:paraId="0000009E">
      <w:pPr>
        <w:numPr>
          <w:ilvl w:val="0"/>
          <w:numId w:val="2"/>
        </w:numPr>
        <w:ind w:left="720" w:hanging="360"/>
        <w:rPr>
          <w:sz w:val="24"/>
          <w:szCs w:val="24"/>
          <w:u w:val="none"/>
        </w:rPr>
      </w:pPr>
      <w:r w:rsidDel="00000000" w:rsidR="00000000" w:rsidRPr="00000000">
        <w:rPr>
          <w:sz w:val="24"/>
          <w:szCs w:val="24"/>
          <w:rtl w:val="0"/>
        </w:rPr>
        <w:t xml:space="preserve">TCP, IP remoto, Porta remota</w:t>
      </w:r>
    </w:p>
    <w:p w:rsidR="00000000" w:rsidDel="00000000" w:rsidP="00000000" w:rsidRDefault="00000000" w:rsidRPr="00000000" w14:paraId="0000009F">
      <w:pPr>
        <w:rPr>
          <w:sz w:val="24"/>
          <w:szCs w:val="24"/>
        </w:rPr>
      </w:pPr>
      <w:r w:rsidDel="00000000" w:rsidR="00000000" w:rsidRPr="00000000">
        <w:rPr>
          <w:rtl w:val="0"/>
        </w:rPr>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t.wikipedia.org/w/index.php?title=Stateless&amp;action=edit&amp;redlink=1" TargetMode="External"/><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hyperlink" Target="https://en.wikipedia.org/wiki/Transmission_Control_Protocol#Protocol_operation" TargetMode="Externa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6.png"/><Relationship Id="rId18" Type="http://schemas.openxmlformats.org/officeDocument/2006/relationships/hyperlink" Target="https://www.ionos.it/digitalguide/server/sicurezza/ip-spoofing-nozioni-di-base-e-contromisure/" TargetMode="External"/><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