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 Creare un file di testo e cifrarlo con algoritmo AES256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La passwd del file di testo è “jkm”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gpg -c –cipher-algo AES256 testo.txt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Questo comando serve per specificare il tipo di algoritmo, in questo caso AES256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gpg –symmetric testo.txt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Per default –symmetric usa AES256</w:t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https://www.adamintech.com/how-to-encrypt-your-files-in-linux-by-using-gpg/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Verificate la presenza del file cifrato ed il suo contenuto con il comando “file”. Attenzione: il file originale non viene automaticamente rimosso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Comando: file testo.txt.gpg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Output: testo.txt.gpg GPG symmetrically encrypted data (AES256 cipher)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Verificate la non leggibilità del documento cifrato utilizzando un comando di visualizzazione (non un editor!)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Comando: nano testo.txt.gpg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Utilizzate un visualizzatore esadecimale per analizzare il contenuto del documento cifrato e verificare la presenza di caratteri non stampabili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Comando: xxd testo.txt.gpg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00000000: 8c0d 0407 0302 3caf 33c1 6d00 edca ffd2  ......&lt;.3.m.....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00000010: 4401 ccb6 69dc 28d3 36a4 1f27 2b9f bd5d  D...i.(.6..'+..]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00000020: b102 c858 19c3 8a3b 8cd2 c4e6 0813 d73e  ...X...;.......&gt;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00000030: a401 6a7d f79a 4ce3 3078 84ac 5303 50ee  ..j}..L.0x..S.P.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00000040: a657 1165 89a8 8c53 3c05 a9e2 f223 68f7  .W.e...S&lt;....#h.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00000050: 2274 c97c e7                         </w:t>
        <w:tab/>
        <w:tab/>
        <w:t xml:space="preserve">      "t.|.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Procedete a decrittare il file generato al punto 4 e verificate che il file di testo ottenuto sia identico a quello generato al punto 3 (di default l’output viene mandato sullo standard output, il video)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Comando: gpg -d -o testo1.txt testo.txt.gpg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Verrà -o salva il contenuto del file criptato in un altro file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https://www.tecmint.com/gpg-encrypt-decrypt-files/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 E’ molto probabile che l’operazione del punto 7 non vi chieda di inserire la chiave (passphrase). Quale è la spiegazione di questo comportamento apparentemente strano? Come è possibile imporre che la passphrase venga richiesta?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passphrase viene salvata nella cache, è per quello che non viene richiesta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fare che la passphrase venga richiesta ogni volta che si vuole decriptare::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  <w:t xml:space="preserve">Comando:  gpg --symmetric --no-symkey-cache testo.txt (per criptare)</w:t>
      </w:r>
    </w:p>
    <w:p w:rsidR="00000000" w:rsidDel="00000000" w:rsidP="00000000" w:rsidRDefault="00000000" w:rsidRPr="00000000" w14:paraId="00000023">
      <w:pPr>
        <w:ind w:left="0"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https://security.stackexchange.com/questions/103034/gnupg-decryption-not-asking-for-passphrase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Considerate nuovamente un file di testo in chiaro. La cifratura ottenuta precedentemente contiene caratteri non stampabili e renderebbe impossibile, per esempio, l’invio del file cifrato al destinatario tramite mail. Come è possibile cifrare il file in modo che contenga solo caratteri stampabili (codifica Base64)?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Comando: bas64 testo.txt &gt; testo64.txt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Decifrate il file cifrato del punto precedente in modo da riottenere il file di testo originale.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Comando: base64 --decode testo64.txt &gt; testo646.txt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damintech.com/how-to-encrypt-your-files-in-linux-by-using-gpg/" TargetMode="External"/><Relationship Id="rId7" Type="http://schemas.openxmlformats.org/officeDocument/2006/relationships/hyperlink" Target="https://security.stackexchange.com/questions/103034/gnupg-decryption-not-asking-for-passphr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