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6E1A" w:rsidRPr="00196E1A" w:rsidRDefault="00196E1A" w:rsidP="00196E1A">
      <w:pPr>
        <w:spacing w:after="150"/>
        <w:jc w:val="center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УСЛОВИЯ ПОЛЬЗОВАТЕЛЬСКОГО СОГЛАШЕНИЯ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1. ОБЩИЕ ПОЛОЖЕНИЯ</w:t>
      </w:r>
    </w:p>
    <w:p w:rsid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1.1.   Настоящее Пользовательское соглашение (далее – Соглашение) относится к сайту Интернет-магазина «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Яблони и груши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», расположенного на домене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val="en-US" w:eastAsia="ru-RU"/>
          <w14:ligatures w14:val="none"/>
        </w:rPr>
        <w:t>yablonigrushi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.ru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1.2.   Сайт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val="en-US" w:eastAsia="ru-RU"/>
          <w14:ligatures w14:val="none"/>
        </w:rPr>
        <w:t>yablonigrushi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.ru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«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Яблони и груши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» (далее – Сайт) является частной собственностью и охраняется законодательством об авторском праве РФ.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1.3.   Настоящее Соглашение регулирует отношения между Администрацией сайта Интернет-магазина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val="en-US" w:eastAsia="ru-RU"/>
          <w14:ligatures w14:val="none"/>
        </w:rPr>
        <w:t>yablonigrushi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.ru «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Яблони и груши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» (далее – Администрация сайта) и Пользователем данного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1.4. Администрация сайта оставляет за собой право в любое время изменять, добавлять или удалять пункты настоящего Соглашения без уведомления Пользователя.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1.5. Продолжение использования Сайта Пользователем означает принятие Соглашения и изменений, внесенных в настоящее Соглашение.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1.6. Пользователь несет персональную ответственность за проверку настоящего Соглашения на наличие изменений в нём.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2.   ОПРЕДЕЛЕНИЯ ТЕРМИНОВ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2.1.   Перечисленные ниже термины имеют для целей настоящего Соглашения следующее значение: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2.1.1 «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Яблони и груши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» – Интернет-магазин, расположенный на доменном имени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val="en-US" w:eastAsia="ru-RU"/>
          <w14:ligatures w14:val="none"/>
        </w:rPr>
        <w:t>yablonigrushi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.ru, осуществляющий свою деятельность посредством Интернет-ресурса и сопутствующих ему сервисов.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2.1.2. Интернет-магазин –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val="en-US" w:eastAsia="ru-RU"/>
          <w14:ligatures w14:val="none"/>
        </w:rPr>
        <w:t>yablonigrushi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.ru, содержащий информацию о Товарах, позволяющую осуществить выбор, заказ и (или) приобретение Товара.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2.1.3. Администрация сайта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val="en-US" w:eastAsia="ru-RU"/>
          <w14:ligatures w14:val="none"/>
        </w:rPr>
        <w:t>yablonigrushi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.ru 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нтернет-магазина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«Яблони и груши»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 – владелец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2.1.4. Пользователь сайта Интернет-магазина (далее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noBreakHyphen/>
        <w:t xml:space="preserve"> Пользователь) – лицо, имеющее доступ к Сайту, посредством сети Интернет и использующее Сайт.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2.1.5. Содержание сайта Интернет-магазина (далее – Содержание) - охраняемые результаты интеллектуальной деятельности, включая тексты статей и описание сортов, их названия, предисловия, аннотации, статьи, иллюстрации, обложки, музыкальные произведения с текстом или без текста, графические, текстовые, фотографические, производные, составные и иные произведения, пользовательские интерфейсы, визуальные интерфейсы, названия товарных знаков, логотипы, программы для ЭВМ, базы данных, а также дизайн, структура, выбор, координация, внешний вид, общий стиль и расположение данного Содержания, входящего в состав Сайта и другие объекты интеллектуальной собственности все вместе и/или по отдельности, содержащиеся на сайте Интернет-магазина.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2.1.6 Администрация сайта в праве заносить в чёрный список пользователей, нарушающих требования действующего законодательства, в частности содержащие оскорбления или угрозы, дискредитирующие сайт или администрацию и сотрудников, нарушающие в той или иной степени честь и достоинство, права и охраняемые законом интересы других лиц;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и не принимать заказы от пользователей из чёрного списка.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3.   ПРЕДМЕТ СОГЛАШЕНИЯ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3.1. Предметом настоящего Соглашения является предоставление Пользователю Интернет-магазина доступа к приобретению содержащимся на Сайте Товарам и оказываемым услугам.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3.1.1. Интернет-магазин предоставляет Пользователю следующие виды услуг (сервисов):</w:t>
      </w:r>
    </w:p>
    <w:p w:rsidR="00196E1A" w:rsidRPr="00196E1A" w:rsidRDefault="00196E1A" w:rsidP="00196E1A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доступ к электронному контенту на бесплатной основе, с правом приобретения товара, просмотра контента;</w:t>
      </w:r>
    </w:p>
    <w:p w:rsidR="00196E1A" w:rsidRPr="00196E1A" w:rsidRDefault="00196E1A" w:rsidP="00196E1A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доступ к средствам поиска и навигации Интернет-магазина;</w:t>
      </w:r>
    </w:p>
    <w:p w:rsidR="00196E1A" w:rsidRPr="00196E1A" w:rsidRDefault="00196E1A" w:rsidP="00196E1A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lastRenderedPageBreak/>
        <w:t>предоставление Пользователю возможности размещения сообщений, комментариев, рецензий Пользователей, выставления оценок контенту Интернет-магазина;</w:t>
      </w:r>
    </w:p>
    <w:p w:rsidR="00196E1A" w:rsidRPr="00196E1A" w:rsidRDefault="00196E1A" w:rsidP="00196E1A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доступ к информации о Товаре и к информации о приобретении Товара на платной основе;</w:t>
      </w:r>
    </w:p>
    <w:p w:rsidR="00196E1A" w:rsidRPr="00196E1A" w:rsidRDefault="00196E1A" w:rsidP="00196E1A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иные виды услуг (сервисов), реализуемые на страницах Интернет-магазина.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3.1.2. Под действие настоящего Соглашения подпадают все существующие (реально функционирующие) на данный момент услуги (сервисы) Интернет-магазина, а также любые их последующие модификации и появляющиеся в дальнейшем дополнительные услуги (сервисы) Интернет-магазина.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3.2. Доступ к Интернет-магазину предоставляется на бесплатной основе.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3.3. Настоящее Соглашение является публичной офертой. Получая доступ к Сайту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,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Пользователь считается присоединившимся и согласившимся с настоящим Соглашением.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3.4. Использование материалов и сервисов Сайта регулируется нормами действующего законодательства Российской Федерации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   ПРАВА И ОБЯЗАННОСТИ СТОРОН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4.1. Администрация сайта вправе: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4.1.1. Изменять правила пользования Сайтом, а также изменять содержание данного Сайта. Изменения вступают в силу с момента публикации новой редакции Соглашения на Сайте.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4.1.2. Ограничить доступ к Сайту в случае нарушения Пользователем условий настоящего Соглашения.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 4.1.3. Изменять размер оплаты, взимаемый за предоставление доступа к использованию сайта Интернет-магазина. Изменение стоимости не будет распространяться на Пользователей, имеющих регистрацию к моменту изменения размера оплаты, за исключением случаев, особо оговоренных Администрацией сайта интернет-магазина.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4.2. Пользователь вправе (</w:t>
      </w:r>
      <w:proofErr w:type="spellStart"/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искл</w:t>
      </w:r>
      <w:proofErr w:type="spellEnd"/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 пункта 2.1.6, если пользователь не занесён в чёрный список):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4.2.1. Получить доступ к использованию Сайта после соблюдения требований о регистрации и оплате. 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4.2.2. Пользоваться всеми имеющимися на Сайте услугами, а также приобретать любые Товары, предлагаемые на Сайте. 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4.2.3. Задавать любые вопросы, относящиеся к услугам Интернет-магазина, которые находятся в разделе Сайта «Оплата и Доставка».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4.2.4. Пользоваться Сайтом исключительно в целях и порядке, предусмотренных Соглашением и не запрещенных законодательством Российской Федерации.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 Пользователь Сайта обязуется: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4.3.1. Предоставлять по запросу Администрации сайта дополнительную информацию, которая имеет непосредственное отношение к предоставляемым услугам данного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4.3.2. Соблюдать имущественные и неимущественные права авторов и иных правообладателей при использовании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4.3.3. Не предпринимать действий, которые могут рассматриваться как нарушающие нормальную работу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4.3.4. Не распространять с использованием Сайта любую конфиденциальную и охраняемую законодательством Российской Федерации информацию о физических либо юридических лицах.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4.3.5. Избегать любых действий, в результате которых может быть нарушена конфиденциальность охраняемой законодательством Российской Федерации информации.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4.3.6. Не использовать Сайт для распространения информации рекламного характера, иначе как с согласия Администрации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4.3.7. Не использовать сервисы сайта Интернет-магазина с целью: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lastRenderedPageBreak/>
        <w:t>4.3.7. 1. загрузки контента, который является незаконным, нарушает любые права третьих лиц; пропагандирует насилие, жестокость, ненависть и (или) дискриминацию по расовому, национальному, половому, религиозному, социальному признакам; содержит недостоверные сведения и (или) оскорбления в адрес конкретных лиц, организаций, органов власти.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4.3.7. 2. побуждения к совершению противоправных действий, а также содействия лицам, действия которых направлены на нарушение ограничений и запретов, действующих на территории Российской Федерации.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4.3.7. 3. нарушения прав несовершеннолетних лиц и (или) причинение им вреда в любой форме.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4.3.7. 4. ущемления прав меньшинств.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4.3.7. 5. представления себя за другого человека или представителя организации и (или) сообщества без достаточных на то прав, в том числе за сотрудников данного Интернет-магазина.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4.3.7. 6. введения в заблуждение относительно свойств и характеристик, упаковки (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саженцы имеют бирки с указанием сорта и вида подвоя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и никак иначе) какого-либо Товара из каталога Интернет-магазина, размещенного на Сайте.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4.3.7. 7. некорректного сравнения Товара, а также формирования негативного отношения к лицам, (не) пользующимся определенными Товарами, или осуждения таких лиц.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 Пользователю запрещается: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4.4.1. Использовать любые устройства, программы, процедуры, алгоритмы и методы, автоматические устройства или эквивалентные ручные процессы для доступа, приобретения, копирования или отслеживания содержания Сайта данного Интернет-магазина;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4.4.2. Нарушать надлежащее функционирование Сайта;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4.4.3. Любым способом обходить навигационную структуру Сайта для получения или попытки получения любой информации, документов или материалов любыми средствами, которые специально не представлены сервисами данного Сайта;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4.4.4. Несанкционированный доступ к функциям Сайта, любым другим системам или сетям, относящимся к данному Сайту, а также к любым услугам, предлагаемым на Сайте;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4.4.4. Нарушать систему безопасности или аутентификации на Сайте или в любой сети, относящейся к Сайту.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4.4.5. Выполнять обратный поиск, отслеживать или пытаться отслеживать любую информацию о любом другом Пользователе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4.4.6. Использовать Сайт и его Содержание в любых целях, запрещенных законодательством Российской Федерации, а также подстрекать к любой незаконной деятельности или другой деятельности, нарушающей права интернет-магазина или других лиц.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   ИСПОЛЬЗОВАНИЕ САЙТА ИНТЕРНЕТ-МАГАЗИНА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5.1. Сайт и Содержание, входящее в состав Сайта, принадлежит и управляется Администрацией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5.2. Содержание Сайта не может быть скопировано, опубликовано, воспроизведено, передано или распространено любым способом, а также размещено в глобальной сети «Интернет» без предварительного письменного согласия Администрации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5.3. Содержание Сайта защищено авторским правом, законодательством о товарных знаках, а также другими правами, связанными с интеллектуальной собственностью, и законодательством о недобросовестной конкуренции.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5.4. Приобретение Товара, предлагаемого на Сайте, может потребовать создания учётной записи Пользователя.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5.5. Пользователь несет персональную ответственность за сохранение конфиденциальности информации учётной записи, включая пароль, а также за всю без исключения деятельность, которая ведётся от имени Пользователя учётной записи.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lastRenderedPageBreak/>
        <w:t>5.6. Пользователь должен незамедлительно уведомить Администрацию сайта о несанкционированном использовании его учётной записи или пароля или любом другом нарушении системы безопасности.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5.7. Администрация сайта обладает правом в одностороннем порядке аннулировать учетную запись Пользователя, если она не использовалась более 6-ти календарных месяцев подряд без уведомления Пользователя.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5.7. Настоящее Соглашение распространяет свое действия на все дополнительные положения и условия о покупке Товара и оказанию услуг, предоставляемых на Сайте.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5.8. Информация, размещаемая на Сайте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,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не должна истолковываться как изменение настоящего Соглашения.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5.9. Администрация сайта имеет право в любое время без уведомления Пользователя вносить изменения в перечень Товаров и услуг, предлагаемых на Сайте, и (или) в цены, применимые к таким Товарам по их реализации и (или) оказываемым услугам Интернет-магазином.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5.10. Документы, указанные в пунктах 5.10.1 - 5.10.4 настоящего Соглашения регулируют в соответствующей части и распространяют свое действие на использование Пользователем Сайта. В настоящее Соглашение включены следующие документы: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5.10.1. Политика конфиденциальности;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5.10.2. Договор купли-продажи товаров дистанционным способом;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5.10.3. Заявка на оформление заказа;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5.10.4. Предложения и замечания.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5.11. Любой из документов, перечисленных в пункте 5.10. настоящего Соглашения может подлежать обновлению. Изменения вступают в силу с момента их опубликования на Сайте.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6.   ОТВЕТСТВЕННОСТЬ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6.1. Любые убытки, которые Пользователь может понести в случае умышленного или неосторожного нарушения любого положения настоящего Соглашения, а также вследствие несанкционированного доступа к коммуникациям другого Пользователя, Администрацией сайта не возмещаются.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6.2. Администрация сайта не несет ответственности за: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6.2.1. Задержки или сбои в процессе совершения операции, возникшие вследствие непреодолимой силы, а также любого случая неполадок в телекоммуникационных, компьютерных, электрических и иных смежных системах.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6.2.2. Действия систем переводов, банков, платежных систем и за задержки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,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связанные с их работой.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6.2.3. Надлежащее функционирование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Сайта в случае, если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Пользователь не имеет необходимых технических средств для его использования, а также не несет никаких обязательств по обеспечению пользователей такими средствами.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6.2.4. Задержки и сбои в работе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служб доставки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отправленных заказов. Пользователь самостоятельно должен отслеживать прохождение отправления по предоставленному администрацией идентификатору для отслеживания и вовремя получать отправление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,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поступившее на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пункт выдачи заказов службы доставки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7.   НАРУШЕНИЕ УСЛОВИЙ ПОЛЬЗОВАТЕЛЬСКОГО СОГЛАШЕНИЯ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7.1. Администрация сайта вправе раскрыть любую собранную о Пользователе данного Сайта информацию, если раскрытие необходимо в связи с расследованием или жалобой в отношении неправомерного использования Сайта либо для установления (идентификации) Пользователя, который может нарушать или вмешиваться в права Администрации сайта или в права других Пользователей Сайта.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7.2. Администрация сайта имеет право раскрыть любую информацию о Пользователе, которую посчитает необходимой для выполнения положений действующего законодательства или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lastRenderedPageBreak/>
        <w:t>судебных решений, обеспечения выполнения условий настоящего Соглашения, защиты прав или безопасности название организации, Пользователей.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7.3. Администрация сайта имеет право раскрыть информацию о Пользователе, если действующее законодательство Российской Федерации требует или разрешает такое раскрытие.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7.4. Администрация сайта вправе без предварительного уведомления Пользователя прекратить и (или) заблокировать доступ к Сайту, если Пользователь нарушил настоящее Соглашение или содержащиеся в иных документах условия пользования Сайтом, а также в случае прекращения действия Сайта либо по причине технической неполадки или проблемы.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7.5. Администрация сайта не несет ответственности перед Пользователем или третьими лицами за прекращение доступа к Сайту в случае нарушения Пользователем любого положения настоящего Соглашения или иного документа, содержащего условия пользования Сайтом.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8.   РАЗРЕШЕНИЕ СПОРОВ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8.1. Отношения между Пользователем и Администрацией сайта регулируется законодательным перечнем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непродовольственных товаров,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не подлежащих обмену и возврату п.13 Постановления Правительства РФ от 20.10.1998 №1222.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8.2. Сайт используется для реализации продукции растениеводства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согласно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законодат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е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льству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: Налоговый кодекс Российской Федерации часть 2. Раздел VIII. Глава 23- Статья 217. Пункт 13 (в ред. Федерального закона от 29.12.2000 N 166-ФЗ)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9. ДОПОЛНИТЕЛЬНЫЕ УСЛОВИЯ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9.1. Администрация сайта не принимает встречные предложения от Пользователя относительно изменений настоящего Пользовательского соглашения.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9.2. Отзывы Пользователя, размещенные на Сайте, не являются конфиденциальной информацией и могут быть использованы Администрацией сайта без ограничений.</w:t>
      </w:r>
    </w:p>
    <w:p w:rsidR="00196E1A" w:rsidRPr="00196E1A" w:rsidRDefault="00196E1A" w:rsidP="00196E1A">
      <w:pPr>
        <w:spacing w:after="150"/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</w:pP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Обновлено «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01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» 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марта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 xml:space="preserve"> 202</w:t>
      </w:r>
      <w:r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6</w:t>
      </w:r>
      <w:r w:rsidRPr="00196E1A">
        <w:rPr>
          <w:rFonts w:ascii="Roboto" w:eastAsia="Times New Roman" w:hAnsi="Roboto" w:cs="Times New Roman"/>
          <w:color w:val="262626"/>
          <w:kern w:val="0"/>
          <w:sz w:val="20"/>
          <w:szCs w:val="20"/>
          <w:lang w:eastAsia="ru-RU"/>
          <w14:ligatures w14:val="none"/>
        </w:rPr>
        <w:t>г.</w:t>
      </w:r>
    </w:p>
    <w:p w:rsidR="0069089F" w:rsidRDefault="0069089F"/>
    <w:sectPr w:rsidR="0069089F" w:rsidSect="00136DC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114BF"/>
    <w:multiLevelType w:val="multilevel"/>
    <w:tmpl w:val="219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42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1A"/>
    <w:rsid w:val="00094878"/>
    <w:rsid w:val="00136DC3"/>
    <w:rsid w:val="00196E1A"/>
    <w:rsid w:val="0069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4749B"/>
  <w15:chartTrackingRefBased/>
  <w15:docId w15:val="{9C87C6CF-F7FC-3348-AB74-FAFFBD0F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6E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Filatov</dc:creator>
  <cp:keywords/>
  <dc:description/>
  <cp:lastModifiedBy>Andrey Filatov</cp:lastModifiedBy>
  <cp:revision>1</cp:revision>
  <dcterms:created xsi:type="dcterms:W3CDTF">2026-02-05T14:10:00Z</dcterms:created>
  <dcterms:modified xsi:type="dcterms:W3CDTF">2026-02-05T14:23:00Z</dcterms:modified>
</cp:coreProperties>
</file>