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150E" w14:textId="77777777" w:rsidR="00DF2586" w:rsidRPr="008D3894" w:rsidRDefault="00000000" w:rsidP="008D3894">
      <w:pPr>
        <w:pStyle w:val="Heading1"/>
        <w:spacing w:before="240" w:after="120"/>
        <w:ind w:left="-284" w:right="-897" w:firstLine="142"/>
        <w:rPr>
          <w:lang w:val="az-Latn-AZ"/>
        </w:rPr>
      </w:pPr>
      <w:r w:rsidRPr="008D3894">
        <w:rPr>
          <w:lang w:val="az-Latn-AZ"/>
        </w:rPr>
        <w:t>1. Ümumi Məntiq və Prinsiplər</w:t>
      </w:r>
    </w:p>
    <w:p w14:paraId="57C27DBF" w14:textId="77777777" w:rsidR="00DF2586" w:rsidRPr="008D3894" w:rsidRDefault="00000000" w:rsidP="008D3894">
      <w:pPr>
        <w:pStyle w:val="ListParagraph"/>
        <w:numPr>
          <w:ilvl w:val="0"/>
          <w:numId w:val="1"/>
        </w:numPr>
        <w:spacing w:before="40" w:after="4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1A365D"/>
          <w:sz w:val="22"/>
          <w:szCs w:val="22"/>
          <w:lang w:val="az-Latn-AZ"/>
        </w:rPr>
        <w:t>1. Qiymət və Ödəniş Dəyişmir:</w:t>
      </w:r>
      <w:r w:rsidRPr="008D3894">
        <w:rPr>
          <w:rFonts w:eastAsia="Segoe UI"/>
          <w:color w:val="2E3B4E"/>
          <w:sz w:val="22"/>
          <w:szCs w:val="22"/>
          <w:lang w:val="az-Latn-AZ"/>
        </w:rPr>
        <w:t xml:space="preserve"> Kampaniya paketlərin qiymətini dəyişmir (priceStandard / priceDiscounted və FitCoin güzəşti olduğu kimi qalır). Kampaniya yalnız pulsuz hədiyyə aylar əlavə edir.</w:t>
      </w:r>
    </w:p>
    <w:p w14:paraId="5B5EE30C" w14:textId="77777777" w:rsidR="00DF2586" w:rsidRPr="008D3894" w:rsidRDefault="00000000" w:rsidP="008D3894">
      <w:pPr>
        <w:pStyle w:val="ListParagraph"/>
        <w:numPr>
          <w:ilvl w:val="0"/>
          <w:numId w:val="1"/>
        </w:numPr>
        <w:spacing w:before="40" w:after="4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1A365D"/>
          <w:sz w:val="22"/>
          <w:szCs w:val="22"/>
          <w:lang w:val="az-Latn-AZ"/>
        </w:rPr>
        <w:t>2. Hədiyyə Aylar Sxemi:</w:t>
      </w:r>
      <w:r w:rsidRPr="008D3894">
        <w:rPr>
          <w:rFonts w:eastAsia="Segoe UI"/>
          <w:color w:val="2E3B4E"/>
          <w:sz w:val="22"/>
          <w:szCs w:val="22"/>
          <w:lang w:val="az-Latn-AZ"/>
        </w:rPr>
        <w:t xml:space="preserve"> 3 aylıq alana +1 ay (Cəmi 4 ay), 6 aylıq alana +2 ay (Cəmi 8 ay), 12 aylıq alana +3 ay (Cəmi 15 ay) hədiyyə verilir. 1 aylıq və avto-ödəniş paketləri istisnadır (0 bonus).</w:t>
      </w:r>
    </w:p>
    <w:p w14:paraId="62393B51" w14:textId="77777777" w:rsidR="00DF2586" w:rsidRPr="008D3894" w:rsidRDefault="00000000" w:rsidP="008D3894">
      <w:pPr>
        <w:pStyle w:val="ListParagraph"/>
        <w:numPr>
          <w:ilvl w:val="0"/>
          <w:numId w:val="1"/>
        </w:numPr>
        <w:spacing w:before="40" w:after="4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1A365D"/>
          <w:sz w:val="22"/>
          <w:szCs w:val="22"/>
          <w:lang w:val="az-Latn-AZ"/>
        </w:rPr>
        <w:t>3. Məhdudiyyət (Eligibility):</w:t>
      </w:r>
      <w:r w:rsidRPr="008D3894">
        <w:rPr>
          <w:rFonts w:eastAsia="Segoe UI"/>
          <w:color w:val="2E3B4E"/>
          <w:sz w:val="22"/>
          <w:szCs w:val="22"/>
          <w:lang w:val="az-Latn-AZ"/>
        </w:rPr>
        <w:t xml:space="preserve"> Hər istifadəçi hesabı kampaniyadan yalnız 1 dəfə faydalana bilər. Kampaniya yalnız yeni satınalmaya tətbiq olunur (ACTIVE/FROZEN abunəliyi olan istifadəçilərə şamil edilmir).</w:t>
      </w:r>
    </w:p>
    <w:p w14:paraId="48A58B36" w14:textId="77777777" w:rsidR="00DF2586" w:rsidRPr="008D3894" w:rsidRDefault="00000000" w:rsidP="008D3894">
      <w:pPr>
        <w:pStyle w:val="ListParagraph"/>
        <w:numPr>
          <w:ilvl w:val="0"/>
          <w:numId w:val="1"/>
        </w:numPr>
        <w:spacing w:before="40" w:after="4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1A365D"/>
          <w:sz w:val="22"/>
          <w:szCs w:val="22"/>
          <w:lang w:val="az-Latn-AZ"/>
        </w:rPr>
        <w:t>4. Ödəniş Sorğusunda Kampaniya ID Göndərilmir:</w:t>
      </w:r>
      <w:r w:rsidRPr="008D3894">
        <w:rPr>
          <w:rFonts w:eastAsia="Segoe UI"/>
          <w:color w:val="2E3B4E"/>
          <w:sz w:val="22"/>
          <w:szCs w:val="22"/>
          <w:lang w:val="az-Latn-AZ"/>
        </w:rPr>
        <w:t xml:space="preserve"> Mobil tətbiq ödəniş iniciasiyası zamanı serverə kampaniya ID-si göndərmir. Server ödəmə tamamlandıqdan sonra abunəlik yazılan zaman istifadəçinin uyğunluğunu avtomatik təyin edir.</w:t>
      </w:r>
    </w:p>
    <w:p w14:paraId="11DA68F7" w14:textId="4F0C1002" w:rsidR="00DF2586" w:rsidRPr="008D3894" w:rsidRDefault="00000000" w:rsidP="008D3894">
      <w:pPr>
        <w:pStyle w:val="Heading1"/>
        <w:spacing w:before="240" w:after="120"/>
        <w:ind w:left="-284" w:right="-897" w:firstLine="142"/>
        <w:rPr>
          <w:lang w:val="az-Latn-AZ"/>
        </w:rPr>
      </w:pPr>
      <w:r w:rsidRPr="008D3894">
        <w:rPr>
          <w:lang w:val="az-Latn-AZ"/>
        </w:rPr>
        <w:t>2. İnteqrasiya Axını</w:t>
      </w:r>
    </w:p>
    <w:p w14:paraId="49DBD599" w14:textId="77777777" w:rsidR="008D3894" w:rsidRPr="008D3894" w:rsidRDefault="00000000" w:rsidP="008D3894">
      <w:pPr>
        <w:pStyle w:val="ListParagraph"/>
        <w:numPr>
          <w:ilvl w:val="0"/>
          <w:numId w:val="1"/>
        </w:numPr>
        <w:spacing w:before="40" w:after="4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1A365D"/>
          <w:sz w:val="22"/>
          <w:szCs w:val="22"/>
          <w:lang w:val="az-Latn-AZ"/>
        </w:rPr>
        <w:t>Adım 1 - Tətbiq Açılışı və Popup:</w:t>
      </w:r>
      <w:r w:rsidRPr="008D3894">
        <w:rPr>
          <w:rFonts w:eastAsia="Segoe UI"/>
          <w:color w:val="2E3B4E"/>
          <w:sz w:val="22"/>
          <w:szCs w:val="22"/>
          <w:lang w:val="az-Latn-AZ"/>
        </w:rPr>
        <w:t xml:space="preserve"> Tətbiq açılan zaman GET /api/v1/campaigns/active?context=popup sorğusu göndərilir. Server showPopup: true qaytararsa, modal göstərilir və dərhal </w:t>
      </w:r>
    </w:p>
    <w:p w14:paraId="02F9971D" w14:textId="1CCEF00D" w:rsidR="00DF2586" w:rsidRPr="008D3894" w:rsidRDefault="00000000" w:rsidP="008D3894">
      <w:pPr>
        <w:pStyle w:val="ListParagraph"/>
        <w:spacing w:before="40" w:after="40"/>
        <w:ind w:left="-142" w:right="-897"/>
        <w:rPr>
          <w:lang w:val="az-Latn-AZ"/>
        </w:rPr>
      </w:pPr>
      <w:r w:rsidRPr="008D3894">
        <w:rPr>
          <w:rFonts w:eastAsia="Segoe UI"/>
          <w:color w:val="2E3B4E"/>
          <w:sz w:val="22"/>
          <w:szCs w:val="22"/>
          <w:lang w:val="az-Latn-AZ"/>
        </w:rPr>
        <w:t>POST /api/v1/campaigns/{id}/impressions çağırılır.</w:t>
      </w:r>
    </w:p>
    <w:p w14:paraId="3C26DCAC" w14:textId="77777777" w:rsidR="00DF2586" w:rsidRPr="008D3894" w:rsidRDefault="00000000" w:rsidP="008D3894">
      <w:pPr>
        <w:pStyle w:val="ListParagraph"/>
        <w:numPr>
          <w:ilvl w:val="0"/>
          <w:numId w:val="1"/>
        </w:numPr>
        <w:spacing w:before="40" w:after="4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1A365D"/>
          <w:sz w:val="22"/>
          <w:szCs w:val="22"/>
          <w:lang w:val="az-Latn-AZ"/>
        </w:rPr>
        <w:t>Adım 2 - Paketlər Səhifəsi (Plans Screen):</w:t>
      </w:r>
      <w:r w:rsidRPr="008D3894">
        <w:rPr>
          <w:rFonts w:eastAsia="Segoe UI"/>
          <w:color w:val="2E3B4E"/>
          <w:sz w:val="22"/>
          <w:szCs w:val="22"/>
          <w:lang w:val="az-Latn-AZ"/>
        </w:rPr>
        <w:t xml:space="preserve"> GET /api/v3/subscription-packages sorğusu ilə paketlər çəkilir. Options daxilində bonus_months və badge: 'campaign' olduqda hədiyyə ay nişanı göstərilir.</w:t>
      </w:r>
    </w:p>
    <w:p w14:paraId="39EC819D" w14:textId="7D6D12CA" w:rsidR="00DF2586" w:rsidRPr="008D3894" w:rsidRDefault="00000000" w:rsidP="008D3894">
      <w:pPr>
        <w:pStyle w:val="ListParagraph"/>
        <w:numPr>
          <w:ilvl w:val="0"/>
          <w:numId w:val="1"/>
        </w:numPr>
        <w:spacing w:before="40" w:after="4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1A365D"/>
          <w:sz w:val="22"/>
          <w:szCs w:val="22"/>
          <w:lang w:val="az-Latn-AZ"/>
        </w:rPr>
        <w:t>Adım 3 - Ödəniş və Aktivasiya:</w:t>
      </w:r>
      <w:r w:rsidRPr="008D3894">
        <w:rPr>
          <w:rFonts w:eastAsia="Segoe UI"/>
          <w:color w:val="2E3B4E"/>
          <w:sz w:val="22"/>
          <w:szCs w:val="22"/>
          <w:lang w:val="az-Latn-AZ"/>
        </w:rPr>
        <w:t xml:space="preserve"> Seçilmiş paket üzrə ödəniş v2 iniciasiya olunur (packageId, optionId, isCoinUsed).</w:t>
      </w:r>
    </w:p>
    <w:p w14:paraId="41352752" w14:textId="77777777" w:rsidR="00DF2586" w:rsidRPr="008D3894" w:rsidRDefault="00000000" w:rsidP="008D3894">
      <w:pPr>
        <w:pStyle w:val="ListParagraph"/>
        <w:numPr>
          <w:ilvl w:val="0"/>
          <w:numId w:val="1"/>
        </w:numPr>
        <w:spacing w:before="40" w:after="4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1A365D"/>
          <w:sz w:val="22"/>
          <w:szCs w:val="22"/>
          <w:lang w:val="az-Latn-AZ"/>
        </w:rPr>
        <w:t>Adım 4 - Abunəlik Səhifəsi (Active Subscription):</w:t>
      </w:r>
      <w:r w:rsidRPr="008D3894">
        <w:rPr>
          <w:rFonts w:eastAsia="Segoe UI"/>
          <w:color w:val="2E3B4E"/>
          <w:sz w:val="22"/>
          <w:szCs w:val="22"/>
          <w:lang w:val="az-Latn-AZ"/>
        </w:rPr>
        <w:t xml:space="preserve"> GET /api/v2/me/subscriptions/active sorğusunda konfirmasiya banneri (campaignConfirmationBanner), ödəniş son günü (nextPaymentDueAt) və istifadə son günü (serviceEndAt) istifadəçiyə göstərilir.</w:t>
      </w:r>
    </w:p>
    <w:p w14:paraId="2F3252FA" w14:textId="77777777" w:rsidR="00DF2586" w:rsidRPr="008D3894" w:rsidRDefault="00000000" w:rsidP="008D3894">
      <w:pPr>
        <w:pStyle w:val="Heading1"/>
        <w:spacing w:before="240" w:after="120"/>
        <w:ind w:left="-284" w:right="-897" w:firstLine="142"/>
        <w:rPr>
          <w:lang w:val="az-Latn-AZ"/>
        </w:rPr>
      </w:pPr>
      <w:r w:rsidRPr="008D3894">
        <w:rPr>
          <w:lang w:val="az-Latn-AZ"/>
        </w:rPr>
        <w:t>3. API Endpoint-ləri və Payload Strukturları</w:t>
      </w:r>
    </w:p>
    <w:p w14:paraId="38A600A9" w14:textId="77777777" w:rsidR="00DF2586" w:rsidRPr="008D3894" w:rsidRDefault="00000000" w:rsidP="008D3894">
      <w:pPr>
        <w:pStyle w:val="Heading2"/>
        <w:spacing w:before="240" w:after="120"/>
        <w:ind w:left="-284" w:right="-897" w:firstLine="142"/>
        <w:rPr>
          <w:lang w:val="az-Latn-AZ"/>
        </w:rPr>
      </w:pPr>
      <w:r w:rsidRPr="008D3894">
        <w:rPr>
          <w:lang w:val="az-Latn-AZ"/>
        </w:rPr>
        <w:t>3.1 Aktiv Kampaniya və Popup Yoxlanışı</w:t>
      </w:r>
    </w:p>
    <w:p w14:paraId="537423F1" w14:textId="77777777" w:rsidR="00DF2586" w:rsidRPr="008D3894" w:rsidRDefault="00000000" w:rsidP="008D3894">
      <w:pPr>
        <w:spacing w:before="80" w:after="80"/>
        <w:ind w:left="-284" w:right="-897" w:firstLine="142"/>
        <w:rPr>
          <w:lang w:val="az-Latn-AZ"/>
        </w:rPr>
      </w:pPr>
      <w:r w:rsidRPr="008D3894">
        <w:rPr>
          <w:rFonts w:eastAsia="Segoe UI"/>
          <w:color w:val="2E3B4E"/>
          <w:sz w:val="22"/>
          <w:szCs w:val="22"/>
          <w:lang w:val="az-Latn-AZ"/>
        </w:rPr>
        <w:t>Endpoint: GET /api/v1/campaigns/active?context=popup|banner</w:t>
      </w:r>
    </w:p>
    <w:p w14:paraId="2993B882" w14:textId="77777777" w:rsidR="00DF2586" w:rsidRPr="008D3894" w:rsidRDefault="00000000" w:rsidP="008D3894">
      <w:pPr>
        <w:spacing w:before="80" w:after="80"/>
        <w:ind w:left="-284" w:right="-897" w:firstLine="142"/>
        <w:rPr>
          <w:lang w:val="az-Latn-AZ"/>
        </w:rPr>
      </w:pPr>
      <w:r w:rsidRPr="008D3894">
        <w:rPr>
          <w:rFonts w:eastAsia="Segoe UI"/>
          <w:color w:val="2E3B4E"/>
          <w:sz w:val="22"/>
          <w:szCs w:val="22"/>
          <w:lang w:val="az-Latn-AZ"/>
        </w:rPr>
        <w:t>Headers: Authorization: Bearer &lt;JWT_TOKEN&gt;, Accept-Language: az | en | ru</w:t>
      </w:r>
    </w:p>
    <w:p w14:paraId="231A128B" w14:textId="77777777" w:rsidR="00DF2586" w:rsidRPr="008D3894" w:rsidRDefault="00000000" w:rsidP="008D3894">
      <w:pPr>
        <w:spacing w:before="80" w:after="8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2E3B4E"/>
          <w:sz w:val="22"/>
          <w:szCs w:val="22"/>
          <w:lang w:val="az-Latn-AZ"/>
        </w:rPr>
        <w:t>Response (Kampaniya Aktiv və Uyğundursa — 200 OK):</w:t>
      </w:r>
    </w:p>
    <w:p w14:paraId="3A4624A1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>{</w:t>
      </w:r>
    </w:p>
    <w:p w14:paraId="2FF80EEE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"eligible": true,</w:t>
      </w:r>
    </w:p>
    <w:p w14:paraId="5A617D27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"showPopup": true,</w:t>
      </w:r>
    </w:p>
    <w:p w14:paraId="690B1FF3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"nextEligibleShowAt": null,</w:t>
      </w:r>
    </w:p>
    <w:p w14:paraId="6AD5A4DC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"campaign": {</w:t>
      </w:r>
    </w:p>
    <w:p w14:paraId="2122883B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"id": 1,</w:t>
      </w:r>
    </w:p>
    <w:p w14:paraId="44D10019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"code": "OCT_2026",</w:t>
      </w:r>
    </w:p>
    <w:p w14:paraId="20FD8F8F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"title": "Oktyabr Kampaniyası",</w:t>
      </w:r>
    </w:p>
    <w:p w14:paraId="3A791793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"description": "3, 6 və ya 12 aylıq abunəlik alana pulsuz hədiyyə aylar!",</w:t>
      </w:r>
    </w:p>
    <w:p w14:paraId="528A25D6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"bannerImageUrl": "https://media.fitnest.az/stream/october_banner.png",</w:t>
      </w:r>
    </w:p>
    <w:p w14:paraId="18DA6EDE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"ctaLabel": "Ətraflı Bax",</w:t>
      </w:r>
    </w:p>
    <w:p w14:paraId="0EDBF240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"ctaTarget": "CAMPAIGN_DETAIL",</w:t>
      </w:r>
    </w:p>
    <w:p w14:paraId="26E92C30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"offers": [</w:t>
      </w:r>
    </w:p>
    <w:p w14:paraId="5A50E3FC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{</w:t>
      </w:r>
    </w:p>
    <w:p w14:paraId="6C471D60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  "baseDurationMonths": 3,</w:t>
      </w:r>
    </w:p>
    <w:p w14:paraId="7F3EDC1D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  "bonusMonths": 1,</w:t>
      </w:r>
    </w:p>
    <w:p w14:paraId="298F48A3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  "totalMonths": 4,</w:t>
      </w:r>
    </w:p>
    <w:p w14:paraId="78E251AE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  "label": "3 ay al + 1 ay hədiyyə"</w:t>
      </w:r>
    </w:p>
    <w:p w14:paraId="1D647075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},</w:t>
      </w:r>
    </w:p>
    <w:p w14:paraId="313AEFE1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{</w:t>
      </w:r>
    </w:p>
    <w:p w14:paraId="3D114722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  "baseDurationMonths": 6,</w:t>
      </w:r>
    </w:p>
    <w:p w14:paraId="5AE2A643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  "bonusMonths": 2,</w:t>
      </w:r>
    </w:p>
    <w:p w14:paraId="44113A0C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  "totalMonths": 8,</w:t>
      </w:r>
    </w:p>
    <w:p w14:paraId="63ECB2CD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  "label": "6 ay al + 2 ay hədiyyə"</w:t>
      </w:r>
    </w:p>
    <w:p w14:paraId="0A945784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},</w:t>
      </w:r>
    </w:p>
    <w:p w14:paraId="77EE0BC9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{</w:t>
      </w:r>
    </w:p>
    <w:p w14:paraId="02471E00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  "baseDurationMonths": 12,</w:t>
      </w:r>
    </w:p>
    <w:p w14:paraId="7D56A2C3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lastRenderedPageBreak/>
        <w:t xml:space="preserve">        "bonusMonths": 3,</w:t>
      </w:r>
    </w:p>
    <w:p w14:paraId="7FAF1EF4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  "totalMonths": 15,</w:t>
      </w:r>
    </w:p>
    <w:p w14:paraId="7C43812E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  "label": "12 ay al + 3 ay hədiyyə"</w:t>
      </w:r>
    </w:p>
    <w:p w14:paraId="44BFBC5E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}</w:t>
      </w:r>
    </w:p>
    <w:p w14:paraId="0AAA4954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]</w:t>
      </w:r>
    </w:p>
    <w:p w14:paraId="41CBD390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}</w:t>
      </w:r>
    </w:p>
    <w:p w14:paraId="4380100E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>}</w:t>
      </w:r>
    </w:p>
    <w:p w14:paraId="22F4D3A3" w14:textId="77777777" w:rsidR="00DF2586" w:rsidRPr="008D3894" w:rsidRDefault="00000000" w:rsidP="008D3894">
      <w:pPr>
        <w:shd w:val="clear" w:color="auto" w:fill="EFF6FF"/>
        <w:spacing w:before="120" w:after="12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2563EB"/>
          <w:sz w:val="22"/>
          <w:szCs w:val="22"/>
          <w:lang w:val="az-Latn-AZ"/>
        </w:rPr>
        <w:t xml:space="preserve">MÜHÜM: </w:t>
      </w:r>
      <w:r w:rsidRPr="008D3894">
        <w:rPr>
          <w:rFonts w:eastAsia="Segoe UI"/>
          <w:color w:val="1E40AF"/>
          <w:sz w:val="22"/>
          <w:szCs w:val="22"/>
          <w:lang w:val="az-Latn-AZ"/>
        </w:rPr>
        <w:t>Kampaniya olmadıqda və ya istifadəçi artıq faydalandıqda server 404 yox, 200 OK qaytarır: { eligible: false, showPopup: false, campaign: null }.</w:t>
      </w:r>
    </w:p>
    <w:p w14:paraId="2567D2EF" w14:textId="77777777" w:rsidR="00DF2586" w:rsidRPr="008D3894" w:rsidRDefault="00000000" w:rsidP="008D3894">
      <w:pPr>
        <w:pStyle w:val="Heading2"/>
        <w:spacing w:before="240" w:after="120"/>
        <w:ind w:left="-284" w:right="-897" w:firstLine="142"/>
        <w:rPr>
          <w:lang w:val="az-Latn-AZ"/>
        </w:rPr>
      </w:pPr>
      <w:r w:rsidRPr="008D3894">
        <w:rPr>
          <w:lang w:val="az-Latn-AZ"/>
        </w:rPr>
        <w:t>3.2 Popup Göstərildi Qeydiyyatı (Impression Tracking)</w:t>
      </w:r>
    </w:p>
    <w:p w14:paraId="1B13CF94" w14:textId="77777777" w:rsidR="00DF2586" w:rsidRPr="008D3894" w:rsidRDefault="00000000" w:rsidP="008D3894">
      <w:pPr>
        <w:spacing w:before="80" w:after="80"/>
        <w:ind w:left="-284" w:right="-897" w:firstLine="142"/>
        <w:rPr>
          <w:lang w:val="az-Latn-AZ"/>
        </w:rPr>
      </w:pPr>
      <w:r w:rsidRPr="008D3894">
        <w:rPr>
          <w:rFonts w:eastAsia="Segoe UI"/>
          <w:color w:val="2E3B4E"/>
          <w:sz w:val="22"/>
          <w:szCs w:val="22"/>
          <w:lang w:val="az-Latn-AZ"/>
        </w:rPr>
        <w:t>Endpoint: POST /api/v1/campaigns/{id}/impressions</w:t>
      </w:r>
    </w:p>
    <w:p w14:paraId="620F0F72" w14:textId="77777777" w:rsidR="00DF2586" w:rsidRPr="008D3894" w:rsidRDefault="00000000" w:rsidP="008D3894">
      <w:pPr>
        <w:spacing w:before="80" w:after="80"/>
        <w:ind w:left="-284" w:right="-897" w:firstLine="142"/>
        <w:rPr>
          <w:lang w:val="az-Latn-AZ"/>
        </w:rPr>
      </w:pPr>
      <w:r w:rsidRPr="008D3894">
        <w:rPr>
          <w:rFonts w:eastAsia="Segoe UI"/>
          <w:color w:val="2E3B4E"/>
          <w:sz w:val="22"/>
          <w:szCs w:val="22"/>
          <w:lang w:val="az-Latn-AZ"/>
        </w:rPr>
        <w:t>Body: { "context": "POPUP" }  --&gt;  Response: 200 OK</w:t>
      </w:r>
    </w:p>
    <w:p w14:paraId="76D06878" w14:textId="77777777" w:rsidR="00DF2586" w:rsidRPr="008D3894" w:rsidRDefault="00000000" w:rsidP="008D3894">
      <w:pPr>
        <w:pStyle w:val="Heading2"/>
        <w:spacing w:before="240" w:after="120"/>
        <w:ind w:left="-284" w:right="-897" w:firstLine="142"/>
        <w:rPr>
          <w:lang w:val="az-Latn-AZ"/>
        </w:rPr>
      </w:pPr>
      <w:r w:rsidRPr="008D3894">
        <w:rPr>
          <w:lang w:val="az-Latn-AZ"/>
        </w:rPr>
        <w:t>3.3 Paketlər Ekranı (Subscription Packages API)</w:t>
      </w:r>
    </w:p>
    <w:p w14:paraId="3444BE8D" w14:textId="77777777" w:rsidR="00DF2586" w:rsidRPr="008D3894" w:rsidRDefault="00000000" w:rsidP="008D3894">
      <w:pPr>
        <w:spacing w:before="80" w:after="80"/>
        <w:ind w:left="-284" w:right="-897" w:firstLine="142"/>
        <w:rPr>
          <w:lang w:val="az-Latn-AZ"/>
        </w:rPr>
      </w:pPr>
      <w:r w:rsidRPr="008D3894">
        <w:rPr>
          <w:rFonts w:eastAsia="Segoe UI"/>
          <w:color w:val="2E3B4E"/>
          <w:sz w:val="22"/>
          <w:szCs w:val="22"/>
          <w:lang w:val="az-Latn-AZ"/>
        </w:rPr>
        <w:t>Endpoint: GET /api/v3/subscription-packages</w:t>
      </w:r>
    </w:p>
    <w:p w14:paraId="4C4F03E9" w14:textId="77777777" w:rsidR="00DF2586" w:rsidRPr="008D3894" w:rsidRDefault="00000000" w:rsidP="008D3894">
      <w:pPr>
        <w:spacing w:before="80" w:after="8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2E3B4E"/>
          <w:sz w:val="22"/>
          <w:szCs w:val="22"/>
          <w:lang w:val="az-Latn-AZ"/>
        </w:rPr>
        <w:t>Response Snippet (options[] daxilində):</w:t>
      </w:r>
    </w:p>
    <w:p w14:paraId="0E55CF93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>{</w:t>
      </w:r>
    </w:p>
    <w:p w14:paraId="0D08EA49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"optionId": 20,</w:t>
      </w:r>
    </w:p>
    <w:p w14:paraId="2A10A89F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"durationMonths": 3,</w:t>
      </w:r>
    </w:p>
    <w:p w14:paraId="5C2194C8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"price": {</w:t>
      </w:r>
    </w:p>
    <w:p w14:paraId="0F559F44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"base": 150,</w:t>
      </w:r>
    </w:p>
    <w:p w14:paraId="62CBA8AD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"discount": 120,</w:t>
      </w:r>
    </w:p>
    <w:p w14:paraId="3A12DECC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"effective": 120,</w:t>
      </w:r>
    </w:p>
    <w:p w14:paraId="00FA0BCF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"currency": "AZN"</w:t>
      </w:r>
    </w:p>
    <w:p w14:paraId="13A3B38F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},</w:t>
      </w:r>
    </w:p>
    <w:p w14:paraId="0A2C20A3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"badge": "campaign",</w:t>
      </w:r>
    </w:p>
    <w:p w14:paraId="59ECC838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"bonusMonths": 1,</w:t>
      </w:r>
    </w:p>
    <w:p w14:paraId="6BC9FAF9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"totalMonths": 4,</w:t>
      </w:r>
    </w:p>
    <w:p w14:paraId="3EAE16E5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"campaignId": 1,</w:t>
      </w:r>
    </w:p>
    <w:p w14:paraId="37B13385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"campaignLabel": "3 ay al + 1 ay hədiyyə",</w:t>
      </w:r>
    </w:p>
    <w:p w14:paraId="24125779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"monthlyEquivalent": 40</w:t>
      </w:r>
    </w:p>
    <w:p w14:paraId="6EB294D8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>}</w:t>
      </w:r>
    </w:p>
    <w:p w14:paraId="54052525" w14:textId="77777777" w:rsidR="00DF2586" w:rsidRPr="008D3894" w:rsidRDefault="00000000" w:rsidP="008D3894">
      <w:pPr>
        <w:pStyle w:val="Heading2"/>
        <w:spacing w:before="240" w:after="120"/>
        <w:ind w:left="-284" w:right="-897" w:firstLine="142"/>
        <w:rPr>
          <w:lang w:val="az-Latn-AZ"/>
        </w:rPr>
      </w:pPr>
      <w:r w:rsidRPr="008D3894">
        <w:rPr>
          <w:lang w:val="az-Latn-AZ"/>
        </w:rPr>
        <w:t>3.4 Aktiv Abunəlik Ekranı (Me Subscriptions Active)</w:t>
      </w:r>
    </w:p>
    <w:p w14:paraId="646ECDE3" w14:textId="77777777" w:rsidR="00DF2586" w:rsidRPr="008D3894" w:rsidRDefault="00000000" w:rsidP="008D3894">
      <w:pPr>
        <w:spacing w:before="80" w:after="80"/>
        <w:ind w:left="-284" w:right="-897" w:firstLine="142"/>
        <w:rPr>
          <w:lang w:val="az-Latn-AZ"/>
        </w:rPr>
      </w:pPr>
      <w:r w:rsidRPr="008D3894">
        <w:rPr>
          <w:rFonts w:eastAsia="Segoe UI"/>
          <w:color w:val="2E3B4E"/>
          <w:sz w:val="22"/>
          <w:szCs w:val="22"/>
          <w:lang w:val="az-Latn-AZ"/>
        </w:rPr>
        <w:t>Endpoint: GET /api/v2/me/subscriptions/active</w:t>
      </w:r>
    </w:p>
    <w:p w14:paraId="09DD6851" w14:textId="77777777" w:rsidR="00DF2586" w:rsidRPr="008D3894" w:rsidRDefault="00000000" w:rsidP="008D3894">
      <w:pPr>
        <w:spacing w:before="80" w:after="80"/>
        <w:ind w:left="-284" w:right="-897" w:firstLine="142"/>
        <w:rPr>
          <w:lang w:val="az-Latn-AZ"/>
        </w:rPr>
      </w:pPr>
      <w:r w:rsidRPr="008D3894">
        <w:rPr>
          <w:rFonts w:eastAsia="Segoe UI"/>
          <w:b/>
          <w:bCs/>
          <w:color w:val="2E3B4E"/>
          <w:sz w:val="22"/>
          <w:szCs w:val="22"/>
          <w:lang w:val="az-Latn-AZ"/>
        </w:rPr>
        <w:t>Response Snippet:</w:t>
      </w:r>
    </w:p>
    <w:p w14:paraId="0DF79FA7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>{</w:t>
      </w:r>
    </w:p>
    <w:p w14:paraId="6FB4944B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"status": "Active",</w:t>
      </w:r>
    </w:p>
    <w:p w14:paraId="7DA9FE26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"subscription": {</w:t>
      </w:r>
    </w:p>
    <w:p w14:paraId="7D87F036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"subscriptionId": 501,</w:t>
      </w:r>
    </w:p>
    <w:p w14:paraId="631743EC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"packageName": "Gold Plan",</w:t>
      </w:r>
    </w:p>
    <w:p w14:paraId="0E959BC4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"paidDurationMonths": 3,</w:t>
      </w:r>
    </w:p>
    <w:p w14:paraId="1C855851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"bonusMonths": 1,</w:t>
      </w:r>
    </w:p>
    <w:p w14:paraId="4299D20C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"totalMonths": 4,</w:t>
      </w:r>
    </w:p>
    <w:p w14:paraId="221C0029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"nextPaymentDueAt": "2027-01-01",</w:t>
      </w:r>
    </w:p>
    <w:p w14:paraId="273EEAA8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"serviceEndAt": "2027-02-01",</w:t>
      </w:r>
    </w:p>
    <w:p w14:paraId="33BCE6A1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"campaignConfirmationBanner": {</w:t>
      </w:r>
    </w:p>
    <w:p w14:paraId="70E87FC8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"campaignId": 1,</w:t>
      </w:r>
    </w:p>
    <w:p w14:paraId="227B1EEF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"bonusMonths": 1,</w:t>
      </w:r>
    </w:p>
    <w:p w14:paraId="685E734A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"title": "1 ay hədiyyə qazandınız!",</w:t>
      </w:r>
    </w:p>
    <w:p w14:paraId="0A79CE21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  "body": "Oktyabr kampaniyasından abunəliyinizə 1 ay hədiyyə əlavə olundu."</w:t>
      </w:r>
    </w:p>
    <w:p w14:paraId="7DE57F35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  }</w:t>
      </w:r>
    </w:p>
    <w:p w14:paraId="684E0F6F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 xml:space="preserve">  }</w:t>
      </w:r>
    </w:p>
    <w:p w14:paraId="15B306D8" w14:textId="77777777" w:rsidR="00DF2586" w:rsidRPr="008D3894" w:rsidRDefault="00000000" w:rsidP="008D3894">
      <w:pPr>
        <w:shd w:val="clear" w:color="auto" w:fill="F3F4F6"/>
        <w:spacing w:before="20" w:after="20"/>
        <w:ind w:left="-284" w:right="-897" w:firstLine="142"/>
        <w:rPr>
          <w:lang w:val="az-Latn-AZ"/>
        </w:rPr>
      </w:pPr>
      <w:r w:rsidRPr="008D3894">
        <w:rPr>
          <w:rFonts w:eastAsia="Consolas"/>
          <w:color w:val="1F2937"/>
          <w:sz w:val="19"/>
          <w:szCs w:val="19"/>
          <w:lang w:val="az-Latn-AZ"/>
        </w:rPr>
        <w:t>}</w:t>
      </w:r>
    </w:p>
    <w:p w14:paraId="101A4711" w14:textId="77777777" w:rsidR="00DF2586" w:rsidRPr="008D3894" w:rsidRDefault="00000000" w:rsidP="008D3894">
      <w:pPr>
        <w:pStyle w:val="Heading2"/>
        <w:spacing w:before="240" w:after="120"/>
        <w:ind w:left="-284" w:right="-897" w:firstLine="142"/>
        <w:rPr>
          <w:lang w:val="az-Latn-AZ"/>
        </w:rPr>
      </w:pPr>
      <w:r w:rsidRPr="008D3894">
        <w:rPr>
          <w:lang w:val="az-Latn-AZ"/>
        </w:rPr>
        <w:t>3.5 Konfirmasiya Bannerini Bağlamaq (Dismiss Banner)</w:t>
      </w:r>
    </w:p>
    <w:p w14:paraId="5B250C4C" w14:textId="77777777" w:rsidR="00DF2586" w:rsidRPr="008D3894" w:rsidRDefault="00000000" w:rsidP="008D3894">
      <w:pPr>
        <w:spacing w:before="80" w:after="80"/>
        <w:ind w:left="-284" w:right="-897" w:firstLine="142"/>
        <w:rPr>
          <w:lang w:val="az-Latn-AZ"/>
        </w:rPr>
      </w:pPr>
      <w:r w:rsidRPr="008D3894">
        <w:rPr>
          <w:rFonts w:eastAsia="Segoe UI"/>
          <w:color w:val="2E3B4E"/>
          <w:sz w:val="22"/>
          <w:szCs w:val="22"/>
          <w:lang w:val="az-Latn-AZ"/>
        </w:rPr>
        <w:t>Endpoint: POST /api/v1/me/subscriptions/campaign-banner/dismiss  --&gt;  Response: 200 OK</w:t>
      </w:r>
    </w:p>
    <w:sectPr w:rsidR="00DF2586" w:rsidRPr="008D3894" w:rsidSect="008D3894">
      <w:pgSz w:w="11906" w:h="16838"/>
      <w:pgMar w:top="568" w:right="1440" w:bottom="99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32CD4"/>
    <w:multiLevelType w:val="hybridMultilevel"/>
    <w:tmpl w:val="99967C1A"/>
    <w:lvl w:ilvl="0" w:tplc="582E72AA">
      <w:start w:val="1"/>
      <w:numFmt w:val="bullet"/>
      <w:lvlText w:val="●"/>
      <w:lvlJc w:val="left"/>
      <w:pPr>
        <w:ind w:left="720" w:hanging="360"/>
      </w:pPr>
    </w:lvl>
    <w:lvl w:ilvl="1" w:tplc="54385CDA">
      <w:start w:val="1"/>
      <w:numFmt w:val="bullet"/>
      <w:lvlText w:val="○"/>
      <w:lvlJc w:val="left"/>
      <w:pPr>
        <w:ind w:left="1440" w:hanging="360"/>
      </w:pPr>
    </w:lvl>
    <w:lvl w:ilvl="2" w:tplc="6BE6E6B4">
      <w:start w:val="1"/>
      <w:numFmt w:val="bullet"/>
      <w:lvlText w:val="■"/>
      <w:lvlJc w:val="left"/>
      <w:pPr>
        <w:ind w:left="2160" w:hanging="360"/>
      </w:pPr>
    </w:lvl>
    <w:lvl w:ilvl="3" w:tplc="09542B4E">
      <w:start w:val="1"/>
      <w:numFmt w:val="bullet"/>
      <w:lvlText w:val="●"/>
      <w:lvlJc w:val="left"/>
      <w:pPr>
        <w:ind w:left="2880" w:hanging="360"/>
      </w:pPr>
    </w:lvl>
    <w:lvl w:ilvl="4" w:tplc="B9186D8C">
      <w:start w:val="1"/>
      <w:numFmt w:val="bullet"/>
      <w:lvlText w:val="○"/>
      <w:lvlJc w:val="left"/>
      <w:pPr>
        <w:ind w:left="3600" w:hanging="360"/>
      </w:pPr>
    </w:lvl>
    <w:lvl w:ilvl="5" w:tplc="F6549B64">
      <w:start w:val="1"/>
      <w:numFmt w:val="bullet"/>
      <w:lvlText w:val="■"/>
      <w:lvlJc w:val="left"/>
      <w:pPr>
        <w:ind w:left="4320" w:hanging="360"/>
      </w:pPr>
    </w:lvl>
    <w:lvl w:ilvl="6" w:tplc="F64C7D52">
      <w:start w:val="1"/>
      <w:numFmt w:val="bullet"/>
      <w:lvlText w:val="●"/>
      <w:lvlJc w:val="left"/>
      <w:pPr>
        <w:ind w:left="5040" w:hanging="360"/>
      </w:pPr>
    </w:lvl>
    <w:lvl w:ilvl="7" w:tplc="579C6D4A">
      <w:start w:val="1"/>
      <w:numFmt w:val="bullet"/>
      <w:lvlText w:val="●"/>
      <w:lvlJc w:val="left"/>
      <w:pPr>
        <w:ind w:left="5760" w:hanging="360"/>
      </w:pPr>
    </w:lvl>
    <w:lvl w:ilvl="8" w:tplc="304644DA">
      <w:start w:val="1"/>
      <w:numFmt w:val="bullet"/>
      <w:lvlText w:val="●"/>
      <w:lvlJc w:val="left"/>
      <w:pPr>
        <w:ind w:left="6480" w:hanging="360"/>
      </w:pPr>
    </w:lvl>
  </w:abstractNum>
  <w:num w:numId="1" w16cid:durableId="1002007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586"/>
    <w:rsid w:val="008D3894"/>
    <w:rsid w:val="00DF2586"/>
    <w:rsid w:val="00F6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10E65"/>
  <w15:docId w15:val="{57C75E05-2F07-44B9-A87E-C7B5A27E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Nicat Ağayev</cp:lastModifiedBy>
  <cp:revision>2</cp:revision>
  <dcterms:created xsi:type="dcterms:W3CDTF">2026-09-25T19:40:00Z</dcterms:created>
  <dcterms:modified xsi:type="dcterms:W3CDTF">2026-09-25T19:48:00Z</dcterms:modified>
</cp:coreProperties>
</file>