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244D" w14:textId="0C7218D1" w:rsidR="00367741" w:rsidRDefault="000B6278" w:rsidP="00620F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F7A">
        <w:rPr>
          <w:rFonts w:ascii="Times New Roman" w:hAnsi="Times New Roman" w:cs="Times New Roman"/>
          <w:b/>
          <w:bCs/>
          <w:sz w:val="28"/>
          <w:szCs w:val="28"/>
        </w:rPr>
        <w:t>“SUHAYL VA GULDURSUN” DOSTONI SAYFI SAROYI IJODIMI?</w:t>
      </w:r>
      <w:r w:rsidR="0029312C" w:rsidRPr="00620F7A">
        <w:rPr>
          <w:rStyle w:val="DipnotBavurusu"/>
          <w:rFonts w:ascii="Times New Roman" w:hAnsi="Times New Roman" w:cs="Times New Roman"/>
          <w:b/>
          <w:bCs/>
          <w:sz w:val="28"/>
          <w:szCs w:val="28"/>
        </w:rPr>
        <w:footnoteReference w:id="1"/>
      </w:r>
    </w:p>
    <w:p w14:paraId="043FFCBA" w14:textId="4F8EFF6E" w:rsidR="00B62D77" w:rsidRDefault="00B62D77" w:rsidP="00B62D7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Samet</w:t>
      </w:r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ONUR</w:t>
      </w:r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r w:rsidRPr="00B62D77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Ipak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2D77">
        <w:rPr>
          <w:rFonts w:ascii="Times New Roman" w:hAnsi="Times New Roman" w:cs="Times New Roman"/>
          <w:sz w:val="28"/>
          <w:szCs w:val="28"/>
        </w:rPr>
        <w:t>yo‘</w:t>
      </w:r>
      <w:proofErr w:type="gramEnd"/>
      <w:r w:rsidRPr="00B62D7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" turizm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madaniy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meros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xalqaro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universiteti</w:t>
      </w:r>
      <w:proofErr w:type="spellEnd"/>
    </w:p>
    <w:p w14:paraId="444D2C79" w14:textId="77777777" w:rsidR="00B62D77" w:rsidRDefault="00B62D77" w:rsidP="00B62D7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62D77">
        <w:rPr>
          <w:rFonts w:ascii="Times New Roman" w:hAnsi="Times New Roman" w:cs="Times New Roman"/>
          <w:sz w:val="28"/>
          <w:szCs w:val="28"/>
        </w:rPr>
        <w:t>Tillar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ve global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tadqiqotlar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kafedrasi</w:t>
      </w:r>
      <w:proofErr w:type="spellEnd"/>
    </w:p>
    <w:p w14:paraId="7EDC3ADD" w14:textId="0DB3C304" w:rsidR="00B62D77" w:rsidRDefault="00B62D77" w:rsidP="00B62D7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D77">
        <w:rPr>
          <w:rFonts w:ascii="Times New Roman" w:hAnsi="Times New Roman" w:cs="Times New Roman"/>
          <w:sz w:val="28"/>
          <w:szCs w:val="28"/>
        </w:rPr>
        <w:t xml:space="preserve">Katta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o'qituvchi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falsafa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doktori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2D77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B62D77">
        <w:rPr>
          <w:rFonts w:ascii="Times New Roman" w:hAnsi="Times New Roman" w:cs="Times New Roman"/>
          <w:sz w:val="28"/>
          <w:szCs w:val="28"/>
        </w:rPr>
        <w:t>)</w:t>
      </w:r>
    </w:p>
    <w:p w14:paraId="09CE98FF" w14:textId="39334C33" w:rsidR="00B62D77" w:rsidRDefault="00B62D77" w:rsidP="00B62D7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D77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8" w:history="1">
        <w:r w:rsidRPr="0080435E">
          <w:rPr>
            <w:rStyle w:val="Kpr"/>
            <w:rFonts w:ascii="Times New Roman" w:hAnsi="Times New Roman" w:cs="Times New Roman"/>
            <w:sz w:val="28"/>
            <w:szCs w:val="28"/>
          </w:rPr>
          <w:t>samet.onur@univ-silkroad.uz</w:t>
        </w:r>
      </w:hyperlink>
    </w:p>
    <w:p w14:paraId="0B750690" w14:textId="1199B8EF" w:rsidR="00B62D77" w:rsidRPr="00B62D77" w:rsidRDefault="00B62D77" w:rsidP="00B62D7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D77">
        <w:rPr>
          <w:rFonts w:ascii="Times New Roman" w:hAnsi="Times New Roman" w:cs="Times New Roman"/>
          <w:sz w:val="28"/>
          <w:szCs w:val="28"/>
        </w:rPr>
        <w:t>ORCID: 0000-0001-8675-9840</w:t>
      </w:r>
    </w:p>
    <w:p w14:paraId="46A11F9D" w14:textId="77777777" w:rsidR="000B6278" w:rsidRPr="00620F7A" w:rsidRDefault="000B6278" w:rsidP="00620F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B961B" w14:textId="06255692" w:rsidR="000B6278" w:rsidRPr="00620F7A" w:rsidRDefault="000B6278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Annotasiya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Ayrim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tadqiqotchilar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E77A78" w:rsidRPr="00620F7A">
        <w:rPr>
          <w:rFonts w:ascii="Times New Roman" w:hAnsi="Times New Roman" w:cs="Times New Roman"/>
          <w:sz w:val="28"/>
          <w:szCs w:val="28"/>
        </w:rPr>
        <w:t>14-</w:t>
      </w:r>
      <w:r w:rsidRPr="00620F7A">
        <w:rPr>
          <w:rFonts w:ascii="Times New Roman" w:hAnsi="Times New Roman" w:cs="Times New Roman"/>
          <w:sz w:val="28"/>
          <w:szCs w:val="28"/>
        </w:rPr>
        <w:t xml:space="preserve">asr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Oltin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rda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shoiri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yana bir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borligini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ta’kidlaydilar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Bu asar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zbekistondagi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o‘quv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yurtlari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darsliklari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o‘quv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dasturlariga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kiritilgan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nisbat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qisqa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masnaviyning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="00FC48AC">
        <w:rPr>
          <w:rFonts w:ascii="Times New Roman" w:hAnsi="Times New Roman" w:cs="Times New Roman"/>
          <w:sz w:val="28"/>
          <w:szCs w:val="28"/>
        </w:rPr>
        <w:t>kupleti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yerning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quyosh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atrofida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aylanishi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haqidagi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bilim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Kopernikdan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Oltin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Oʻrdada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bo‘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lganligi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haqidagi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maqolalar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yozilgan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maqolada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filologik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maʼlumotlar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savolga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javob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izlanadi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:</w:t>
      </w:r>
    </w:p>
    <w:p w14:paraId="373A3B56" w14:textId="77777777" w:rsidR="000B6278" w:rsidRPr="00620F7A" w:rsidRDefault="000B6278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masnaviyga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asoslanib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geliotsentrik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koinot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modeli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Kopernikdan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islom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olamida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chiqilgan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da'vo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qila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olamizmi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?</w:t>
      </w:r>
    </w:p>
    <w:p w14:paraId="4EF09B6D" w14:textId="50032E8E" w:rsidR="000B6278" w:rsidRPr="00620F7A" w:rsidRDefault="000B6278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2.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dostoni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XIV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asrda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yozilganmi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?</w:t>
      </w:r>
    </w:p>
    <w:p w14:paraId="1309E35E" w14:textId="7D644F88" w:rsidR="003E4A6E" w:rsidRPr="00620F7A" w:rsidRDefault="000B6278" w:rsidP="003E4A6E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Kalit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so‘</w:t>
      </w:r>
      <w:proofErr w:type="gramEnd"/>
      <w:r w:rsidRPr="00620F7A">
        <w:rPr>
          <w:rFonts w:ascii="Times New Roman" w:hAnsi="Times New Roman" w:cs="Times New Roman"/>
          <w:b/>
          <w:bCs/>
          <w:sz w:val="28"/>
          <w:szCs w:val="28"/>
        </w:rPr>
        <w:t>zlar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ijodi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,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7A78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E77A78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E77A78"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="00E77A78" w:rsidRPr="00620F7A">
        <w:rPr>
          <w:rFonts w:ascii="Times New Roman" w:hAnsi="Times New Roman" w:cs="Times New Roman"/>
          <w:sz w:val="28"/>
          <w:szCs w:val="28"/>
        </w:rPr>
        <w:t xml:space="preserve">, Kopernik, </w:t>
      </w:r>
      <w:proofErr w:type="spellStart"/>
      <w:r w:rsidR="00E77A78" w:rsidRPr="00620F7A">
        <w:rPr>
          <w:rFonts w:ascii="Times New Roman" w:hAnsi="Times New Roman" w:cs="Times New Roman"/>
          <w:sz w:val="28"/>
          <w:szCs w:val="28"/>
        </w:rPr>
        <w:t>geliosentrik</w:t>
      </w:r>
      <w:proofErr w:type="spellEnd"/>
      <w:r w:rsidR="00E77A7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F7A" w:rsidRPr="00620F7A">
        <w:rPr>
          <w:rFonts w:ascii="Times New Roman" w:hAnsi="Times New Roman" w:cs="Times New Roman"/>
          <w:sz w:val="28"/>
          <w:szCs w:val="28"/>
        </w:rPr>
        <w:t>koinot</w:t>
      </w:r>
      <w:proofErr w:type="spellEnd"/>
      <w:r w:rsidR="00620F7A" w:rsidRPr="00620F7A">
        <w:rPr>
          <w:rFonts w:ascii="Times New Roman" w:hAnsi="Times New Roman" w:cs="Times New Roman"/>
          <w:sz w:val="28"/>
          <w:szCs w:val="28"/>
        </w:rPr>
        <w:t xml:space="preserve"> modeli</w:t>
      </w:r>
      <w:r w:rsidR="00E77A78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7A78" w:rsidRPr="00620F7A">
        <w:rPr>
          <w:rFonts w:ascii="Times New Roman" w:hAnsi="Times New Roman" w:cs="Times New Roman"/>
          <w:sz w:val="28"/>
          <w:szCs w:val="28"/>
        </w:rPr>
        <w:t>Oltin</w:t>
      </w:r>
      <w:proofErr w:type="spellEnd"/>
      <w:r w:rsidR="00E77A7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A78" w:rsidRPr="00620F7A">
        <w:rPr>
          <w:rFonts w:ascii="Times New Roman" w:hAnsi="Times New Roman" w:cs="Times New Roman"/>
          <w:sz w:val="28"/>
          <w:szCs w:val="28"/>
        </w:rPr>
        <w:t>O‘rda</w:t>
      </w:r>
      <w:proofErr w:type="spellEnd"/>
      <w:r w:rsidR="00E77A78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7A78" w:rsidRPr="00620F7A">
        <w:rPr>
          <w:rFonts w:ascii="Times New Roman" w:hAnsi="Times New Roman" w:cs="Times New Roman"/>
          <w:sz w:val="28"/>
          <w:szCs w:val="28"/>
        </w:rPr>
        <w:t>filologiya</w:t>
      </w:r>
      <w:proofErr w:type="spellEnd"/>
      <w:r w:rsidR="00E77A78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7A78" w:rsidRPr="00620F7A">
        <w:rPr>
          <w:rFonts w:ascii="Times New Roman" w:hAnsi="Times New Roman" w:cs="Times New Roman"/>
          <w:sz w:val="28"/>
          <w:szCs w:val="28"/>
        </w:rPr>
        <w:t>Turkiyshunoslik</w:t>
      </w:r>
      <w:proofErr w:type="spellEnd"/>
    </w:p>
    <w:p w14:paraId="5D5DBAD0" w14:textId="77777777" w:rsidR="003E4A6E" w:rsidRDefault="003E4A6E" w:rsidP="00620F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84C08" w14:textId="0C4C1211" w:rsidR="00A60250" w:rsidRPr="00620F7A" w:rsidRDefault="00A60250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b/>
          <w:bCs/>
          <w:sz w:val="28"/>
          <w:szCs w:val="28"/>
        </w:rPr>
        <w:t>Özet:</w:t>
      </w:r>
      <w:r w:rsidRPr="00620F7A">
        <w:rPr>
          <w:rFonts w:ascii="Times New Roman" w:hAnsi="Times New Roman" w:cs="Times New Roman"/>
          <w:sz w:val="28"/>
          <w:szCs w:val="28"/>
        </w:rPr>
        <w:t xml:space="preserve"> Bazı araştırmacılar,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Sa’dî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Şirâzî’nin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8AC">
        <w:rPr>
          <w:rFonts w:ascii="Times New Roman" w:hAnsi="Times New Roman" w:cs="Times New Roman"/>
          <w:i/>
          <w:iCs/>
          <w:sz w:val="28"/>
          <w:szCs w:val="28"/>
        </w:rPr>
        <w:t>Gülistân</w:t>
      </w:r>
      <w:r w:rsidRPr="00620F7A">
        <w:rPr>
          <w:rFonts w:ascii="Times New Roman" w:hAnsi="Times New Roman" w:cs="Times New Roman"/>
          <w:sz w:val="28"/>
          <w:szCs w:val="28"/>
        </w:rPr>
        <w:t>’ının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ilk Türkçe tercümesi olan </w:t>
      </w:r>
      <w:proofErr w:type="spellStart"/>
      <w:r w:rsidRPr="00FC48AC">
        <w:rPr>
          <w:rFonts w:ascii="Times New Roman" w:hAnsi="Times New Roman" w:cs="Times New Roman"/>
          <w:i/>
          <w:iCs/>
          <w:sz w:val="28"/>
          <w:szCs w:val="28"/>
        </w:rPr>
        <w:t>Kitâbu</w:t>
      </w:r>
      <w:proofErr w:type="spellEnd"/>
      <w:r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8AC">
        <w:rPr>
          <w:rFonts w:ascii="Times New Roman" w:hAnsi="Times New Roman" w:cs="Times New Roman"/>
          <w:i/>
          <w:iCs/>
          <w:sz w:val="28"/>
          <w:szCs w:val="28"/>
        </w:rPr>
        <w:t>Gülistân</w:t>
      </w:r>
      <w:proofErr w:type="spellEnd"/>
      <w:r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8AC">
        <w:rPr>
          <w:rFonts w:ascii="Times New Roman" w:hAnsi="Times New Roman" w:cs="Times New Roman"/>
          <w:i/>
          <w:iCs/>
          <w:sz w:val="28"/>
          <w:szCs w:val="28"/>
        </w:rPr>
        <w:t>bi’t</w:t>
      </w:r>
      <w:proofErr w:type="spellEnd"/>
      <w:r w:rsidRPr="00FC48AC">
        <w:rPr>
          <w:rFonts w:ascii="Times New Roman" w:hAnsi="Times New Roman" w:cs="Times New Roman"/>
          <w:i/>
          <w:iCs/>
          <w:sz w:val="28"/>
          <w:szCs w:val="28"/>
        </w:rPr>
        <w:t>-Türkî</w:t>
      </w:r>
      <w:r w:rsidRPr="00620F7A">
        <w:rPr>
          <w:rFonts w:ascii="Times New Roman" w:hAnsi="Times New Roman" w:cs="Times New Roman"/>
          <w:sz w:val="28"/>
          <w:szCs w:val="28"/>
        </w:rPr>
        <w:t xml:space="preserve"> adlı eseriyle tanınan XIV. yüzyıl Altınordu şairi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Sarâyî’nin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FC48AC">
        <w:rPr>
          <w:rFonts w:ascii="Times New Roman" w:hAnsi="Times New Roman" w:cs="Times New Roman"/>
          <w:i/>
          <w:iCs/>
          <w:sz w:val="28"/>
          <w:szCs w:val="28"/>
        </w:rPr>
        <w:t>Süheyl ve Güldürsün</w:t>
      </w:r>
      <w:r w:rsidRPr="00620F7A">
        <w:rPr>
          <w:rFonts w:ascii="Times New Roman" w:hAnsi="Times New Roman" w:cs="Times New Roman"/>
          <w:sz w:val="28"/>
          <w:szCs w:val="28"/>
        </w:rPr>
        <w:t xml:space="preserve"> adlı bir eserinin daha bulunduğunu iddia etmektedirler. Özbekistan’da yükseköğretim kurumlarının ders kitaplarında ve müfredatlarında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Sarâyî’nin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eseri olarak </w:t>
      </w:r>
      <w:r w:rsidRPr="00FC48AC">
        <w:rPr>
          <w:rFonts w:ascii="Times New Roman" w:hAnsi="Times New Roman" w:cs="Times New Roman"/>
          <w:i/>
          <w:iCs/>
          <w:sz w:val="28"/>
          <w:szCs w:val="28"/>
        </w:rPr>
        <w:t>Süheyl ve Güldürsün</w:t>
      </w:r>
      <w:r w:rsidRPr="00620F7A">
        <w:rPr>
          <w:rFonts w:ascii="Times New Roman" w:hAnsi="Times New Roman" w:cs="Times New Roman"/>
          <w:sz w:val="28"/>
          <w:szCs w:val="28"/>
        </w:rPr>
        <w:t xml:space="preserve"> mesnevisine de yer verilmektedir.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Sarâyî’ye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atfedilen bu kısa mesnevinin bir beytine istinaden dünyanın güneş etrafında döndüğü bilgisinin Kopernik’ten önce </w:t>
      </w:r>
      <w:r w:rsidRPr="00620F7A">
        <w:rPr>
          <w:rFonts w:ascii="Times New Roman" w:hAnsi="Times New Roman" w:cs="Times New Roman"/>
          <w:sz w:val="28"/>
          <w:szCs w:val="28"/>
        </w:rPr>
        <w:lastRenderedPageBreak/>
        <w:t xml:space="preserve">Altınordu’da mevcut olduğunu savunan makaleler de yazılmıştır. </w:t>
      </w:r>
      <w:r w:rsidR="001D6B81" w:rsidRPr="00620F7A">
        <w:rPr>
          <w:rFonts w:ascii="Times New Roman" w:hAnsi="Times New Roman" w:cs="Times New Roman"/>
          <w:sz w:val="28"/>
          <w:szCs w:val="28"/>
        </w:rPr>
        <w:t>B</w:t>
      </w:r>
      <w:r w:rsidRPr="00620F7A">
        <w:rPr>
          <w:rFonts w:ascii="Times New Roman" w:hAnsi="Times New Roman" w:cs="Times New Roman"/>
          <w:sz w:val="28"/>
          <w:szCs w:val="28"/>
        </w:rPr>
        <w:t xml:space="preserve">u makalede, filolojik veriler ışığında iki sorunun cevabı aranmaktadır: </w:t>
      </w:r>
    </w:p>
    <w:p w14:paraId="25698322" w14:textId="30902AF2" w:rsidR="00A60250" w:rsidRPr="00620F7A" w:rsidRDefault="00A60250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1. Bu mesneviye istinaden güneş merkezli evren modelinin İslam dünyasında Kopernik’ten önce geliştirildiğini iddia edebilir miyiz? </w:t>
      </w:r>
      <w:r w:rsidR="001D6B81" w:rsidRPr="00620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D879FB" w14:textId="41618DA3" w:rsidR="00A60250" w:rsidRPr="00620F7A" w:rsidRDefault="00A60250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2. </w:t>
      </w:r>
      <w:r w:rsidRPr="00FC48AC">
        <w:rPr>
          <w:rFonts w:ascii="Times New Roman" w:hAnsi="Times New Roman" w:cs="Times New Roman"/>
          <w:i/>
          <w:iCs/>
          <w:sz w:val="28"/>
          <w:szCs w:val="28"/>
        </w:rPr>
        <w:t>Süheyl ve Güldürsün</w:t>
      </w:r>
      <w:r w:rsidRPr="00620F7A">
        <w:rPr>
          <w:rFonts w:ascii="Times New Roman" w:hAnsi="Times New Roman" w:cs="Times New Roman"/>
          <w:sz w:val="28"/>
          <w:szCs w:val="28"/>
        </w:rPr>
        <w:t xml:space="preserve"> mesnevisi </w:t>
      </w:r>
      <w:r w:rsidR="00FC48AC">
        <w:rPr>
          <w:rFonts w:ascii="Times New Roman" w:hAnsi="Times New Roman" w:cs="Times New Roman"/>
          <w:sz w:val="28"/>
          <w:szCs w:val="28"/>
        </w:rPr>
        <w:t>XIV. yüzyılda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Sarâyî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tarafından mı yazılmıştır?</w:t>
      </w:r>
    </w:p>
    <w:p w14:paraId="6C66E08F" w14:textId="48CA0CAC" w:rsidR="00952369" w:rsidRDefault="00A60250" w:rsidP="003E4A6E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b/>
          <w:bCs/>
          <w:sz w:val="28"/>
          <w:szCs w:val="28"/>
        </w:rPr>
        <w:t>Anahtar kelimeler: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Sarâyî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eserleri, Süheyl ve Güldürsün,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Gülistân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bi’t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-Türkî, Kopernik, Güneş merkezli evren, Altınordu, Filoloji, Türkoloj</w:t>
      </w:r>
      <w:r w:rsidR="003E4A6E">
        <w:rPr>
          <w:rFonts w:ascii="Times New Roman" w:hAnsi="Times New Roman" w:cs="Times New Roman"/>
          <w:sz w:val="28"/>
          <w:szCs w:val="28"/>
        </w:rPr>
        <w:t>i</w:t>
      </w:r>
    </w:p>
    <w:p w14:paraId="77D41FAB" w14:textId="77777777" w:rsidR="003E4A6E" w:rsidRPr="003E4A6E" w:rsidRDefault="003E4A6E" w:rsidP="003E4A6E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14758" w14:textId="77777777" w:rsidR="00111675" w:rsidRPr="00620F7A" w:rsidRDefault="00952369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researchers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claim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14th-century Golden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Horde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poet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Sarai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Turkish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Sadi's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>Gulistan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, had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>Suhail</w:t>
      </w:r>
      <w:proofErr w:type="spellEnd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>va</w:t>
      </w:r>
      <w:proofErr w:type="spellEnd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>Guldursun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Uzbekistan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>Suhail</w:t>
      </w:r>
      <w:proofErr w:type="spellEnd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>va</w:t>
      </w:r>
      <w:proofErr w:type="spellEnd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11675" w:rsidRPr="00FC48AC">
        <w:rPr>
          <w:rFonts w:ascii="Times New Roman" w:hAnsi="Times New Roman" w:cs="Times New Roman"/>
          <w:i/>
          <w:iCs/>
          <w:sz w:val="28"/>
          <w:szCs w:val="28"/>
        </w:rPr>
        <w:t>Guldursun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textbooks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curricula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institutions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Sarai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on a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couplet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masnavi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attributed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Sarai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arguing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revolves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existed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Golden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Horde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Copernicus.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attempts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two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philological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data: </w:t>
      </w:r>
    </w:p>
    <w:p w14:paraId="7E4AF58C" w14:textId="67AE670B" w:rsidR="00111675" w:rsidRPr="00620F7A" w:rsidRDefault="00111675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1. Can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claim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sun-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centred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model of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universe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Islamic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Copernicus on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620F7A">
        <w:rPr>
          <w:rFonts w:ascii="Times New Roman" w:hAnsi="Times New Roman" w:cs="Times New Roman"/>
          <w:sz w:val="28"/>
          <w:szCs w:val="28"/>
        </w:rPr>
        <w:t>mathnawi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?</w:t>
      </w:r>
    </w:p>
    <w:p w14:paraId="7FC9E41E" w14:textId="3BE75013" w:rsidR="00111675" w:rsidRPr="00620F7A" w:rsidRDefault="00111675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mathnawi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C48AC">
        <w:rPr>
          <w:rFonts w:ascii="Times New Roman" w:hAnsi="Times New Roman" w:cs="Times New Roman"/>
          <w:i/>
          <w:iCs/>
          <w:sz w:val="28"/>
          <w:szCs w:val="28"/>
        </w:rPr>
        <w:t>Suhail</w:t>
      </w:r>
      <w:proofErr w:type="spellEnd"/>
      <w:r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8AC">
        <w:rPr>
          <w:rFonts w:ascii="Times New Roman" w:hAnsi="Times New Roman" w:cs="Times New Roman"/>
          <w:i/>
          <w:iCs/>
          <w:sz w:val="28"/>
          <w:szCs w:val="28"/>
        </w:rPr>
        <w:t>va</w:t>
      </w:r>
      <w:proofErr w:type="spellEnd"/>
      <w:r w:rsidRPr="00FC48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C48AC">
        <w:rPr>
          <w:rFonts w:ascii="Times New Roman" w:hAnsi="Times New Roman" w:cs="Times New Roman"/>
          <w:i/>
          <w:iCs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Sarai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FC48AC" w:rsidRPr="00FC48A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FC48AC" w:rsidRPr="00FC48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C48AC" w:rsidRPr="00FC48AC">
        <w:rPr>
          <w:rFonts w:ascii="Times New Roman" w:hAnsi="Times New Roman" w:cs="Times New Roman"/>
          <w:sz w:val="28"/>
          <w:szCs w:val="28"/>
        </w:rPr>
        <w:t xml:space="preserve"> 14th </w:t>
      </w:r>
      <w:proofErr w:type="spellStart"/>
      <w:r w:rsidR="00FC48AC" w:rsidRPr="00FC48AC">
        <w:rPr>
          <w:rFonts w:ascii="Times New Roman" w:hAnsi="Times New Roman" w:cs="Times New Roman"/>
          <w:sz w:val="28"/>
          <w:szCs w:val="28"/>
        </w:rPr>
        <w:t>century</w:t>
      </w:r>
      <w:proofErr w:type="spellEnd"/>
      <w:r w:rsidR="00FC48AC" w:rsidRPr="00FC48AC">
        <w:rPr>
          <w:rFonts w:ascii="Times New Roman" w:hAnsi="Times New Roman" w:cs="Times New Roman"/>
          <w:sz w:val="28"/>
          <w:szCs w:val="28"/>
        </w:rPr>
        <w:t>?</w:t>
      </w:r>
    </w:p>
    <w:p w14:paraId="039C50C2" w14:textId="5AAD96A8" w:rsidR="000B6278" w:rsidRDefault="00952369" w:rsidP="00620F7A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Saif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Sarai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Suhail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675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</w:t>
      </w:r>
      <w:r w:rsidR="00111675" w:rsidRPr="00620F7A">
        <w:rPr>
          <w:rFonts w:ascii="Times New Roman" w:hAnsi="Times New Roman" w:cs="Times New Roman"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>list</w:t>
      </w:r>
      <w:r w:rsidR="00111675" w:rsidRPr="00620F7A">
        <w:rPr>
          <w:rFonts w:ascii="Times New Roman" w:hAnsi="Times New Roman" w:cs="Times New Roman"/>
          <w:sz w:val="28"/>
          <w:szCs w:val="28"/>
        </w:rPr>
        <w:t>a</w:t>
      </w:r>
      <w:r w:rsidRPr="00620F7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bi’t-T</w:t>
      </w:r>
      <w:r w:rsidR="00111675" w:rsidRPr="00620F7A">
        <w:rPr>
          <w:rFonts w:ascii="Times New Roman" w:hAnsi="Times New Roman" w:cs="Times New Roman"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>rk</w:t>
      </w:r>
      <w:r w:rsidR="00111675" w:rsidRPr="00620F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, Copernicus, Sun-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centred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universe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Golden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Horde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Philology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Turkology</w:t>
      </w:r>
      <w:proofErr w:type="spellEnd"/>
      <w:r w:rsidR="00111675" w:rsidRPr="00620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ED73E" w14:textId="77777777" w:rsidR="003E4A6E" w:rsidRPr="00620F7A" w:rsidRDefault="003E4A6E" w:rsidP="00620F7A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AC2E6" w14:textId="77777777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исследователи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утверждают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золотоордынского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поэта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XIV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века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Сейф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-и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Сарая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известного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первым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турецким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переводом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Гюлистана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Сади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одно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произведение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названием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Сухаил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Гюльдурсун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». В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Узбекистане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Сухаил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Гульдурсун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включен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учебники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высших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учебных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заведений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произведение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Саифа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-и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Сарая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двустишия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короткого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маснави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приписываемого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Сейф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-и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Сараю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написаны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статьи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утверждающие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знание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мир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вращается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вокруг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солнца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существовало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Золотой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lastRenderedPageBreak/>
        <w:t>Орде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Коперника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данной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статье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предпринята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попытка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ответить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вопроса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свете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филологических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F396DF" w14:textId="77777777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основании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маснави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утверждать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солнцецентричная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Вселенной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разработана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исламском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мире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Коперника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?</w:t>
      </w:r>
    </w:p>
    <w:p w14:paraId="22EFAE06" w14:textId="1C6BB334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маснави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Сухайль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Гульдурсун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написан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Сайф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-и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Сараем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в </w:t>
      </w:r>
      <w:r w:rsidR="00FC48AC" w:rsidRPr="00FC48AC">
        <w:rPr>
          <w:rFonts w:ascii="Times New Roman" w:hAnsi="Times New Roman" w:cs="Times New Roman"/>
          <w:sz w:val="28"/>
          <w:szCs w:val="28"/>
        </w:rPr>
        <w:t xml:space="preserve">XIV </w:t>
      </w:r>
      <w:proofErr w:type="spellStart"/>
      <w:r w:rsidR="00FC48AC" w:rsidRPr="00FC48AC">
        <w:rPr>
          <w:rFonts w:ascii="Times New Roman" w:hAnsi="Times New Roman" w:cs="Times New Roman"/>
          <w:sz w:val="28"/>
          <w:szCs w:val="28"/>
        </w:rPr>
        <w:t>веке</w:t>
      </w:r>
      <w:proofErr w:type="spellEnd"/>
      <w:r w:rsidR="00FC48AC" w:rsidRPr="00FC48AC">
        <w:rPr>
          <w:rFonts w:ascii="Times New Roman" w:hAnsi="Times New Roman" w:cs="Times New Roman"/>
          <w:sz w:val="28"/>
          <w:szCs w:val="28"/>
        </w:rPr>
        <w:t>?</w:t>
      </w:r>
    </w:p>
    <w:p w14:paraId="4A55B9B2" w14:textId="61039406" w:rsidR="00952369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Сочинения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Сейф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-и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Сарая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Сухайль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Гюльдурсун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Гюлистан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би-тюрки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Коперник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солнцецентричная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Вселенная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Золотая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Орда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филология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тюркология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FEB2A" w14:textId="77777777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9DF66" w14:textId="221EBCBC" w:rsidR="00E77A78" w:rsidRPr="00620F7A" w:rsidRDefault="00E77A78" w:rsidP="00620F7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Kirish</w:t>
      </w:r>
      <w:proofErr w:type="spellEnd"/>
    </w:p>
    <w:p w14:paraId="78A5E047" w14:textId="438FD6DE" w:rsidR="0016412D" w:rsidRDefault="00E77A78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14-asr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Oltin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Oʻrda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shoiri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</w:t>
      </w:r>
      <w:r w:rsidR="00D95542" w:rsidRPr="00620F7A">
        <w:rPr>
          <w:rFonts w:ascii="Times New Roman" w:hAnsi="Times New Roman" w:cs="Times New Roman"/>
          <w:sz w:val="28"/>
          <w:szCs w:val="28"/>
        </w:rPr>
        <w:t>o</w:t>
      </w:r>
      <w:r w:rsidRPr="00620F7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hayoti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bilganimiz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shoirning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oʻz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bergan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maʼlumotlari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chegaralanib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davr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manbalarida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hayoti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ijodi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hech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maʼlumot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yoʻq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asari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shubhasiz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, XIII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asrda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Saʼdiy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Sheroziy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yozilgan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Gulist</w:t>
      </w:r>
      <w:r w:rsidR="00D95542" w:rsidRPr="00620F7A">
        <w:rPr>
          <w:rFonts w:ascii="Times New Roman" w:hAnsi="Times New Roman" w:cs="Times New Roman"/>
          <w:sz w:val="28"/>
          <w:szCs w:val="28"/>
        </w:rPr>
        <w:t>o</w:t>
      </w:r>
      <w:r w:rsidR="0083635E" w:rsidRPr="00620F7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forscha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asarning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turkcha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tarjimasi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turkiy"dir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3635E" w:rsidRPr="00620F7A">
        <w:rPr>
          <w:rFonts w:ascii="Times New Roman" w:hAnsi="Times New Roman" w:cs="Times New Roman"/>
          <w:sz w:val="28"/>
          <w:szCs w:val="28"/>
        </w:rPr>
        <w:t>Bodrogligeti</w:t>
      </w:r>
      <w:proofErr w:type="spellEnd"/>
      <w:r w:rsidR="0083635E" w:rsidRPr="00620F7A">
        <w:rPr>
          <w:rFonts w:ascii="Times New Roman" w:hAnsi="Times New Roman" w:cs="Times New Roman"/>
          <w:sz w:val="28"/>
          <w:szCs w:val="28"/>
        </w:rPr>
        <w:t xml:space="preserve"> 1963: 246). </w:t>
      </w:r>
      <w:r w:rsidR="00147C17" w:rsidRPr="00620F7A">
        <w:rPr>
          <w:rFonts w:ascii="Times New Roman" w:hAnsi="Times New Roman" w:cs="Times New Roman"/>
          <w:sz w:val="28"/>
          <w:szCs w:val="28"/>
        </w:rPr>
        <w:t>1391</w:t>
      </w:r>
      <w:r w:rsidR="0016412D">
        <w:rPr>
          <w:rFonts w:ascii="Times New Roman" w:hAnsi="Times New Roman" w:cs="Times New Roman"/>
          <w:sz w:val="28"/>
          <w:szCs w:val="28"/>
        </w:rPr>
        <w:t>-</w:t>
      </w:r>
      <w:r w:rsidR="00147C17" w:rsidRPr="00620F7A">
        <w:rPr>
          <w:rFonts w:ascii="Times New Roman" w:hAnsi="Times New Roman" w:cs="Times New Roman"/>
          <w:sz w:val="28"/>
          <w:szCs w:val="28"/>
        </w:rPr>
        <w:t xml:space="preserve">yilda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tugallangan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Mamluk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sultoni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Barquqning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hojiblar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hojibi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Bathas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as-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Suduniga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asarning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ma'lum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yagona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qoʻlyozmasi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Gollandiyadagi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Leiden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Akademiyasi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kutubxonasida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9273A6" w:rsidRPr="00620F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. № 1553) </w:t>
      </w:r>
      <w:proofErr w:type="spellStart"/>
      <w:r w:rsidR="00147C17" w:rsidRPr="00620F7A">
        <w:rPr>
          <w:rFonts w:ascii="Times New Roman" w:hAnsi="Times New Roman" w:cs="Times New Roman"/>
          <w:sz w:val="28"/>
          <w:szCs w:val="28"/>
        </w:rPr>
        <w:t>saqlanadi</w:t>
      </w:r>
      <w:proofErr w:type="spellEnd"/>
      <w:r w:rsidR="00147C17" w:rsidRPr="00620F7A">
        <w:rPr>
          <w:rFonts w:ascii="Times New Roman" w:hAnsi="Times New Roman" w:cs="Times New Roman"/>
          <w:sz w:val="28"/>
          <w:szCs w:val="28"/>
        </w:rPr>
        <w:t xml:space="preserve"> (Özkan 2009: 29).</w:t>
      </w:r>
      <w:r w:rsidR="00D95542" w:rsidRPr="00620F7A">
        <w:rPr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Turkiya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Rossiya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Tatariston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O'zbekistonda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olib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borilgan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tadqiqotlarda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Saroyining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turkiy"dan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yana bir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asari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borligi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aytiladi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Hatto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dostoni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Saroyi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asari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95542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D95542" w:rsidRPr="00620F7A">
        <w:rPr>
          <w:rFonts w:ascii="Times New Roman" w:hAnsi="Times New Roman" w:cs="Times New Roman"/>
          <w:sz w:val="28"/>
          <w:szCs w:val="28"/>
        </w:rPr>
        <w:t>zbekistondagi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oliy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o‘quv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yurtlari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darsliklari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o‘quv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dasturlariga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kiritilgan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Davron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1968;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Minnegulov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1972;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İşgay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1978;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Matthews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Bukharaev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2000: 17;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Vohidov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Eshonqulov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2006: 149; </w:t>
      </w:r>
      <w:proofErr w:type="spellStart"/>
      <w:r w:rsidR="00FE6E44">
        <w:rPr>
          <w:rFonts w:ascii="Times New Roman" w:hAnsi="Times New Roman" w:cs="Times New Roman"/>
          <w:sz w:val="28"/>
          <w:szCs w:val="28"/>
        </w:rPr>
        <w:t>Zaripova</w:t>
      </w:r>
      <w:proofErr w:type="spellEnd"/>
      <w:r w:rsidR="00FE6E44">
        <w:rPr>
          <w:rFonts w:ascii="Times New Roman" w:hAnsi="Times New Roman" w:cs="Times New Roman"/>
          <w:sz w:val="28"/>
          <w:szCs w:val="28"/>
        </w:rPr>
        <w:t xml:space="preserve"> </w:t>
      </w:r>
      <w:r w:rsidR="00D95542" w:rsidRPr="00620F7A">
        <w:rPr>
          <w:rFonts w:ascii="Times New Roman" w:hAnsi="Times New Roman" w:cs="Times New Roman"/>
          <w:sz w:val="28"/>
          <w:szCs w:val="28"/>
        </w:rPr>
        <w:t xml:space="preserve">Çetin 2006: 140; Özkan 2009: 28-29;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Galkin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2011;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Bukharaev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2013: 157; Toprak 2014;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Sadybekov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, 2015: 988;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Sayfetdinova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2016: 461;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Djuraev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Zohidova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2019: 4; </w:t>
      </w:r>
      <w:proofErr w:type="spellStart"/>
      <w:r w:rsidR="00D95542" w:rsidRPr="00620F7A">
        <w:rPr>
          <w:rFonts w:ascii="Times New Roman" w:hAnsi="Times New Roman" w:cs="Times New Roman"/>
          <w:sz w:val="28"/>
          <w:szCs w:val="28"/>
        </w:rPr>
        <w:t>Abdullayeva</w:t>
      </w:r>
      <w:proofErr w:type="spellEnd"/>
      <w:r w:rsidR="00D95542" w:rsidRPr="00620F7A">
        <w:rPr>
          <w:rFonts w:ascii="Times New Roman" w:hAnsi="Times New Roman" w:cs="Times New Roman"/>
          <w:sz w:val="28"/>
          <w:szCs w:val="28"/>
        </w:rPr>
        <w:t xml:space="preserve"> 2020: 6).</w:t>
      </w:r>
      <w:r w:rsidR="0037075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maqolada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Suh</w:t>
      </w:r>
      <w:r w:rsidR="0016412D">
        <w:rPr>
          <w:rFonts w:ascii="Times New Roman" w:hAnsi="Times New Roman" w:cs="Times New Roman"/>
          <w:sz w:val="28"/>
          <w:szCs w:val="28"/>
        </w:rPr>
        <w:t>a</w:t>
      </w:r>
      <w:r w:rsidR="0016412D" w:rsidRPr="0016412D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dostonining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Seyfi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Saroyi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ijodi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6412D" w:rsidRPr="0016412D">
        <w:rPr>
          <w:rFonts w:ascii="Times New Roman" w:hAnsi="Times New Roman" w:cs="Times New Roman"/>
          <w:sz w:val="28"/>
          <w:szCs w:val="28"/>
        </w:rPr>
        <w:t>yo‘</w:t>
      </w:r>
      <w:proofErr w:type="gramEnd"/>
      <w:r w:rsidR="0016412D" w:rsidRPr="0016412D">
        <w:rPr>
          <w:rFonts w:ascii="Times New Roman" w:hAnsi="Times New Roman" w:cs="Times New Roman"/>
          <w:sz w:val="28"/>
          <w:szCs w:val="28"/>
        </w:rPr>
        <w:t>qligi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filologik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ma’lumotlar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12D" w:rsidRPr="0016412D">
        <w:rPr>
          <w:rFonts w:ascii="Times New Roman" w:hAnsi="Times New Roman" w:cs="Times New Roman"/>
          <w:sz w:val="28"/>
          <w:szCs w:val="28"/>
        </w:rPr>
        <w:t>tekshiriladi</w:t>
      </w:r>
      <w:proofErr w:type="spellEnd"/>
      <w:r w:rsidR="0016412D" w:rsidRPr="0016412D">
        <w:rPr>
          <w:rFonts w:ascii="Times New Roman" w:hAnsi="Times New Roman" w:cs="Times New Roman"/>
          <w:sz w:val="28"/>
          <w:szCs w:val="28"/>
        </w:rPr>
        <w:t>.</w:t>
      </w:r>
      <w:r w:rsidR="0016412D" w:rsidRPr="001641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9B7C3" w14:textId="1687F3EF" w:rsidR="00E77A78" w:rsidRPr="00620F7A" w:rsidRDefault="00960FBF" w:rsidP="00620F7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F7A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va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Dostoni</w:t>
      </w:r>
      <w:proofErr w:type="spellEnd"/>
    </w:p>
    <w:p w14:paraId="1788A4C7" w14:textId="71813D39" w:rsidR="00E77A78" w:rsidRPr="00620F7A" w:rsidRDefault="00960FBF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73A6"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dostoni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oʻz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ichiga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olgan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Yodg</w:t>
      </w:r>
      <w:r w:rsidR="009711B1" w:rsidRPr="00620F7A">
        <w:rPr>
          <w:rFonts w:ascii="Times New Roman" w:hAnsi="Times New Roman" w:cs="Times New Roman"/>
          <w:sz w:val="28"/>
          <w:szCs w:val="28"/>
        </w:rPr>
        <w:t>o</w:t>
      </w:r>
      <w:r w:rsidR="009273A6" w:rsidRPr="00620F7A">
        <w:rPr>
          <w:rFonts w:ascii="Times New Roman" w:hAnsi="Times New Roman" w:cs="Times New Roman"/>
          <w:sz w:val="28"/>
          <w:szCs w:val="28"/>
        </w:rPr>
        <w:t>rnoma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qoʻlyozmasi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Oʻzbekiston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Sharqshunoslik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institutida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. № 311)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saqlangan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 w:rsidR="00ED7975" w:rsidRPr="00620F7A">
        <w:rPr>
          <w:rFonts w:ascii="Times New Roman" w:hAnsi="Times New Roman" w:cs="Times New Roman"/>
          <w:sz w:val="28"/>
          <w:szCs w:val="28"/>
        </w:rPr>
        <w:t xml:space="preserve">17x12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oʻlchamdagi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qoʻlyozma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7975" w:rsidRPr="00620F7A">
        <w:rPr>
          <w:rFonts w:ascii="Times New Roman" w:hAnsi="Times New Roman" w:cs="Times New Roman"/>
          <w:sz w:val="28"/>
          <w:szCs w:val="28"/>
        </w:rPr>
        <w:t>7 ta</w:t>
      </w:r>
      <w:proofErr w:type="gram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varaqdan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boʻlib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zulus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yozuvida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lastRenderedPageBreak/>
        <w:t>yozilgan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01574" w:rsidRPr="00620F7A">
        <w:rPr>
          <w:rFonts w:ascii="Times New Roman" w:hAnsi="Times New Roman" w:cs="Times New Roman"/>
          <w:sz w:val="28"/>
          <w:szCs w:val="28"/>
        </w:rPr>
        <w:t>dostoni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7975" w:rsidRPr="00620F7A">
        <w:rPr>
          <w:rFonts w:ascii="Times New Roman" w:hAnsi="Times New Roman" w:cs="Times New Roman"/>
          <w:sz w:val="28"/>
          <w:szCs w:val="28"/>
        </w:rPr>
        <w:t>4a</w:t>
      </w:r>
      <w:proofErr w:type="gram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boshlanadi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7b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gacha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davom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975" w:rsidRPr="00620F7A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="00ED7975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Qoʻlyozma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Oʻzbekistonning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Qoʻqon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shahridagi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kolxozdan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Nasrullo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Davron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topilib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, 1968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yilda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chop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maqolasida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ilm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-fan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olamiga</w:t>
      </w:r>
      <w:proofErr w:type="spellEnd"/>
      <w:r w:rsidR="009273A6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A6" w:rsidRPr="00620F7A">
        <w:rPr>
          <w:rFonts w:ascii="Times New Roman" w:hAnsi="Times New Roman" w:cs="Times New Roman"/>
          <w:sz w:val="28"/>
          <w:szCs w:val="28"/>
        </w:rPr>
        <w:t>tanishtiril</w:t>
      </w:r>
      <w:r w:rsidR="009711B1" w:rsidRPr="00620F7A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9273A6" w:rsidRPr="00620F7A">
        <w:rPr>
          <w:rFonts w:ascii="Times New Roman" w:hAnsi="Times New Roman" w:cs="Times New Roman"/>
          <w:sz w:val="28"/>
          <w:szCs w:val="28"/>
        </w:rPr>
        <w:t>(1968: 61-64).</w:t>
      </w:r>
      <w:r w:rsidR="00021732" w:rsidRPr="00620F7A">
        <w:rPr>
          <w:sz w:val="28"/>
          <w:szCs w:val="28"/>
        </w:rPr>
        <w:t xml:space="preserve"> </w:t>
      </w:r>
      <w:proofErr w:type="spellStart"/>
      <w:proofErr w:type="gramStart"/>
      <w:r w:rsidR="00021732" w:rsidRPr="00620F7A">
        <w:rPr>
          <w:rFonts w:ascii="Times New Roman" w:hAnsi="Times New Roman" w:cs="Times New Roman"/>
          <w:sz w:val="28"/>
          <w:szCs w:val="28"/>
        </w:rPr>
        <w:t>Qo‘</w:t>
      </w:r>
      <w:proofErr w:type="gramEnd"/>
      <w:r w:rsidR="00021732" w:rsidRPr="00620F7A">
        <w:rPr>
          <w:rFonts w:ascii="Times New Roman" w:hAnsi="Times New Roman" w:cs="Times New Roman"/>
          <w:sz w:val="28"/>
          <w:szCs w:val="28"/>
        </w:rPr>
        <w:t>lyozmaga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bo‘lgan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kolxozchi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Kamolxon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Sultonovning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aytishicha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katta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bobolaridan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biri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taxminan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yil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avval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hajga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borgan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qo‘lyozmani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yerdagi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savdogar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katta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bobosiga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sovg‘a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qilgan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21732" w:rsidRPr="00620F7A">
        <w:rPr>
          <w:rFonts w:ascii="Times New Roman" w:hAnsi="Times New Roman" w:cs="Times New Roman"/>
          <w:sz w:val="28"/>
          <w:szCs w:val="28"/>
        </w:rPr>
        <w:t>Minnegulov</w:t>
      </w:r>
      <w:proofErr w:type="spellEnd"/>
      <w:r w:rsidR="00021732" w:rsidRPr="00620F7A">
        <w:rPr>
          <w:rFonts w:ascii="Times New Roman" w:hAnsi="Times New Roman" w:cs="Times New Roman"/>
          <w:sz w:val="28"/>
          <w:szCs w:val="28"/>
        </w:rPr>
        <w:t xml:space="preserve"> 1972: 129). </w:t>
      </w:r>
    </w:p>
    <w:p w14:paraId="12619BF0" w14:textId="3E98E252" w:rsidR="00ED7975" w:rsidRPr="00620F7A" w:rsidRDefault="00761125" w:rsidP="00620F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F7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Til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xususiyatlari</w:t>
      </w:r>
      <w:proofErr w:type="spellEnd"/>
    </w:p>
    <w:p w14:paraId="00C5E299" w14:textId="7425A421" w:rsidR="00E77A78" w:rsidRPr="00620F7A" w:rsidRDefault="00ED7975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dostonida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ko‘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rilgan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xususiyatlari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ko‘rilgan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xususiyatlaridan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16412D">
        <w:rPr>
          <w:rFonts w:ascii="Times New Roman" w:hAnsi="Times New Roman" w:cs="Times New Roman"/>
          <w:sz w:val="28"/>
          <w:szCs w:val="28"/>
        </w:rPr>
        <w:t xml:space="preserve">XIV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asrga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oid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xususiyatlari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bo‘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lsa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-da,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16412D">
        <w:rPr>
          <w:rFonts w:ascii="Times New Roman" w:hAnsi="Times New Roman" w:cs="Times New Roman"/>
          <w:sz w:val="28"/>
          <w:szCs w:val="28"/>
        </w:rPr>
        <w:t>XIV</w:t>
      </w:r>
      <w:r w:rsidR="00164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asrga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to‘g‘rilash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emasdek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.</w:t>
      </w:r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r w:rsidR="00F94601"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asarida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sifatdosh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olmosh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vazifasini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bajaradigan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D602D0" w:rsidRPr="00620F7A">
        <w:rPr>
          <w:rFonts w:ascii="Times New Roman" w:hAnsi="Times New Roman" w:cs="Times New Roman"/>
          <w:i/>
          <w:iCs/>
          <w:sz w:val="28"/>
          <w:szCs w:val="28"/>
        </w:rPr>
        <w:t>ol</w:t>
      </w:r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i/>
          <w:iCs/>
          <w:sz w:val="28"/>
          <w:szCs w:val="28"/>
        </w:rPr>
        <w:t>uş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02D0" w:rsidRPr="00620F7A">
        <w:rPr>
          <w:rFonts w:ascii="Times New Roman" w:hAnsi="Times New Roman" w:cs="Times New Roman"/>
          <w:sz w:val="28"/>
          <w:szCs w:val="28"/>
        </w:rPr>
        <w:t>so‘</w:t>
      </w:r>
      <w:proofErr w:type="gramEnd"/>
      <w:r w:rsidR="00D602D0" w:rsidRPr="00620F7A">
        <w:rPr>
          <w:rFonts w:ascii="Times New Roman" w:hAnsi="Times New Roman" w:cs="Times New Roman"/>
          <w:sz w:val="28"/>
          <w:szCs w:val="28"/>
        </w:rPr>
        <w:t>zlari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bo‘lsa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S</w:t>
      </w:r>
      <w:r w:rsidR="00F94601" w:rsidRPr="00620F7A">
        <w:rPr>
          <w:rFonts w:ascii="Times New Roman" w:hAnsi="Times New Roman" w:cs="Times New Roman"/>
          <w:sz w:val="28"/>
          <w:szCs w:val="28"/>
        </w:rPr>
        <w:t>uhayl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Guldursun</w:t>
      </w:r>
      <w:r w:rsidR="00D602D0" w:rsidRPr="00620F7A">
        <w:rPr>
          <w:rFonts w:ascii="Times New Roman" w:hAnsi="Times New Roman" w:cs="Times New Roman"/>
          <w:sz w:val="28"/>
          <w:szCs w:val="28"/>
        </w:rPr>
        <w:t>”da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tilida</w:t>
      </w:r>
      <w:r w:rsidR="00D602D0" w:rsidRPr="00620F7A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D602D0" w:rsidRPr="00620F7A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D602D0" w:rsidRPr="00620F7A">
        <w:rPr>
          <w:rFonts w:ascii="Times New Roman" w:hAnsi="Times New Roman" w:cs="Times New Roman"/>
          <w:i/>
          <w:iCs/>
          <w:sz w:val="28"/>
          <w:szCs w:val="28"/>
        </w:rPr>
        <w:t>şu</w:t>
      </w:r>
      <w:r w:rsidR="00D602D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so‘zlari</w:t>
      </w:r>
      <w:proofErr w:type="spellEnd"/>
      <w:r w:rsidR="00D602D0" w:rsidRPr="00620F7A">
        <w:rPr>
          <w:rFonts w:ascii="Times New Roman" w:hAnsi="Times New Roman" w:cs="Times New Roman"/>
          <w:sz w:val="28"/>
          <w:szCs w:val="28"/>
        </w:rPr>
        <w:t xml:space="preserve"> bor (</w:t>
      </w:r>
      <w:proofErr w:type="spellStart"/>
      <w:r w:rsidR="00D602D0" w:rsidRPr="00620F7A">
        <w:rPr>
          <w:rFonts w:ascii="Times New Roman" w:hAnsi="Times New Roman" w:cs="Times New Roman"/>
          <w:sz w:val="28"/>
          <w:szCs w:val="28"/>
        </w:rPr>
        <w:t>Karamanl</w:t>
      </w:r>
      <w:r w:rsidR="00FE02FF" w:rsidRPr="00620F7A">
        <w:rPr>
          <w:rFonts w:ascii="Times New Roman" w:hAnsi="Times New Roman" w:cs="Times New Roman"/>
          <w:sz w:val="28"/>
          <w:szCs w:val="28"/>
        </w:rPr>
        <w:t>ıoğlu</w:t>
      </w:r>
      <w:proofErr w:type="spellEnd"/>
      <w:r w:rsidR="00FE02FF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D602D0" w:rsidRPr="00620F7A">
        <w:rPr>
          <w:rFonts w:ascii="Times New Roman" w:hAnsi="Times New Roman" w:cs="Times New Roman"/>
          <w:sz w:val="28"/>
          <w:szCs w:val="28"/>
        </w:rPr>
        <w:t>1968: 105-106; R. Öztürk 2012: 317-318).</w:t>
      </w:r>
      <w:r w:rsidR="00F94601" w:rsidRPr="00620F7A">
        <w:rPr>
          <w:rFonts w:ascii="Times New Roman" w:hAnsi="Times New Roman" w:cs="Times New Roman"/>
          <w:sz w:val="28"/>
          <w:szCs w:val="28"/>
        </w:rPr>
        <w:t xml:space="preserve"> Yana “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uchinchi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birlik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olmoshining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nasl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nisbat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hollari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i/>
          <w:iCs/>
          <w:sz w:val="28"/>
          <w:szCs w:val="28"/>
        </w:rPr>
        <w:t>unin͡g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i/>
          <w:iCs/>
          <w:sz w:val="28"/>
          <w:szCs w:val="28"/>
        </w:rPr>
        <w:t>un͡ge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, </w:t>
      </w:r>
      <w:r w:rsidR="00F94601" w:rsidRPr="00620F7A">
        <w:rPr>
          <w:rFonts w:ascii="Times New Roman" w:hAnsi="Times New Roman" w:cs="Times New Roman"/>
          <w:i/>
          <w:iCs/>
          <w:sz w:val="28"/>
          <w:szCs w:val="28"/>
        </w:rPr>
        <w:t>bu</w:t>
      </w:r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94601" w:rsidRPr="00620F7A">
        <w:rPr>
          <w:rFonts w:ascii="Times New Roman" w:hAnsi="Times New Roman" w:cs="Times New Roman"/>
          <w:sz w:val="28"/>
          <w:szCs w:val="28"/>
        </w:rPr>
        <w:t>ko‘</w:t>
      </w:r>
      <w:proofErr w:type="gramEnd"/>
      <w:r w:rsidR="00F94601" w:rsidRPr="00620F7A">
        <w:rPr>
          <w:rFonts w:ascii="Times New Roman" w:hAnsi="Times New Roman" w:cs="Times New Roman"/>
          <w:sz w:val="28"/>
          <w:szCs w:val="28"/>
        </w:rPr>
        <w:t>rsatish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olmoshining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i/>
          <w:iCs/>
          <w:sz w:val="28"/>
          <w:szCs w:val="28"/>
        </w:rPr>
        <w:t>bun͡ge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ko‘rish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uchramaydigan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bu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shakllar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o'zbek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tiliga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601" w:rsidRPr="00620F7A">
        <w:rPr>
          <w:rFonts w:ascii="Times New Roman" w:hAnsi="Times New Roman" w:cs="Times New Roman"/>
          <w:sz w:val="28"/>
          <w:szCs w:val="28"/>
        </w:rPr>
        <w:t>xosdir</w:t>
      </w:r>
      <w:proofErr w:type="spellEnd"/>
      <w:r w:rsidR="00F94601" w:rsidRPr="00620F7A">
        <w:rPr>
          <w:rFonts w:ascii="Times New Roman" w:hAnsi="Times New Roman" w:cs="Times New Roman"/>
          <w:sz w:val="28"/>
          <w:szCs w:val="28"/>
        </w:rPr>
        <w:t xml:space="preserve"> (R. Öztürk 2012: 318):</w:t>
      </w:r>
    </w:p>
    <w:p w14:paraId="1360F1A4" w14:textId="1FC33FA2" w:rsidR="00E77A78" w:rsidRDefault="00F94601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Bun͡ge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</w:t>
      </w:r>
      <w:r w:rsidR="000F7404" w:rsidRPr="00620F7A">
        <w:rPr>
          <w:rFonts w:ascii="Times New Roman" w:hAnsi="Times New Roman" w:cs="Times New Roman"/>
          <w:sz w:val="28"/>
          <w:szCs w:val="28"/>
        </w:rPr>
        <w:t>ḳ</w:t>
      </w:r>
      <w:r w:rsidRPr="00620F7A">
        <w:rPr>
          <w:rFonts w:ascii="Times New Roman" w:hAnsi="Times New Roman" w:cs="Times New Roman"/>
          <w:sz w:val="28"/>
          <w:szCs w:val="28"/>
        </w:rPr>
        <w:t>tur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ẓulmkārlerde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</w:t>
      </w:r>
      <w:r w:rsidR="000F7404" w:rsidRPr="00620F7A">
        <w:rPr>
          <w:rFonts w:ascii="Times New Roman" w:hAnsi="Times New Roman" w:cs="Times New Roman"/>
          <w:sz w:val="28"/>
          <w:szCs w:val="28"/>
        </w:rPr>
        <w:t>a</w:t>
      </w:r>
      <w:r w:rsidRPr="00620F7A">
        <w:rPr>
          <w:rFonts w:ascii="Times New Roman" w:hAnsi="Times New Roman" w:cs="Times New Roman"/>
          <w:sz w:val="28"/>
          <w:szCs w:val="28"/>
        </w:rPr>
        <w:t>rvā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(12),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Uning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kön͡glinde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sol</w:t>
      </w:r>
      <w:r w:rsidR="00943085" w:rsidRPr="00620F7A">
        <w:rPr>
          <w:rFonts w:ascii="Times New Roman" w:hAnsi="Times New Roman" w:cs="Times New Roman"/>
          <w:sz w:val="28"/>
          <w:szCs w:val="28"/>
        </w:rPr>
        <w:t>ġ</w:t>
      </w:r>
      <w:r w:rsidRPr="00620F7A">
        <w:rPr>
          <w:rFonts w:ascii="Times New Roman" w:hAnsi="Times New Roman" w:cs="Times New Roman"/>
          <w:sz w:val="28"/>
          <w:szCs w:val="28"/>
        </w:rPr>
        <w:t>unlik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hemı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̇̄şe /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Körinmes</w:t>
      </w:r>
      <w:proofErr w:type="spellEnd"/>
      <w:r w:rsidR="00F82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un͡ge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</w:t>
      </w:r>
      <w:r w:rsidR="000F7404" w:rsidRPr="00620F7A">
        <w:rPr>
          <w:rFonts w:ascii="Times New Roman" w:hAnsi="Times New Roman" w:cs="Times New Roman"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>lzār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-u ne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̇̄şe (19),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yatgen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</w:t>
      </w:r>
      <w:r w:rsidR="000F7404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iç</w:t>
      </w:r>
      <w:r w:rsidR="00943085" w:rsidRPr="00620F7A">
        <w:rPr>
          <w:rFonts w:ascii="Times New Roman" w:hAnsi="Times New Roman" w:cs="Times New Roman"/>
          <w:sz w:val="28"/>
          <w:szCs w:val="28"/>
        </w:rPr>
        <w:t>r</w:t>
      </w:r>
      <w:r w:rsidRPr="00620F7A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</w:t>
      </w:r>
      <w:r w:rsidR="000F7404" w:rsidRPr="00620F7A">
        <w:rPr>
          <w:rFonts w:ascii="Times New Roman" w:hAnsi="Times New Roman" w:cs="Times New Roman"/>
          <w:sz w:val="28"/>
          <w:szCs w:val="28"/>
        </w:rPr>
        <w:t>ḳ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şu</w:t>
      </w:r>
      <w:r w:rsidR="000F7404" w:rsidRPr="00620F7A">
        <w:rPr>
          <w:rFonts w:ascii="Times New Roman" w:hAnsi="Times New Roman" w:cs="Times New Roman"/>
          <w:sz w:val="28"/>
          <w:szCs w:val="28"/>
        </w:rPr>
        <w:t>ʿ</w:t>
      </w:r>
      <w:r w:rsidRPr="00620F7A">
        <w:rPr>
          <w:rFonts w:ascii="Times New Roman" w:hAnsi="Times New Roman" w:cs="Times New Roman"/>
          <w:sz w:val="28"/>
          <w:szCs w:val="28"/>
        </w:rPr>
        <w:t>l</w:t>
      </w:r>
      <w:r w:rsidR="00943085" w:rsidRPr="00620F7A">
        <w:rPr>
          <w:rFonts w:ascii="Times New Roman" w:hAnsi="Times New Roman" w:cs="Times New Roman"/>
          <w:sz w:val="28"/>
          <w:szCs w:val="28"/>
        </w:rPr>
        <w:t>a</w:t>
      </w:r>
      <w:r w:rsidRPr="00620F7A">
        <w:rPr>
          <w:rFonts w:ascii="Times New Roman" w:hAnsi="Times New Roman" w:cs="Times New Roman"/>
          <w:sz w:val="28"/>
          <w:szCs w:val="28"/>
        </w:rPr>
        <w:t>-yi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</w:t>
      </w:r>
      <w:r w:rsidR="000F7404" w:rsidRPr="00620F7A">
        <w:rPr>
          <w:rFonts w:ascii="Times New Roman" w:hAnsi="Times New Roman" w:cs="Times New Roman"/>
          <w:sz w:val="28"/>
          <w:szCs w:val="28"/>
        </w:rPr>
        <w:t>ū</w:t>
      </w:r>
      <w:r w:rsidRPr="00620F7A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(23),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Yürüp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</w:t>
      </w:r>
      <w:r w:rsidR="000F7404" w:rsidRPr="00620F7A">
        <w:rPr>
          <w:rFonts w:ascii="Times New Roman" w:hAnsi="Times New Roman" w:cs="Times New Roman"/>
          <w:sz w:val="28"/>
          <w:szCs w:val="28"/>
        </w:rPr>
        <w:t>āġ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içre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F82DBC">
        <w:rPr>
          <w:rFonts w:ascii="Times New Roman" w:hAnsi="Times New Roman" w:cs="Times New Roman"/>
          <w:sz w:val="28"/>
          <w:szCs w:val="28"/>
        </w:rPr>
        <w:t xml:space="preserve">güller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tirermiş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(28),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Uyanip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bildi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şunde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tüş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404" w:rsidRPr="00620F7A">
        <w:rPr>
          <w:rFonts w:ascii="Times New Roman" w:hAnsi="Times New Roman" w:cs="Times New Roman"/>
          <w:sz w:val="28"/>
          <w:szCs w:val="28"/>
        </w:rPr>
        <w:t>ė</w:t>
      </w:r>
      <w:r w:rsidRPr="00620F7A">
        <w:rPr>
          <w:rFonts w:ascii="Times New Roman" w:hAnsi="Times New Roman" w:cs="Times New Roman"/>
          <w:sz w:val="28"/>
          <w:szCs w:val="28"/>
        </w:rPr>
        <w:t>kenin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(36),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Şu</w:t>
      </w:r>
      <w:r w:rsidRPr="00620F7A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</w:t>
      </w:r>
      <w:r w:rsidR="00943085" w:rsidRPr="00620F7A">
        <w:rPr>
          <w:rFonts w:ascii="Times New Roman" w:hAnsi="Times New Roman" w:cs="Times New Roman"/>
          <w:sz w:val="28"/>
          <w:szCs w:val="28"/>
        </w:rPr>
        <w:t>ė</w:t>
      </w:r>
      <w:r w:rsidRPr="00620F7A">
        <w:rPr>
          <w:rFonts w:ascii="Times New Roman" w:hAnsi="Times New Roman" w:cs="Times New Roman"/>
          <w:sz w:val="28"/>
          <w:szCs w:val="28"/>
        </w:rPr>
        <w:t>ltirdiler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</w:t>
      </w:r>
      <w:r w:rsidR="000F7404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hge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</w:t>
      </w:r>
      <w:r w:rsidR="000F7404" w:rsidRPr="00620F7A">
        <w:rPr>
          <w:rFonts w:ascii="Times New Roman" w:hAnsi="Times New Roman" w:cs="Times New Roman"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>h</w:t>
      </w:r>
      <w:r w:rsidR="000F7404" w:rsidRPr="00620F7A">
        <w:rPr>
          <w:rFonts w:ascii="Times New Roman" w:hAnsi="Times New Roman" w:cs="Times New Roman"/>
          <w:sz w:val="28"/>
          <w:szCs w:val="28"/>
        </w:rPr>
        <w:t>a</w:t>
      </w:r>
      <w:r w:rsidRPr="00620F7A">
        <w:rPr>
          <w:rFonts w:ascii="Times New Roman" w:hAnsi="Times New Roman" w:cs="Times New Roman"/>
          <w:sz w:val="28"/>
          <w:szCs w:val="28"/>
        </w:rPr>
        <w:t>ylni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(41),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F82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izlep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</w:t>
      </w:r>
      <w:r w:rsidR="000F7404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r</w:t>
      </w:r>
      <w:r w:rsidR="000F7404" w:rsidRPr="00620F7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ya</w:t>
      </w:r>
      <w:r w:rsidR="000F7404" w:rsidRPr="00620F7A">
        <w:rPr>
          <w:rFonts w:ascii="Times New Roman" w:hAnsi="Times New Roman" w:cs="Times New Roman"/>
          <w:sz w:val="28"/>
          <w:szCs w:val="28"/>
        </w:rPr>
        <w:t>ḫşı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404" w:rsidRPr="00620F7A">
        <w:rPr>
          <w:rFonts w:ascii="Times New Roman" w:hAnsi="Times New Roman" w:cs="Times New Roman"/>
          <w:sz w:val="28"/>
          <w:szCs w:val="28"/>
        </w:rPr>
        <w:t>çāra</w:t>
      </w:r>
      <w:proofErr w:type="spellEnd"/>
      <w:r w:rsidR="000F740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tapt</w:t>
      </w:r>
      <w:r w:rsidR="000F7404" w:rsidRPr="00620F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(47),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Ö</w:t>
      </w:r>
      <w:r w:rsidR="000F7404" w:rsidRPr="00620F7A">
        <w:rPr>
          <w:rFonts w:ascii="Times New Roman" w:hAnsi="Times New Roman" w:cs="Times New Roman"/>
          <w:sz w:val="28"/>
          <w:szCs w:val="28"/>
        </w:rPr>
        <w:t>n͡g</w:t>
      </w:r>
      <w:r w:rsidRPr="00620F7A">
        <w:rPr>
          <w:rFonts w:ascii="Times New Roman" w:hAnsi="Times New Roman" w:cs="Times New Roman"/>
          <w:sz w:val="28"/>
          <w:szCs w:val="28"/>
        </w:rPr>
        <w:t>inde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tüş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-dekin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körgenge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ş</w:t>
      </w:r>
      <w:r w:rsidR="000F7404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(54),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Çı</w:t>
      </w:r>
      <w:r w:rsidR="00943085" w:rsidRPr="00620F7A">
        <w:rPr>
          <w:rFonts w:ascii="Times New Roman" w:hAnsi="Times New Roman" w:cs="Times New Roman"/>
          <w:sz w:val="28"/>
          <w:szCs w:val="28"/>
        </w:rPr>
        <w:t>ḳ</w:t>
      </w:r>
      <w:r w:rsidRPr="00620F7A">
        <w:rPr>
          <w:rFonts w:ascii="Times New Roman" w:hAnsi="Times New Roman" w:cs="Times New Roman"/>
          <w:sz w:val="28"/>
          <w:szCs w:val="28"/>
        </w:rPr>
        <w:t>arsa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kimse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</w:t>
      </w:r>
      <w:r w:rsidR="000F7404" w:rsidRPr="00620F7A">
        <w:rPr>
          <w:rFonts w:ascii="Times New Roman" w:hAnsi="Times New Roman" w:cs="Times New Roman"/>
          <w:sz w:val="28"/>
          <w:szCs w:val="28"/>
        </w:rPr>
        <w:t>ḳ</w:t>
      </w:r>
      <w:proofErr w:type="spellEnd"/>
      <w:r w:rsidR="00F82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</w:t>
      </w:r>
      <w:r w:rsidR="000F7404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hdın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başin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(61),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yal</w:t>
      </w:r>
      <w:r w:rsidR="000F7404" w:rsidRPr="00620F7A">
        <w:rPr>
          <w:rFonts w:ascii="Times New Roman" w:hAnsi="Times New Roman" w:cs="Times New Roman"/>
          <w:sz w:val="28"/>
          <w:szCs w:val="28"/>
        </w:rPr>
        <w:t>ġ</w:t>
      </w:r>
      <w:r w:rsidRPr="00620F7A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404" w:rsidRPr="00620F7A">
        <w:rPr>
          <w:rFonts w:ascii="Times New Roman" w:hAnsi="Times New Roman" w:cs="Times New Roman"/>
          <w:sz w:val="28"/>
          <w:szCs w:val="28"/>
        </w:rPr>
        <w:t>ṣaḥrā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içre </w:t>
      </w:r>
      <w:proofErr w:type="spellStart"/>
      <w:r w:rsidR="00943085" w:rsidRPr="00620F7A">
        <w:rPr>
          <w:rFonts w:ascii="Times New Roman" w:hAnsi="Times New Roman" w:cs="Times New Roman"/>
          <w:sz w:val="28"/>
          <w:szCs w:val="28"/>
        </w:rPr>
        <w:t>ḳ</w:t>
      </w:r>
      <w:r w:rsidRPr="00620F7A">
        <w:rPr>
          <w:rFonts w:ascii="Times New Roman" w:hAnsi="Times New Roman" w:cs="Times New Roman"/>
          <w:sz w:val="28"/>
          <w:szCs w:val="28"/>
        </w:rPr>
        <w:t>aldi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yal</w:t>
      </w:r>
      <w:r w:rsidR="00943085" w:rsidRPr="00620F7A">
        <w:rPr>
          <w:rFonts w:ascii="Times New Roman" w:hAnsi="Times New Roman" w:cs="Times New Roman"/>
          <w:sz w:val="28"/>
          <w:szCs w:val="28"/>
        </w:rPr>
        <w:t>ġ</w:t>
      </w:r>
      <w:r w:rsidRPr="00620F7A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(69), Süheyl </w:t>
      </w:r>
      <w:proofErr w:type="spellStart"/>
      <w:r w:rsidR="00943085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hidin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şu</w:t>
      </w:r>
      <w:r w:rsidRPr="00620F7A">
        <w:rPr>
          <w:rFonts w:ascii="Times New Roman" w:hAnsi="Times New Roman" w:cs="Times New Roman"/>
          <w:sz w:val="28"/>
          <w:szCs w:val="28"/>
        </w:rPr>
        <w:t xml:space="preserve"> dem</w:t>
      </w:r>
      <w:r w:rsidR="0094308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085" w:rsidRPr="00620F7A">
        <w:rPr>
          <w:rFonts w:ascii="Times New Roman" w:hAnsi="Times New Roman" w:cs="Times New Roman"/>
          <w:sz w:val="28"/>
          <w:szCs w:val="28"/>
        </w:rPr>
        <w:t>ḳ</w:t>
      </w:r>
      <w:r w:rsidRPr="00620F7A">
        <w:rPr>
          <w:rFonts w:ascii="Times New Roman" w:hAnsi="Times New Roman" w:cs="Times New Roman"/>
          <w:sz w:val="28"/>
          <w:szCs w:val="28"/>
        </w:rPr>
        <w:t>opt</w:t>
      </w:r>
      <w:r w:rsidR="00943085" w:rsidRPr="00620F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82DBC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 xml:space="preserve">boran (72),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943085" w:rsidRPr="00620F7A">
        <w:rPr>
          <w:rFonts w:ascii="Times New Roman" w:hAnsi="Times New Roman" w:cs="Times New Roman"/>
          <w:b/>
          <w:bCs/>
          <w:sz w:val="28"/>
          <w:szCs w:val="28"/>
        </w:rPr>
        <w:t>n͡ge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dost bol,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uni</w:t>
      </w:r>
      <w:proofErr w:type="spellEnd"/>
      <w:r w:rsidR="00943085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</w:t>
      </w:r>
      <w:r w:rsidR="00943085" w:rsidRPr="00620F7A">
        <w:rPr>
          <w:rFonts w:ascii="Times New Roman" w:hAnsi="Times New Roman" w:cs="Times New Roman"/>
          <w:sz w:val="28"/>
          <w:szCs w:val="28"/>
        </w:rPr>
        <w:t>ė</w:t>
      </w:r>
      <w:r w:rsidRPr="00620F7A">
        <w:rPr>
          <w:rFonts w:ascii="Times New Roman" w:hAnsi="Times New Roman" w:cs="Times New Roman"/>
          <w:sz w:val="28"/>
          <w:szCs w:val="28"/>
        </w:rPr>
        <w:t>vgil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kö</w:t>
      </w:r>
      <w:r w:rsidR="00943085" w:rsidRPr="00620F7A">
        <w:rPr>
          <w:rFonts w:ascii="Times New Roman" w:hAnsi="Times New Roman" w:cs="Times New Roman"/>
          <w:sz w:val="28"/>
          <w:szCs w:val="28"/>
        </w:rPr>
        <w:t>n͡g</w:t>
      </w:r>
      <w:r w:rsidRPr="00620F7A">
        <w:rPr>
          <w:rFonts w:ascii="Times New Roman" w:hAnsi="Times New Roman" w:cs="Times New Roman"/>
          <w:sz w:val="28"/>
          <w:szCs w:val="28"/>
        </w:rPr>
        <w:t>ül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</w:t>
      </w:r>
      <w:r w:rsidR="00943085" w:rsidRPr="00620F7A">
        <w:rPr>
          <w:rFonts w:ascii="Times New Roman" w:hAnsi="Times New Roman" w:cs="Times New Roman"/>
          <w:sz w:val="28"/>
          <w:szCs w:val="28"/>
        </w:rPr>
        <w:t>ė</w:t>
      </w:r>
      <w:r w:rsidRPr="00620F7A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43085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>(77)</w:t>
      </w:r>
    </w:p>
    <w:p w14:paraId="0E8D0D7F" w14:textId="77777777" w:rsidR="00F82DBC" w:rsidRPr="00620F7A" w:rsidRDefault="00F82DBC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67DD2" w14:textId="54CCD48A" w:rsidR="00E77A78" w:rsidRPr="00620F7A" w:rsidRDefault="00740FA5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AyIm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GAyIm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104A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D6104A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tilida</w:t>
      </w:r>
      <w:r w:rsidRPr="00620F7A">
        <w:rPr>
          <w:rFonts w:ascii="Times New Roman" w:hAnsi="Times New Roman" w:cs="Times New Roman"/>
          <w:sz w:val="28"/>
          <w:szCs w:val="28"/>
        </w:rPr>
        <w:t>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{-(e)y}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{-(e)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yin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517" w:rsidRPr="00620F7A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="000D65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517" w:rsidRPr="00620F7A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="000D65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517" w:rsidRPr="00620F7A">
        <w:rPr>
          <w:rFonts w:ascii="Times New Roman" w:hAnsi="Times New Roman" w:cs="Times New Roman"/>
          <w:sz w:val="28"/>
          <w:szCs w:val="28"/>
        </w:rPr>
        <w:t>istak</w:t>
      </w:r>
      <w:proofErr w:type="spellEnd"/>
      <w:r w:rsidR="000D65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517" w:rsidRPr="00620F7A">
        <w:rPr>
          <w:rFonts w:ascii="Times New Roman" w:hAnsi="Times New Roman" w:cs="Times New Roman"/>
          <w:sz w:val="28"/>
          <w:szCs w:val="28"/>
        </w:rPr>
        <w:t>mayli</w:t>
      </w:r>
      <w:proofErr w:type="spellEnd"/>
      <w:r w:rsidR="000D65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517" w:rsidRPr="00620F7A">
        <w:rPr>
          <w:rFonts w:ascii="Times New Roman" w:hAnsi="Times New Roman" w:cs="Times New Roman"/>
          <w:sz w:val="28"/>
          <w:szCs w:val="28"/>
        </w:rPr>
        <w:t>qoʻshimchalari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koʻrinadi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Karamanlıoğlu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1968: 110; R. Öztürk 2012: 332):</w:t>
      </w:r>
      <w:r w:rsidR="000D6517" w:rsidRPr="00620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6AE06" w14:textId="694EEFF3" w:rsidR="00F82DBC" w:rsidRDefault="00740FA5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</w:t>
      </w:r>
      <w:r w:rsidR="000F6A7F" w:rsidRPr="00620F7A">
        <w:rPr>
          <w:rFonts w:ascii="Times New Roman" w:hAnsi="Times New Roman" w:cs="Times New Roman"/>
          <w:sz w:val="28"/>
          <w:szCs w:val="28"/>
        </w:rPr>
        <w:t>ė</w:t>
      </w:r>
      <w:r w:rsidRPr="00620F7A">
        <w:rPr>
          <w:rFonts w:ascii="Times New Roman" w:hAnsi="Times New Roman" w:cs="Times New Roman"/>
          <w:sz w:val="28"/>
          <w:szCs w:val="28"/>
        </w:rPr>
        <w:t>n͡g</w:t>
      </w:r>
      <w:r w:rsidR="000F6A7F" w:rsidRPr="00620F7A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eyt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adi</w:t>
      </w:r>
      <w:r w:rsidR="000F6A7F" w:rsidRPr="00620F7A">
        <w:rPr>
          <w:rFonts w:ascii="Times New Roman" w:hAnsi="Times New Roman" w:cs="Times New Roman"/>
          <w:sz w:val="28"/>
          <w:szCs w:val="28"/>
        </w:rPr>
        <w:t>n͡g</w:t>
      </w:r>
      <w:r w:rsidRPr="00620F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</w:t>
      </w:r>
      <w:r w:rsidR="000F6A7F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'im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ėtey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yād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(30), </w:t>
      </w:r>
      <w:proofErr w:type="spellStart"/>
      <w:r w:rsidR="00001574" w:rsidRPr="00620F7A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ėtey</w:t>
      </w:r>
      <w:r w:rsidRPr="00620F7A">
        <w:rPr>
          <w:rFonts w:ascii="Times New Roman" w:hAnsi="Times New Roman" w:cs="Times New Roman"/>
          <w:sz w:val="28"/>
          <w:szCs w:val="28"/>
        </w:rPr>
        <w:t>-dėp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māhveş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dilkeş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perī</w:t>
      </w:r>
      <w:r w:rsidR="000F6A7F" w:rsidRPr="00620F7A">
        <w:rPr>
          <w:rFonts w:ascii="Times New Roman" w:hAnsi="Times New Roman" w:cs="Times New Roman"/>
          <w:sz w:val="28"/>
          <w:szCs w:val="28"/>
        </w:rPr>
        <w:t>ġa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(34), </w:t>
      </w:r>
      <w:proofErr w:type="spellStart"/>
      <w:r w:rsidR="00001574" w:rsidRPr="00620F7A">
        <w:rPr>
          <w:rFonts w:ascii="Times New Roman" w:hAnsi="Times New Roman" w:cs="Times New Roman"/>
          <w:sz w:val="28"/>
          <w:szCs w:val="28"/>
        </w:rPr>
        <w:t>ş</w:t>
      </w:r>
      <w:r w:rsidR="000F6A7F" w:rsidRPr="00620F7A">
        <w:rPr>
          <w:rFonts w:ascii="Times New Roman" w:hAnsi="Times New Roman" w:cs="Times New Roman"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>k</w:t>
      </w:r>
      <w:r w:rsidR="000F6A7F" w:rsidRPr="00620F7A">
        <w:rPr>
          <w:rFonts w:ascii="Times New Roman" w:hAnsi="Times New Roman" w:cs="Times New Roman"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>rler</w:t>
      </w:r>
      <w:proofErr w:type="spellEnd"/>
      <w:r w:rsidR="00F82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A7F" w:rsidRPr="00620F7A">
        <w:rPr>
          <w:rFonts w:ascii="Times New Roman" w:hAnsi="Times New Roman" w:cs="Times New Roman"/>
          <w:b/>
          <w:bCs/>
          <w:sz w:val="28"/>
          <w:szCs w:val="28"/>
        </w:rPr>
        <w:t>ė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teyin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Allah-</w:t>
      </w:r>
      <w:proofErr w:type="spellStart"/>
      <w:r w:rsidR="000F6A7F" w:rsidRPr="00620F7A">
        <w:rPr>
          <w:rFonts w:ascii="Times New Roman" w:hAnsi="Times New Roman" w:cs="Times New Roman"/>
          <w:sz w:val="28"/>
          <w:szCs w:val="28"/>
        </w:rPr>
        <w:t>ġ</w:t>
      </w:r>
      <w:r w:rsidRPr="00620F7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mi</w:t>
      </w:r>
      <w:r w:rsidR="000F6A7F" w:rsidRPr="00620F7A">
        <w:rPr>
          <w:rFonts w:ascii="Times New Roman" w:hAnsi="Times New Roman" w:cs="Times New Roman"/>
          <w:sz w:val="28"/>
          <w:szCs w:val="28"/>
        </w:rPr>
        <w:t>n͡g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</w:t>
      </w:r>
      <w:r w:rsidR="000F6A7F" w:rsidRPr="00620F7A">
        <w:rPr>
          <w:rFonts w:ascii="Times New Roman" w:hAnsi="Times New Roman" w:cs="Times New Roman"/>
          <w:sz w:val="28"/>
          <w:szCs w:val="28"/>
        </w:rPr>
        <w:t>ā</w:t>
      </w:r>
      <w:r w:rsidRPr="00620F7A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(31)</w:t>
      </w:r>
    </w:p>
    <w:p w14:paraId="12E8E6A9" w14:textId="77777777" w:rsidR="00F82DBC" w:rsidRPr="00620F7A" w:rsidRDefault="00F82DBC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BA0C5" w14:textId="5CB8C835" w:rsidR="007510FC" w:rsidRPr="00620F7A" w:rsidRDefault="009A6550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2-shaxs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buyruq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qo'shimchasi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;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GIl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KIl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GUl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shakllarida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koʻrinadi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Karamanlıoğlu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1968: 110).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6B5" w:rsidRPr="00620F7A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="00BD26B5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GIl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qoʻshimchasidan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o'zbek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umumiylashgan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gin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qoʻshimchasi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 bor (R. Öztürk 2012: 332): </w:t>
      </w:r>
    </w:p>
    <w:p w14:paraId="0186A170" w14:textId="09DD727E" w:rsidR="009A6550" w:rsidRPr="00620F7A" w:rsidRDefault="009A6550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İlāhı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̇̄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asragin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Sarāyı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̇̄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n͡g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(81)</w:t>
      </w:r>
    </w:p>
    <w:p w14:paraId="704B8532" w14:textId="77777777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5345F" w14:textId="0BE59147" w:rsidR="009A6550" w:rsidRPr="00620F7A" w:rsidRDefault="001E310B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buyruq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maylining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ko'plik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shakli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AlIm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o'zbek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C4B" w:rsidRPr="00620F7A">
        <w:rPr>
          <w:rFonts w:ascii="Times New Roman" w:hAnsi="Times New Roman" w:cs="Times New Roman"/>
          <w:sz w:val="28"/>
          <w:szCs w:val="28"/>
        </w:rPr>
        <w:t>tilidagi</w:t>
      </w:r>
      <w:proofErr w:type="spellEnd"/>
      <w:r w:rsidR="00E82C4B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="00FB667F" w:rsidRPr="00620F7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ylik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qoʻshimchasi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koʻrinadi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(R. Öztürk 2012: 332):</w:t>
      </w:r>
    </w:p>
    <w:p w14:paraId="43E4991A" w14:textId="1C41B871" w:rsidR="00E35447" w:rsidRPr="00620F7A" w:rsidRDefault="001E310B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Çıḳip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çāhdın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uzaḳlerge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ḳaç</w:t>
      </w:r>
      <w:r w:rsidR="00FB667F" w:rsidRPr="00620F7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ylik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/ Bu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yėrde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aġlamay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kön͡gül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aç</w:t>
      </w:r>
      <w:r w:rsidR="00FB667F" w:rsidRPr="00620F7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ylik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(60)</w:t>
      </w:r>
    </w:p>
    <w:p w14:paraId="58931101" w14:textId="77777777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2B46E" w14:textId="7464D096" w:rsidR="009A6550" w:rsidRPr="00620F7A" w:rsidRDefault="00E35447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001574"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inkor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="00001574" w:rsidRPr="00620F7A">
        <w:rPr>
          <w:rFonts w:ascii="Times New Roman" w:hAnsi="Times New Roman" w:cs="Times New Roman"/>
          <w:sz w:val="28"/>
          <w:szCs w:val="28"/>
        </w:rPr>
        <w:t>”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maʼno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-sini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bildiruvchi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degül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dögül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so'zi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104A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D6104A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tilidagi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ėmes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ėrmes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so'zlari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Karamanlıoğlu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1968: 78;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Tolkun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1994: 184): </w:t>
      </w:r>
    </w:p>
    <w:p w14:paraId="38B4A2E4" w14:textId="77777777" w:rsidR="000C0575" w:rsidRPr="00620F7A" w:rsidRDefault="000C0575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ėmes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efsāne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uşbu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bitilmiş (01),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Ölenge-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mes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(&lt;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ölenge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ėmes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tirige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ėrdi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gūr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(23),</w:t>
      </w:r>
    </w:p>
    <w:p w14:paraId="59F0CB8F" w14:textId="04D9D754" w:rsidR="009A6550" w:rsidRPr="00620F7A" w:rsidRDefault="000C0575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ėmes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yüzi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Güldürsünden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artıḳ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(39),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ḳul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ėrmes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pādşāh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dėp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sėzdi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özini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(53)</w:t>
      </w:r>
    </w:p>
    <w:p w14:paraId="67D1F123" w14:textId="77777777" w:rsidR="009A6550" w:rsidRPr="00620F7A" w:rsidRDefault="009A6550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15BDC" w14:textId="06CA6082" w:rsidR="00A63987" w:rsidRPr="00620F7A" w:rsidRDefault="00A63987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doim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9241E2"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="009241E2" w:rsidRPr="00620F7A">
        <w:rPr>
          <w:rFonts w:ascii="Times New Roman" w:hAnsi="Times New Roman" w:cs="Times New Roman"/>
          <w:i/>
          <w:iCs/>
          <w:sz w:val="28"/>
          <w:szCs w:val="28"/>
        </w:rPr>
        <w:t>dUr</w:t>
      </w:r>
      <w:proofErr w:type="spellEnd"/>
      <w:r w:rsidR="009241E2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-} </w:t>
      </w:r>
      <w:r w:rsidR="009241E2" w:rsidRPr="00620F7A">
        <w:rPr>
          <w:rFonts w:ascii="Times New Roman" w:hAnsi="Times New Roman" w:cs="Times New Roman"/>
          <w:sz w:val="28"/>
          <w:szCs w:val="28"/>
        </w:rPr>
        <w:t xml:space="preserve">~ </w:t>
      </w:r>
      <w:r w:rsidR="009241E2"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="009241E2" w:rsidRPr="00620F7A">
        <w:rPr>
          <w:rFonts w:ascii="Times New Roman" w:hAnsi="Times New Roman" w:cs="Times New Roman"/>
          <w:i/>
          <w:iCs/>
          <w:sz w:val="28"/>
          <w:szCs w:val="28"/>
        </w:rPr>
        <w:t>tUr</w:t>
      </w:r>
      <w:proofErr w:type="spellEnd"/>
      <w:r w:rsidR="009241E2" w:rsidRPr="00620F7A">
        <w:rPr>
          <w:rFonts w:ascii="Times New Roman" w:hAnsi="Times New Roman" w:cs="Times New Roman"/>
          <w:i/>
          <w:iCs/>
          <w:sz w:val="28"/>
          <w:szCs w:val="28"/>
        </w:rPr>
        <w:t>-}</w:t>
      </w:r>
      <w:r w:rsidR="009241E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1E2" w:rsidRPr="00620F7A">
        <w:rPr>
          <w:rFonts w:ascii="Times New Roman" w:hAnsi="Times New Roman" w:cs="Times New Roman"/>
          <w:sz w:val="28"/>
          <w:szCs w:val="28"/>
        </w:rPr>
        <w:t>shakli</w:t>
      </w:r>
      <w:proofErr w:type="spellEnd"/>
      <w:r w:rsidR="009241E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ko'rinadigan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fe'l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yasovchi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qo'shimcha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104A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D6104A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04A" w:rsidRPr="00620F7A">
        <w:rPr>
          <w:rFonts w:ascii="Times New Roman" w:hAnsi="Times New Roman" w:cs="Times New Roman"/>
          <w:sz w:val="28"/>
          <w:szCs w:val="28"/>
        </w:rPr>
        <w:t>tilidagi</w:t>
      </w:r>
      <w:proofErr w:type="spellEnd"/>
      <w:r w:rsidR="00D6104A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E30392"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="00E30392" w:rsidRPr="00620F7A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CB0DA0" w:rsidRPr="00620F7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E30392" w:rsidRPr="00620F7A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End"/>
      <w:r w:rsidR="00E30392" w:rsidRPr="00620F7A">
        <w:rPr>
          <w:rFonts w:ascii="Times New Roman" w:hAnsi="Times New Roman" w:cs="Times New Roman"/>
          <w:i/>
          <w:iCs/>
          <w:sz w:val="28"/>
          <w:szCs w:val="28"/>
        </w:rPr>
        <w:t>-}</w:t>
      </w:r>
      <w:r w:rsidR="00CB0DA0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B0DA0" w:rsidRPr="00620F7A">
        <w:rPr>
          <w:rFonts w:ascii="Times New Roman" w:hAnsi="Times New Roman" w:cs="Times New Roman"/>
          <w:sz w:val="28"/>
          <w:szCs w:val="28"/>
        </w:rPr>
        <w:t xml:space="preserve">~ </w:t>
      </w:r>
      <w:r w:rsidR="00CB0DA0" w:rsidRPr="00620F7A">
        <w:rPr>
          <w:rFonts w:ascii="Times New Roman" w:hAnsi="Times New Roman" w:cs="Times New Roman"/>
          <w:i/>
          <w:iCs/>
          <w:sz w:val="28"/>
          <w:szCs w:val="28"/>
        </w:rPr>
        <w:t>{-tir-}</w:t>
      </w:r>
      <w:r w:rsidR="00CB0DA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392" w:rsidRPr="00620F7A">
        <w:rPr>
          <w:rFonts w:ascii="Times New Roman" w:hAnsi="Times New Roman" w:cs="Times New Roman"/>
          <w:sz w:val="28"/>
          <w:szCs w:val="28"/>
        </w:rPr>
        <w:t>shakli</w:t>
      </w:r>
      <w:proofErr w:type="spellEnd"/>
      <w:r w:rsidR="00E3039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392"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E3039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392" w:rsidRPr="00620F7A">
        <w:rPr>
          <w:rFonts w:ascii="Times New Roman" w:hAnsi="Times New Roman" w:cs="Times New Roman"/>
          <w:sz w:val="28"/>
          <w:szCs w:val="28"/>
        </w:rPr>
        <w:t>ko'rinadi</w:t>
      </w:r>
      <w:proofErr w:type="spellEnd"/>
      <w:r w:rsidR="00E30392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>(R. Öztürk 2012: 310):</w:t>
      </w:r>
    </w:p>
    <w:p w14:paraId="1ADB0C12" w14:textId="1D004448" w:rsidR="00CB0DA0" w:rsidRPr="00620F7A" w:rsidRDefault="00CB0DA0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ḳaldirdi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(08),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kėltirdiler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(41)</w:t>
      </w:r>
    </w:p>
    <w:p w14:paraId="26DAD507" w14:textId="77777777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CB690" w14:textId="1EA4BBF7" w:rsidR="00CB0DA0" w:rsidRPr="00620F7A" w:rsidRDefault="00E82C4B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Koʻrinib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turibdiki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pti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qoʻshimchasi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o'tgan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zamon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fe'lining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III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birligi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ishlatilgan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r w:rsidR="00001574"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01574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001574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001574"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="0000157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o'tgan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zamon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fe'lining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III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birligi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{-p} +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turur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~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dur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tuzilishi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ptUr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~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pdUr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qoʻshimchasi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qoʻllangan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Karamanlioglu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1968: 112-113).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Guldursun”dagi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shakl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yana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o'zbek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yaqinlashadi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(R. Öztürk 2012: 324):</w:t>
      </w:r>
    </w:p>
    <w:p w14:paraId="61F642AB" w14:textId="342B3C12" w:rsidR="00E82C4B" w:rsidRPr="00620F7A" w:rsidRDefault="00E82C4B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ėtipti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başini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ḫam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ḳaşi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üzre (11)</w:t>
      </w:r>
    </w:p>
    <w:p w14:paraId="60187D54" w14:textId="77777777" w:rsidR="00746876" w:rsidRPr="00620F7A" w:rsidRDefault="00746876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CD66E" w14:textId="61266A54" w:rsidR="00E82C4B" w:rsidRPr="00620F7A" w:rsidRDefault="00782C83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uchramaydigan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003D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1A003D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qo‘llanilayotgan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gerund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qo‘shimchasi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{-geni}</w:t>
      </w:r>
      <w:r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xuddi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ma’noda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(R. Öztürk 2012: 340):</w:t>
      </w:r>
    </w:p>
    <w:p w14:paraId="367BB9FA" w14:textId="2B9B253E" w:rsidR="00E82C4B" w:rsidRPr="00620F7A" w:rsidRDefault="00782C83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Yėtalmey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körgeni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ruḫsār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māhge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Yıḳildi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yügrüben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pāy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üzre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çāhge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(35)</w:t>
      </w:r>
    </w:p>
    <w:p w14:paraId="09C13880" w14:textId="77777777" w:rsidR="001A003D" w:rsidRPr="00620F7A" w:rsidRDefault="001A003D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2FD4E" w14:textId="63D3F4A9" w:rsidR="00782C83" w:rsidRPr="00620F7A" w:rsidRDefault="001A003D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oʻzbek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fors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olingan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predlogi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qo‘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shimchaga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aylanib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undosh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tovushlar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tugagan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soʻzlardan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{+u}</w:t>
      </w:r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unli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tugagan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soʻzlardan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{+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yu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qoʻllanadi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Tolkun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1994: 183).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o‘ziga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xos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xususiyati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bo‘lgan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{+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yu</w:t>
      </w:r>
      <w:proofErr w:type="spellEnd"/>
      <w:r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enklitikasi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</w:t>
      </w:r>
      <w:r w:rsidR="00E85883" w:rsidRPr="00620F7A">
        <w:rPr>
          <w:rFonts w:ascii="Times New Roman" w:hAnsi="Times New Roman" w:cs="Times New Roman"/>
          <w:sz w:val="28"/>
          <w:szCs w:val="28"/>
        </w:rPr>
        <w:t>a</w:t>
      </w:r>
      <w:r w:rsidRPr="00620F7A">
        <w:rPr>
          <w:rFonts w:ascii="Times New Roman" w:hAnsi="Times New Roman" w:cs="Times New Roman"/>
          <w:sz w:val="28"/>
          <w:szCs w:val="28"/>
        </w:rPr>
        <w:t>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42, 43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59-</w:t>
      </w:r>
      <w:r w:rsidR="00225317" w:rsidRPr="00620F7A">
        <w:rPr>
          <w:rFonts w:ascii="inherit" w:eastAsia="Times New Roman" w:hAnsi="inherit" w:cs="Courier New"/>
          <w:color w:val="1F1F1F"/>
          <w:kern w:val="0"/>
          <w:sz w:val="28"/>
          <w:szCs w:val="28"/>
          <w:lang w:val="uz-Latn-UZ" w:eastAsia="tr-TR"/>
          <w14:ligatures w14:val="none"/>
        </w:rPr>
        <w:t xml:space="preserve"> </w:t>
      </w:r>
      <w:r w:rsidR="00225317" w:rsidRPr="00620F7A">
        <w:rPr>
          <w:rFonts w:ascii="Times New Roman" w:hAnsi="Times New Roman" w:cs="Times New Roman"/>
          <w:sz w:val="28"/>
          <w:szCs w:val="28"/>
          <w:lang w:val="uz-Latn-UZ"/>
        </w:rPr>
        <w:t>kuplet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:</w:t>
      </w:r>
    </w:p>
    <w:p w14:paraId="53F1ABF3" w14:textId="375AAC1B" w:rsidR="001A003D" w:rsidRPr="00620F7A" w:rsidRDefault="001A003D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kördi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-yu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(42), bildi-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sėvdi-yu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(43),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</w:t>
      </w:r>
      <w:r w:rsidR="00F82DBC" w:rsidRPr="00620F7A">
        <w:rPr>
          <w:rFonts w:ascii="Times New Roman" w:hAnsi="Times New Roman" w:cs="Times New Roman"/>
          <w:sz w:val="28"/>
          <w:szCs w:val="28"/>
        </w:rPr>
        <w:t>ė</w:t>
      </w:r>
      <w:r w:rsidRPr="00620F7A">
        <w:rPr>
          <w:rFonts w:ascii="Times New Roman" w:hAnsi="Times New Roman" w:cs="Times New Roman"/>
          <w:sz w:val="28"/>
          <w:szCs w:val="28"/>
        </w:rPr>
        <w:t>n͡ge-yu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(59)</w:t>
      </w:r>
      <w:r w:rsidR="00F82D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F80C0" w14:textId="77777777" w:rsidR="001A003D" w:rsidRPr="00620F7A" w:rsidRDefault="001A003D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61B1B" w14:textId="22ADA1A2" w:rsidR="00E85883" w:rsidRPr="00620F7A" w:rsidRDefault="00E85883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i/>
          <w:iCs/>
          <w:sz w:val="28"/>
          <w:szCs w:val="28"/>
        </w:rPr>
        <w:t>de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predlogi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bo‘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bu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ko‘rinib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uchramaydi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Hatto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misolda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oldingi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so‘zga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qo‘shimcha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qo‘shilganligi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ko‘rinadi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Karamanlıoğlu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1968: 124; R. Öztürk 2012: 344): </w:t>
      </w:r>
    </w:p>
    <w:p w14:paraId="7F27D3EC" w14:textId="6E253D1F" w:rsidR="00E85883" w:rsidRPr="00620F7A" w:rsidRDefault="00880EC2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a</w:t>
      </w:r>
      <w:r w:rsidR="00E85883" w:rsidRPr="00620F7A">
        <w:rPr>
          <w:rFonts w:ascii="Times New Roman" w:hAnsi="Times New Roman" w:cs="Times New Roman"/>
          <w:sz w:val="28"/>
          <w:szCs w:val="28"/>
        </w:rPr>
        <w:t>ġaç</w:t>
      </w:r>
      <w:proofErr w:type="gramEnd"/>
      <w:r w:rsidR="00E85883" w:rsidRPr="00620F7A">
        <w:rPr>
          <w:rFonts w:ascii="Times New Roman" w:hAnsi="Times New Roman" w:cs="Times New Roman"/>
          <w:sz w:val="28"/>
          <w:szCs w:val="28"/>
        </w:rPr>
        <w:t>-ni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E85883" w:rsidRPr="00620F7A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an͡ga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ėtdiler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pābend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(20),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ö</w:t>
      </w:r>
      <w:r w:rsidR="00E85883" w:rsidRPr="00620F7A">
        <w:rPr>
          <w:rFonts w:ascii="Times New Roman" w:hAnsi="Times New Roman" w:cs="Times New Roman"/>
          <w:sz w:val="28"/>
          <w:szCs w:val="28"/>
        </w:rPr>
        <w:t>zin͡g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g</w:t>
      </w:r>
      <w:r w:rsidRPr="00620F7A">
        <w:rPr>
          <w:rFonts w:ascii="Times New Roman" w:hAnsi="Times New Roman" w:cs="Times New Roman"/>
          <w:sz w:val="28"/>
          <w:szCs w:val="28"/>
        </w:rPr>
        <w:t>u</w:t>
      </w:r>
      <w:r w:rsidR="00E85883" w:rsidRPr="00620F7A">
        <w:rPr>
          <w:rFonts w:ascii="Times New Roman" w:hAnsi="Times New Roman" w:cs="Times New Roman"/>
          <w:sz w:val="28"/>
          <w:szCs w:val="28"/>
        </w:rPr>
        <w:t>lden</w:t>
      </w:r>
      <w:r w:rsidR="00E85883" w:rsidRPr="00620F7A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körkli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g</w:t>
      </w:r>
      <w:r w:rsidRPr="00620F7A">
        <w:rPr>
          <w:rFonts w:ascii="Times New Roman" w:hAnsi="Times New Roman" w:cs="Times New Roman"/>
          <w:sz w:val="28"/>
          <w:szCs w:val="28"/>
        </w:rPr>
        <w:t>u</w:t>
      </w:r>
      <w:r w:rsidR="00E85883" w:rsidRPr="00620F7A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ėrür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-sin (29), </w:t>
      </w:r>
      <w:r w:rsidRPr="00620F7A">
        <w:rPr>
          <w:rFonts w:ascii="Times New Roman" w:hAnsi="Times New Roman" w:cs="Times New Roman"/>
          <w:sz w:val="28"/>
          <w:szCs w:val="28"/>
        </w:rPr>
        <w:t>ö</w:t>
      </w:r>
      <w:r w:rsidR="00E85883" w:rsidRPr="00620F7A">
        <w:rPr>
          <w:rFonts w:ascii="Times New Roman" w:hAnsi="Times New Roman" w:cs="Times New Roman"/>
          <w:sz w:val="28"/>
          <w:szCs w:val="28"/>
        </w:rPr>
        <w:t>lüm</w:t>
      </w:r>
      <w:r w:rsidR="00E85883" w:rsidRPr="00620F7A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="00E85883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ṣalmaġay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bizlere </w:t>
      </w:r>
      <w:proofErr w:type="spellStart"/>
      <w:r w:rsidR="00E85883" w:rsidRPr="00620F7A">
        <w:rPr>
          <w:rFonts w:ascii="Times New Roman" w:hAnsi="Times New Roman" w:cs="Times New Roman"/>
          <w:sz w:val="28"/>
          <w:szCs w:val="28"/>
        </w:rPr>
        <w:t>ġulġu</w:t>
      </w:r>
      <w:proofErr w:type="spellEnd"/>
      <w:r w:rsidR="00E85883" w:rsidRPr="00620F7A">
        <w:rPr>
          <w:rFonts w:ascii="Times New Roman" w:hAnsi="Times New Roman" w:cs="Times New Roman"/>
          <w:sz w:val="28"/>
          <w:szCs w:val="28"/>
        </w:rPr>
        <w:t xml:space="preserve"> (57)</w:t>
      </w:r>
    </w:p>
    <w:p w14:paraId="089BFA6C" w14:textId="77777777" w:rsidR="0038583E" w:rsidRPr="00620F7A" w:rsidRDefault="0038583E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E04A4" w14:textId="644BEFD6" w:rsidR="0038583E" w:rsidRPr="00620F7A" w:rsidRDefault="00880EC2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Guldursun”ning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16-</w:t>
      </w:r>
      <w:r w:rsidR="00225317" w:rsidRPr="00620F7A">
        <w:rPr>
          <w:rFonts w:ascii="inherit" w:eastAsia="Times New Roman" w:hAnsi="inherit" w:cs="Courier New"/>
          <w:color w:val="1F1F1F"/>
          <w:kern w:val="0"/>
          <w:sz w:val="28"/>
          <w:szCs w:val="28"/>
          <w:lang w:val="uz-Latn-UZ" w:eastAsia="tr-TR"/>
          <w14:ligatures w14:val="none"/>
        </w:rPr>
        <w:t xml:space="preserve"> </w:t>
      </w:r>
      <w:r w:rsidR="00225317" w:rsidRPr="00620F7A">
        <w:rPr>
          <w:rFonts w:ascii="Times New Roman" w:hAnsi="Times New Roman" w:cs="Times New Roman"/>
          <w:sz w:val="28"/>
          <w:szCs w:val="28"/>
          <w:lang w:val="uz-Latn-UZ"/>
        </w:rPr>
        <w:t>kuplet</w:t>
      </w:r>
      <w:proofErr w:type="spellStart"/>
      <w:r w:rsidR="00225317" w:rsidRPr="00620F7A"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="00225317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uchraydigan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ilinc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soʻzi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Mamluk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uchramaydi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Toparlı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boshq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>.</w:t>
      </w:r>
      <w:r w:rsidRPr="00620F7A">
        <w:rPr>
          <w:rFonts w:ascii="Times New Roman" w:hAnsi="Times New Roman" w:cs="Times New Roman"/>
          <w:sz w:val="28"/>
          <w:szCs w:val="28"/>
        </w:rPr>
        <w:t xml:space="preserve"> 2007). Bu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so‘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umid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ma’nosida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qo‘</w:t>
      </w:r>
      <w:r w:rsidR="000229F3" w:rsidRPr="00620F7A">
        <w:rPr>
          <w:rFonts w:ascii="Times New Roman" w:hAnsi="Times New Roman" w:cs="Times New Roman"/>
          <w:sz w:val="28"/>
          <w:szCs w:val="28"/>
        </w:rPr>
        <w:t>llanadi</w:t>
      </w:r>
      <w:proofErr w:type="spellEnd"/>
      <w:r w:rsidR="000229F3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>(Yusuf 1993: 234):</w:t>
      </w:r>
    </w:p>
    <w:p w14:paraId="13864FBE" w14:textId="1466190D" w:rsidR="00880EC2" w:rsidRPr="00620F7A" w:rsidRDefault="000229F3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ėrür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bar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ėkmegidin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dur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ilinci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(16)</w:t>
      </w:r>
    </w:p>
    <w:p w14:paraId="56AF0064" w14:textId="77777777" w:rsidR="00E85883" w:rsidRPr="00620F7A" w:rsidRDefault="00E85883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92561" w14:textId="5CB93FA1" w:rsidR="000229F3" w:rsidRPr="00620F7A" w:rsidRDefault="000229F3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</w:t>
      </w:r>
      <w:r w:rsidR="00EF0894" w:rsidRPr="00620F7A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uchraydi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Mamluk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uchramaydigan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yana bir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so’z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EF0894" w:rsidRPr="00620F7A">
        <w:rPr>
          <w:rFonts w:ascii="Times New Roman" w:hAnsi="Times New Roman" w:cs="Times New Roman"/>
          <w:i/>
          <w:iCs/>
          <w:sz w:val="28"/>
          <w:szCs w:val="28"/>
        </w:rPr>
        <w:t>kette</w:t>
      </w:r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so’zidir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Toparl</w:t>
      </w:r>
      <w:r w:rsidRPr="00620F7A">
        <w:rPr>
          <w:rFonts w:ascii="Times New Roman" w:hAnsi="Times New Roman" w:cs="Times New Roman"/>
          <w:sz w:val="28"/>
          <w:szCs w:val="28"/>
        </w:rPr>
        <w:t>ı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boshq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. 2007). Bu </w:t>
      </w:r>
      <w:proofErr w:type="spellStart"/>
      <w:proofErr w:type="gramStart"/>
      <w:r w:rsidR="00EF0894" w:rsidRPr="00620F7A">
        <w:rPr>
          <w:rFonts w:ascii="Times New Roman" w:hAnsi="Times New Roman" w:cs="Times New Roman"/>
          <w:sz w:val="28"/>
          <w:szCs w:val="28"/>
        </w:rPr>
        <w:t>so‘</w:t>
      </w:r>
      <w:proofErr w:type="gramEnd"/>
      <w:r w:rsidR="00EF0894" w:rsidRPr="00620F7A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ulkan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ma’nosida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94" w:rsidRPr="00620F7A">
        <w:rPr>
          <w:rFonts w:ascii="Times New Roman" w:hAnsi="Times New Roman" w:cs="Times New Roman"/>
          <w:sz w:val="28"/>
          <w:szCs w:val="28"/>
        </w:rPr>
        <w:t>qo‘llanadi</w:t>
      </w:r>
      <w:proofErr w:type="spellEnd"/>
      <w:r w:rsidR="00EF0894" w:rsidRPr="00620F7A">
        <w:rPr>
          <w:rFonts w:ascii="Times New Roman" w:hAnsi="Times New Roman" w:cs="Times New Roman"/>
          <w:sz w:val="28"/>
          <w:szCs w:val="28"/>
        </w:rPr>
        <w:t xml:space="preserve"> (Yusuf 1993: 244):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82207" w14:textId="6121612F" w:rsidR="00782C83" w:rsidRPr="00620F7A" w:rsidRDefault="000229F3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0F7A">
        <w:rPr>
          <w:rFonts w:ascii="Times New Roman" w:hAnsi="Times New Roman" w:cs="Times New Roman"/>
          <w:sz w:val="28"/>
          <w:szCs w:val="28"/>
        </w:rPr>
        <w:t>ve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anı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taşlediler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kette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çāhge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(21),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kön͡gline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taşlep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b/>
          <w:bCs/>
          <w:sz w:val="28"/>
          <w:szCs w:val="28"/>
        </w:rPr>
        <w:t>kette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ātaş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(33)</w:t>
      </w:r>
    </w:p>
    <w:p w14:paraId="30862C78" w14:textId="77777777" w:rsidR="000229F3" w:rsidRPr="00620F7A" w:rsidRDefault="000229F3" w:rsidP="00620F7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8C578" w14:textId="2B36D9FB" w:rsidR="000229F3" w:rsidRPr="00620F7A" w:rsidRDefault="000229F3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lastRenderedPageBreak/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hech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ma’nosida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qo‘llangan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sira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so‘zi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(Yusuf 1993: 306). Bu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so'z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Mamluk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uchramaydi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Toparli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et al. 2007): </w:t>
      </w:r>
    </w:p>
    <w:p w14:paraId="0E0C2B97" w14:textId="268CE20C" w:rsidR="00225317" w:rsidRPr="00620F7A" w:rsidRDefault="000229F3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sira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asmey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gūş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āh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vāhge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(21)</w:t>
      </w:r>
    </w:p>
    <w:p w14:paraId="2E35D4C2" w14:textId="77777777" w:rsidR="003B304E" w:rsidRPr="00620F7A" w:rsidRDefault="003B304E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B1DECB" w14:textId="50AC40A1" w:rsidR="00D10E1E" w:rsidRPr="00620F7A" w:rsidRDefault="00C76C97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”</w:t>
      </w:r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uchraydigan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so‘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zlardan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bo‘lgan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botḳa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so‘zi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tarixiy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matnlarda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uchramaydi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bugungi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251C31"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1C31" w:rsidRPr="00620F7A">
        <w:rPr>
          <w:rFonts w:ascii="Times New Roman" w:hAnsi="Times New Roman" w:cs="Times New Roman"/>
          <w:sz w:val="28"/>
          <w:szCs w:val="28"/>
        </w:rPr>
        <w:t>Sevortyan</w:t>
      </w:r>
      <w:proofErr w:type="spellEnd"/>
      <w:r w:rsidR="00251C31" w:rsidRPr="00620F7A">
        <w:rPr>
          <w:rFonts w:ascii="Times New Roman" w:hAnsi="Times New Roman" w:cs="Times New Roman"/>
          <w:sz w:val="28"/>
          <w:szCs w:val="28"/>
        </w:rPr>
        <w:t xml:space="preserve"> 1979</w:t>
      </w:r>
      <w:r w:rsidRPr="00620F7A">
        <w:rPr>
          <w:rFonts w:ascii="Times New Roman" w:hAnsi="Times New Roman" w:cs="Times New Roman"/>
          <w:sz w:val="28"/>
          <w:szCs w:val="28"/>
        </w:rPr>
        <w:t>:</w:t>
      </w:r>
      <w:r w:rsidR="00251C31" w:rsidRPr="00620F7A">
        <w:rPr>
          <w:rFonts w:ascii="Times New Roman" w:hAnsi="Times New Roman" w:cs="Times New Roman"/>
          <w:sz w:val="28"/>
          <w:szCs w:val="28"/>
        </w:rPr>
        <w:t xml:space="preserve"> 2011):</w:t>
      </w:r>
    </w:p>
    <w:p w14:paraId="63514E89" w14:textId="3C8528FD" w:rsidR="003B304E" w:rsidRPr="00620F7A" w:rsidRDefault="000F3AA2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uchraydigan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so‘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zlardan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biri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bo‘lgan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botḳa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F82DBC" w:rsidRPr="00F82DBC">
        <w:rPr>
          <w:rFonts w:ascii="Times New Roman" w:hAnsi="Times New Roman" w:cs="Times New Roman"/>
          <w:i/>
          <w:iCs/>
          <w:sz w:val="28"/>
          <w:szCs w:val="28"/>
        </w:rPr>
        <w:t>bol-</w:t>
      </w:r>
      <w:r w:rsidR="00F82DB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82DBC" w:rsidRPr="00F82DBC">
        <w:rPr>
          <w:rFonts w:ascii="Times New Roman" w:hAnsi="Times New Roman" w:cs="Times New Roman"/>
          <w:sz w:val="28"/>
          <w:szCs w:val="28"/>
        </w:rPr>
        <w:t>aralashib</w:t>
      </w:r>
      <w:proofErr w:type="spellEnd"/>
      <w:r w:rsidR="00F82DBC" w:rsidRPr="00F82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2DBC" w:rsidRPr="00F82DBC">
        <w:rPr>
          <w:rFonts w:ascii="Times New Roman" w:hAnsi="Times New Roman" w:cs="Times New Roman"/>
          <w:sz w:val="28"/>
          <w:szCs w:val="28"/>
        </w:rPr>
        <w:t>ezilib</w:t>
      </w:r>
      <w:proofErr w:type="spellEnd"/>
      <w:r w:rsidR="00F82DBC" w:rsidRPr="00F82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2DBC" w:rsidRPr="00F82DBC">
        <w:rPr>
          <w:rFonts w:ascii="Times New Roman" w:hAnsi="Times New Roman" w:cs="Times New Roman"/>
          <w:sz w:val="28"/>
          <w:szCs w:val="28"/>
        </w:rPr>
        <w:t>boʻtqa</w:t>
      </w:r>
      <w:proofErr w:type="spellEnd"/>
      <w:r w:rsidR="00F82DBC" w:rsidRPr="00F82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2DBC" w:rsidRPr="00F82DBC">
        <w:rPr>
          <w:rFonts w:ascii="Times New Roman" w:hAnsi="Times New Roman" w:cs="Times New Roman"/>
          <w:sz w:val="28"/>
          <w:szCs w:val="28"/>
        </w:rPr>
        <w:t>holiga</w:t>
      </w:r>
      <w:proofErr w:type="spellEnd"/>
      <w:r w:rsidR="00F82DBC" w:rsidRPr="00F82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2DBC" w:rsidRPr="00F82DBC">
        <w:rPr>
          <w:rFonts w:ascii="Times New Roman" w:hAnsi="Times New Roman" w:cs="Times New Roman"/>
          <w:sz w:val="28"/>
          <w:szCs w:val="28"/>
        </w:rPr>
        <w:t>kelmoq</w:t>
      </w:r>
      <w:proofErr w:type="spellEnd"/>
      <w:r w:rsidR="00F82DB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so‘zi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 xml:space="preserve">ham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tarixiy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matnlarda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shaklda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uchramaydi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</w:t>
      </w:r>
      <w:r w:rsidRPr="00620F7A">
        <w:rPr>
          <w:rFonts w:ascii="Times New Roman" w:hAnsi="Times New Roman" w:cs="Times New Roman"/>
          <w:sz w:val="28"/>
          <w:szCs w:val="28"/>
        </w:rPr>
        <w:t>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Sevortyan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1979: 2011):</w:t>
      </w:r>
    </w:p>
    <w:p w14:paraId="00B05FA5" w14:textId="014C7DAB" w:rsidR="00746876" w:rsidRPr="00620F7A" w:rsidRDefault="000F3AA2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b</w:t>
      </w:r>
      <w:r w:rsidRPr="00620F7A">
        <w:rPr>
          <w:rFonts w:ascii="Times New Roman" w:hAnsi="Times New Roman" w:cs="Times New Roman"/>
          <w:sz w:val="28"/>
          <w:szCs w:val="28"/>
        </w:rPr>
        <w:t>ud</w:t>
      </w:r>
      <w:r w:rsidRPr="00620F7A">
        <w:rPr>
          <w:rFonts w:ascii="Times New Roman" w:hAnsi="Times New Roman" w:cs="Times New Roman"/>
          <w:sz w:val="28"/>
          <w:szCs w:val="28"/>
        </w:rPr>
        <w:t>ay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savruldi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tofraġ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boldi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botḳa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>(05)</w:t>
      </w:r>
    </w:p>
    <w:p w14:paraId="66DBE0B9" w14:textId="77777777" w:rsidR="001E4295" w:rsidRPr="00620F7A" w:rsidRDefault="001E4295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4A372A" w14:textId="2506623B" w:rsidR="000229F3" w:rsidRPr="00620F7A" w:rsidRDefault="00225317" w:rsidP="00620F7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Geliotsentrik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koinot</w:t>
      </w:r>
      <w:proofErr w:type="spellEnd"/>
      <w:r w:rsidRPr="00620F7A">
        <w:rPr>
          <w:rFonts w:ascii="Times New Roman" w:hAnsi="Times New Roman" w:cs="Times New Roman"/>
          <w:b/>
          <w:bCs/>
          <w:sz w:val="28"/>
          <w:szCs w:val="28"/>
        </w:rPr>
        <w:t xml:space="preserve"> modeli </w:t>
      </w: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muammosi</w:t>
      </w:r>
      <w:proofErr w:type="spellEnd"/>
    </w:p>
    <w:p w14:paraId="748C487E" w14:textId="2FB0070F" w:rsidR="000229F3" w:rsidRPr="00620F7A" w:rsidRDefault="00225317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dostonining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42-</w:t>
      </w:r>
      <w:r w:rsidRPr="00620F7A">
        <w:rPr>
          <w:rFonts w:ascii="inherit" w:eastAsia="Times New Roman" w:hAnsi="inherit" w:cs="Courier New"/>
          <w:color w:val="1F1F1F"/>
          <w:kern w:val="0"/>
          <w:sz w:val="28"/>
          <w:szCs w:val="28"/>
          <w:lang w:val="uz-Latn-UZ" w:eastAsia="tr-TR"/>
          <w14:ligatures w14:val="none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  <w:lang w:val="uz-Latn-UZ"/>
        </w:rPr>
        <w:t>kuplet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dunyo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quyosh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atrofida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aylanganidek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atrofida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aylanayotgani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bayon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qilinadi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18C46B" w14:textId="2155D40F" w:rsidR="00225317" w:rsidRPr="00620F7A" w:rsidRDefault="00225317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kördi-yu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aylandi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dėk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/ Güneş girdinde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yürgen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mis̠l-i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yėr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tėk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(42)</w:t>
      </w:r>
    </w:p>
    <w:p w14:paraId="76CE9E86" w14:textId="3102F52D" w:rsidR="00225317" w:rsidRPr="00620F7A" w:rsidRDefault="00225317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Ayrim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tadqiqotchilar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  <w:lang w:val="uz-Latn-UZ"/>
        </w:rPr>
        <w:t>kuplet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asoslanib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geliotsentrik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koinot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modeli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Kopernikdan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islom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olamida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chiqilgan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hisoblaydilar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Minnegulov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1972: 136;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İşgay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1978: 24;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Malikov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2020: 42; </w:t>
      </w:r>
      <w:proofErr w:type="spellStart"/>
      <w:r w:rsidR="00FE6E44">
        <w:rPr>
          <w:rFonts w:ascii="Times New Roman" w:hAnsi="Times New Roman" w:cs="Times New Roman"/>
          <w:sz w:val="28"/>
          <w:szCs w:val="28"/>
        </w:rPr>
        <w:t>Zaripova</w:t>
      </w:r>
      <w:proofErr w:type="spellEnd"/>
      <w:r w:rsidR="00FE6E44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 xml:space="preserve">Çetin 2006: 141;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Khayrullin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1998: 32;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Gafarov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2012: 72;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Abyzova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2019: 9).</w:t>
      </w:r>
      <w:r w:rsidR="00D341E0" w:rsidRPr="00620F7A">
        <w:rPr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Hatto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rus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arxeologi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Lev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Leonidovich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Galkin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yerning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quyosh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atrofida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aylanishi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haqidagi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bilim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Kopernikdan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Oltin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O'rdada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bo'lganligi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maqola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e'lon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qildi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tadqiqotda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Galkin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ilgari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surilgan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fikrning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asosi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so'z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yuritilgan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1E0" w:rsidRPr="00620F7A">
        <w:rPr>
          <w:rFonts w:ascii="Times New Roman" w:hAnsi="Times New Roman" w:cs="Times New Roman"/>
          <w:sz w:val="28"/>
          <w:szCs w:val="28"/>
        </w:rPr>
        <w:t>kupletdir</w:t>
      </w:r>
      <w:proofErr w:type="spellEnd"/>
      <w:r w:rsidR="00D341E0" w:rsidRPr="00620F7A">
        <w:rPr>
          <w:rFonts w:ascii="Times New Roman" w:hAnsi="Times New Roman" w:cs="Times New Roman"/>
          <w:sz w:val="28"/>
          <w:szCs w:val="28"/>
        </w:rPr>
        <w:t xml:space="preserve"> (2011: 24).</w:t>
      </w:r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Biroq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da'vogarlar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matn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filologik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e'tiborsiz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qoldiradilar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Matnning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xususiyatlari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B6352" w:rsidRPr="00620F7A">
        <w:rPr>
          <w:rFonts w:ascii="Times New Roman" w:hAnsi="Times New Roman" w:cs="Times New Roman"/>
          <w:sz w:val="28"/>
          <w:szCs w:val="28"/>
        </w:rPr>
        <w:t>so‘</w:t>
      </w:r>
      <w:proofErr w:type="gramEnd"/>
      <w:r w:rsidR="005B6352" w:rsidRPr="00620F7A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yuritilgan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bo‘limda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ko‘rinib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turibdiki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dostonining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xususiyatlari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turkiy”ning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til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xususiyatlaridan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ancha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qiladi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Matnda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keyingi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davrlarga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oid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koʻp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fonetik,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morfologik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leksikologik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xususiyatlar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boʻlib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>, ular “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uchramaydi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Oʻzbek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lahja</w:t>
      </w:r>
      <w:r w:rsidR="005B6352" w:rsidRPr="00620F7A">
        <w:rPr>
          <w:rFonts w:ascii="Times New Roman" w:hAnsi="Times New Roman" w:cs="Times New Roman"/>
          <w:sz w:val="28"/>
          <w:szCs w:val="28"/>
        </w:rPr>
        <w:t>sining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taʼsiri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dostonida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yaqqol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352" w:rsidRPr="00620F7A">
        <w:rPr>
          <w:rFonts w:ascii="Times New Roman" w:hAnsi="Times New Roman" w:cs="Times New Roman"/>
          <w:sz w:val="28"/>
          <w:szCs w:val="28"/>
        </w:rPr>
        <w:t>koʻrinadi</w:t>
      </w:r>
      <w:proofErr w:type="spellEnd"/>
      <w:r w:rsidR="005B6352" w:rsidRPr="00620F7A">
        <w:rPr>
          <w:rFonts w:ascii="Times New Roman" w:hAnsi="Times New Roman" w:cs="Times New Roman"/>
          <w:sz w:val="28"/>
          <w:szCs w:val="28"/>
        </w:rPr>
        <w:t>.</w:t>
      </w:r>
    </w:p>
    <w:p w14:paraId="77655003" w14:textId="1D30092D" w:rsidR="000660BC" w:rsidRPr="00620F7A" w:rsidRDefault="00687A74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lastRenderedPageBreak/>
        <w:t>Da'volar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manbai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  <w:lang w:val="uz-Latn-UZ"/>
        </w:rPr>
        <w:t>kuplet</w:t>
      </w:r>
      <w:r w:rsidRPr="00620F7A"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arabcha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mis̠l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yėr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so'zlari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forscha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ibora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qilingan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undan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i/>
          <w:iCs/>
          <w:sz w:val="28"/>
          <w:szCs w:val="28"/>
        </w:rPr>
        <w:t>tėk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predlogi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qo‘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shilgan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iboraga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Pr="00620F7A">
        <w:rPr>
          <w:rFonts w:ascii="Times New Roman" w:hAnsi="Times New Roman" w:cs="Times New Roman"/>
          <w:sz w:val="28"/>
          <w:szCs w:val="28"/>
        </w:rPr>
        <w:t>sha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davrning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Navoiy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yozilgan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klassik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davr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uchramaydi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Darhaqiqat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turkiy”da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="000660BC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0660BC" w:rsidRPr="00620F7A">
        <w:rPr>
          <w:rFonts w:ascii="Times New Roman" w:hAnsi="Times New Roman" w:cs="Times New Roman"/>
          <w:sz w:val="28"/>
          <w:szCs w:val="28"/>
        </w:rPr>
        <w:t>xshash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teng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ma’nosini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anglatuvchi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i/>
          <w:iCs/>
          <w:sz w:val="28"/>
          <w:szCs w:val="28"/>
        </w:rPr>
        <w:t>mis̠l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so‘zi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hech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qachon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0BC" w:rsidRPr="00620F7A">
        <w:rPr>
          <w:rFonts w:ascii="Times New Roman" w:hAnsi="Times New Roman" w:cs="Times New Roman"/>
          <w:sz w:val="28"/>
          <w:szCs w:val="28"/>
        </w:rPr>
        <w:t>ishlatilmaydi</w:t>
      </w:r>
      <w:proofErr w:type="spellEnd"/>
      <w:r w:rsidR="000660BC" w:rsidRPr="00620F7A">
        <w:rPr>
          <w:rFonts w:ascii="Times New Roman" w:hAnsi="Times New Roman" w:cs="Times New Roman"/>
          <w:sz w:val="28"/>
          <w:szCs w:val="28"/>
        </w:rPr>
        <w:t>.</w:t>
      </w:r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337CB" w:rsidRPr="00620F7A">
        <w:rPr>
          <w:rFonts w:ascii="Times New Roman" w:hAnsi="Times New Roman" w:cs="Times New Roman"/>
          <w:sz w:val="28"/>
          <w:szCs w:val="28"/>
        </w:rPr>
        <w:t>Ko‘</w:t>
      </w:r>
      <w:proofErr w:type="gramEnd"/>
      <w:r w:rsidR="009337CB" w:rsidRPr="00620F7A">
        <w:rPr>
          <w:rFonts w:ascii="Times New Roman" w:hAnsi="Times New Roman" w:cs="Times New Roman"/>
          <w:sz w:val="28"/>
          <w:szCs w:val="28"/>
        </w:rPr>
        <w:t>rib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chiqilayotgan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kupletdagi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gapga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o‘xshash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iboralarni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marta XVIII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asrdagi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Turkiston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adiblari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ijodida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7CB" w:rsidRPr="00620F7A">
        <w:rPr>
          <w:rFonts w:ascii="Times New Roman" w:hAnsi="Times New Roman" w:cs="Times New Roman"/>
          <w:sz w:val="28"/>
          <w:szCs w:val="28"/>
        </w:rPr>
        <w:t>ko‘ramiz</w:t>
      </w:r>
      <w:proofErr w:type="spellEnd"/>
      <w:r w:rsidR="009337CB" w:rsidRPr="00620F7A">
        <w:rPr>
          <w:rFonts w:ascii="Times New Roman" w:hAnsi="Times New Roman" w:cs="Times New Roman"/>
          <w:sz w:val="28"/>
          <w:szCs w:val="28"/>
        </w:rPr>
        <w:t>.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Boborahim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Mashrab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mis̠l-i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men dik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mis̠l</w:t>
      </w:r>
      <w:r w:rsidR="007B06B9" w:rsidRPr="00620F7A">
        <w:rPr>
          <w:rFonts w:ascii="Times New Roman" w:hAnsi="Times New Roman" w:cs="Times New Roman"/>
          <w:sz w:val="28"/>
          <w:szCs w:val="28"/>
        </w:rPr>
        <w:t>-</w:t>
      </w:r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ḫar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dik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mis̠l</w:t>
      </w:r>
      <w:r w:rsidR="007B06B9" w:rsidRPr="00620F7A">
        <w:rPr>
          <w:rFonts w:ascii="Times New Roman" w:hAnsi="Times New Roman" w:cs="Times New Roman"/>
          <w:sz w:val="28"/>
          <w:szCs w:val="28"/>
        </w:rPr>
        <w:t>-</w:t>
      </w:r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ot dik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mis̠l-i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rūbā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dik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mis̠l-i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ib</w:t>
      </w:r>
      <w:r w:rsidR="007B06B9" w:rsidRPr="00620F7A">
        <w:rPr>
          <w:i/>
          <w:iCs/>
          <w:sz w:val="28"/>
          <w:szCs w:val="28"/>
        </w:rPr>
        <w:t>l</w:t>
      </w:r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ı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̇̄s dik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mis̠l</w:t>
      </w:r>
      <w:r w:rsidR="007B06B9" w:rsidRPr="00620F7A">
        <w:rPr>
          <w:rFonts w:ascii="Times New Roman" w:hAnsi="Times New Roman" w:cs="Times New Roman"/>
          <w:sz w:val="28"/>
          <w:szCs w:val="28"/>
        </w:rPr>
        <w:t>-</w:t>
      </w:r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Ādam</w:t>
      </w:r>
      <w:proofErr w:type="spellEnd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 xml:space="preserve"> dik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iboralar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tez-tez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uchrab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turadi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(Gedik 2010: 33-34).</w:t>
      </w:r>
      <w:r w:rsidR="007B06B9" w:rsidRPr="00620F7A">
        <w:rPr>
          <w:sz w:val="28"/>
          <w:szCs w:val="28"/>
        </w:rPr>
        <w:t xml:space="preserve"> </w:t>
      </w:r>
      <w:r w:rsidR="007B06B9" w:rsidRPr="00620F7A">
        <w:rPr>
          <w:rFonts w:ascii="Times New Roman" w:hAnsi="Times New Roman" w:cs="Times New Roman"/>
          <w:sz w:val="28"/>
          <w:szCs w:val="28"/>
        </w:rPr>
        <w:t xml:space="preserve">Yana </w:t>
      </w:r>
      <w:proofErr w:type="spellStart"/>
      <w:proofErr w:type="gramStart"/>
      <w:r w:rsidR="007B06B9" w:rsidRPr="00620F7A">
        <w:rPr>
          <w:rFonts w:ascii="Times New Roman" w:hAnsi="Times New Roman" w:cs="Times New Roman"/>
          <w:sz w:val="28"/>
          <w:szCs w:val="28"/>
        </w:rPr>
        <w:t>so‘</w:t>
      </w:r>
      <w:proofErr w:type="gramEnd"/>
      <w:r w:rsidR="007B06B9" w:rsidRPr="00620F7A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yuritilayotgan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503">
        <w:rPr>
          <w:rFonts w:ascii="Times New Roman" w:hAnsi="Times New Roman" w:cs="Times New Roman"/>
          <w:sz w:val="28"/>
          <w:szCs w:val="28"/>
        </w:rPr>
        <w:t>kuplet</w:t>
      </w:r>
      <w:r w:rsidR="007B06B9" w:rsidRPr="00620F7A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misrasida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“lahza,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payt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ma’nosida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anglashilgan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i/>
          <w:iCs/>
          <w:sz w:val="28"/>
          <w:szCs w:val="28"/>
        </w:rPr>
        <w:t>dėk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so‘zi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bor. Bu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so'z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fonetik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variantlari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574" w:rsidRPr="00620F7A">
        <w:rPr>
          <w:rFonts w:ascii="Times New Roman" w:hAnsi="Times New Roman" w:cs="Times New Roman"/>
          <w:sz w:val="28"/>
          <w:szCs w:val="28"/>
        </w:rPr>
        <w:t>N</w:t>
      </w:r>
      <w:r w:rsidR="007B06B9" w:rsidRPr="00620F7A">
        <w:rPr>
          <w:rFonts w:ascii="Times New Roman" w:hAnsi="Times New Roman" w:cs="Times New Roman"/>
          <w:sz w:val="28"/>
          <w:szCs w:val="28"/>
        </w:rPr>
        <w:t>avoyi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yozilgan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klassik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davr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turkiy”</w:t>
      </w:r>
      <w:proofErr w:type="gramStart"/>
      <w:r w:rsidR="007B06B9" w:rsidRPr="00620F7A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Mamluk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turkiy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asarlarida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ma'noga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6B9" w:rsidRPr="00620F7A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="007B06B9" w:rsidRPr="00620F7A">
        <w:rPr>
          <w:rFonts w:ascii="Times New Roman" w:hAnsi="Times New Roman" w:cs="Times New Roman"/>
          <w:sz w:val="28"/>
          <w:szCs w:val="28"/>
        </w:rPr>
        <w:t>.</w:t>
      </w:r>
      <w:r w:rsidR="00461188" w:rsidRPr="00620F7A">
        <w:rPr>
          <w:sz w:val="28"/>
          <w:szCs w:val="28"/>
        </w:rPr>
        <w:t xml:space="preserve"> </w:t>
      </w:r>
      <w:r w:rsidR="00461188" w:rsidRPr="00620F7A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soʻzning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payt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maʼnosi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Shayx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Sulaymon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Afandi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lugʻatida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uchraydi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Durgut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1995: 344).</w:t>
      </w:r>
      <w:r w:rsidR="00461188" w:rsidRPr="00620F7A">
        <w:rPr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Shayh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Sulaymon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Afandi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oʻz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lugʻatiga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XIX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asr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oʻzbek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shevalaridan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koʻp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soʻzlarni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kiritgan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(Caferoğlu 2000: 228).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Bizningcha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dostonida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i/>
          <w:iCs/>
          <w:sz w:val="28"/>
          <w:szCs w:val="28"/>
        </w:rPr>
        <w:t>dėk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Shayx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Sulaymon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Afandi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lugʻatida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461188" w:rsidRPr="00620F7A">
        <w:rPr>
          <w:rFonts w:ascii="Times New Roman" w:hAnsi="Times New Roman" w:cs="Times New Roman"/>
          <w:i/>
          <w:iCs/>
          <w:sz w:val="28"/>
          <w:szCs w:val="28"/>
        </w:rPr>
        <w:t>dek</w:t>
      </w:r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61188" w:rsidRPr="00620F7A">
        <w:rPr>
          <w:rFonts w:ascii="Times New Roman" w:hAnsi="Times New Roman" w:cs="Times New Roman"/>
          <w:sz w:val="28"/>
          <w:szCs w:val="28"/>
        </w:rPr>
        <w:t>ko‘</w:t>
      </w:r>
      <w:proofErr w:type="gramEnd"/>
      <w:r w:rsidR="00461188" w:rsidRPr="00620F7A">
        <w:rPr>
          <w:rFonts w:ascii="Times New Roman" w:hAnsi="Times New Roman" w:cs="Times New Roman"/>
          <w:sz w:val="28"/>
          <w:szCs w:val="28"/>
        </w:rPr>
        <w:t>rilgan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payt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ma’nosidagi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so‘z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shevalari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lug‘atiga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kiradi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Yuqorida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aytib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61188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461188" w:rsidRPr="00620F7A">
        <w:rPr>
          <w:rFonts w:ascii="Times New Roman" w:hAnsi="Times New Roman" w:cs="Times New Roman"/>
          <w:sz w:val="28"/>
          <w:szCs w:val="28"/>
        </w:rPr>
        <w:t>tganimizdek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fors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tilidan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olingan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461188" w:rsidRPr="00620F7A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predlogi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unli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tugagan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so‘zlarga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461188" w:rsidRPr="00620F7A">
        <w:rPr>
          <w:rFonts w:ascii="Times New Roman" w:hAnsi="Times New Roman" w:cs="Times New Roman"/>
          <w:i/>
          <w:iCs/>
          <w:sz w:val="28"/>
          <w:szCs w:val="28"/>
        </w:rPr>
        <w:t>{+</w:t>
      </w:r>
      <w:proofErr w:type="spellStart"/>
      <w:r w:rsidR="00461188" w:rsidRPr="00620F7A">
        <w:rPr>
          <w:rFonts w:ascii="Times New Roman" w:hAnsi="Times New Roman" w:cs="Times New Roman"/>
          <w:i/>
          <w:iCs/>
          <w:sz w:val="28"/>
          <w:szCs w:val="28"/>
        </w:rPr>
        <w:t>yu</w:t>
      </w:r>
      <w:proofErr w:type="spellEnd"/>
      <w:r w:rsidR="00461188" w:rsidRPr="00620F7A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qo‘shiladi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Ko'rinib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turibdiki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, bu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enklitika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zikr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etilgan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kupletning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misrasida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qo'llangan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Suhaylni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kördi-yu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188" w:rsidRPr="00620F7A">
        <w:rPr>
          <w:rFonts w:ascii="Times New Roman" w:hAnsi="Times New Roman" w:cs="Times New Roman"/>
          <w:sz w:val="28"/>
          <w:szCs w:val="28"/>
        </w:rPr>
        <w:t>aylandi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="00461188" w:rsidRPr="00620F7A">
        <w:rPr>
          <w:rFonts w:ascii="Times New Roman" w:hAnsi="Times New Roman" w:cs="Times New Roman"/>
          <w:b/>
          <w:bCs/>
          <w:sz w:val="28"/>
          <w:szCs w:val="28"/>
        </w:rPr>
        <w:t>dėk</w:t>
      </w:r>
      <w:proofErr w:type="spellEnd"/>
      <w:r w:rsidR="00461188" w:rsidRPr="00620F7A">
        <w:rPr>
          <w:rFonts w:ascii="Times New Roman" w:hAnsi="Times New Roman" w:cs="Times New Roman"/>
          <w:sz w:val="28"/>
          <w:szCs w:val="28"/>
        </w:rPr>
        <w:t xml:space="preserve"> (42)</w:t>
      </w:r>
    </w:p>
    <w:p w14:paraId="156A1ADE" w14:textId="6B9ECC2A" w:rsidR="00461188" w:rsidRPr="00620F7A" w:rsidRDefault="0003415B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filologik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maʼlumotlardan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chiqib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oʻzbek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tilining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xususiyatlarini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koʻrsatuvchi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0F7A">
        <w:rPr>
          <w:rFonts w:ascii="Times New Roman" w:hAnsi="Times New Roman" w:cs="Times New Roman"/>
          <w:sz w:val="28"/>
          <w:szCs w:val="28"/>
        </w:rPr>
        <w:t>Guldursun”dagi</w:t>
      </w:r>
      <w:proofErr w:type="spellEnd"/>
      <w:proofErr w:type="gram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kupletning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XIV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asrda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yozilmaganligini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aytishimiz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.</w:t>
      </w:r>
    </w:p>
    <w:p w14:paraId="00495104" w14:textId="6A35A0DF" w:rsidR="006C1F39" w:rsidRPr="00620F7A" w:rsidRDefault="006C1F39" w:rsidP="00620F7A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b/>
          <w:bCs/>
          <w:sz w:val="28"/>
          <w:szCs w:val="28"/>
        </w:rPr>
        <w:t>Xulosa</w:t>
      </w:r>
      <w:proofErr w:type="spellEnd"/>
    </w:p>
    <w:p w14:paraId="0741617C" w14:textId="4DD74A70" w:rsidR="00E77A78" w:rsidRDefault="006C1F39" w:rsidP="00620F7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Filologiyaning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vazifalaridan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biri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ma'lum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tarixiy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davrga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tegishli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da'vo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qilingan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yozma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matnlar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ayniqsa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matnlar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haqiqatda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da'vo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qilingan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davrga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tegishli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yo'qligini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aniqlashdir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Kampbell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2020: 366).</w:t>
      </w:r>
      <w:r w:rsidRPr="00620F7A">
        <w:rPr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Nasrullo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Davron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1968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yilda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yozgan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kirish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maqolasidan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boshlab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dostonini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oʻrgangan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soʻz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yuritgan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tadqiqotchilar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masnaviyining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tegishli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ekanligi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toʻgʻrisida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fikrda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Ammo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matnning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filologik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tahlili bu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dostonning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14-asrda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yozilgani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Saroyiyga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tegishli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emasligini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koʻrsatmoqda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B741E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6B741E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tilining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unsurlari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matn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yaqqol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ko‘zga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tashlanadi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Matnda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bu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B741E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6B741E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tili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unsurlari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ko‘rinib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turgan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joylarda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vazn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buzilmasligi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lastRenderedPageBreak/>
        <w:t>hatto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ayrim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kupletlar</w:t>
      </w:r>
      <w:r w:rsidR="006B741E" w:rsidRPr="00620F7A">
        <w:rPr>
          <w:rFonts w:ascii="Times New Roman" w:hAnsi="Times New Roman" w:cs="Times New Roman"/>
          <w:sz w:val="28"/>
          <w:szCs w:val="28"/>
        </w:rPr>
        <w:t>dagi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olmoshlarning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o‘zbek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tiliga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xos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so‘zlar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o‘rnatilishi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Saroyi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matnining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ko‘chiruvchi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buzib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ko‘rsatilishi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ehtimolini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yo‘qqa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chiqaradi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. Katta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ehtimol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F47A72" w:rsidRPr="00620F7A">
        <w:rPr>
          <w:rFonts w:ascii="Times New Roman" w:hAnsi="Times New Roman" w:cs="Times New Roman"/>
          <w:sz w:val="28"/>
          <w:szCs w:val="28"/>
        </w:rPr>
        <w:t xml:space="preserve">19-asr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oxiri</w:t>
      </w:r>
      <w:proofErr w:type="spellEnd"/>
      <w:r w:rsidR="00F47A7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F47A72" w:rsidRPr="00620F7A">
        <w:rPr>
          <w:rFonts w:ascii="Times New Roman" w:hAnsi="Times New Roman" w:cs="Times New Roman"/>
          <w:sz w:val="28"/>
          <w:szCs w:val="28"/>
        </w:rPr>
        <w:t xml:space="preserve"> 20-asr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boshlarida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yozilgan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bu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dostonga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asoslangan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Oltin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Oʻrdada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yerning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quyosh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atrofida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aylanishi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haqidagi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maʼlumotlar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bor,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daʼvo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tabiiyki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toʻgʻri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1E" w:rsidRPr="00620F7A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="006B741E" w:rsidRPr="00620F7A">
        <w:rPr>
          <w:rFonts w:ascii="Times New Roman" w:hAnsi="Times New Roman" w:cs="Times New Roman"/>
          <w:sz w:val="28"/>
          <w:szCs w:val="28"/>
        </w:rPr>
        <w:t>.</w:t>
      </w:r>
      <w:r w:rsidR="005112AF" w:rsidRPr="00620F7A">
        <w:rPr>
          <w:rFonts w:ascii="Times New Roman" w:hAnsi="Times New Roman" w:cs="Times New Roman"/>
          <w:sz w:val="28"/>
          <w:szCs w:val="28"/>
        </w:rPr>
        <w:t xml:space="preserve"> Biz “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dostonida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uchragan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hijriy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796 (1394)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sanasi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Gulistoni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bit-</w:t>
      </w:r>
      <w:proofErr w:type="spellStart"/>
      <w:proofErr w:type="gramStart"/>
      <w:r w:rsidR="005112AF" w:rsidRPr="00620F7A">
        <w:rPr>
          <w:rFonts w:ascii="Times New Roman" w:hAnsi="Times New Roman" w:cs="Times New Roman"/>
          <w:sz w:val="28"/>
          <w:szCs w:val="28"/>
        </w:rPr>
        <w:t>turkiy”ning</w:t>
      </w:r>
      <w:proofErr w:type="spellEnd"/>
      <w:proofErr w:type="gram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yozilish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sanasiga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yaqin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tanlangan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soxta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sanadir</w:t>
      </w:r>
      <w:proofErr w:type="spellEnd"/>
      <w:r w:rsidR="00001574" w:rsidRPr="00620F7A">
        <w:rPr>
          <w:rFonts w:ascii="Times New Roman" w:hAnsi="Times New Roman" w:cs="Times New Roman"/>
          <w:sz w:val="28"/>
          <w:szCs w:val="28"/>
        </w:rPr>
        <w:t>, b</w:t>
      </w:r>
      <w:r w:rsidR="005112AF" w:rsidRPr="00620F7A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matnni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F47A72" w:rsidRPr="00620F7A">
        <w:rPr>
          <w:rFonts w:ascii="Times New Roman" w:hAnsi="Times New Roman" w:cs="Times New Roman"/>
          <w:sz w:val="28"/>
          <w:szCs w:val="28"/>
        </w:rPr>
        <w:t xml:space="preserve">19-asr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oxiri</w:t>
      </w:r>
      <w:proofErr w:type="spellEnd"/>
      <w:r w:rsidR="00F47A7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F47A72" w:rsidRPr="00620F7A">
        <w:rPr>
          <w:rFonts w:ascii="Times New Roman" w:hAnsi="Times New Roman" w:cs="Times New Roman"/>
          <w:sz w:val="28"/>
          <w:szCs w:val="28"/>
        </w:rPr>
        <w:t xml:space="preserve"> 20-asr </w:t>
      </w:r>
      <w:proofErr w:type="spellStart"/>
      <w:r w:rsidR="00F47A72" w:rsidRPr="00620F7A">
        <w:rPr>
          <w:rFonts w:ascii="Times New Roman" w:hAnsi="Times New Roman" w:cs="Times New Roman"/>
          <w:sz w:val="28"/>
          <w:szCs w:val="28"/>
        </w:rPr>
        <w:t>boshlarida</w:t>
      </w:r>
      <w:proofErr w:type="spellEnd"/>
      <w:r w:rsidR="00F47A72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yozgan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shaxs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tomonidan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ixtiro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qilingan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2AF" w:rsidRPr="00620F7A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5112AF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Natijada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filologik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ma’lumotlarga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asoslanib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dostonini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XIV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asrda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Saroyiy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yozmaganligini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aytishimiz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Shunga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qaramay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, bu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matn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hozirgi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B6A54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DB6A54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adabiy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tilining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yozma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matnlaridan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biri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bo‘lgani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A54" w:rsidRPr="00620F7A">
        <w:rPr>
          <w:rFonts w:ascii="Times New Roman" w:hAnsi="Times New Roman" w:cs="Times New Roman"/>
          <w:sz w:val="28"/>
          <w:szCs w:val="28"/>
        </w:rPr>
        <w:t>ahamiyatlidir</w:t>
      </w:r>
      <w:proofErr w:type="spellEnd"/>
      <w:r w:rsidR="00DB6A54" w:rsidRPr="00620F7A">
        <w:rPr>
          <w:rFonts w:ascii="Times New Roman" w:hAnsi="Times New Roman" w:cs="Times New Roman"/>
          <w:sz w:val="28"/>
          <w:szCs w:val="28"/>
        </w:rPr>
        <w:t>.</w:t>
      </w:r>
    </w:p>
    <w:p w14:paraId="3C3C893A" w14:textId="70AC0BD1" w:rsidR="00672AFF" w:rsidRPr="00672AFF" w:rsidRDefault="00672AFF" w:rsidP="00846528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2AFF">
        <w:rPr>
          <w:rFonts w:ascii="Times New Roman" w:hAnsi="Times New Roman" w:cs="Times New Roman"/>
          <w:b/>
          <w:bCs/>
          <w:sz w:val="28"/>
          <w:szCs w:val="28"/>
        </w:rPr>
        <w:t>Iqtiboslar</w:t>
      </w:r>
      <w:proofErr w:type="spellEnd"/>
      <w:r w:rsidRPr="00672AF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72AFF">
        <w:rPr>
          <w:rFonts w:ascii="Times New Roman" w:hAnsi="Times New Roman" w:cs="Times New Roman"/>
          <w:b/>
          <w:bCs/>
          <w:sz w:val="28"/>
          <w:szCs w:val="28"/>
        </w:rPr>
        <w:t>Сноски</w:t>
      </w:r>
      <w:proofErr w:type="spellEnd"/>
      <w:r w:rsidRPr="00672AF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72AFF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proofErr w:type="spellEnd"/>
      <w:r w:rsidRPr="00672AFF">
        <w:rPr>
          <w:rFonts w:ascii="Times New Roman" w:hAnsi="Times New Roman" w:cs="Times New Roman"/>
          <w:b/>
          <w:bCs/>
          <w:sz w:val="28"/>
          <w:szCs w:val="28"/>
        </w:rPr>
        <w:t>/Kaynaklar</w:t>
      </w:r>
      <w:r w:rsidR="008465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288DB0" w14:textId="6EEDF0D6" w:rsidR="00A60250" w:rsidRPr="00620F7A" w:rsidRDefault="00022319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Abdullayeva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M.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A60250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A60250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adabiyoti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o‘qituvchi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sillabusi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http://navoiyuni.uz/upload/uploads/oquvrejalar/ota/2</w:t>
      </w:r>
      <w:r w:rsidR="00B67503">
        <w:rPr>
          <w:rFonts w:ascii="Times New Roman" w:hAnsi="Times New Roman" w:cs="Times New Roman"/>
          <w:sz w:val="28"/>
          <w:szCs w:val="28"/>
        </w:rPr>
        <w:t>-</w:t>
      </w:r>
      <w:r w:rsidR="00A60250" w:rsidRPr="00620F7A">
        <w:rPr>
          <w:rFonts w:ascii="Times New Roman" w:hAnsi="Times New Roman" w:cs="Times New Roman"/>
          <w:sz w:val="28"/>
          <w:szCs w:val="28"/>
        </w:rPr>
        <w:t>%20Ozbek%20adabiyoti.pdf</w:t>
      </w:r>
      <w:r>
        <w:rPr>
          <w:rFonts w:ascii="Times New Roman" w:hAnsi="Times New Roman" w:cs="Times New Roman"/>
          <w:sz w:val="28"/>
          <w:szCs w:val="28"/>
        </w:rPr>
        <w:t>, 2020</w:t>
      </w:r>
      <w:r w:rsidR="00A16EB7">
        <w:rPr>
          <w:rFonts w:ascii="Times New Roman" w:hAnsi="Times New Roman" w:cs="Times New Roman"/>
          <w:sz w:val="28"/>
          <w:szCs w:val="28"/>
        </w:rPr>
        <w:t>, (</w:t>
      </w:r>
      <w:r w:rsidR="00A16EB7" w:rsidRPr="00620F7A">
        <w:rPr>
          <w:rFonts w:ascii="Times New Roman" w:hAnsi="Times New Roman" w:cs="Times New Roman"/>
          <w:sz w:val="28"/>
          <w:szCs w:val="28"/>
        </w:rPr>
        <w:t>13.05.2021)</w:t>
      </w:r>
      <w:r w:rsidR="00A16E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D09851" w14:textId="6C5FC631" w:rsidR="00A60250" w:rsidRPr="00620F7A" w:rsidRDefault="00316F8B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Abyzova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 R.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Stanovleniye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razvitiye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Tatarskoy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pedagogicheskoy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mysli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(X – XVI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vv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>Uchenyye</w:t>
      </w:r>
      <w:proofErr w:type="spellEnd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>Zapiski</w:t>
      </w:r>
      <w:proofErr w:type="spellEnd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>Universiteta</w:t>
      </w:r>
      <w:proofErr w:type="spellEnd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>Imeni</w:t>
      </w:r>
      <w:proofErr w:type="spellEnd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 xml:space="preserve"> P.F. </w:t>
      </w:r>
      <w:proofErr w:type="spellStart"/>
      <w:r w:rsidR="00A60250" w:rsidRPr="00316F8B">
        <w:rPr>
          <w:rFonts w:ascii="Times New Roman" w:hAnsi="Times New Roman" w:cs="Times New Roman"/>
          <w:i/>
          <w:iCs/>
          <w:sz w:val="28"/>
          <w:szCs w:val="28"/>
        </w:rPr>
        <w:t>Lesgafta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A60250" w:rsidRPr="00620F7A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>. 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176, 7-12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0F7A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702D2B" w14:textId="325A9468" w:rsidR="00A60250" w:rsidRPr="00620F7A" w:rsidRDefault="00C26686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Bodrogl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0F7A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Turkish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poems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14th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century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>Acta</w:t>
      </w:r>
      <w:proofErr w:type="spellEnd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>Orientalia</w:t>
      </w:r>
      <w:proofErr w:type="spellEnd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>Academiae</w:t>
      </w:r>
      <w:proofErr w:type="spellEnd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>Scientiarum</w:t>
      </w:r>
      <w:proofErr w:type="spellEnd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C26686">
        <w:rPr>
          <w:rFonts w:ascii="Times New Roman" w:hAnsi="Times New Roman" w:cs="Times New Roman"/>
          <w:i/>
          <w:iCs/>
          <w:sz w:val="28"/>
          <w:szCs w:val="28"/>
        </w:rPr>
        <w:t>Hungaricae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A60250" w:rsidRPr="00620F7A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16</w:t>
      </w:r>
      <w:r w:rsidR="00A60250" w:rsidRPr="00620F7A">
        <w:rPr>
          <w:rFonts w:ascii="Times New Roman" w:hAnsi="Times New Roman" w:cs="Times New Roman"/>
          <w:sz w:val="28"/>
          <w:szCs w:val="28"/>
        </w:rPr>
        <w:t>, 3, 245-311</w:t>
      </w:r>
      <w:r>
        <w:rPr>
          <w:rFonts w:ascii="Times New Roman" w:hAnsi="Times New Roman" w:cs="Times New Roman"/>
          <w:sz w:val="28"/>
          <w:szCs w:val="28"/>
        </w:rPr>
        <w:t xml:space="preserve">, 1963. </w:t>
      </w:r>
    </w:p>
    <w:p w14:paraId="7781D157" w14:textId="270505BD" w:rsidR="00A60250" w:rsidRPr="00620F7A" w:rsidRDefault="00E33298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Bukharaev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>Islam</w:t>
      </w:r>
      <w:proofErr w:type="spellEnd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 xml:space="preserve"> in </w:t>
      </w:r>
      <w:proofErr w:type="spellStart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>Russia</w:t>
      </w:r>
      <w:proofErr w:type="spellEnd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>four</w:t>
      </w:r>
      <w:proofErr w:type="spellEnd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>seasons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London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33298">
        <w:rPr>
          <w:rFonts w:ascii="Times New Roman" w:hAnsi="Times New Roman" w:cs="Times New Roman"/>
          <w:sz w:val="28"/>
          <w:szCs w:val="28"/>
        </w:rPr>
        <w:t xml:space="preserve"> </w:t>
      </w:r>
      <w:r w:rsidRPr="00620F7A">
        <w:rPr>
          <w:rFonts w:ascii="Times New Roman" w:hAnsi="Times New Roman" w:cs="Times New Roman"/>
          <w:sz w:val="28"/>
          <w:szCs w:val="28"/>
        </w:rPr>
        <w:t>2013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48E739" w14:textId="7510948C" w:rsidR="00A60250" w:rsidRPr="00620F7A" w:rsidRDefault="00E33298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Caferoğlu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A. </w:t>
      </w:r>
      <w:r w:rsidR="00A60250" w:rsidRPr="00E33298">
        <w:rPr>
          <w:rFonts w:ascii="Times New Roman" w:hAnsi="Times New Roman" w:cs="Times New Roman"/>
          <w:i/>
          <w:iCs/>
          <w:sz w:val="28"/>
          <w:szCs w:val="28"/>
        </w:rPr>
        <w:t>Türk dili tarihi II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 w:rsidR="0021658C">
        <w:rPr>
          <w:rFonts w:ascii="Times New Roman" w:hAnsi="Times New Roman" w:cs="Times New Roman"/>
          <w:sz w:val="28"/>
          <w:szCs w:val="28"/>
        </w:rPr>
        <w:t>–</w:t>
      </w:r>
      <w:r w:rsidR="0021658C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İstanbu</w:t>
      </w:r>
      <w:r>
        <w:rPr>
          <w:rFonts w:ascii="Times New Roman" w:hAnsi="Times New Roman" w:cs="Times New Roman"/>
          <w:sz w:val="28"/>
          <w:szCs w:val="28"/>
        </w:rPr>
        <w:t>l, 2000</w:t>
      </w:r>
      <w:r w:rsidR="00A60250" w:rsidRPr="00620F7A">
        <w:rPr>
          <w:rFonts w:ascii="Times New Roman" w:hAnsi="Times New Roman" w:cs="Times New Roman"/>
          <w:sz w:val="28"/>
          <w:szCs w:val="28"/>
        </w:rPr>
        <w:t>.</w:t>
      </w:r>
      <w:r w:rsidR="00216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B4FD8" w14:textId="0C99A442" w:rsidR="00A60250" w:rsidRPr="00620F7A" w:rsidRDefault="0021658C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Campbell </w:t>
      </w:r>
      <w:r w:rsidR="00A60250" w:rsidRPr="00620F7A">
        <w:rPr>
          <w:rFonts w:ascii="Times New Roman" w:hAnsi="Times New Roman" w:cs="Times New Roman"/>
          <w:sz w:val="28"/>
          <w:szCs w:val="28"/>
        </w:rPr>
        <w:t>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21658C">
        <w:rPr>
          <w:rFonts w:ascii="Times New Roman" w:hAnsi="Times New Roman" w:cs="Times New Roman"/>
          <w:i/>
          <w:iCs/>
          <w:sz w:val="28"/>
          <w:szCs w:val="28"/>
        </w:rPr>
        <w:t>Historical</w:t>
      </w:r>
      <w:proofErr w:type="spellEnd"/>
      <w:r w:rsidR="00A60250" w:rsidRPr="002165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21658C">
        <w:rPr>
          <w:rFonts w:ascii="Times New Roman" w:hAnsi="Times New Roman" w:cs="Times New Roman"/>
          <w:i/>
          <w:iCs/>
          <w:sz w:val="28"/>
          <w:szCs w:val="28"/>
        </w:rPr>
        <w:t>linguistics</w:t>
      </w:r>
      <w:proofErr w:type="spellEnd"/>
      <w:r w:rsidR="00A60250" w:rsidRPr="0021658C">
        <w:rPr>
          <w:rFonts w:ascii="Times New Roman" w:hAnsi="Times New Roman" w:cs="Times New Roman"/>
          <w:i/>
          <w:iCs/>
          <w:sz w:val="28"/>
          <w:szCs w:val="28"/>
        </w:rPr>
        <w:t xml:space="preserve">: an </w:t>
      </w:r>
      <w:proofErr w:type="spellStart"/>
      <w:r w:rsidR="00A60250" w:rsidRPr="0021658C">
        <w:rPr>
          <w:rFonts w:ascii="Times New Roman" w:hAnsi="Times New Roman" w:cs="Times New Roman"/>
          <w:i/>
          <w:iCs/>
          <w:sz w:val="28"/>
          <w:szCs w:val="28"/>
        </w:rPr>
        <w:t>introduction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Cambridge</w:t>
      </w:r>
      <w:r>
        <w:rPr>
          <w:rFonts w:ascii="Times New Roman" w:hAnsi="Times New Roman" w:cs="Times New Roman"/>
          <w:sz w:val="28"/>
          <w:szCs w:val="28"/>
        </w:rPr>
        <w:t>-</w:t>
      </w:r>
      <w:r w:rsidR="00A60250" w:rsidRPr="00620F7A">
        <w:rPr>
          <w:rFonts w:ascii="Times New Roman" w:hAnsi="Times New Roman" w:cs="Times New Roman"/>
          <w:sz w:val="28"/>
          <w:szCs w:val="28"/>
        </w:rPr>
        <w:t>Massachusetts</w:t>
      </w:r>
      <w:r>
        <w:rPr>
          <w:rFonts w:ascii="Times New Roman" w:hAnsi="Times New Roman" w:cs="Times New Roman"/>
          <w:sz w:val="28"/>
          <w:szCs w:val="28"/>
        </w:rPr>
        <w:t xml:space="preserve">, 2020. </w:t>
      </w:r>
    </w:p>
    <w:p w14:paraId="2B4E055C" w14:textId="6F4C6C73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Davron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N.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Sayfi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Saroyining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Suhayl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Guldursun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dostoni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O’zbek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Tili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va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Adabiyoti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>, 2, 61-64</w:t>
      </w:r>
      <w:r>
        <w:rPr>
          <w:rFonts w:ascii="Times New Roman" w:hAnsi="Times New Roman" w:cs="Times New Roman"/>
          <w:sz w:val="28"/>
          <w:szCs w:val="28"/>
        </w:rPr>
        <w:t>, 1968.</w:t>
      </w:r>
    </w:p>
    <w:p w14:paraId="3B64F179" w14:textId="4271A6C3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Djuraev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M. M.,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Zoh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0F7A">
        <w:rPr>
          <w:rFonts w:ascii="Times New Roman" w:hAnsi="Times New Roman" w:cs="Times New Roman"/>
          <w:sz w:val="28"/>
          <w:szCs w:val="28"/>
        </w:rPr>
        <w:t>dova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A60250" w:rsidRPr="00620F7A">
        <w:rPr>
          <w:rFonts w:ascii="Times New Roman" w:hAnsi="Times New Roman" w:cs="Times New Roman"/>
          <w:sz w:val="28"/>
          <w:szCs w:val="28"/>
        </w:rPr>
        <w:t>O‘</w:t>
      </w:r>
      <w:proofErr w:type="gramEnd"/>
      <w:r w:rsidR="00A60250" w:rsidRPr="00620F7A">
        <w:rPr>
          <w:rFonts w:ascii="Times New Roman" w:hAnsi="Times New Roman" w:cs="Times New Roman"/>
          <w:sz w:val="28"/>
          <w:szCs w:val="28"/>
        </w:rPr>
        <w:t>zbek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dabiyoti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tarixi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fanining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ishchi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o‘quv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(1- Kurs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80435E">
          <w:rPr>
            <w:rStyle w:val="Kpr"/>
            <w:rFonts w:ascii="Times New Roman" w:hAnsi="Times New Roman" w:cs="Times New Roman"/>
            <w:sz w:val="28"/>
            <w:szCs w:val="28"/>
          </w:rPr>
          <w:t>http://www.kspi.uz/pictures/documents/Ozbek_adabiyoti_tarixi_1-kurs.pdf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2019, </w:t>
      </w:r>
      <w:r w:rsidR="00A60250" w:rsidRPr="00620F7A">
        <w:rPr>
          <w:rFonts w:ascii="Times New Roman" w:hAnsi="Times New Roman" w:cs="Times New Roman"/>
          <w:sz w:val="28"/>
          <w:szCs w:val="28"/>
        </w:rPr>
        <w:t>(17.05.2021).</w:t>
      </w:r>
    </w:p>
    <w:p w14:paraId="2A907551" w14:textId="536A4573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Durgut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Şeyh Süleyman Efendi-i Buhari Lügat-ı Çağatay ve Türki-i Osmani (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Cild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-i Evvel) adlı eserin transkripsiyonu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Magistr.diss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Edirne</w:t>
      </w:r>
      <w:r>
        <w:rPr>
          <w:rFonts w:ascii="Times New Roman" w:hAnsi="Times New Roman" w:cs="Times New Roman"/>
          <w:sz w:val="28"/>
          <w:szCs w:val="28"/>
        </w:rPr>
        <w:t>, 1995.</w:t>
      </w:r>
    </w:p>
    <w:p w14:paraId="02F16D69" w14:textId="60D635CD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Gafarov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I. A. </w:t>
      </w:r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Ot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istokov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k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istine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istoriya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volzhskoy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Bulgarii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i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Kazanskogo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Khanstva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na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perekrestke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mneniy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Kazan</w:t>
      </w:r>
      <w:r>
        <w:rPr>
          <w:rFonts w:ascii="Times New Roman" w:hAnsi="Times New Roman" w:cs="Times New Roman"/>
          <w:sz w:val="28"/>
          <w:szCs w:val="28"/>
        </w:rPr>
        <w:t>, 2012.</w:t>
      </w:r>
    </w:p>
    <w:p w14:paraId="02FF057A" w14:textId="10F35B8E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lastRenderedPageBreak/>
        <w:t>Galkın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L. L. (2011)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Geliotsentrizm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byl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izvesten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Zolotoy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Orde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zadolgo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Kopernika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Sbornik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Nauchnykh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Statey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Pamyati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V.P.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Kostyukova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>, 22-25</w:t>
      </w:r>
      <w:r>
        <w:rPr>
          <w:rFonts w:ascii="Times New Roman" w:hAnsi="Times New Roman" w:cs="Times New Roman"/>
          <w:sz w:val="28"/>
          <w:szCs w:val="28"/>
        </w:rPr>
        <w:t xml:space="preserve">, 2011. </w:t>
      </w:r>
    </w:p>
    <w:p w14:paraId="6B836C4D" w14:textId="7E780F80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Gedik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S. </w:t>
      </w:r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Baba Rahim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Meşreb’in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Kitab</w:t>
      </w:r>
      <w:proofErr w:type="spellEnd"/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-ı Mebde-i Nur mesnevisi (inceleme-metin-gramer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dizin)</w:t>
      </w:r>
      <w:r w:rsidR="00A60250" w:rsidRPr="00620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Kand.diss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Ankara</w:t>
      </w:r>
      <w:r>
        <w:rPr>
          <w:rFonts w:ascii="Times New Roman" w:hAnsi="Times New Roman" w:cs="Times New Roman"/>
          <w:sz w:val="28"/>
          <w:szCs w:val="28"/>
        </w:rPr>
        <w:t>, 2010.</w:t>
      </w:r>
    </w:p>
    <w:p w14:paraId="2BDEC080" w14:textId="4BA979D8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İşgay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İ.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Sarayî’nin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yeni bulunan eserleri</w:t>
      </w:r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Töre</w:t>
      </w:r>
      <w:r w:rsidR="00A60250" w:rsidRPr="00620F7A">
        <w:rPr>
          <w:rFonts w:ascii="Times New Roman" w:hAnsi="Times New Roman" w:cs="Times New Roman"/>
          <w:sz w:val="28"/>
          <w:szCs w:val="28"/>
        </w:rPr>
        <w:t>, 83, 21-24</w:t>
      </w:r>
      <w:r>
        <w:rPr>
          <w:rFonts w:ascii="Times New Roman" w:hAnsi="Times New Roman" w:cs="Times New Roman"/>
          <w:sz w:val="28"/>
          <w:szCs w:val="28"/>
        </w:rPr>
        <w:t>, 1978.</w:t>
      </w:r>
    </w:p>
    <w:p w14:paraId="1B8BBFF3" w14:textId="5819B8E5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Karamanlıoğlu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A. F.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Sarâyi’nin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Gülistan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Tercümesi’nin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dil </w:t>
      </w:r>
      <w:r>
        <w:rPr>
          <w:rFonts w:ascii="Times New Roman" w:hAnsi="Times New Roman" w:cs="Times New Roman"/>
          <w:sz w:val="28"/>
          <w:szCs w:val="28"/>
        </w:rPr>
        <w:t xml:space="preserve">hususiyetleri”, </w:t>
      </w:r>
      <w:r w:rsidR="00A60250" w:rsidRPr="00FE6E44">
        <w:rPr>
          <w:rFonts w:ascii="Times New Roman" w:hAnsi="Times New Roman" w:cs="Times New Roman"/>
          <w:i/>
          <w:iCs/>
          <w:sz w:val="28"/>
          <w:szCs w:val="28"/>
        </w:rPr>
        <w:t>Türkiyat Mecmuası</w:t>
      </w:r>
      <w:r w:rsidR="00A60250" w:rsidRPr="00620F7A">
        <w:rPr>
          <w:rFonts w:ascii="Times New Roman" w:hAnsi="Times New Roman" w:cs="Times New Roman"/>
          <w:sz w:val="28"/>
          <w:szCs w:val="28"/>
        </w:rPr>
        <w:t>, 15, 75-126</w:t>
      </w:r>
      <w:r>
        <w:rPr>
          <w:rFonts w:ascii="Times New Roman" w:hAnsi="Times New Roman" w:cs="Times New Roman"/>
          <w:sz w:val="28"/>
          <w:szCs w:val="28"/>
        </w:rPr>
        <w:t xml:space="preserve">, 1968. </w:t>
      </w:r>
    </w:p>
    <w:p w14:paraId="5B4F91C3" w14:textId="332DF434" w:rsidR="00A60250" w:rsidRPr="00620F7A" w:rsidRDefault="00FE6E44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Khayrull</w:t>
      </w:r>
      <w:r w:rsidR="00B67B8A">
        <w:rPr>
          <w:rFonts w:ascii="Times New Roman" w:hAnsi="Times New Roman" w:cs="Times New Roman"/>
          <w:sz w:val="28"/>
          <w:szCs w:val="28"/>
        </w:rPr>
        <w:t>i</w:t>
      </w:r>
      <w:r w:rsidRPr="00620F7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G.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Istoriya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Tatar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A60250" w:rsidRPr="00620F7A">
        <w:rPr>
          <w:rFonts w:ascii="Times New Roman" w:hAnsi="Times New Roman" w:cs="Times New Roman"/>
          <w:sz w:val="28"/>
          <w:szCs w:val="28"/>
        </w:rPr>
        <w:t>. http://tatar.kz/hairullin/grif_hairullin_- _istoria_tatar.pdf</w:t>
      </w:r>
      <w:r>
        <w:rPr>
          <w:rFonts w:ascii="Times New Roman" w:hAnsi="Times New Roman" w:cs="Times New Roman"/>
          <w:sz w:val="28"/>
          <w:szCs w:val="28"/>
        </w:rPr>
        <w:t>, 1998, (</w:t>
      </w:r>
      <w:r w:rsidR="00A60250" w:rsidRPr="00620F7A">
        <w:rPr>
          <w:rFonts w:ascii="Times New Roman" w:hAnsi="Times New Roman" w:cs="Times New Roman"/>
          <w:sz w:val="28"/>
          <w:szCs w:val="28"/>
        </w:rPr>
        <w:t>20.06.2021)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97C06E" w14:textId="3BF833DE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Mal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0F7A">
        <w:rPr>
          <w:rFonts w:ascii="Times New Roman" w:hAnsi="Times New Roman" w:cs="Times New Roman"/>
          <w:sz w:val="28"/>
          <w:szCs w:val="28"/>
        </w:rPr>
        <w:t>kov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 S.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Prosvetitel'skiye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idei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epokhi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Zolotoy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Ordy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Вестник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НГПУ</w:t>
      </w:r>
      <w:r w:rsidR="00A60250" w:rsidRPr="00620F7A">
        <w:rPr>
          <w:rFonts w:ascii="Times New Roman" w:hAnsi="Times New Roman" w:cs="Times New Roman"/>
          <w:sz w:val="28"/>
          <w:szCs w:val="28"/>
        </w:rPr>
        <w:t>, 2, 40-43</w:t>
      </w:r>
      <w:r>
        <w:rPr>
          <w:rFonts w:ascii="Times New Roman" w:hAnsi="Times New Roman" w:cs="Times New Roman"/>
          <w:sz w:val="28"/>
          <w:szCs w:val="28"/>
        </w:rPr>
        <w:t xml:space="preserve">, 2020. </w:t>
      </w:r>
    </w:p>
    <w:p w14:paraId="56BE0697" w14:textId="4C368703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Matthews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D. J.,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Bukharaev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Historical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anthology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of Kazan Tatar verse: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voices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of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eternity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London</w:t>
      </w:r>
      <w:proofErr w:type="spellEnd"/>
      <w:r>
        <w:rPr>
          <w:rFonts w:ascii="Times New Roman" w:hAnsi="Times New Roman" w:cs="Times New Roman"/>
          <w:sz w:val="28"/>
          <w:szCs w:val="28"/>
        </w:rPr>
        <w:t>, 2020.</w:t>
      </w:r>
    </w:p>
    <w:p w14:paraId="530FA566" w14:textId="32493949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0F7A">
        <w:rPr>
          <w:rFonts w:ascii="Times New Roman" w:hAnsi="Times New Roman" w:cs="Times New Roman"/>
          <w:sz w:val="28"/>
          <w:szCs w:val="28"/>
        </w:rPr>
        <w:t>nnegulov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H. Y.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Sarayinin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yana eserlere</w:t>
      </w:r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Kazan Utları</w:t>
      </w:r>
      <w:r w:rsidR="00A60250" w:rsidRPr="00620F7A">
        <w:rPr>
          <w:rFonts w:ascii="Times New Roman" w:hAnsi="Times New Roman" w:cs="Times New Roman"/>
          <w:sz w:val="28"/>
          <w:szCs w:val="28"/>
        </w:rPr>
        <w:t>, 6, 129-139</w:t>
      </w:r>
      <w:r>
        <w:rPr>
          <w:rFonts w:ascii="Times New Roman" w:hAnsi="Times New Roman" w:cs="Times New Roman"/>
          <w:sz w:val="28"/>
          <w:szCs w:val="28"/>
        </w:rPr>
        <w:t>, 1972.</w:t>
      </w:r>
    </w:p>
    <w:p w14:paraId="1A490C07" w14:textId="7E196DC6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Özkan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M.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Sarâyî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Türkiye Diyanet Vakfı İslam Ansiklopedisi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XXXVII, 28-29</w:t>
      </w:r>
      <w:r>
        <w:rPr>
          <w:rFonts w:ascii="Times New Roman" w:hAnsi="Times New Roman" w:cs="Times New Roman"/>
          <w:sz w:val="28"/>
          <w:szCs w:val="28"/>
        </w:rPr>
        <w:t xml:space="preserve">, 2009. </w:t>
      </w:r>
    </w:p>
    <w:p w14:paraId="7F5F3770" w14:textId="1D84DD52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Öztürk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 (2012)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A60250" w:rsidRPr="00620F7A">
        <w:rPr>
          <w:rFonts w:ascii="Times New Roman" w:hAnsi="Times New Roman" w:cs="Times New Roman"/>
          <w:sz w:val="28"/>
          <w:szCs w:val="28"/>
        </w:rPr>
        <w:t>Özbek Türkçesi</w:t>
      </w:r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Türk lehçeleri grameri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(ed. Ahmet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Bican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Ercilasun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), </w:t>
      </w:r>
      <w:r w:rsidRPr="00620F7A">
        <w:rPr>
          <w:rFonts w:ascii="Times New Roman" w:hAnsi="Times New Roman" w:cs="Times New Roman"/>
          <w:sz w:val="28"/>
          <w:szCs w:val="28"/>
        </w:rPr>
        <w:t>291-354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Ankara</w:t>
      </w:r>
      <w:r>
        <w:rPr>
          <w:rFonts w:ascii="Times New Roman" w:hAnsi="Times New Roman" w:cs="Times New Roman"/>
          <w:sz w:val="28"/>
          <w:szCs w:val="28"/>
        </w:rPr>
        <w:t>, 2012</w:t>
      </w:r>
      <w:r w:rsidR="00A60250" w:rsidRPr="00620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ECE29" w14:textId="61CF29C5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Sadybekov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K.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A60250" w:rsidRPr="00620F7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Mış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/ -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Miş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Sıfat-Fiil ekinin tarihi gelişimi üzerine (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Memlük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Kıpçak eserleri örneğinde)</w:t>
      </w:r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Turkish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Studies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60250" w:rsidRPr="00620F7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60250" w:rsidRPr="00620F7A">
        <w:rPr>
          <w:rFonts w:ascii="Times New Roman" w:hAnsi="Times New Roman" w:cs="Times New Roman"/>
          <w:sz w:val="28"/>
          <w:szCs w:val="28"/>
        </w:rPr>
        <w:t>16, 983-994</w:t>
      </w:r>
      <w:r>
        <w:rPr>
          <w:rFonts w:ascii="Times New Roman" w:hAnsi="Times New Roman" w:cs="Times New Roman"/>
          <w:sz w:val="28"/>
          <w:szCs w:val="28"/>
        </w:rPr>
        <w:t>, 2015.</w:t>
      </w:r>
    </w:p>
    <w:p w14:paraId="3897A1C8" w14:textId="3D880B6B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Sayfetd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0F7A">
        <w:rPr>
          <w:rFonts w:ascii="Times New Roman" w:hAnsi="Times New Roman" w:cs="Times New Roman"/>
          <w:sz w:val="28"/>
          <w:szCs w:val="28"/>
        </w:rPr>
        <w:t>nova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İslamskaya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kultura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Zolotoy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Ordı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Zolotaya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Orda v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mirovoy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istorii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, (ed. Rafael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Khakimov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Favero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), </w:t>
      </w:r>
      <w:r w:rsidRPr="00620F7A">
        <w:rPr>
          <w:rFonts w:ascii="Times New Roman" w:hAnsi="Times New Roman" w:cs="Times New Roman"/>
          <w:sz w:val="28"/>
          <w:szCs w:val="28"/>
        </w:rPr>
        <w:t>457-453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>Kazan</w:t>
      </w:r>
      <w:r>
        <w:rPr>
          <w:rFonts w:ascii="Times New Roman" w:hAnsi="Times New Roman" w:cs="Times New Roman"/>
          <w:sz w:val="28"/>
          <w:szCs w:val="28"/>
        </w:rPr>
        <w:t>, 2016.</w:t>
      </w:r>
    </w:p>
    <w:p w14:paraId="4DFD5AB0" w14:textId="413D584A" w:rsidR="00251C31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Sevortyan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251C31" w:rsidRPr="00620F7A">
        <w:rPr>
          <w:rFonts w:ascii="Times New Roman" w:hAnsi="Times New Roman" w:cs="Times New Roman"/>
          <w:sz w:val="28"/>
          <w:szCs w:val="28"/>
        </w:rPr>
        <w:t xml:space="preserve">E. V.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Etimologiçeskiy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Slovar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Tyurkskih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Yazıkov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Obşçetyurkskiye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i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Mejtyurkskiye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Osnovı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na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>bukvu</w:t>
      </w:r>
      <w:proofErr w:type="spellEnd"/>
      <w:r w:rsidR="00251C31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“B”</w:t>
      </w:r>
      <w:r w:rsidR="00251C31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C31" w:rsidRPr="00620F7A">
        <w:rPr>
          <w:rFonts w:ascii="Times New Roman" w:hAnsi="Times New Roman" w:cs="Times New Roman"/>
          <w:sz w:val="28"/>
          <w:szCs w:val="28"/>
        </w:rPr>
        <w:t>Moskva</w:t>
      </w:r>
      <w:proofErr w:type="spellEnd"/>
      <w:r>
        <w:rPr>
          <w:rFonts w:ascii="Times New Roman" w:hAnsi="Times New Roman" w:cs="Times New Roman"/>
          <w:sz w:val="28"/>
          <w:szCs w:val="28"/>
        </w:rPr>
        <w:t>, 1978.</w:t>
      </w:r>
    </w:p>
    <w:p w14:paraId="2C2659EA" w14:textId="1B4534ED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Tolkun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S. </w:t>
      </w:r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Özbek Türkçesinin leksikolojisi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Magistr.diss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İstanbul</w:t>
      </w:r>
      <w:r>
        <w:rPr>
          <w:rFonts w:ascii="Times New Roman" w:hAnsi="Times New Roman" w:cs="Times New Roman"/>
          <w:sz w:val="28"/>
          <w:szCs w:val="28"/>
        </w:rPr>
        <w:t>, 1994.</w:t>
      </w:r>
    </w:p>
    <w:p w14:paraId="565431D6" w14:textId="5DADFEBE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Toparlı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R., </w:t>
      </w:r>
      <w:r w:rsidRPr="00620F7A">
        <w:rPr>
          <w:rFonts w:ascii="Times New Roman" w:hAnsi="Times New Roman" w:cs="Times New Roman"/>
          <w:sz w:val="28"/>
          <w:szCs w:val="28"/>
        </w:rPr>
        <w:t xml:space="preserve">Vural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H.,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Karaatlı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 </w:t>
      </w:r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Kıpçak Türkçesi sözlüğü</w:t>
      </w:r>
      <w:r w:rsidR="00A60250" w:rsidRPr="00620F7A">
        <w:rPr>
          <w:rFonts w:ascii="Times New Roman" w:hAnsi="Times New Roman" w:cs="Times New Roman"/>
          <w:sz w:val="28"/>
          <w:szCs w:val="28"/>
        </w:rPr>
        <w:t>. Ankara</w:t>
      </w:r>
      <w:r>
        <w:rPr>
          <w:rFonts w:ascii="Times New Roman" w:hAnsi="Times New Roman" w:cs="Times New Roman"/>
          <w:sz w:val="28"/>
          <w:szCs w:val="28"/>
        </w:rPr>
        <w:t>, 2007.</w:t>
      </w:r>
    </w:p>
    <w:p w14:paraId="7708B1AF" w14:textId="256DA7D5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Toprak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F.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Seyf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-i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Sarâyî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Türk edebiyatı isimler sözlüğü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hyperlink r:id="rId10" w:history="1">
        <w:r w:rsidRPr="0080435E">
          <w:rPr>
            <w:rStyle w:val="Kpr"/>
            <w:rFonts w:ascii="Times New Roman" w:hAnsi="Times New Roman" w:cs="Times New Roman"/>
            <w:sz w:val="28"/>
            <w:szCs w:val="28"/>
          </w:rPr>
          <w:t>http://teis.yesevi.edu.tr/madde-detay/seyfi-sarayi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2014, </w:t>
      </w:r>
      <w:r w:rsidR="00A60250" w:rsidRPr="00620F7A">
        <w:rPr>
          <w:rFonts w:ascii="Times New Roman" w:hAnsi="Times New Roman" w:cs="Times New Roman"/>
          <w:sz w:val="28"/>
          <w:szCs w:val="28"/>
        </w:rPr>
        <w:t>(23.07.2021).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89B3" w14:textId="591CEDBA" w:rsidR="00A60250" w:rsidRPr="00620F7A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F7A">
        <w:rPr>
          <w:rFonts w:ascii="Times New Roman" w:hAnsi="Times New Roman" w:cs="Times New Roman"/>
          <w:sz w:val="28"/>
          <w:szCs w:val="28"/>
        </w:rPr>
        <w:t>Voh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0F7A">
        <w:rPr>
          <w:rFonts w:ascii="Times New Roman" w:hAnsi="Times New Roman" w:cs="Times New Roman"/>
          <w:sz w:val="28"/>
          <w:szCs w:val="28"/>
        </w:rPr>
        <w:t>dov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R., </w:t>
      </w:r>
      <w:proofErr w:type="spellStart"/>
      <w:r w:rsidRPr="00620F7A">
        <w:rPr>
          <w:rFonts w:ascii="Times New Roman" w:hAnsi="Times New Roman" w:cs="Times New Roman"/>
          <w:sz w:val="28"/>
          <w:szCs w:val="28"/>
        </w:rPr>
        <w:t>Eshonqulov</w:t>
      </w:r>
      <w:proofErr w:type="spellEnd"/>
      <w:r w:rsidRPr="00620F7A">
        <w:rPr>
          <w:rFonts w:ascii="Times New Roman" w:hAnsi="Times New Roman" w:cs="Times New Roman"/>
          <w:sz w:val="28"/>
          <w:szCs w:val="28"/>
        </w:rPr>
        <w:t xml:space="preserve">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O'zbek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mumtoz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adabiyoti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tarixi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gram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o'quv</w:t>
      </w:r>
      <w:proofErr w:type="spellEnd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qo'llanma</w:t>
      </w:r>
      <w:proofErr w:type="spellEnd"/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Toshkent</w:t>
      </w:r>
      <w:proofErr w:type="spellEnd"/>
      <w:r>
        <w:rPr>
          <w:rFonts w:ascii="Times New Roman" w:hAnsi="Times New Roman" w:cs="Times New Roman"/>
          <w:sz w:val="28"/>
          <w:szCs w:val="28"/>
        </w:rPr>
        <w:t>, 2006.</w:t>
      </w:r>
    </w:p>
    <w:p w14:paraId="3AD06D12" w14:textId="6C1444ED" w:rsidR="00A60250" w:rsidRDefault="00B67B8A" w:rsidP="00620F7A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F7A">
        <w:rPr>
          <w:rFonts w:ascii="Times New Roman" w:hAnsi="Times New Roman" w:cs="Times New Roman"/>
          <w:sz w:val="28"/>
          <w:szCs w:val="28"/>
        </w:rPr>
        <w:t xml:space="preserve">Yusuf 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B. </w:t>
      </w:r>
      <w:r w:rsidR="00A60250" w:rsidRPr="00B67B8A">
        <w:rPr>
          <w:rFonts w:ascii="Times New Roman" w:hAnsi="Times New Roman" w:cs="Times New Roman"/>
          <w:i/>
          <w:iCs/>
          <w:sz w:val="28"/>
          <w:szCs w:val="28"/>
        </w:rPr>
        <w:t>Türkçe-Özbekçe ve Özbekçe-Türkçe sözlük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50" w:rsidRPr="00620F7A">
        <w:rPr>
          <w:rFonts w:ascii="Times New Roman" w:hAnsi="Times New Roman" w:cs="Times New Roman"/>
          <w:sz w:val="28"/>
          <w:szCs w:val="28"/>
        </w:rPr>
        <w:t>Toshkent</w:t>
      </w:r>
      <w:proofErr w:type="spellEnd"/>
      <w:r>
        <w:rPr>
          <w:rFonts w:ascii="Times New Roman" w:hAnsi="Times New Roman" w:cs="Times New Roman"/>
          <w:sz w:val="28"/>
          <w:szCs w:val="28"/>
        </w:rPr>
        <w:t>, 1993.</w:t>
      </w:r>
      <w:r w:rsidR="00A60250" w:rsidRPr="00620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4AAFA" w14:textId="1593B16F" w:rsidR="00FE6E44" w:rsidRPr="00B67503" w:rsidRDefault="00FE6E44" w:rsidP="00B67503">
      <w:pPr>
        <w:pStyle w:val="Liste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Zaripova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Çetin</w:t>
      </w:r>
      <w:r w:rsidRPr="00620F7A">
        <w:rPr>
          <w:rFonts w:ascii="Times New Roman" w:hAnsi="Times New Roman" w:cs="Times New Roman"/>
          <w:sz w:val="28"/>
          <w:szCs w:val="28"/>
        </w:rPr>
        <w:t xml:space="preserve"> Ç. </w:t>
      </w:r>
      <w:r w:rsidR="00B67B8A">
        <w:rPr>
          <w:rFonts w:ascii="Times New Roman" w:hAnsi="Times New Roman" w:cs="Times New Roman"/>
          <w:sz w:val="28"/>
          <w:szCs w:val="28"/>
        </w:rPr>
        <w:t>“</w:t>
      </w:r>
      <w:r w:rsidRPr="00620F7A">
        <w:rPr>
          <w:rFonts w:ascii="Times New Roman" w:hAnsi="Times New Roman" w:cs="Times New Roman"/>
          <w:sz w:val="28"/>
          <w:szCs w:val="28"/>
        </w:rPr>
        <w:t>Tatar edebiyatının gelişimi</w:t>
      </w:r>
      <w:r w:rsidR="00B67B8A">
        <w:rPr>
          <w:rFonts w:ascii="Times New Roman" w:hAnsi="Times New Roman" w:cs="Times New Roman"/>
          <w:sz w:val="28"/>
          <w:szCs w:val="28"/>
        </w:rPr>
        <w:t xml:space="preserve">”, </w:t>
      </w:r>
      <w:r w:rsidRPr="00B67B8A">
        <w:rPr>
          <w:rFonts w:ascii="Times New Roman" w:hAnsi="Times New Roman" w:cs="Times New Roman"/>
          <w:i/>
          <w:iCs/>
          <w:sz w:val="28"/>
          <w:szCs w:val="28"/>
        </w:rPr>
        <w:t>Akademik Bakış Uluslararası Hakemli Sosyal Bilimler E-Dergisi</w:t>
      </w:r>
      <w:r w:rsidRPr="00620F7A">
        <w:rPr>
          <w:rFonts w:ascii="Times New Roman" w:hAnsi="Times New Roman" w:cs="Times New Roman"/>
          <w:sz w:val="28"/>
          <w:szCs w:val="28"/>
        </w:rPr>
        <w:t>, 9, 138-151</w:t>
      </w:r>
      <w:r w:rsidR="00B67B8A">
        <w:rPr>
          <w:rFonts w:ascii="Times New Roman" w:hAnsi="Times New Roman" w:cs="Times New Roman"/>
          <w:sz w:val="28"/>
          <w:szCs w:val="28"/>
        </w:rPr>
        <w:t>, 2006.</w:t>
      </w:r>
    </w:p>
    <w:sectPr w:rsidR="00FE6E44" w:rsidRPr="00B67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70DEE" w14:textId="77777777" w:rsidR="00777B14" w:rsidRDefault="00777B14" w:rsidP="00F01458">
      <w:pPr>
        <w:spacing w:after="0" w:line="240" w:lineRule="auto"/>
      </w:pPr>
      <w:r>
        <w:separator/>
      </w:r>
    </w:p>
  </w:endnote>
  <w:endnote w:type="continuationSeparator" w:id="0">
    <w:p w14:paraId="0522E612" w14:textId="77777777" w:rsidR="00777B14" w:rsidRDefault="00777B14" w:rsidP="00F0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774F3" w14:textId="77777777" w:rsidR="00777B14" w:rsidRDefault="00777B14" w:rsidP="00F01458">
      <w:pPr>
        <w:spacing w:after="0" w:line="240" w:lineRule="auto"/>
      </w:pPr>
      <w:r>
        <w:separator/>
      </w:r>
    </w:p>
  </w:footnote>
  <w:footnote w:type="continuationSeparator" w:id="0">
    <w:p w14:paraId="16137A21" w14:textId="77777777" w:rsidR="00777B14" w:rsidRDefault="00777B14" w:rsidP="00F01458">
      <w:pPr>
        <w:spacing w:after="0" w:line="240" w:lineRule="auto"/>
      </w:pPr>
      <w:r>
        <w:continuationSeparator/>
      </w:r>
    </w:p>
  </w:footnote>
  <w:footnote w:id="1">
    <w:p w14:paraId="102EC3C6" w14:textId="43A15407" w:rsidR="0029312C" w:rsidRDefault="0029312C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29312C">
        <w:t>Ushbu maqola Modern Türklük Araştırmaları Dergisi'</w:t>
      </w:r>
      <w:r>
        <w:t xml:space="preserve">da </w:t>
      </w:r>
      <w:r w:rsidRPr="0029312C">
        <w:t xml:space="preserve">2022-yilda chop etilgan "Seyf-i Sarâyî’ye Atfedilen Süheyl ve Güldürsün Mesnevisi Üzerine" </w:t>
      </w:r>
      <w:r>
        <w:t xml:space="preserve"> </w:t>
      </w:r>
      <w:r w:rsidRPr="0029312C">
        <w:t>sarlavhali maqolani qayta tartibga solish orqali yaratilgan.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1D8"/>
    <w:multiLevelType w:val="hybridMultilevel"/>
    <w:tmpl w:val="728258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1"/>
    <w:rsid w:val="00001574"/>
    <w:rsid w:val="00021732"/>
    <w:rsid w:val="00022319"/>
    <w:rsid w:val="000229F3"/>
    <w:rsid w:val="0003415B"/>
    <w:rsid w:val="00035FDC"/>
    <w:rsid w:val="000474BA"/>
    <w:rsid w:val="000660BC"/>
    <w:rsid w:val="000B6278"/>
    <w:rsid w:val="000C0575"/>
    <w:rsid w:val="000D203C"/>
    <w:rsid w:val="000D6517"/>
    <w:rsid w:val="000F35EA"/>
    <w:rsid w:val="000F3AA2"/>
    <w:rsid w:val="000F6A7F"/>
    <w:rsid w:val="000F7404"/>
    <w:rsid w:val="00111675"/>
    <w:rsid w:val="00123113"/>
    <w:rsid w:val="00147C17"/>
    <w:rsid w:val="0016412D"/>
    <w:rsid w:val="001A003D"/>
    <w:rsid w:val="001D6B81"/>
    <w:rsid w:val="001E310B"/>
    <w:rsid w:val="001E4295"/>
    <w:rsid w:val="0021658C"/>
    <w:rsid w:val="0022159A"/>
    <w:rsid w:val="00225317"/>
    <w:rsid w:val="00251C31"/>
    <w:rsid w:val="0028228A"/>
    <w:rsid w:val="0029312C"/>
    <w:rsid w:val="002A4130"/>
    <w:rsid w:val="002C1F17"/>
    <w:rsid w:val="002C38FC"/>
    <w:rsid w:val="002F15B6"/>
    <w:rsid w:val="00316F8B"/>
    <w:rsid w:val="00367741"/>
    <w:rsid w:val="0037075F"/>
    <w:rsid w:val="0038583E"/>
    <w:rsid w:val="003B304E"/>
    <w:rsid w:val="003B306E"/>
    <w:rsid w:val="003E4A6E"/>
    <w:rsid w:val="00461188"/>
    <w:rsid w:val="004A079C"/>
    <w:rsid w:val="004E18D9"/>
    <w:rsid w:val="005112AF"/>
    <w:rsid w:val="005667E4"/>
    <w:rsid w:val="005B6352"/>
    <w:rsid w:val="00620F7A"/>
    <w:rsid w:val="006461AE"/>
    <w:rsid w:val="00672AFF"/>
    <w:rsid w:val="00687A74"/>
    <w:rsid w:val="006B741E"/>
    <w:rsid w:val="006C1F39"/>
    <w:rsid w:val="00710FA2"/>
    <w:rsid w:val="00740FA5"/>
    <w:rsid w:val="00746876"/>
    <w:rsid w:val="007510FC"/>
    <w:rsid w:val="00761125"/>
    <w:rsid w:val="00777B14"/>
    <w:rsid w:val="00782C83"/>
    <w:rsid w:val="007A7D54"/>
    <w:rsid w:val="007B06B9"/>
    <w:rsid w:val="007E0750"/>
    <w:rsid w:val="00823A27"/>
    <w:rsid w:val="0083635E"/>
    <w:rsid w:val="00846528"/>
    <w:rsid w:val="00880EC2"/>
    <w:rsid w:val="008B7ABF"/>
    <w:rsid w:val="008D12EF"/>
    <w:rsid w:val="008E698E"/>
    <w:rsid w:val="009241E2"/>
    <w:rsid w:val="009273A6"/>
    <w:rsid w:val="009337CB"/>
    <w:rsid w:val="00943085"/>
    <w:rsid w:val="00952369"/>
    <w:rsid w:val="00960FBF"/>
    <w:rsid w:val="009711B1"/>
    <w:rsid w:val="009A6550"/>
    <w:rsid w:val="009C21FA"/>
    <w:rsid w:val="009D5BFA"/>
    <w:rsid w:val="009D6DA2"/>
    <w:rsid w:val="00A16EB7"/>
    <w:rsid w:val="00A60250"/>
    <w:rsid w:val="00A63987"/>
    <w:rsid w:val="00A77810"/>
    <w:rsid w:val="00B5083D"/>
    <w:rsid w:val="00B62D77"/>
    <w:rsid w:val="00B67503"/>
    <w:rsid w:val="00B67B8A"/>
    <w:rsid w:val="00B73386"/>
    <w:rsid w:val="00BA78C0"/>
    <w:rsid w:val="00BD26B5"/>
    <w:rsid w:val="00C26686"/>
    <w:rsid w:val="00C36959"/>
    <w:rsid w:val="00C43D2D"/>
    <w:rsid w:val="00C76C97"/>
    <w:rsid w:val="00CB0DA0"/>
    <w:rsid w:val="00CD18DB"/>
    <w:rsid w:val="00CF7CB0"/>
    <w:rsid w:val="00D0189A"/>
    <w:rsid w:val="00D10E1E"/>
    <w:rsid w:val="00D14F8D"/>
    <w:rsid w:val="00D22E43"/>
    <w:rsid w:val="00D341E0"/>
    <w:rsid w:val="00D602D0"/>
    <w:rsid w:val="00D6104A"/>
    <w:rsid w:val="00D95542"/>
    <w:rsid w:val="00DB6A54"/>
    <w:rsid w:val="00E30392"/>
    <w:rsid w:val="00E33298"/>
    <w:rsid w:val="00E35447"/>
    <w:rsid w:val="00E77A78"/>
    <w:rsid w:val="00E82C4B"/>
    <w:rsid w:val="00E85883"/>
    <w:rsid w:val="00ED7975"/>
    <w:rsid w:val="00EF0894"/>
    <w:rsid w:val="00F01458"/>
    <w:rsid w:val="00F47A72"/>
    <w:rsid w:val="00F73D98"/>
    <w:rsid w:val="00F82DBC"/>
    <w:rsid w:val="00F86100"/>
    <w:rsid w:val="00F94601"/>
    <w:rsid w:val="00F9739A"/>
    <w:rsid w:val="00FB667F"/>
    <w:rsid w:val="00FC48AC"/>
    <w:rsid w:val="00FE02FF"/>
    <w:rsid w:val="00FE1AD0"/>
    <w:rsid w:val="00F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E210"/>
  <w15:chartTrackingRefBased/>
  <w15:docId w15:val="{6EC26D27-ED9F-4FE1-9C53-A9AAD7A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7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7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7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7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7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7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7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7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7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7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774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774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774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774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774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774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7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774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77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774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774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774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01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1458"/>
  </w:style>
  <w:style w:type="paragraph" w:styleId="AltBilgi">
    <w:name w:val="footer"/>
    <w:basedOn w:val="Normal"/>
    <w:link w:val="AltBilgiChar"/>
    <w:uiPriority w:val="99"/>
    <w:unhideWhenUsed/>
    <w:rsid w:val="00F01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1458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253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25317"/>
    <w:rPr>
      <w:rFonts w:ascii="Consolas" w:hAnsi="Consolas"/>
      <w:sz w:val="20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9312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9312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29312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B62D7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62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355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349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t.onur@univ-silkroad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eis.yesevi.edu.tr/madde-detay/seyfi-saray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spi.uz/pictures/documents/Ozbek_adabiyoti_tarixi_1-kurs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FCAB-4016-47CB-A46E-AFB2C01EB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10</Pages>
  <Words>3089</Words>
  <Characters>17612</Characters>
  <Application>Microsoft Office Word</Application>
  <DocSecurity>0</DocSecurity>
  <Lines>146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2024-10-20T05:54:00Z</dcterms:created>
  <dcterms:modified xsi:type="dcterms:W3CDTF">2024-10-26T08:13:00Z</dcterms:modified>
</cp:coreProperties>
</file>