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Kelompok</w:t>
        <w:tab/>
        <w:t xml:space="preserve">:</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Andry Dwi Suharmanto</w:t>
        <w:tab/>
        <w:tab/>
        <w:t xml:space="preserve">(1831710061)</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Fitria Meliyana</w:t>
        <w:tab/>
        <w:tab/>
        <w:tab/>
        <w:t xml:space="preserve">(1831710180)</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Muhammad Hakam A.S</w:t>
        <w:tab/>
        <w:tab/>
        <w:t xml:space="preserve">(1831710044)</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Rahmanian Essa M.A</w:t>
        <w:tab/>
        <w:tab/>
        <w:tab/>
        <w:t xml:space="preserve">(183171</w:t>
      </w:r>
      <w:r w:rsidDel="00000000" w:rsidR="00000000" w:rsidRPr="00000000">
        <w:rPr>
          <w:rFonts w:ascii="Times New Roman" w:cs="Times New Roman" w:eastAsia="Times New Roman" w:hAnsi="Times New Roman"/>
          <w:sz w:val="24"/>
          <w:szCs w:val="24"/>
          <w:rtl w:val="0"/>
        </w:rPr>
        <w:t xml:space="preserve">0016)</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 Ardiansyah</w:t>
        <w:tab/>
        <w:tab/>
        <w:tab/>
        <w:t xml:space="preserve">(1831710</w:t>
      </w:r>
      <w:r w:rsidDel="00000000" w:rsidR="00000000" w:rsidRPr="00000000">
        <w:rPr>
          <w:rFonts w:ascii="Times New Roman" w:cs="Times New Roman" w:eastAsia="Times New Roman" w:hAnsi="Times New Roman"/>
          <w:sz w:val="24"/>
          <w:szCs w:val="24"/>
          <w:rtl w:val="0"/>
        </w:rPr>
        <w:t xml:space="preserve">143)</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 </w:t>
      </w:r>
      <w:r w:rsidDel="00000000" w:rsidR="00000000" w:rsidRPr="00000000">
        <w:rPr>
          <w:rFonts w:ascii="Times New Roman" w:cs="Times New Roman" w:eastAsia="Times New Roman" w:hAnsi="Times New Roman"/>
          <w:sz w:val="24"/>
          <w:szCs w:val="24"/>
          <w:rtl w:val="0"/>
        </w:rPr>
        <w:t xml:space="preserve">Bisnis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pencari rekomendasi kuliner tradisional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tab/>
        <w:t xml:space="preserve">: Menyediakan berbagai rekomendasi makanan dan minuman tradisional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3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seluruh indonesia, serta menjelaskan tentang ciri khas makanan atau minuman tersebut.  Kemudian pengguna akan diberikan tempat-tempat mana saja yang menjual makanan dan minuman tradisional serta review dari para pengunjung di tempat itu.</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Alasan</w:t>
        <w:tab/>
        <w:tab/>
        <w:t xml:space="preserve">: Di era modern ini banyak sekali bisnis kuliner berkembang, terlebih lagi</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3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didukung oleh teknologi yang maju. Bisnis kuliner tradisional berlomba-lomba menunjukkan keunikan masing-masing, sehingga konsumen banyak didatangkan berbagai pilihan. Oleh karena itu, kami ingin membuat suatu ide bisnis yang memberi kemudahan bagi konsumen untuk menyediakan informasi rekomendasi kuliner yang ada dengan jaminan rasa, harga, maupun pelayanan yang memuaskan.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penyedia informasi resep makanan :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tab/>
        <w:t xml:space="preserve">: 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enyediakan resep-resep makanan indonesia maupun internasional</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16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anak muda yang ingin belajar memasak.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Alasan </w:t>
        <w:tab/>
        <w:t xml:space="preserve">: Supaya anak muda semakin produktif dengan belajar memasak dirumah</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16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saja tanpa menggunakan kursus memasak.</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Platform booking restoran via online </w:t>
      </w:r>
    </w:p>
    <w:p w:rsidR="00000000" w:rsidDel="00000000" w:rsidP="00000000" w:rsidRDefault="00000000" w:rsidRPr="00000000" w14:paraId="00000019">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tab/>
        <w:t xml:space="preserve">: Menyediakan reservasi restoran secara online untuk masyarakat sehingga</w:t>
      </w:r>
    </w:p>
    <w:p w:rsidR="00000000" w:rsidDel="00000000" w:rsidP="00000000" w:rsidRDefault="00000000" w:rsidRPr="00000000" w14:paraId="0000001A">
      <w:pPr>
        <w:spacing w:after="0" w:line="360" w:lineRule="auto"/>
        <w:ind w:left="720" w:firstLine="15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dapat meningkatkan efisiensi waktu dalam proses pelayanan reservasi.</w:t>
      </w:r>
    </w:p>
    <w:p w:rsidR="00000000" w:rsidDel="00000000" w:rsidP="00000000" w:rsidRDefault="00000000" w:rsidRPr="00000000" w14:paraId="0000001B">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Alasan</w:t>
        <w:tab/>
        <w:tab/>
        <w:t xml:space="preserve">: Supaya memudahkan masyarakat untuk memesan atau booking restoran</w:t>
      </w:r>
    </w:p>
    <w:p w:rsidR="00000000" w:rsidDel="00000000" w:rsidP="00000000" w:rsidRDefault="00000000" w:rsidRPr="00000000" w14:paraId="0000001C">
      <w:pPr>
        <w:spacing w:after="0" w:line="360" w:lineRule="auto"/>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secara online tanpa harus antri terlebih dahulu di masa pandemi covid-19</w:t>
      </w:r>
    </w:p>
    <w:p w:rsidR="00000000" w:rsidDel="00000000" w:rsidP="00000000" w:rsidRDefault="00000000" w:rsidRPr="00000000" w14:paraId="0000001D">
      <w:pPr>
        <w:spacing w:after="0" w:line="360" w:lineRule="auto"/>
        <w:ind w:left="22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seperti saat ini.</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