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1</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22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20:00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2"/>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Alcance y planificación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debatió la necesidad de ajustar la planificación de los próximos sprints debido a la alta carga de la historia de usuario relacionada con la IA. Se propuso reformular el plan para distribuir el trabajo en futuros sprints, considerando la complejidad técnica que implica dicha historia.</w:t>
      </w:r>
    </w:p>
    <w:p w:rsidR="00000000" w:rsidDel="00000000" w:rsidP="00000000" w:rsidRDefault="00000000" w:rsidRPr="00000000" w14:paraId="0000001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revisar y modificar los story points, asignando un mayor puntaje a la historia vinculada a la IA y evaluar su impacto dentro del backlog.</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discutió la integración del sistema con n8n, considerando que la versión on-premise es gratuita, pero requiere ejecutarse dentro de un contenedor (Docker) con base Unix/Linux para integrarse correctamente con la base de datos.</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identificó un problema de planificación general: aún no está definido con claridad qué historias de usuario se completarán y cuáles pasarán al siguiente sprint.</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Si bien se cumplió con el objetivo de este primer sprint, se acordó que debemos ser más prolijos y claros en la presentación, planificando previamente.</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B">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C">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Agregado de Historia de Usuario</w:t>
      </w:r>
    </w:p>
    <w:p w:rsidR="00000000" w:rsidDel="00000000" w:rsidP="00000000" w:rsidRDefault="00000000" w:rsidRPr="00000000" w14:paraId="0000001D">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agregó una nueva funcionalidad relacionada con la gestión y aprobación de publicaciones:</w:t>
      </w:r>
    </w:p>
    <w:p w:rsidR="00000000" w:rsidDel="00000000" w:rsidP="00000000" w:rsidRDefault="00000000" w:rsidRPr="00000000" w14:paraId="0000001E">
      <w:pPr>
        <w:numPr>
          <w:ilvl w:val="0"/>
          <w:numId w:val="3"/>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El usuario sube una publicación que queda en estado “a aprobar”.</w:t>
      </w:r>
    </w:p>
    <w:p w:rsidR="00000000" w:rsidDel="00000000" w:rsidP="00000000" w:rsidRDefault="00000000" w:rsidRPr="00000000" w14:paraId="0000001F">
      <w:pPr>
        <w:numPr>
          <w:ilvl w:val="0"/>
          <w:numId w:val="3"/>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El administrador revisa y aprueba la publicación.</w:t>
      </w:r>
    </w:p>
    <w:p w:rsidR="00000000" w:rsidDel="00000000" w:rsidP="00000000" w:rsidRDefault="00000000" w:rsidRPr="00000000" w14:paraId="00000020">
      <w:pPr>
        <w:numPr>
          <w:ilvl w:val="0"/>
          <w:numId w:val="3"/>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Solo las publicaciones aprobadas serán visibles para el usuario final.</w:t>
      </w:r>
    </w:p>
    <w:p w:rsidR="00000000" w:rsidDel="00000000" w:rsidP="00000000" w:rsidRDefault="00000000" w:rsidRPr="00000000" w14:paraId="00000021">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propuso además que cualquier usuario pueda agregar contenido, con un administrador que actúe como mediador de verificación, encargado de revisar y aprobar las nuevas publicaciones. Esto como dijimos antes, va a complejizar más las cosas por lo que se debería hacer un replanteamiento de algunos artefactos.</w:t>
      </w:r>
    </w:p>
    <w:p w:rsidR="00000000" w:rsidDel="00000000" w:rsidP="00000000" w:rsidRDefault="00000000" w:rsidRPr="00000000" w14:paraId="0000002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de riesgos</w:t>
      </w:r>
    </w:p>
    <w:p w:rsidR="00000000" w:rsidDel="00000000" w:rsidP="00000000" w:rsidRDefault="00000000" w:rsidRPr="00000000" w14:paraId="0000002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corrigió un error conceptual detectado: un cambio en el cronograma no es un riesgo en sí mismo, sino un posible cambio que puede derivar en riesgo si no se gestiona adecuadamente, ya que impacta en tiempo y costo.</w:t>
      </w:r>
    </w:p>
    <w:p w:rsidR="00000000" w:rsidDel="00000000" w:rsidP="00000000" w:rsidRDefault="00000000" w:rsidRPr="00000000" w14:paraId="0000002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destacó que los cambios en un proyecto no son negativos, sino parte del proceso natural de desarrollo. El desafío radica en administrarlos y gestionarlos correctamente.</w:t>
      </w:r>
    </w:p>
    <w:p w:rsidR="00000000" w:rsidDel="00000000" w:rsidP="00000000" w:rsidRDefault="00000000" w:rsidRPr="00000000" w14:paraId="0000002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Los cambios deben analizarse en función de su impacto sobre el alcance, la duración y el presupuesto del proyecto.</w:t>
      </w:r>
    </w:p>
    <w:p w:rsidR="00000000" w:rsidDel="00000000" w:rsidP="00000000" w:rsidRDefault="00000000" w:rsidRPr="00000000" w14:paraId="00000026">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Control de cambios</w:t>
      </w:r>
    </w:p>
    <w:p w:rsidR="00000000" w:rsidDel="00000000" w:rsidP="00000000" w:rsidRDefault="00000000" w:rsidRPr="00000000" w14:paraId="0000002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implementar un nuevo artefacto de Control de Cambios, que incluirá:</w:t>
      </w:r>
    </w:p>
    <w:p w:rsidR="00000000" w:rsidDel="00000000" w:rsidP="00000000" w:rsidRDefault="00000000" w:rsidRPr="00000000" w14:paraId="00000028">
      <w:pPr>
        <w:numPr>
          <w:ilvl w:val="0"/>
          <w:numId w:val="4"/>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Fecha y tipo de cambio (por ejemplo, cambio de scope).</w:t>
      </w:r>
    </w:p>
    <w:p w:rsidR="00000000" w:rsidDel="00000000" w:rsidP="00000000" w:rsidRDefault="00000000" w:rsidRPr="00000000" w14:paraId="00000029">
      <w:pPr>
        <w:numPr>
          <w:ilvl w:val="0"/>
          <w:numId w:val="4"/>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Descripción del cambio solicitado.</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funcional (historias de usuario afectadas).</w:t>
      </w:r>
    </w:p>
    <w:p w:rsidR="00000000" w:rsidDel="00000000" w:rsidP="00000000" w:rsidRDefault="00000000" w:rsidRPr="00000000" w14:paraId="0000002B">
      <w:pPr>
        <w:numPr>
          <w:ilvl w:val="0"/>
          <w:numId w:val="4"/>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técnico (impacto sobre la base de datos, agregados de estado y gestión de datos).</w:t>
      </w:r>
    </w:p>
    <w:p w:rsidR="00000000" w:rsidDel="00000000" w:rsidP="00000000" w:rsidRDefault="00000000" w:rsidRPr="00000000" w14:paraId="0000002C">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Este artefacto permitirá actualizar el cronograma cada vez que se produzcan modificaciones, reorganizando la planificación de manera coherente con los nuevos requerimientos.</w:t>
      </w:r>
    </w:p>
    <w:p w:rsidR="00000000" w:rsidDel="00000000" w:rsidP="00000000" w:rsidRDefault="00000000" w:rsidRPr="00000000" w14:paraId="0000002D">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