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00" w:lineRule="auto"/>
        <w:jc w:val="center"/>
        <w:rPr>
          <w:rFonts w:ascii="Trebuchet MS" w:cs="Trebuchet MS" w:eastAsia="Trebuchet MS" w:hAnsi="Trebuchet MS"/>
          <w:color w:val="794000"/>
          <w:sz w:val="44"/>
          <w:szCs w:val="44"/>
        </w:rPr>
      </w:pPr>
      <w:bookmarkStart w:colFirst="0" w:colLast="0" w:name="_iel1wkg4wttq" w:id="0"/>
      <w:bookmarkEnd w:id="0"/>
      <w:r w:rsidDel="00000000" w:rsidR="00000000" w:rsidRPr="00000000">
        <w:rPr>
          <w:rFonts w:ascii="Trebuchet MS" w:cs="Trebuchet MS" w:eastAsia="Trebuchet MS" w:hAnsi="Trebuchet MS"/>
          <w:color w:val="794000"/>
          <w:sz w:val="48"/>
          <w:szCs w:val="48"/>
          <w:rtl w:val="0"/>
        </w:rPr>
        <w:t xml:space="preserve">Minuta de reunión - Sprint 5</w:t>
      </w:r>
      <w:r w:rsidDel="00000000" w:rsidR="00000000" w:rsidRPr="00000000">
        <w:rPr>
          <w:rtl w:val="0"/>
        </w:rPr>
      </w:r>
    </w:p>
    <w:tbl>
      <w:tblPr>
        <w:tblStyle w:val="Table1"/>
        <w:tblW w:w="4275.0" w:type="dxa"/>
        <w:jc w:val="left"/>
        <w:tblLayout w:type="fixed"/>
        <w:tblLook w:val="0600"/>
      </w:tblPr>
      <w:tblGrid>
        <w:gridCol w:w="1335"/>
        <w:gridCol w:w="2940"/>
        <w:tblGridChange w:id="0">
          <w:tblGrid>
            <w:gridCol w:w="1335"/>
            <w:gridCol w:w="2940"/>
          </w:tblGrid>
        </w:tblGridChange>
      </w:tblGrid>
      <w:tr>
        <w:trPr>
          <w:cantSplit w:val="0"/>
          <w:trHeight w:val="165.44921874999997" w:hRule="atLeast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rFonts w:ascii="Trebuchet MS" w:cs="Trebuchet MS" w:eastAsia="Trebuchet MS" w:hAnsi="Trebuchet MS"/>
                <w:color w:val="595959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color w:val="595959"/>
                <w:rtl w:val="0"/>
              </w:rPr>
              <w:t xml:space="preserve">Ubicación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 xml:space="preserve">Facultad de Ingeniería</w:t>
            </w:r>
          </w:p>
        </w:tc>
      </w:tr>
      <w:tr>
        <w:trPr>
          <w:cantSplit w:val="0"/>
          <w:trHeight w:val="255.4492187499999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Trebuchet MS" w:cs="Trebuchet MS" w:eastAsia="Trebuchet MS" w:hAnsi="Trebuchet MS"/>
                <w:color w:val="595959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color w:val="595959"/>
                <w:rtl w:val="0"/>
              </w:rPr>
              <w:t xml:space="preserve">Fecha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 xml:space="preserve">19 de noviembre de 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Trebuchet MS" w:cs="Trebuchet MS" w:eastAsia="Trebuchet MS" w:hAnsi="Trebuchet MS"/>
                <w:color w:val="595959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color w:val="595959"/>
                <w:rtl w:val="0"/>
              </w:rPr>
              <w:t xml:space="preserve">Hora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 xml:space="preserve">20:05</w:t>
            </w:r>
          </w:p>
        </w:tc>
      </w:tr>
    </w:tbl>
    <w:p w:rsidR="00000000" w:rsidDel="00000000" w:rsidP="00000000" w:rsidRDefault="00000000" w:rsidRPr="00000000" w14:paraId="00000008">
      <w:pPr>
        <w:pStyle w:val="Subtitle"/>
        <w:spacing w:after="200" w:before="200" w:lineRule="auto"/>
        <w:rPr>
          <w:rFonts w:ascii="Trebuchet MS" w:cs="Trebuchet MS" w:eastAsia="Trebuchet MS" w:hAnsi="Trebuchet MS"/>
          <w:color w:val="794000"/>
        </w:rPr>
      </w:pPr>
      <w:bookmarkStart w:colFirst="0" w:colLast="0" w:name="_ygfwszog9han" w:id="1"/>
      <w:bookmarkEnd w:id="1"/>
      <w:r w:rsidDel="00000000" w:rsidR="00000000" w:rsidRPr="00000000">
        <w:rPr>
          <w:rFonts w:ascii="Trebuchet MS" w:cs="Trebuchet MS" w:eastAsia="Trebuchet MS" w:hAnsi="Trebuchet MS"/>
          <w:color w:val="794000"/>
          <w:rtl w:val="0"/>
        </w:rPr>
        <w:t xml:space="preserve">Asistentes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Marcelo Carlos Naon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Agustina Landi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Felipe Santino Ascencio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Imanol Suarez Pino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María Mercedes Slepowron Majowiecki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Martin Guerrero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Catarina Valdatta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Subtitle"/>
        <w:spacing w:after="200" w:lineRule="auto"/>
        <w:jc w:val="both"/>
        <w:rPr>
          <w:rFonts w:ascii="Trebuchet MS" w:cs="Trebuchet MS" w:eastAsia="Trebuchet MS" w:hAnsi="Trebuchet MS"/>
          <w:color w:val="794000"/>
        </w:rPr>
      </w:pPr>
      <w:bookmarkStart w:colFirst="0" w:colLast="0" w:name="_tglnybjcthx" w:id="2"/>
      <w:bookmarkEnd w:id="2"/>
      <w:r w:rsidDel="00000000" w:rsidR="00000000" w:rsidRPr="00000000">
        <w:rPr>
          <w:rFonts w:ascii="Trebuchet MS" w:cs="Trebuchet MS" w:eastAsia="Trebuchet MS" w:hAnsi="Trebuchet MS"/>
          <w:color w:val="794000"/>
          <w:rtl w:val="0"/>
        </w:rPr>
        <w:t xml:space="preserve">Requisitos descubiertos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Nueva Historia de Usuario: Editar Itinerario</w:t>
      </w:r>
    </w:p>
    <w:p w:rsidR="00000000" w:rsidDel="00000000" w:rsidP="00000000" w:rsidRDefault="00000000" w:rsidRPr="00000000" w14:paraId="00000013">
      <w:pPr>
        <w:jc w:val="both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Se debe agregar como nueva historia de usuario “Editar Itinerario”. El usuario recibe un itinerario creado por IA y debe poder editarlo. Luego de editarlo, debe tener un chequeo sobre la disponibilidad de los eventos.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