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67FC" w14:textId="3D75D3D7" w:rsidR="009E6840" w:rsidRDefault="00000000">
      <w:pPr>
        <w:pStyle w:val="Title"/>
        <w:spacing w:after="200"/>
        <w:jc w:val="center"/>
        <w:rPr>
          <w:rFonts w:ascii="Trebuchet MS" w:eastAsia="Trebuchet MS" w:hAnsi="Trebuchet MS" w:cs="Trebuchet MS"/>
          <w:color w:val="794000"/>
          <w:sz w:val="44"/>
          <w:szCs w:val="44"/>
        </w:rPr>
      </w:pPr>
      <w:bookmarkStart w:id="0" w:name="_iel1wkg4wttq" w:colFirst="0" w:colLast="0"/>
      <w:bookmarkEnd w:id="0"/>
      <w:r>
        <w:rPr>
          <w:rFonts w:ascii="Trebuchet MS" w:eastAsia="Trebuchet MS" w:hAnsi="Trebuchet MS" w:cs="Trebuchet MS"/>
          <w:color w:val="794000"/>
          <w:sz w:val="48"/>
          <w:szCs w:val="48"/>
        </w:rPr>
        <w:t xml:space="preserve">Minuta de reunión </w:t>
      </w:r>
      <w:r w:rsidR="00AD76FB">
        <w:rPr>
          <w:rFonts w:ascii="Trebuchet MS" w:eastAsia="Trebuchet MS" w:hAnsi="Trebuchet MS" w:cs="Trebuchet MS"/>
          <w:color w:val="794000"/>
          <w:sz w:val="48"/>
          <w:szCs w:val="48"/>
        </w:rPr>
        <w:t>–</w:t>
      </w:r>
      <w:r>
        <w:rPr>
          <w:rFonts w:ascii="Trebuchet MS" w:eastAsia="Trebuchet MS" w:hAnsi="Trebuchet MS" w:cs="Trebuchet MS"/>
          <w:color w:val="794000"/>
          <w:sz w:val="48"/>
          <w:szCs w:val="48"/>
        </w:rPr>
        <w:t xml:space="preserve"> Artefactos</w:t>
      </w:r>
      <w:r w:rsidR="00AD76FB">
        <w:rPr>
          <w:rFonts w:ascii="Trebuchet MS" w:eastAsia="Trebuchet MS" w:hAnsi="Trebuchet MS" w:cs="Trebuchet MS"/>
          <w:color w:val="794000"/>
          <w:sz w:val="48"/>
          <w:szCs w:val="48"/>
        </w:rPr>
        <w:t xml:space="preserve"> 2</w:t>
      </w:r>
    </w:p>
    <w:tbl>
      <w:tblPr>
        <w:tblStyle w:val="a"/>
        <w:tblW w:w="42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35"/>
        <w:gridCol w:w="2940"/>
      </w:tblGrid>
      <w:tr w:rsidR="009E6840" w14:paraId="7F39F878" w14:textId="77777777">
        <w:trPr>
          <w:trHeight w:val="165"/>
        </w:trPr>
        <w:tc>
          <w:tcPr>
            <w:tcW w:w="1335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70FE32" w14:textId="77777777" w:rsidR="009E6840" w:rsidRDefault="0000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color w:val="595959"/>
              </w:rPr>
            </w:pPr>
            <w:r>
              <w:rPr>
                <w:rFonts w:ascii="Trebuchet MS" w:eastAsia="Trebuchet MS" w:hAnsi="Trebuchet MS" w:cs="Trebuchet MS"/>
                <w:color w:val="595959"/>
              </w:rPr>
              <w:t>Ubicación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A13A" w14:textId="3E61643D" w:rsidR="009E6840" w:rsidRDefault="00AD76FB">
            <w:pPr>
              <w:widowControl w:val="0"/>
              <w:spacing w:line="240" w:lineRule="auto"/>
              <w:rPr>
                <w:rFonts w:ascii="Trebuchet MS" w:eastAsia="Trebuchet MS" w:hAnsi="Trebuchet MS" w:cs="Trebuchet MS"/>
              </w:rPr>
            </w:pPr>
            <w:r>
              <w:rPr>
                <w:rFonts w:ascii="Trebuchet MS" w:eastAsia="Trebuchet MS" w:hAnsi="Trebuchet MS" w:cs="Trebuchet MS"/>
              </w:rPr>
              <w:t>Presencial</w:t>
            </w:r>
          </w:p>
        </w:tc>
      </w:tr>
      <w:tr w:rsidR="009E6840" w14:paraId="721FE174" w14:textId="77777777">
        <w:trPr>
          <w:trHeight w:val="255"/>
        </w:trPr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21F4" w14:textId="77777777" w:rsidR="009E6840" w:rsidRDefault="0000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color w:val="595959"/>
              </w:rPr>
            </w:pPr>
            <w:r>
              <w:rPr>
                <w:rFonts w:ascii="Trebuchet MS" w:eastAsia="Trebuchet MS" w:hAnsi="Trebuchet MS" w:cs="Trebuchet MS"/>
                <w:color w:val="595959"/>
              </w:rPr>
              <w:t>Fecha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9257" w14:textId="1B2DD4D7" w:rsidR="009E6840" w:rsidRDefault="00AD76FB">
            <w:pPr>
              <w:widowControl w:val="0"/>
              <w:spacing w:line="240" w:lineRule="auto"/>
              <w:rPr>
                <w:rFonts w:ascii="Trebuchet MS" w:eastAsia="Trebuchet MS" w:hAnsi="Trebuchet MS" w:cs="Trebuchet MS"/>
              </w:rPr>
            </w:pPr>
            <w:r>
              <w:rPr>
                <w:rFonts w:ascii="Trebuchet MS" w:eastAsia="Trebuchet MS" w:hAnsi="Trebuchet MS" w:cs="Trebuchet MS"/>
              </w:rPr>
              <w:t>0</w:t>
            </w:r>
            <w:r w:rsidR="00000000">
              <w:rPr>
                <w:rFonts w:ascii="Trebuchet MS" w:eastAsia="Trebuchet MS" w:hAnsi="Trebuchet MS" w:cs="Trebuchet MS"/>
              </w:rPr>
              <w:t xml:space="preserve">1 de </w:t>
            </w:r>
            <w:r>
              <w:rPr>
                <w:rFonts w:ascii="Trebuchet MS" w:eastAsia="Trebuchet MS" w:hAnsi="Trebuchet MS" w:cs="Trebuchet MS"/>
              </w:rPr>
              <w:t>octubre</w:t>
            </w:r>
            <w:r w:rsidR="00000000">
              <w:rPr>
                <w:rFonts w:ascii="Trebuchet MS" w:eastAsia="Trebuchet MS" w:hAnsi="Trebuchet MS" w:cs="Trebuchet MS"/>
              </w:rPr>
              <w:t xml:space="preserve"> de 2025</w:t>
            </w:r>
          </w:p>
        </w:tc>
      </w:tr>
      <w:tr w:rsidR="009E6840" w14:paraId="7F978E1F" w14:textId="77777777"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14C7" w14:textId="77777777" w:rsidR="009E6840" w:rsidRDefault="0000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color w:val="595959"/>
              </w:rPr>
            </w:pPr>
            <w:r>
              <w:rPr>
                <w:rFonts w:ascii="Trebuchet MS" w:eastAsia="Trebuchet MS" w:hAnsi="Trebuchet MS" w:cs="Trebuchet MS"/>
                <w:color w:val="595959"/>
              </w:rPr>
              <w:t>Hora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F706" w14:textId="42645AB1" w:rsidR="009E6840" w:rsidRDefault="00AD76FB">
            <w:pPr>
              <w:widowControl w:val="0"/>
              <w:spacing w:line="240" w:lineRule="auto"/>
              <w:rPr>
                <w:rFonts w:ascii="Trebuchet MS" w:eastAsia="Trebuchet MS" w:hAnsi="Trebuchet MS" w:cs="Trebuchet MS"/>
              </w:rPr>
            </w:pPr>
            <w:r>
              <w:rPr>
                <w:rFonts w:ascii="Trebuchet MS" w:eastAsia="Trebuchet MS" w:hAnsi="Trebuchet MS" w:cs="Trebuchet MS"/>
              </w:rPr>
              <w:t>20</w:t>
            </w:r>
            <w:r w:rsidR="00000000">
              <w:rPr>
                <w:rFonts w:ascii="Trebuchet MS" w:eastAsia="Trebuchet MS" w:hAnsi="Trebuchet MS" w:cs="Trebuchet MS"/>
              </w:rPr>
              <w:t>:10</w:t>
            </w:r>
          </w:p>
        </w:tc>
      </w:tr>
    </w:tbl>
    <w:p w14:paraId="74343FA8" w14:textId="77777777" w:rsidR="009E6840" w:rsidRDefault="00000000">
      <w:pPr>
        <w:pStyle w:val="Subtitle"/>
        <w:spacing w:before="200" w:after="200"/>
        <w:rPr>
          <w:rFonts w:ascii="Trebuchet MS" w:eastAsia="Trebuchet MS" w:hAnsi="Trebuchet MS" w:cs="Trebuchet MS"/>
          <w:color w:val="794000"/>
        </w:rPr>
      </w:pPr>
      <w:bookmarkStart w:id="1" w:name="_ygfwszog9han" w:colFirst="0" w:colLast="0"/>
      <w:bookmarkEnd w:id="1"/>
      <w:r>
        <w:rPr>
          <w:rFonts w:ascii="Trebuchet MS" w:eastAsia="Trebuchet MS" w:hAnsi="Trebuchet MS" w:cs="Trebuchet MS"/>
          <w:color w:val="794000"/>
        </w:rPr>
        <w:t>Asistentes</w:t>
      </w:r>
    </w:p>
    <w:p w14:paraId="137B0EBD" w14:textId="77777777" w:rsidR="009E6840" w:rsidRDefault="00000000">
      <w:pPr>
        <w:numPr>
          <w:ilvl w:val="0"/>
          <w:numId w:val="4"/>
        </w:numP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Marcelo Carlos Naon</w:t>
      </w:r>
    </w:p>
    <w:p w14:paraId="72F12221" w14:textId="77777777" w:rsidR="009E68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Agustina Landi</w:t>
      </w:r>
    </w:p>
    <w:p w14:paraId="27B7320B" w14:textId="77777777" w:rsidR="009E68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Felipe Santino Ascencio</w:t>
      </w:r>
    </w:p>
    <w:p w14:paraId="3A0792C2" w14:textId="77777777" w:rsidR="009E68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Imanol Suarez Pino</w:t>
      </w:r>
    </w:p>
    <w:p w14:paraId="4F95F03F" w14:textId="77777777" w:rsidR="009E68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María Mercedes Slepowron Majowiecki</w:t>
      </w:r>
    </w:p>
    <w:p w14:paraId="462E7D93" w14:textId="77777777" w:rsidR="009E68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Martin Guerrero</w:t>
      </w:r>
    </w:p>
    <w:p w14:paraId="00943E55" w14:textId="77777777" w:rsidR="009E684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Catarina Valdatta</w:t>
      </w:r>
    </w:p>
    <w:p w14:paraId="5227F2C2" w14:textId="77777777" w:rsidR="009E6840" w:rsidRDefault="009E6840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</w:rPr>
      </w:pPr>
    </w:p>
    <w:p w14:paraId="6198D8F0" w14:textId="77777777" w:rsidR="009E6840" w:rsidRDefault="00000000">
      <w:pPr>
        <w:pStyle w:val="Subtitle"/>
        <w:spacing w:after="200"/>
        <w:jc w:val="both"/>
        <w:rPr>
          <w:rFonts w:ascii="Trebuchet MS" w:eastAsia="Trebuchet MS" w:hAnsi="Trebuchet MS" w:cs="Trebuchet MS"/>
          <w:color w:val="794000"/>
        </w:rPr>
      </w:pPr>
      <w:bookmarkStart w:id="2" w:name="_tglnybjcthx" w:colFirst="0" w:colLast="0"/>
      <w:bookmarkEnd w:id="2"/>
      <w:r>
        <w:rPr>
          <w:rFonts w:ascii="Trebuchet MS" w:eastAsia="Trebuchet MS" w:hAnsi="Trebuchet MS" w:cs="Trebuchet MS"/>
          <w:color w:val="794000"/>
        </w:rPr>
        <w:t>Requisitos descubiertos</w:t>
      </w:r>
    </w:p>
    <w:p w14:paraId="3FC75A09" w14:textId="77777777" w:rsidR="009E6840" w:rsidRDefault="00000000">
      <w:pPr>
        <w:numPr>
          <w:ilvl w:val="0"/>
          <w:numId w:val="1"/>
        </w:num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Alcance y Planificación</w:t>
      </w:r>
    </w:p>
    <w:p w14:paraId="5DD5E5DB" w14:textId="2A77696E" w:rsidR="009E6840" w:rsidRDefault="00000000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 xml:space="preserve">Se </w:t>
      </w:r>
      <w:r w:rsidR="0097437A">
        <w:rPr>
          <w:rFonts w:ascii="Trebuchet MS" w:eastAsia="Trebuchet MS" w:hAnsi="Trebuchet MS" w:cs="Trebuchet MS"/>
          <w:color w:val="0D0D0D"/>
        </w:rPr>
        <w:t>redefinió el alcance en cuanto a la distribución de features, destacándose los siguientes dos lineamientos a seguir:</w:t>
      </w:r>
    </w:p>
    <w:p w14:paraId="242841FE" w14:textId="5D25013F" w:rsidR="0097437A" w:rsidRDefault="0097437A" w:rsidP="0097437A">
      <w:pPr>
        <w:pStyle w:val="ListParagraph"/>
        <w:numPr>
          <w:ilvl w:val="0"/>
          <w:numId w:val="6"/>
        </w:num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Eliminar los features relacionados a la realización de un ‘Check-In’ Online (Está implementación excedía el scope ideado para el producto).</w:t>
      </w:r>
    </w:p>
    <w:p w14:paraId="742ADAB0" w14:textId="15E7380A" w:rsidR="0097437A" w:rsidRPr="0097437A" w:rsidRDefault="0097437A" w:rsidP="0097437A">
      <w:pPr>
        <w:pStyle w:val="ListParagraph"/>
        <w:numPr>
          <w:ilvl w:val="0"/>
          <w:numId w:val="6"/>
        </w:num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Subdivisión de grandes features globales, en varios puntuales a modo de refinar el backlog y generar un conteo mas claro de funcionalidades que se les van a brindar a los usuarios.</w:t>
      </w:r>
    </w:p>
    <w:p w14:paraId="71DFF38C" w14:textId="77777777" w:rsidR="009E6840" w:rsidRDefault="00000000">
      <w:pPr>
        <w:numPr>
          <w:ilvl w:val="0"/>
          <w:numId w:val="1"/>
        </w:num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Visión</w:t>
      </w:r>
    </w:p>
    <w:p w14:paraId="0D67B741" w14:textId="63FEAA0D" w:rsidR="009E6840" w:rsidRDefault="00A4491F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Se debe eliminar la referencia a la oportunidad de realizar el ‘Check-In’ Online en el producto.</w:t>
      </w:r>
    </w:p>
    <w:p w14:paraId="213CD1AF" w14:textId="77777777" w:rsidR="009E6840" w:rsidRDefault="00000000">
      <w:pPr>
        <w:numPr>
          <w:ilvl w:val="0"/>
          <w:numId w:val="1"/>
        </w:num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Features</w:t>
      </w:r>
    </w:p>
    <w:p w14:paraId="0D3ED552" w14:textId="4ACBD11E" w:rsidR="009E6840" w:rsidRDefault="002B0C5F" w:rsidP="00380DD3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Extender la cantidad de funcionalidades que se le van a brindar al usuario (Principalmente se va a conseguir desglosando la historias ya existentes).</w:t>
      </w:r>
    </w:p>
    <w:p w14:paraId="6239EF50" w14:textId="79A52FFB" w:rsidR="009E6840" w:rsidRPr="002B0C5F" w:rsidRDefault="00000000">
      <w:pPr>
        <w:numPr>
          <w:ilvl w:val="0"/>
          <w:numId w:val="1"/>
        </w:numPr>
        <w:spacing w:before="200"/>
        <w:jc w:val="both"/>
        <w:rPr>
          <w:rFonts w:ascii="Trebuchet MS" w:eastAsia="Trebuchet MS" w:hAnsi="Trebuchet MS" w:cs="Trebuchet MS"/>
          <w:color w:val="0D0D0D"/>
          <w:lang w:val="en-US"/>
        </w:rPr>
      </w:pPr>
      <w:r w:rsidRPr="002B0C5F">
        <w:rPr>
          <w:rFonts w:ascii="Trebuchet MS" w:eastAsia="Trebuchet MS" w:hAnsi="Trebuchet MS" w:cs="Trebuchet MS"/>
          <w:color w:val="0D0D0D"/>
          <w:lang w:val="en-US"/>
        </w:rPr>
        <w:t>User Story Mapping (USM)</w:t>
      </w:r>
      <w:r w:rsidR="002B0C5F" w:rsidRPr="002B0C5F">
        <w:rPr>
          <w:rFonts w:ascii="Trebuchet MS" w:eastAsia="Trebuchet MS" w:hAnsi="Trebuchet MS" w:cs="Trebuchet MS"/>
          <w:color w:val="0D0D0D"/>
          <w:lang w:val="en-US"/>
        </w:rPr>
        <w:t xml:space="preserve"> y</w:t>
      </w:r>
      <w:r w:rsidR="002B0C5F">
        <w:rPr>
          <w:rFonts w:ascii="Trebuchet MS" w:eastAsia="Trebuchet MS" w:hAnsi="Trebuchet MS" w:cs="Trebuchet MS"/>
          <w:color w:val="0D0D0D"/>
          <w:lang w:val="en-US"/>
        </w:rPr>
        <w:t xml:space="preserve"> Backlog</w:t>
      </w:r>
    </w:p>
    <w:p w14:paraId="71C53830" w14:textId="77777777" w:rsidR="00E93A1D" w:rsidRDefault="002B0C5F" w:rsidP="00E93A1D">
      <w:pPr>
        <w:spacing w:before="240" w:after="20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Modificarlos para que se correlacionen con las nuevas funcionalidades detalladas en el apartado anterior.</w:t>
      </w:r>
    </w:p>
    <w:p w14:paraId="471A933B" w14:textId="7F3279D9" w:rsidR="002B0C5F" w:rsidRDefault="00E93A1D" w:rsidP="002B0C5F">
      <w:pPr>
        <w:spacing w:before="240" w:after="20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Asignar puntos en el Backlog con sucesión de Fibonacci y asegurarse de hacerla lo mejor posible para ayudarnos en la distribución de tareas en el cronograma.</w:t>
      </w:r>
    </w:p>
    <w:p w14:paraId="5871C10E" w14:textId="73CA1677" w:rsidR="009E6840" w:rsidRDefault="005B12F4">
      <w:pPr>
        <w:numPr>
          <w:ilvl w:val="0"/>
          <w:numId w:val="1"/>
        </w:numPr>
        <w:spacing w:before="20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lastRenderedPageBreak/>
        <w:t>Cronograma</w:t>
      </w:r>
    </w:p>
    <w:p w14:paraId="1F0821E9" w14:textId="5D1CF8B2" w:rsidR="009E6840" w:rsidRDefault="005B12F4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Reemplazar las ‘X’ del mismo por los pesos de cada tarea, para poder sumarizar los pesos de cada sprint y poder distribuir cargas de manera óptima.</w:t>
      </w:r>
    </w:p>
    <w:p w14:paraId="5D6D2A14" w14:textId="53F154CD" w:rsidR="005B12F4" w:rsidRDefault="005B12F4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La recomendación es hacer los 2 primeros sprints mas livianos para contemplar la adaptación a la herramienta de trabajo.</w:t>
      </w:r>
    </w:p>
    <w:p w14:paraId="2FF579CC" w14:textId="38D766DE" w:rsidR="005B12F4" w:rsidRDefault="005B12F4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Luego los sprints 3, 4, 5 y 6 con una gran carga de tareas.</w:t>
      </w:r>
    </w:p>
    <w:p w14:paraId="11073405" w14:textId="68248287" w:rsidR="005B12F4" w:rsidRDefault="005B12F4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Y el último sprint dejarlo lo mas liviano posible para utilizarlo como margen de emergencia.</w:t>
      </w:r>
    </w:p>
    <w:p w14:paraId="5D61792A" w14:textId="266687CC" w:rsidR="00E93A1D" w:rsidRDefault="00E93A1D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Cada sprint debe ser considerado como un mini “MVP”, es decir, cada uno debe brindar una nueva funcionalidad al usuario.</w:t>
      </w:r>
    </w:p>
    <w:p w14:paraId="1609A9BC" w14:textId="51D658A5" w:rsidR="009E6840" w:rsidRDefault="00964998">
      <w:pPr>
        <w:numPr>
          <w:ilvl w:val="0"/>
          <w:numId w:val="1"/>
        </w:num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Plan de comunicación</w:t>
      </w:r>
    </w:p>
    <w:p w14:paraId="0BC14CB8" w14:textId="31798B93" w:rsidR="009E6840" w:rsidRDefault="00964998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Corregir la frecuencia de la reunión de riesgos para que sea todas las semanas.</w:t>
      </w:r>
    </w:p>
    <w:p w14:paraId="391AA0B0" w14:textId="4DFC71FC" w:rsidR="005B12F4" w:rsidRDefault="005B12F4" w:rsidP="007670CB">
      <w:pPr>
        <w:pStyle w:val="ListParagraph"/>
        <w:numPr>
          <w:ilvl w:val="0"/>
          <w:numId w:val="1"/>
        </w:numPr>
        <w:spacing w:before="240"/>
        <w:jc w:val="both"/>
        <w:rPr>
          <w:rFonts w:ascii="Trebuchet MS" w:eastAsia="Trebuchet MS" w:hAnsi="Trebuchet MS" w:cs="Trebuchet MS"/>
          <w:color w:val="0D0D0D"/>
        </w:rPr>
      </w:pPr>
      <w:r w:rsidRPr="005B12F4">
        <w:rPr>
          <w:rFonts w:ascii="Trebuchet MS" w:eastAsia="Trebuchet MS" w:hAnsi="Trebuchet MS" w:cs="Trebuchet MS"/>
          <w:color w:val="0D0D0D"/>
        </w:rPr>
        <w:t>Próximos Pasos</w:t>
      </w:r>
    </w:p>
    <w:p w14:paraId="3EA5761D" w14:textId="7B6B4065" w:rsidR="007670CB" w:rsidRDefault="007670CB" w:rsidP="007670CB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Realizar las correcciones de Scope</w:t>
      </w:r>
      <w:r w:rsidR="00E22F4C">
        <w:rPr>
          <w:rFonts w:ascii="Trebuchet MS" w:eastAsia="Trebuchet MS" w:hAnsi="Trebuchet MS" w:cs="Trebuchet MS"/>
          <w:color w:val="0D0D0D"/>
        </w:rPr>
        <w:t>, y volver a estimar las tareas a realizar para poder dejar una</w:t>
      </w:r>
      <w:r w:rsidR="00FB2869">
        <w:rPr>
          <w:rFonts w:ascii="Trebuchet MS" w:eastAsia="Trebuchet MS" w:hAnsi="Trebuchet MS" w:cs="Trebuchet MS"/>
          <w:color w:val="0D0D0D"/>
        </w:rPr>
        <w:t xml:space="preserve"> buena base de estimación que vamos a utilizar para la planificación de cada sprint</w:t>
      </w:r>
      <w:r w:rsidR="00A36951">
        <w:rPr>
          <w:rFonts w:ascii="Trebuchet MS" w:eastAsia="Trebuchet MS" w:hAnsi="Trebuchet MS" w:cs="Trebuchet MS"/>
          <w:color w:val="0D0D0D"/>
        </w:rPr>
        <w:t>.</w:t>
      </w:r>
    </w:p>
    <w:p w14:paraId="4AC99AE9" w14:textId="4A50DB5E" w:rsidR="001F60F3" w:rsidRPr="007670CB" w:rsidRDefault="001F60F3" w:rsidP="007670CB">
      <w:pPr>
        <w:spacing w:before="240"/>
        <w:jc w:val="both"/>
        <w:rPr>
          <w:rFonts w:ascii="Trebuchet MS" w:eastAsia="Trebuchet MS" w:hAnsi="Trebuchet MS" w:cs="Trebuchet MS"/>
          <w:color w:val="0D0D0D"/>
        </w:rPr>
      </w:pPr>
      <w:r>
        <w:rPr>
          <w:rFonts w:ascii="Trebuchet MS" w:eastAsia="Trebuchet MS" w:hAnsi="Trebuchet MS" w:cs="Trebuchet MS"/>
          <w:color w:val="0D0D0D"/>
        </w:rPr>
        <w:t>Además se va a realizar el último Artefacto restante ‘Análisis de Riesgos’.</w:t>
      </w:r>
    </w:p>
    <w:sectPr w:rsidR="001F60F3" w:rsidRPr="007670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699"/>
    <w:multiLevelType w:val="multilevel"/>
    <w:tmpl w:val="FA564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27FB8"/>
    <w:multiLevelType w:val="multilevel"/>
    <w:tmpl w:val="0CB62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F6781"/>
    <w:multiLevelType w:val="hybridMultilevel"/>
    <w:tmpl w:val="1CBEF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71BAE"/>
    <w:multiLevelType w:val="multilevel"/>
    <w:tmpl w:val="1F963140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2E22E5"/>
    <w:multiLevelType w:val="multilevel"/>
    <w:tmpl w:val="D396C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0B2933"/>
    <w:multiLevelType w:val="multilevel"/>
    <w:tmpl w:val="D396C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046221"/>
    <w:multiLevelType w:val="multilevel"/>
    <w:tmpl w:val="AE06B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3754050">
    <w:abstractNumId w:val="4"/>
  </w:num>
  <w:num w:numId="2" w16cid:durableId="1763642704">
    <w:abstractNumId w:val="0"/>
  </w:num>
  <w:num w:numId="3" w16cid:durableId="1158378446">
    <w:abstractNumId w:val="1"/>
  </w:num>
  <w:num w:numId="4" w16cid:durableId="299577316">
    <w:abstractNumId w:val="3"/>
  </w:num>
  <w:num w:numId="5" w16cid:durableId="1950895408">
    <w:abstractNumId w:val="6"/>
  </w:num>
  <w:num w:numId="6" w16cid:durableId="106314372">
    <w:abstractNumId w:val="2"/>
  </w:num>
  <w:num w:numId="7" w16cid:durableId="866331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840"/>
    <w:rsid w:val="001F60F3"/>
    <w:rsid w:val="002B0C5F"/>
    <w:rsid w:val="00380DD3"/>
    <w:rsid w:val="004D1EC7"/>
    <w:rsid w:val="005A5C78"/>
    <w:rsid w:val="005B12F4"/>
    <w:rsid w:val="007670CB"/>
    <w:rsid w:val="00964998"/>
    <w:rsid w:val="0097437A"/>
    <w:rsid w:val="009E6840"/>
    <w:rsid w:val="00A23EA8"/>
    <w:rsid w:val="00A36951"/>
    <w:rsid w:val="00A4491F"/>
    <w:rsid w:val="00AD76FB"/>
    <w:rsid w:val="00E22F4C"/>
    <w:rsid w:val="00E93A1D"/>
    <w:rsid w:val="00FB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4B76"/>
  <w15:docId w15:val="{1BE13EDD-41EA-4C4B-8E2C-FE98F3B3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74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Ascencio (Nokia)</cp:lastModifiedBy>
  <cp:revision>16</cp:revision>
  <dcterms:created xsi:type="dcterms:W3CDTF">2025-10-06T23:11:00Z</dcterms:created>
  <dcterms:modified xsi:type="dcterms:W3CDTF">2025-10-06T23:36:00Z</dcterms:modified>
</cp:coreProperties>
</file>