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AI 업무 자동화 아이디어 공모전 | 심층 조사 보고서</w:t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고장 신고 1차 응대 AI 챗봇 도입</w:t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color w:val="595959"/>
          <w:sz w:val="17"/>
          <w:szCs w:val="17"/>
        </w:rPr>
        <w:t xml:space="preserve">운영팀 | 2026년 10월 | 표기: [가정] = 내부 수치 미확보로 설정한 가정값</w:t>
      </w:r>
    </w:p>
    <w:p>
      <w:pPr>
        <w:pBdr>
          <w:left w:val="single" w:color="1F3864" w:sz="18" w:space="6"/>
        </w:pBdr>
        <w:shd w:fill="EEF3FA" w:color="auto" w:val="clear"/>
        <w:spacing w:after="100" w:before="60" w:line="264"/>
        <w:ind w:left="120" w:right="120"/>
      </w:pPr>
      <w:r>
        <w:rPr>
          <w:rFonts w:ascii="맑은 고딕" w:cs="맑은 고딕" w:eastAsia="맑은 고딕" w:hAnsi="맑은 고딕"/>
          <w:b/>
          <w:bCs/>
          <w:color w:val="1F3864"/>
        </w:rPr>
        <w:t xml:space="preserve">요약  </w:t>
      </w:r>
      <w:r>
        <w:rPr>
          <w:rFonts w:ascii="맑은 고딕" w:cs="맑은 고딕" w:eastAsia="맑은 고딕" w:hAnsi="맑은 고딕"/>
        </w:rPr>
        <w:t xml:space="preserve">고장 신고 1차 응대 중 </w:t>
      </w:r>
      <w:r>
        <w:rPr>
          <w:rFonts w:ascii="맑은 고딕" w:cs="맑은 고딕" w:eastAsia="맑은 고딕" w:hAnsi="맑은 고딕"/>
          <w:b/>
          <w:bCs/>
        </w:rPr>
        <w:t xml:space="preserve">반복 문의와 접수 기록 작업</w:t>
      </w:r>
      <w:r>
        <w:rPr>
          <w:rFonts w:ascii="맑은 고딕" w:cs="맑은 고딕" w:eastAsia="맑은 고딕" w:hAnsi="맑은 고딕"/>
        </w:rPr>
        <w:t xml:space="preserve">은 AI 챗봇과 상담 요약·티켓 자동 생성으로 줄인 사례가 있다(삼성전자 [5], LG유플러스 [6]). 국내외 사례에서 효과를 낸 구조는 AI 단독 대체가 아니라 </w:t>
      </w:r>
      <w:r>
        <w:rPr>
          <w:rFonts w:ascii="맑은 고딕" w:cs="맑은 고딕" w:eastAsia="맑은 고딕" w:hAnsi="맑은 고딕"/>
          <w:b/>
          <w:bCs/>
        </w:rPr>
        <w:t xml:space="preserve">AI 1차 응대 + 사람 이관</w:t>
      </w:r>
      <w:r>
        <w:rPr>
          <w:rFonts w:ascii="맑은 고딕" w:cs="맑은 고딕" w:eastAsia="맑은 고딕" w:hAnsi="맑은 고딕"/>
        </w:rPr>
        <w:t xml:space="preserve">이었다. 채팅 채널·상위 반복 증상 20개로 한정한 </w:t>
      </w:r>
      <w:r>
        <w:rPr>
          <w:rFonts w:ascii="맑은 고딕" w:cs="맑은 고딕" w:eastAsia="맑은 고딕" w:hAnsi="맑은 고딕"/>
          <w:b/>
          <w:bCs/>
        </w:rPr>
        <w:t xml:space="preserve">3개월 파일럿(채널톡 ALF)</w:t>
      </w:r>
      <w:r>
        <w:rPr>
          <w:rFonts w:ascii="맑은 고딕" w:cs="맑은 고딕" w:eastAsia="맑은 고딕" w:hAnsi="맑은 고딕"/>
        </w:rPr>
        <w:t xml:space="preserve">을 제안한다.</w:t>
      </w:r>
    </w:p>
    <w:p>
      <w:pPr>
        <w:pStyle w:val="Heading1"/>
        <w:keepNext/>
        <w:pBdr>
          <w:bottom w:val="single" w:color="1F3864" w:sz="6" w:space="2"/>
        </w:pBdr>
        <w:spacing w:after="100" w:before="200"/>
      </w:pPr>
      <w:r>
        <w:rPr>
          <w:rFonts w:ascii="맑은 고딕" w:cs="맑은 고딕" w:eastAsia="맑은 고딕" w:hAnsi="맑은 고딕"/>
        </w:rPr>
        <w:t xml:space="preserve">1. 조사 배경 및 범위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맑은 고딕" w:cs="맑은 고딕" w:eastAsia="맑은 고딕" w:hAnsi="맑은 고딕"/>
          <w:b/>
          <w:bCs/>
        </w:rPr>
        <w:t xml:space="preserve">현황:</w:t>
      </w:r>
      <w:r>
        <w:rPr>
          <w:rFonts w:ascii="맑은 고딕" w:cs="맑은 고딕" w:eastAsia="맑은 고딕" w:hAnsi="맑은 고딕"/>
        </w:rPr>
        <w:t xml:space="preserve"> 고장 신고 전화 접수 → 원격 조치 안내(재부팅·설정 확인·소모품 교체) → 미해결 시 방문 AS 일정 수립·엔지니어 배정. 접수 내용은 수기 입력하며, 같은 증상도 매번 처음부터 응대한다.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맑은 고딕" w:cs="맑은 고딕" w:eastAsia="맑은 고딕" w:hAnsi="맑은 고딕"/>
          <w:b/>
          <w:bCs/>
        </w:rPr>
        <w:t xml:space="preserve">제안 범위:</w:t>
      </w:r>
      <w:r>
        <w:rPr>
          <w:rFonts w:ascii="맑은 고딕" w:cs="맑은 고딕" w:eastAsia="맑은 고딕" w:hAnsi="맑은 고딕"/>
        </w:rPr>
        <w:t xml:space="preserve"> 1단계: 접수·증상 분류·셀프 진단 안내와 접수 기록을 대체. 2단계: 방문 필요 판정과 방문 예약·엔지니어 배정안까지 확대(확정은 사람). 안전 증상(연기·발열·누전)·불만 표현·반복 고장·2회 미해결·상담원 요청 건은 상담원에게 자동 이관. 업무 외 시간 긴급 건은 고정 안전 안내(전원 차단 등)와 긴급 연락처를 안내하고 익영업일 최우선 콜백 티켓을 생성.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맑은 고딕" w:cs="맑은 고딕" w:eastAsia="맑은 고딕" w:hAnsi="맑은 고딕"/>
          <w:b/>
          <w:bCs/>
        </w:rPr>
        <w:t xml:space="preserve">조사 방법:</w:t>
      </w:r>
      <w:r>
        <w:rPr>
          <w:rFonts w:ascii="맑은 고딕" w:cs="맑은 고딕" w:eastAsia="맑은 고딕" w:hAnsi="맑은 고딕"/>
        </w:rPr>
        <w:t xml:space="preserve"> 국내 언론 보도·기업 공식 자료, 노동계 실태조사, 해외 리서치(Gartner, SQM Group), 솔루션 공식 가격 문서. 회사 내부 수치는 미확보이며 필요한 값은 [가정]으로 표시.</w:t>
      </w:r>
    </w:p>
    <w:p>
      <w:pPr>
        <w:pStyle w:val="Heading1"/>
        <w:keepNext/>
        <w:pBdr>
          <w:bottom w:val="single" w:color="1F3864" w:sz="6" w:space="2"/>
        </w:pBdr>
        <w:spacing w:after="100" w:before="200"/>
      </w:pPr>
      <w:r>
        <w:rPr>
          <w:rFonts w:ascii="맑은 고딕" w:cs="맑은 고딕" w:eastAsia="맑은 고딕" w:hAnsi="맑은 고딕"/>
        </w:rPr>
        <w:t xml:space="preserve">2. 업무 비중 분석</w:t>
      </w:r>
    </w:p>
    <w:p>
      <w:pPr>
        <w:pStyle w:val="Heading2"/>
        <w:keepNext/>
        <w:spacing w:after="60" w:before="120"/>
      </w:pPr>
      <w:r>
        <w:rPr>
          <w:rFonts w:ascii="맑은 고딕" w:cs="맑은 고딕" w:eastAsia="맑은 고딕" w:hAnsi="맑은 고딕"/>
        </w:rPr>
        <w:t xml:space="preserve">2-1. 사실: 업계 통계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60"/>
        <w:gridCol w:w="3157"/>
        <w:gridCol w:w="3749"/>
      </w:tblGrid>
      <w:tr>
        <w:trPr>
          <w:tblHeader/>
        </w:trPr>
        <w:tc>
          <w:tcPr>
            <w:tcW w:type="dxa" w:w="2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지표</w:t>
            </w:r>
          </w:p>
        </w:tc>
        <w:tc>
          <w:tcPr>
            <w:tcW w:type="dxa" w:w="31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수치</w:t>
            </w:r>
          </w:p>
        </w:tc>
        <w:tc>
          <w:tcPr>
            <w:tcW w:type="dxa" w:w="37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출처</w:t>
            </w:r>
          </w:p>
        </w:tc>
      </w:tr>
      <w:tr>
        <w:tc>
          <w:tcPr>
            <w:tcW w:type="dxa" w:w="2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상담사 1인 하루 상담 콜 수</w:t>
            </w:r>
          </w:p>
        </w:tc>
        <w:tc>
          <w:tcPr>
            <w:tcW w:type="dxa" w:w="31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AI 도입 전 80건 → 도입 후 66.1건</w:t>
            </w:r>
          </w:p>
        </w:tc>
        <w:tc>
          <w:tcPr>
            <w:tcW w:type="dxa" w:w="37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한국노총 중앙연구원 실태조사(168명), 2026.1.22 [1][2]</w:t>
            </w:r>
          </w:p>
        </w:tc>
      </w:tr>
      <w:tr>
        <w:tc>
          <w:tcPr>
            <w:tcW w:type="dxa" w:w="2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건당 평균 통화시간</w:t>
            </w:r>
          </w:p>
        </w:tc>
        <w:tc>
          <w:tcPr>
            <w:tcW w:type="dxa" w:w="31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6.95분 → 7.55분</w:t>
            </w:r>
          </w:p>
        </w:tc>
        <w:tc>
          <w:tcPr>
            <w:tcW w:type="dxa" w:w="37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같은 조사 [1]</w:t>
            </w:r>
          </w:p>
        </w:tc>
      </w:tr>
      <w:tr>
        <w:tc>
          <w:tcPr>
            <w:tcW w:type="dxa" w:w="2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건별 후처리 시간(ACW)</w:t>
            </w:r>
          </w:p>
        </w:tc>
        <w:tc>
          <w:tcPr>
            <w:tcW w:type="dxa" w:w="31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5.59분 → 12.46분</w:t>
            </w:r>
          </w:p>
        </w:tc>
        <w:tc>
          <w:tcPr>
            <w:tcW w:type="dxa" w:w="37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같은 조사 [1]</w:t>
            </w:r>
          </w:p>
        </w:tc>
      </w:tr>
      <w:tr>
        <w:tc>
          <w:tcPr>
            <w:tcW w:type="dxa" w:w="2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업계 평균 1차 해결률(FCR)</w:t>
            </w:r>
          </w:p>
        </w:tc>
        <w:tc>
          <w:tcPr>
            <w:tcW w:type="dxa" w:w="31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71% (29%는 재문의)</w:t>
            </w:r>
          </w:p>
        </w:tc>
        <w:tc>
          <w:tcPr>
            <w:tcW w:type="dxa" w:w="37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SQM Group, 2021 벤치마크 [3]</w:t>
            </w:r>
          </w:p>
        </w:tc>
      </w:tr>
      <w:tr>
        <w:tc>
          <w:tcPr>
            <w:tcW w:type="dxa" w:w="2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재문의 1회당 고객만족도</w:t>
            </w:r>
          </w:p>
        </w:tc>
        <w:tc>
          <w:tcPr>
            <w:tcW w:type="dxa" w:w="31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평균 16% 하락</w:t>
            </w:r>
          </w:p>
        </w:tc>
        <w:tc>
          <w:tcPr>
            <w:tcW w:type="dxa" w:w="37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SQM Group, 2021 [3]</w:t>
            </w:r>
          </w:p>
        </w:tc>
      </w:tr>
      <w:tr>
        <w:tc>
          <w:tcPr>
            <w:tcW w:type="dxa" w:w="2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업종별 FCR</w:t>
            </w:r>
          </w:p>
        </w:tc>
        <w:tc>
          <w:tcPr>
            <w:tcW w:type="dxa" w:w="31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기술지원 65%, 통신 61%</w:t>
            </w:r>
          </w:p>
        </w:tc>
        <w:tc>
          <w:tcPr>
            <w:tcW w:type="dxa" w:w="37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SQM 2021, Qualtrics 인용 [4]</w:t>
            </w:r>
          </w:p>
        </w:tc>
      </w:tr>
      <w:tr>
        <w:tc>
          <w:tcPr>
            <w:tcW w:type="dxa" w:w="2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상담 기록 작성 시간</w:t>
            </w:r>
          </w:p>
        </w:tc>
        <w:tc>
          <w:tcPr>
            <w:tcW w:type="dxa" w:w="31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5~10분 → AI 요약 확인 10초 내</w:t>
            </w:r>
          </w:p>
        </w:tc>
        <w:tc>
          <w:tcPr>
            <w:tcW w:type="dxa" w:w="37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삼성전자, 이데일리 2026.5.29 [5]</w:t>
            </w:r>
          </w:p>
        </w:tc>
      </w:tr>
    </w:tbl>
    <w:p>
      <w:pPr>
        <w:spacing w:after="60" w:line="276"/>
      </w:pPr>
      <w:r>
        <w:rPr>
          <w:rFonts w:ascii="맑은 고딕" w:cs="맑은 고딕" w:eastAsia="맑은 고딕" w:hAnsi="맑은 고딕"/>
        </w:rPr>
        <w:t xml:space="preserve">도입 전 기준 AHT는 약 12.5분(통화 6.95분 + 후처리 5.59분)이며, 그중 </w:t>
      </w:r>
      <w:r>
        <w:rPr>
          <w:rFonts w:ascii="맑은 고딕" w:cs="맑은 고딕" w:eastAsia="맑은 고딕" w:hAnsi="맑은 고딕"/>
          <w:b/>
          <w:bCs/>
        </w:rPr>
        <w:t xml:space="preserve">약 45%가 기록·분류 작업</w:t>
      </w:r>
      <w:r>
        <w:rPr>
          <w:rFonts w:ascii="맑은 고딕" w:cs="맑은 고딕" w:eastAsia="맑은 고딕" w:hAnsi="맑은 고딕"/>
        </w:rPr>
        <w:t xml:space="preserve">이다. 기술지원·고장 문의는 FCR이 60%대로 평균보다 낮아 재문의 비중이 구조적으로 크다.</w:t>
      </w:r>
    </w:p>
    <w:p>
      <w:pPr>
        <w:pStyle w:val="Heading2"/>
        <w:keepNext/>
        <w:spacing w:after="60" w:before="120"/>
      </w:pPr>
      <w:r>
        <w:rPr>
          <w:rFonts w:ascii="맑은 고딕" w:cs="맑은 고딕" w:eastAsia="맑은 고딕" w:hAnsi="맑은 고딕"/>
        </w:rPr>
        <w:t xml:space="preserve">2-2. 운영팀 추정 [가정]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4"/>
        <w:gridCol w:w="2565"/>
        <w:gridCol w:w="3947"/>
      </w:tblGrid>
      <w:tr>
        <w:trPr>
          <w:tblHeader/>
        </w:trPr>
        <w:tc>
          <w:tcPr>
            <w:tcW w:type="dxa" w:w="33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항목</w:t>
            </w:r>
          </w:p>
        </w:tc>
        <w:tc>
          <w:tcPr>
            <w:tcW w:type="dxa" w:w="25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값</w:t>
            </w:r>
          </w:p>
        </w:tc>
        <w:tc>
          <w:tcPr>
            <w:tcW w:type="dxa" w:w="39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근거</w:t>
            </w:r>
          </w:p>
        </w:tc>
      </w:tr>
      <w:tr>
        <w:tc>
          <w:tcPr>
            <w:tcW w:type="dxa" w:w="33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담당자 1인 하루 1차 응대</w:t>
            </w:r>
          </w:p>
        </w:tc>
        <w:tc>
          <w:tcPr>
            <w:tcW w:type="dxa" w:w="25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25건 [가정]</w:t>
            </w:r>
          </w:p>
        </w:tc>
        <w:tc>
          <w:tcPr>
            <w:tcW w:type="dxa" w:w="39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일정 조정·배정 업무를 겸하므로 전업 상담사(66~80건)보다 낮게 설정</w:t>
            </w:r>
          </w:p>
        </w:tc>
      </w:tr>
      <w:tr>
        <w:tc>
          <w:tcPr>
            <w:tcW w:type="dxa" w:w="33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건당 AHT</w:t>
            </w:r>
          </w:p>
        </w:tc>
        <w:tc>
          <w:tcPr>
            <w:tcW w:type="dxa" w:w="25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12.5분 [가정]</w:t>
            </w:r>
          </w:p>
        </w:tc>
        <w:tc>
          <w:tcPr>
            <w:tcW w:type="dxa" w:w="39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통화 7분 + 수기 입력 5.5분 (한국노총 도입 전 수치 준용)</w:t>
            </w:r>
          </w:p>
        </w:tc>
      </w:tr>
      <w:tr>
        <w:tc>
          <w:tcPr>
            <w:tcW w:type="dxa" w:w="33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하루 1차 응대 소요</w:t>
            </w:r>
          </w:p>
        </w:tc>
        <w:tc>
          <w:tcPr>
            <w:tcW w:type="dxa" w:w="25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약 312분 (5.2시간)</w:t>
            </w:r>
          </w:p>
        </w:tc>
        <w:tc>
          <w:tcPr>
            <w:tcW w:type="dxa" w:w="39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25건 × 12.5분</w:t>
            </w:r>
          </w:p>
        </w:tc>
      </w:tr>
      <w:tr>
        <w:tc>
          <w:tcPr>
            <w:tcW w:type="dxa" w:w="33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근무시간(8h) 중 비중</w:t>
            </w:r>
          </w:p>
        </w:tc>
        <w:tc>
          <w:tcPr>
            <w:tcW w:type="dxa" w:w="25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약 65%</w:t>
            </w:r>
          </w:p>
        </w:tc>
        <w:tc>
          <w:tcPr>
            <w:tcW w:type="dxa" w:w="39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312분 ÷ 480분</w:t>
            </w:r>
          </w:p>
        </w:tc>
      </w:tr>
      <w:tr>
        <w:tc>
          <w:tcPr>
            <w:tcW w:type="dxa" w:w="33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같은 고객 재문의 비율</w:t>
            </w:r>
          </w:p>
        </w:tc>
        <w:tc>
          <w:tcPr>
            <w:tcW w:type="dxa" w:w="25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약 30% [가정]</w:t>
            </w:r>
          </w:p>
        </w:tc>
        <w:tc>
          <w:tcPr>
            <w:tcW w:type="dxa" w:w="39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SQM 재문의 29% 준용</w:t>
            </w:r>
          </w:p>
        </w:tc>
      </w:tr>
    </w:tbl>
    <w:p>
      <w:pPr>
        <w:pBdr>
          <w:left w:val="single" w:color="1F3864" w:sz="18" w:space="6"/>
        </w:pBdr>
        <w:shd w:fill="EEF3FA" w:color="auto" w:val="clear"/>
        <w:spacing w:after="100" w:before="60" w:line="264"/>
        <w:ind w:left="120" w:right="120"/>
      </w:pPr>
      <w:r>
        <w:rPr>
          <w:rFonts w:ascii="맑은 고딕" w:cs="맑은 고딕" w:eastAsia="맑은 고딕" w:hAnsi="맑은 고딕"/>
          <w:b/>
          <w:bCs/>
          <w:color w:val="1F3864"/>
        </w:rPr>
        <w:t xml:space="preserve">시사점  </w:t>
      </w:r>
      <w:r>
        <w:rPr>
          <w:rFonts w:ascii="맑은 고딕" w:cs="맑은 고딕" w:eastAsia="맑은 고딕" w:hAnsi="맑은 고딕"/>
        </w:rPr>
        <w:t xml:space="preserve">가정 기준으로 담당자 시간의 3분의 2가 1차 응대에 쓰이고, 그 절반 가까이가 수기 입력이다. 자동화 우선순위는 </w:t>
      </w:r>
      <w:r>
        <w:rPr>
          <w:rFonts w:ascii="맑은 고딕" w:cs="맑은 고딕" w:eastAsia="맑은 고딕" w:hAnsi="맑은 고딕"/>
          <w:b/>
          <w:bCs/>
        </w:rPr>
        <w:t xml:space="preserve">대화 대체보다 기록·분류 자동화</w:t>
      </w:r>
      <w:r>
        <w:rPr>
          <w:rFonts w:ascii="맑은 고딕" w:cs="맑은 고딕" w:eastAsia="맑은 고딕" w:hAnsi="맑은 고딕"/>
        </w:rPr>
        <w:t xml:space="preserve">가 위험이 낮고 효과가 사례로 확인된다. 파일럿 전 2주간 실제 건수·AHT·증상 분포를 측정해 가정값을 대체한다.</w:t>
      </w:r>
    </w:p>
    <w:p>
      <w:pPr>
        <w:pStyle w:val="Heading1"/>
        <w:keepNext/>
        <w:pBdr>
          <w:bottom w:val="single" w:color="1F3864" w:sz="6" w:space="2"/>
        </w:pBdr>
        <w:spacing w:after="100" w:before="200"/>
      </w:pPr>
      <w:r>
        <w:rPr>
          <w:rFonts w:ascii="맑은 고딕" w:cs="맑은 고딕" w:eastAsia="맑은 고딕" w:hAnsi="맑은 고딕"/>
        </w:rPr>
        <w:t xml:space="preserve">3. 실무자 주요 어려움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94"/>
        <w:gridCol w:w="2332"/>
        <w:gridCol w:w="2870"/>
        <w:gridCol w:w="2870"/>
      </w:tblGrid>
      <w:tr>
        <w:trPr>
          <w:tblHeader/>
        </w:trPr>
        <w:tc>
          <w:tcPr>
            <w:tcW w:type="dxa" w:w="17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어려움</w:t>
            </w:r>
          </w:p>
        </w:tc>
        <w:tc>
          <w:tcPr>
            <w:tcW w:type="dxa" w:w="23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원인</w:t>
            </w:r>
          </w:p>
        </w:tc>
        <w:tc>
          <w:tcPr>
            <w:tcW w:type="dxa" w:w="28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영향</w:t>
            </w:r>
          </w:p>
        </w:tc>
        <w:tc>
          <w:tcPr>
            <w:tcW w:type="dxa" w:w="28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챗봇 해결 가능 여부</w:t>
            </w:r>
          </w:p>
        </w:tc>
      </w:tr>
      <w:tr>
        <w:tc>
          <w:tcPr>
            <w:tcW w:type="dxa" w:w="17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① 같은 증상 반복 응대</w:t>
            </w:r>
          </w:p>
        </w:tc>
        <w:tc>
          <w:tcPr>
            <w:tcW w:type="dxa" w:w="23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증상별 조치 안내가 담당자 기억에 의존</w:t>
            </w:r>
          </w:p>
        </w:tc>
        <w:tc>
          <w:tcPr>
            <w:tcW w:type="dxa" w:w="28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응대 시간 증가, 신입 학습 부담. 재문의 1회당 만족도 16% 하락 [3]</w:t>
            </w:r>
          </w:p>
        </w:tc>
        <w:tc>
          <w:tcPr>
            <w:tcW w:type="dxa" w:w="28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가능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 FAQ·조치 시나리오 자동 안내</w:t>
            </w:r>
          </w:p>
        </w:tc>
      </w:tr>
      <w:tr>
        <w:tc>
          <w:tcPr>
            <w:tcW w:type="dxa" w:w="17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② 수기 입력·후처리</w:t>
            </w:r>
          </w:p>
        </w:tc>
        <w:tc>
          <w:tcPr>
            <w:tcW w:type="dxa" w:w="23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상담 내용을 사람이 요약·코드 분류</w:t>
            </w:r>
          </w:p>
        </w:tc>
        <w:tc>
          <w:tcPr>
            <w:tcW w:type="dxa" w:w="28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AHT의 약 45%가 후처리 [1], 입력 누락·오류</w:t>
            </w:r>
          </w:p>
        </w:tc>
        <w:tc>
          <w:tcPr>
            <w:tcW w:type="dxa" w:w="28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가능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 요약·분류·티켓 자동 생성(삼성 5~10분→10초 [5], LG U+ 통화당 47초 절감 [6])</w:t>
            </w:r>
          </w:p>
        </w:tc>
      </w:tr>
      <w:tr>
        <w:tc>
          <w:tcPr>
            <w:tcW w:type="dxa" w:w="17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③ 감정노동·악성 민원</w:t>
            </w:r>
          </w:p>
        </w:tc>
        <w:tc>
          <w:tcPr>
            <w:tcW w:type="dxa" w:w="23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고장으로 이미 불만인 고객, 장시간 응대</w:t>
            </w:r>
          </w:p>
        </w:tc>
        <w:tc>
          <w:tcPr>
            <w:tcW w:type="dxa" w:w="28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공공운수노조 조사(792명, 2024.6.5): 폭언 77.9%, 장시간 응대 90.9%, 수면장애 43.1% [7]</w:t>
            </w:r>
          </w:p>
        </w:tc>
        <w:tc>
          <w:tcPr>
            <w:tcW w:type="dxa" w:w="28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부분 가능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 단순 건은 감소하나 상담원에게 난도 높은 민원 집중(일 8.55→10.08건 [1])</w:t>
            </w:r>
          </w:p>
        </w:tc>
      </w:tr>
      <w:tr>
        <w:tc>
          <w:tcPr>
            <w:tcW w:type="dxa" w:w="17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④ 방문 필요 판단 편차</w:t>
            </w:r>
          </w:p>
        </w:tc>
        <w:tc>
          <w:tcPr>
            <w:tcW w:type="dxa" w:w="23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판단 기준이 경험에 의존</w:t>
            </w:r>
          </w:p>
        </w:tc>
        <w:tc>
          <w:tcPr>
            <w:tcW w:type="dxa" w:w="28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불필요 출장, 엔지니어 일정 낭비</w:t>
            </w:r>
          </w:p>
        </w:tc>
        <w:tc>
          <w:tcPr>
            <w:tcW w:type="dxa" w:w="28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부분 가능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 체크리스트형 진단으로 표준화, 최종 판단은 사람(LG전자 불필요 출장 32~37% 감소 [8][9])</w:t>
            </w:r>
          </w:p>
        </w:tc>
      </w:tr>
      <w:tr>
        <w:tc>
          <w:tcPr>
            <w:tcW w:type="dxa" w:w="17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⑤ 업무 외 시간·피크 대기</w:t>
            </w:r>
          </w:p>
        </w:tc>
        <w:tc>
          <w:tcPr>
            <w:tcW w:type="dxa" w:w="23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전화 채널, 인력 고정</w:t>
            </w:r>
          </w:p>
        </w:tc>
        <w:tc>
          <w:tcPr>
            <w:tcW w:type="dxa" w:w="28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야간·주말 접수 불가, 피크 대기</w:t>
            </w:r>
          </w:p>
        </w:tc>
        <w:tc>
          <w:tcPr>
            <w:tcW w:type="dxa" w:w="28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가능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 24시간 접수·예약 신청. 확정·배정은 업무시간에 사람이 처리</w:t>
            </w:r>
          </w:p>
        </w:tc>
      </w:tr>
    </w:tbl>
    <w:p>
      <w:pPr>
        <w:pBdr>
          <w:left w:val="single" w:color="1F3864" w:sz="18" w:space="6"/>
        </w:pBdr>
        <w:shd w:fill="EEF3FA" w:color="auto" w:val="clear"/>
        <w:spacing w:after="100" w:before="60" w:line="264"/>
        <w:ind w:left="120" w:right="120"/>
      </w:pPr>
      <w:r>
        <w:rPr>
          <w:rFonts w:ascii="맑은 고딕" w:cs="맑은 고딕" w:eastAsia="맑은 고딕" w:hAnsi="맑은 고딕"/>
          <w:b/>
          <w:bCs/>
          <w:color w:val="1F3864"/>
        </w:rPr>
        <w:t xml:space="preserve">시사점  </w:t>
      </w:r>
      <w:r>
        <w:rPr>
          <w:rFonts w:ascii="맑은 고딕" w:cs="맑은 고딕" w:eastAsia="맑은 고딕" w:hAnsi="맑은 고딕"/>
        </w:rPr>
        <w:t xml:space="preserve">5개 중 3개(①②⑤)는 챗봇이 직접 해결한다. ③④는 부분 해결이므로 </w:t>
      </w:r>
      <w:r>
        <w:rPr>
          <w:rFonts w:ascii="맑은 고딕" w:cs="맑은 고딕" w:eastAsia="맑은 고딕" w:hAnsi="맑은 고딕"/>
          <w:b/>
          <w:bCs/>
        </w:rPr>
        <w:t xml:space="preserve">평가지표(콜 수 중심)와 이관 기준을 함께 바꾸지 않으면 효과가 상쇄</w:t>
      </w:r>
      <w:r>
        <w:rPr>
          <w:rFonts w:ascii="맑은 고딕" w:cs="맑은 고딕" w:eastAsia="맑은 고딕" w:hAnsi="맑은 고딕"/>
        </w:rPr>
        <w:t xml:space="preserve">된다.</w:t>
      </w:r>
    </w:p>
    <w:p>
      <w:pPr>
        <w:pStyle w:val="Heading1"/>
        <w:keepNext/>
        <w:pBdr>
          <w:bottom w:val="single" w:color="1F3864" w:sz="6" w:space="2"/>
        </w:pBdr>
        <w:spacing w:after="100" w:before="200"/>
      </w:pPr>
      <w:r>
        <w:rPr>
          <w:rFonts w:ascii="맑은 고딕" w:cs="맑은 고딕" w:eastAsia="맑은 고딕" w:hAnsi="맑은 고딕"/>
        </w:rPr>
        <w:t xml:space="preserve">4. 최근 AI 활용 사례 (2023~2026)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47"/>
        <w:gridCol w:w="1147"/>
        <w:gridCol w:w="2218"/>
        <w:gridCol w:w="2447"/>
        <w:gridCol w:w="1683"/>
        <w:gridCol w:w="1224"/>
      </w:tblGrid>
      <w:tr>
        <w:trPr>
          <w:tblHeader/>
        </w:trPr>
        <w:tc>
          <w:tcPr>
            <w:tcW w:type="dxa" w:w="11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기업</w:t>
            </w:r>
          </w:p>
        </w:tc>
        <w:tc>
          <w:tcPr>
            <w:tcW w:type="dxa" w:w="11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시기</w:t>
            </w:r>
          </w:p>
        </w:tc>
        <w:tc>
          <w:tcPr>
            <w:tcW w:type="dxa" w:w="22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적용 범위</w:t>
            </w:r>
          </w:p>
        </w:tc>
        <w:tc>
          <w:tcPr>
            <w:tcW w:type="dxa" w:w="24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성과 수치(공식·보도)</w:t>
            </w:r>
          </w:p>
        </w:tc>
        <w:tc>
          <w:tcPr>
            <w:tcW w:type="dxa" w:w="16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한계</w:t>
            </w:r>
          </w:p>
        </w:tc>
        <w:tc>
          <w:tcPr>
            <w:tcW w:type="dxa" w:w="12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출처</w:t>
            </w:r>
          </w:p>
        </w:tc>
      </w:tr>
      <w:tr>
        <w:tc>
          <w:tcPr>
            <w:tcW w:type="dxa" w:w="11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삼성전자서비스</w:t>
            </w:r>
          </w:p>
        </w:tc>
        <w:tc>
          <w:tcPr>
            <w:tcW w:type="dxa" w:w="11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2024.4 원격상담 본격화 </w:t>
            </w:r>
          </w:p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 2025.8 120여 개국 확대</w:t>
            </w:r>
          </w:p>
        </w:tc>
        <w:tc>
          <w:tcPr>
            <w:tcW w:type="dxa" w:w="22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스마트싱스 연결 가전 데이터를 AI가 분석해 상담사에 리포트, 원격 설정 조정</w:t>
            </w:r>
          </w:p>
        </w:tc>
        <w:tc>
          <w:tcPr>
            <w:tcW w:type="dxa" w:w="24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원격상담 커버리지 38%→68%(2023→2024 1Q). 이용 고객 10명 중 6명 원격 해결. 상담 기록 5~10분→10초 내</w:t>
            </w:r>
          </w:p>
        </w:tc>
        <w:tc>
          <w:tcPr>
            <w:tcW w:type="dxa" w:w="16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네트워크 연결 제품에 한정. 상담사 보조형</w:t>
            </w:r>
          </w:p>
        </w:tc>
        <w:tc>
          <w:tcPr>
            <w:tcW w:type="dxa" w:w="12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인공지능신문 2024.4.14 [10] </w:t>
            </w:r>
          </w:p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 삼성 뉴스룸 2025.8.21 [11] </w:t>
            </w:r>
          </w:p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 이데일리 2026.5.29 [5]</w:t>
            </w:r>
          </w:p>
        </w:tc>
      </w:tr>
      <w:tr>
        <w:tc>
          <w:tcPr>
            <w:tcW w:type="dxa" w:w="11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LG전자</w:t>
            </w:r>
          </w:p>
        </w:tc>
        <w:tc>
          <w:tcPr>
            <w:tcW w:type="dxa" w:w="11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2024 AICC </w:t>
            </w:r>
          </w:p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 2025~2026 고도화</w:t>
            </w:r>
          </w:p>
        </w:tc>
        <w:tc>
          <w:tcPr>
            <w:tcW w:type="dxa" w:w="22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AI 챗·보이스봇 무인상담, 원격진단 '아르구스'(씽큐 연동), 상담·수리 내역 자동 요약</w:t>
            </w:r>
          </w:p>
        </w:tc>
        <w:tc>
          <w:tcPr>
            <w:tcW w:type="dxa" w:w="24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불필요 출장 37% 감소, 컨설턴트 14% 고난도 업무 재배치 [9]. 다른 보도는 32% 감소 [8]</w:t>
            </w:r>
          </w:p>
        </w:tc>
        <w:tc>
          <w:tcPr>
            <w:tcW w:type="dxa" w:w="16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보도마다 감소율 상이. 씽큐 연결 제품 한정</w:t>
            </w:r>
          </w:p>
        </w:tc>
        <w:tc>
          <w:tcPr>
            <w:tcW w:type="dxa" w:w="12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서울경제 2026.5.27 [9] </w:t>
            </w:r>
          </w:p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 한국경제 2026.7.1 [8]</w:t>
            </w:r>
          </w:p>
        </w:tc>
      </w:tr>
      <w:tr>
        <w:tc>
          <w:tcPr>
            <w:tcW w:type="dxa" w:w="11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KT</w:t>
            </w:r>
          </w:p>
        </w:tc>
        <w:tc>
          <w:tcPr>
            <w:tcW w:type="dxa" w:w="11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2017~ 단계 도입 </w:t>
            </w:r>
          </w:p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 2026 Agentic AICC</w:t>
            </w:r>
          </w:p>
        </w:tc>
        <w:tc>
          <w:tcPr>
            <w:tcW w:type="dxa" w:w="22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보이스봇 '지니'가 인터넷·TV 장애 원격 조치·결과 확인. 상담 요약·자동 분류</w:t>
            </w:r>
          </w:p>
        </w:tc>
        <w:tc>
          <w:tcPr>
            <w:tcW w:type="dxa" w:w="24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보이스봇·ARS 월 약 500만 건, 보이스봇 완결률 약 75%. 인입콜 약 30%(월 150만 콜) AI 처리</w:t>
            </w:r>
          </w:p>
        </w:tc>
        <w:tc>
          <w:tcPr>
            <w:tcW w:type="dxa" w:w="16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회사 발표 수치. 복잡 문의는 상담사 연결</w:t>
            </w:r>
          </w:p>
        </w:tc>
        <w:tc>
          <w:tcPr>
            <w:tcW w:type="dxa" w:w="12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파이낸셜뉴스 2026.9.15 [12] </w:t>
            </w:r>
          </w:p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 ZDNet Korea 2026.6.30 [13]</w:t>
            </w:r>
          </w:p>
        </w:tc>
      </w:tr>
      <w:tr>
        <w:tc>
          <w:tcPr>
            <w:tcW w:type="dxa" w:w="11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LG유플러스</w:t>
            </w:r>
          </w:p>
        </w:tc>
        <w:tc>
          <w:tcPr>
            <w:tcW w:type="dxa" w:w="11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2024.9 AI 상담 어드바이저 </w:t>
            </w:r>
          </w:p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 2026.9 AI 네이티브 컨택센터</w:t>
            </w:r>
          </w:p>
        </w:tc>
        <w:tc>
          <w:tcPr>
            <w:tcW w:type="dxa" w:w="22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17개 고객센터 콜봇·챗봇, 실시간 상담 지원, 후처리 자동 분류</w:t>
            </w:r>
          </w:p>
        </w:tc>
        <w:tc>
          <w:tcPr>
            <w:tcW w:type="dxa" w:w="24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통화당 47초·월 117만 분 절감, 응답 정확도 90% [6]. 연 약 800만 건 AI 처리, 연결 대기 47초→5초 [14]</w:t>
            </w:r>
          </w:p>
        </w:tc>
        <w:tc>
          <w:tcPr>
            <w:tcW w:type="dxa" w:w="16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상담 인력 1년 새 약 15% 감소(회사는 재배치로 설명)</w:t>
            </w:r>
          </w:p>
        </w:tc>
        <w:tc>
          <w:tcPr>
            <w:tcW w:type="dxa" w:w="12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ZDNet Korea 2025.5.27 [6] </w:t>
            </w:r>
          </w:p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 한국경제 2026.9.30 [14]</w:t>
            </w:r>
          </w:p>
        </w:tc>
      </w:tr>
      <w:tr>
        <w:tc>
          <w:tcPr>
            <w:tcW w:type="dxa" w:w="11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코웨이</w:t>
            </w:r>
          </w:p>
        </w:tc>
        <w:tc>
          <w:tcPr>
            <w:tcW w:type="dxa" w:w="11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2023.7.31</w:t>
            </w:r>
          </w:p>
        </w:tc>
        <w:tc>
          <w:tcPr>
            <w:tcW w:type="dxa" w:w="22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챗봇 '코담': 문제 해결·AS 접수 등 6개 카테고리, 코웨이닷컴·카카오톡</w:t>
            </w:r>
          </w:p>
        </w:tc>
        <w:tc>
          <w:tcPr>
            <w:tcW w:type="dxa" w:w="24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공개된 성과 수치 없음</w:t>
            </w:r>
          </w:p>
        </w:tc>
        <w:tc>
          <w:tcPr>
            <w:tcW w:type="dxa" w:w="16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성과 미공개. 카테고리 선택형</w:t>
            </w:r>
          </w:p>
        </w:tc>
        <w:tc>
          <w:tcPr>
            <w:tcW w:type="dxa" w:w="12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뉴시스·이투데이 2023.7.31 [15][16]</w:t>
            </w:r>
          </w:p>
        </w:tc>
      </w:tr>
      <w:tr>
        <w:tc>
          <w:tcPr>
            <w:tcW w:type="dxa" w:w="11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Klarna (해외, 핀테크)</w:t>
            </w:r>
          </w:p>
        </w:tc>
        <w:tc>
          <w:tcPr>
            <w:tcW w:type="dxa" w:w="11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2024.2 도입 </w:t>
            </w:r>
          </w:p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 2025.5 방침 수정</w:t>
            </w:r>
          </w:p>
        </w:tc>
        <w:tc>
          <w:tcPr>
            <w:tcW w:type="dxa" w:w="22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OpenAI 기반 AI 어시스턴트가 고객 채팅 응대</w:t>
            </w:r>
          </w:p>
        </w:tc>
        <w:tc>
          <w:tcPr>
            <w:tcW w:type="dxa" w:w="24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첫 달 230만 건, 채팅 2/3 처리, 해결 시간 11분→2분 미만(회사 발표 2024.2.27)</w:t>
            </w:r>
          </w:p>
        </w:tc>
        <w:tc>
          <w:tcPr>
            <w:tcW w:type="dxa" w:w="16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CEO가 비용 우선으로 품질 저하를 인정(2025.5), 사람 상담원 채용 재개</w:t>
            </w:r>
          </w:p>
        </w:tc>
        <w:tc>
          <w:tcPr>
            <w:tcW w:type="dxa" w:w="12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Klarna 보도자료 2024.2.27 </w:t>
            </w:r>
          </w:p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 Bloomberg 인터뷰 2025.5.8 [17]</w:t>
            </w:r>
          </w:p>
        </w:tc>
      </w:tr>
    </w:tbl>
    <w:p>
      <w:pPr>
        <w:spacing w:after="40" w:line="276"/>
      </w:pPr>
      <w:r>
        <w:rPr>
          <w:rFonts w:ascii="맑은 고딕" w:cs="맑은 고딕" w:eastAsia="맑은 고딕" w:hAnsi="맑은 고딕"/>
          <w:b/>
          <w:bCs/>
        </w:rPr>
        <w:t xml:space="preserve">사실:</w:t>
      </w:r>
      <w:r>
        <w:rPr>
          <w:rFonts w:ascii="맑은 고딕" w:cs="맑은 고딕" w:eastAsia="맑은 고딕" w:hAnsi="맑은 고딕"/>
        </w:rPr>
        <w:t xml:space="preserve"> 성과가 큰 사례(삼성·LG전자·KT)는 IoT·네트워크 연결 제품 데이터를 활용한 원격진단과 결합되어 있으며, 성과 수치는 모두 회사 발표 기준이다.</w:t>
      </w:r>
    </w:p>
    <w:p>
      <w:pPr>
        <w:pBdr>
          <w:left w:val="single" w:color="1F3864" w:sz="18" w:space="6"/>
        </w:pBdr>
        <w:shd w:fill="EEF3FA" w:color="auto" w:val="clear"/>
        <w:spacing w:after="100" w:before="60" w:line="264"/>
        <w:ind w:left="120" w:right="120"/>
      </w:pPr>
      <w:r>
        <w:rPr>
          <w:rFonts w:ascii="맑은 고딕" w:cs="맑은 고딕" w:eastAsia="맑은 고딕" w:hAnsi="맑은 고딕"/>
          <w:b/>
          <w:bCs/>
          <w:color w:val="1F3864"/>
        </w:rPr>
        <w:t xml:space="preserve">시사점  </w:t>
      </w:r>
      <w:r>
        <w:rPr>
          <w:rFonts w:ascii="맑은 고딕" w:cs="맑은 고딕" w:eastAsia="맑은 고딕" w:hAnsi="맑은 고딕"/>
        </w:rPr>
        <w:t xml:space="preserve">① 우리 제품에 원격 데이터가 없다면 대기업 수준의 원격 해결률은 기대할 수 없다. 현실적 목표는 </w:t>
      </w:r>
      <w:r>
        <w:rPr>
          <w:rFonts w:ascii="맑은 고딕" w:cs="맑은 고딕" w:eastAsia="맑은 고딕" w:hAnsi="맑은 고딕"/>
          <w:b/>
          <w:bCs/>
        </w:rPr>
        <w:t xml:space="preserve">증상 문답형 셀프 진단 + 접수 자동화</w:t>
      </w:r>
      <w:r>
        <w:rPr>
          <w:rFonts w:ascii="맑은 고딕" w:cs="맑은 고딕" w:eastAsia="맑은 고딕" w:hAnsi="맑은 고딕"/>
        </w:rPr>
        <w:t xml:space="preserve">다. ② Klarna 사례처럼 대체율에 집중하면 품질 저하로 되돌림이 생긴다. </w:t>
      </w:r>
      <w:r>
        <w:rPr>
          <w:rFonts w:ascii="맑은 고딕" w:cs="맑은 고딕" w:eastAsia="맑은 고딕" w:hAnsi="맑은 고딕"/>
          <w:b/>
          <w:bCs/>
        </w:rPr>
        <w:t xml:space="preserve">처음부터 사람 이관 경로를 보장</w:t>
      </w:r>
      <w:r>
        <w:rPr>
          <w:rFonts w:ascii="맑은 고딕" w:cs="맑은 고딕" w:eastAsia="맑은 고딕" w:hAnsi="맑은 고딕"/>
        </w:rPr>
        <w:t xml:space="preserve">한다.</w:t>
      </w:r>
    </w:p>
    <w:p>
      <w:pPr>
        <w:pStyle w:val="Heading1"/>
        <w:pageBreakBefore/>
        <w:pBdr>
          <w:bottom w:val="single" w:color="1F3864" w:sz="6" w:space="2"/>
        </w:pBdr>
        <w:spacing w:after="100" w:before="0"/>
      </w:pPr>
      <w:r>
        <w:rPr>
          <w:rFonts w:ascii="맑은 고딕" w:cs="맑은 고딕" w:eastAsia="맑은 고딕" w:hAnsi="맑은 고딕"/>
        </w:rPr>
        <w:t xml:space="preserve">5. 활용 가능한 AI 도구·서비스</w:t>
      </w:r>
    </w:p>
    <w:p>
      <w:pPr>
        <w:pStyle w:val="Heading2"/>
        <w:keepNext/>
        <w:spacing w:after="60" w:before="120"/>
      </w:pPr>
      <w:r>
        <w:rPr>
          <w:rFonts w:ascii="맑은 고딕" w:cs="맑은 고딕" w:eastAsia="맑은 고딕" w:hAnsi="맑은 고딕"/>
        </w:rPr>
        <w:t xml:space="preserve">5-1. 서비스 현황 (2026년 10월 확인)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맑은 고딕" w:cs="맑은 고딕" w:eastAsia="맑은 고딕" w:hAnsi="맑은 고딕"/>
          <w:b/>
          <w:bCs/>
        </w:rPr>
        <w:t xml:space="preserve">카카오 i 커넥트 센터:</w:t>
      </w:r>
      <w:r>
        <w:rPr>
          <w:rFonts w:ascii="맑은 고딕" w:cs="맑은 고딕" w:eastAsia="맑은 고딕" w:hAnsi="맑은 고딕"/>
        </w:rPr>
        <w:t xml:space="preserve"> 2024.3.25 '센터플로우(CenterFlow)'로 명칭 변경 [18][19], 2025.6.2부 운영 주체가 카카오엔터프라이즈에서 ㈜디케이테크인으로 이관 [20].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맑은 고딕" w:cs="맑은 고딕" w:eastAsia="맑은 고딕" w:hAnsi="맑은 고딕"/>
          <w:b/>
          <w:bCs/>
        </w:rPr>
        <w:t xml:space="preserve">네이버:</w:t>
      </w:r>
      <w:r>
        <w:rPr>
          <w:rFonts w:ascii="맑은 고딕" w:cs="맑은 고딕" w:eastAsia="맑은 고딕" w:hAnsi="맑은 고딕"/>
        </w:rPr>
        <w:t xml:space="preserve"> 소비자용 CLOVA X는 2026.4.9 종료 [21]. 기업용 HyperCLOVA X(CLOVA Studio)·CLOVA Chatbot·CLOVA AiCall은 네이버클라우드에서 계속 제공 [22].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맑은 고딕" w:cs="맑은 고딕" w:eastAsia="맑은 고딕" w:hAnsi="맑은 고딕"/>
          <w:b/>
          <w:bCs/>
        </w:rPr>
        <w:t xml:space="preserve">채널톡 ALF:</w:t>
      </w:r>
      <w:r>
        <w:rPr>
          <w:rFonts w:ascii="맑은 고딕" w:cs="맑은 고딕" w:eastAsia="맑은 고딕" w:hAnsi="맑은 고딕"/>
        </w:rPr>
        <w:t xml:space="preserve"> 2024.11.1 정식 출시 [23]. 2025.11.28부터 '상담 참여당 과금'(v2)으로 변경 [24].</w:t>
      </w:r>
    </w:p>
    <w:p>
      <w:pPr>
        <w:pStyle w:val="Heading2"/>
        <w:keepNext/>
        <w:spacing w:after="60" w:before="120"/>
      </w:pPr>
      <w:r>
        <w:rPr>
          <w:rFonts w:ascii="맑은 고딕" w:cs="맑은 고딕" w:eastAsia="맑은 고딕" w:hAnsi="맑은 고딕"/>
        </w:rPr>
        <w:t xml:space="preserve">5-2. 비교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14"/>
        <w:gridCol w:w="2691"/>
        <w:gridCol w:w="2153"/>
        <w:gridCol w:w="1704"/>
        <w:gridCol w:w="1704"/>
      </w:tblGrid>
      <w:tr>
        <w:trPr>
          <w:tblHeader/>
        </w:trPr>
        <w:tc>
          <w:tcPr>
            <w:tcW w:type="dxa" w:w="16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구분</w:t>
            </w:r>
          </w:p>
        </w:tc>
        <w:tc>
          <w:tcPr>
            <w:tcW w:type="dxa" w:w="26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초기 비용(공개 가격 기준)</w:t>
            </w:r>
          </w:p>
        </w:tc>
        <w:tc>
          <w:tcPr>
            <w:tcW w:type="dxa" w:w="21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기존 시스템 연동</w:t>
            </w:r>
          </w:p>
        </w:tc>
        <w:tc>
          <w:tcPr>
            <w:tcW w:type="dxa" w:w="1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한국어 품질</w:t>
            </w:r>
          </w:p>
        </w:tc>
        <w:tc>
          <w:tcPr>
            <w:tcW w:type="dxa" w:w="1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사람 이관</w:t>
            </w:r>
          </w:p>
        </w:tc>
      </w:tr>
      <w:tr>
        <w:tc>
          <w:tcPr>
            <w:tcW w:type="dxa" w:w="16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채널톡 ALF</w:t>
            </w:r>
          </w:p>
        </w:tc>
        <w:tc>
          <w:tcPr>
            <w:tcW w:type="dxa" w:w="26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플랜 구독료 + 상담 참여당 500원(VAT 별도). 무료 체험 약 20건 [24][25]</w:t>
            </w:r>
          </w:p>
        </w:tc>
        <w:tc>
          <w:tcPr>
            <w:tcW w:type="dxa" w:w="21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웹·앱 채팅, 카카오톡 상담톡, 전화 ALF(STT·요약)</w:t>
            </w:r>
          </w:p>
        </w:tc>
        <w:tc>
          <w:tcPr>
            <w:tcW w:type="dxa" w:w="1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국내 서비스, 한국어 기본(객관 비교 자료 없음)</w:t>
            </w:r>
          </w:p>
        </w:tc>
        <w:tc>
          <w:tcPr>
            <w:tcW w:type="dxa" w:w="1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담당자 연결 요청 시 이관</w:t>
            </w:r>
          </w:p>
        </w:tc>
      </w:tr>
      <w:tr>
        <w:tc>
          <w:tcPr>
            <w:tcW w:type="dxa" w:w="16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센터플로우 (구 카카오 i 커넥트 센터)</w:t>
            </w:r>
          </w:p>
        </w:tc>
        <w:tc>
          <w:tcPr>
            <w:tcW w:type="dxa" w:w="26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채널 수 기준 월 고정 + 사용량 변동. 견적형, </w:t>
            </w: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금액 미확인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 [26]</w:t>
            </w:r>
          </w:p>
        </w:tc>
        <w:tc>
          <w:tcPr>
            <w:tcW w:type="dxa" w:w="21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클라우드 콜 인프라·상담 앱, 알림톡. 서버 구축 불필요</w:t>
            </w:r>
          </w:p>
        </w:tc>
        <w:tc>
          <w:tcPr>
            <w:tcW w:type="dxa" w:w="1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자체 NLU·STT 기반 음성봇</w:t>
            </w:r>
          </w:p>
        </w:tc>
        <w:tc>
          <w:tcPr>
            <w:tcW w:type="dxa" w:w="1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AI 미처리 문의는 상담사 연결</w:t>
            </w:r>
          </w:p>
        </w:tc>
      </w:tr>
      <w:tr>
        <w:tc>
          <w:tcPr>
            <w:tcW w:type="dxa" w:w="16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네이버 CLOVA (Chatbot/AiCall/Studio)</w:t>
            </w:r>
          </w:p>
        </w:tc>
        <w:tc>
          <w:tcPr>
            <w:tcW w:type="dxa" w:w="26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사용량 종량제. 직접 또는 파트너사 구축. </w:t>
            </w: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금액 미확인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 [27]</w:t>
            </w:r>
          </w:p>
        </w:tc>
        <w:tc>
          <w:tcPr>
            <w:tcW w:type="dxa" w:w="21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API 기반 맞춤 연동, 개발 인력 필요</w:t>
            </w:r>
          </w:p>
        </w:tc>
        <w:tc>
          <w:tcPr>
            <w:tcW w:type="dxa" w:w="1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HyperCLOVA X 한국어 특화 [28]</w:t>
            </w:r>
          </w:p>
        </w:tc>
        <w:tc>
          <w:tcPr>
            <w:tcW w:type="dxa" w:w="1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시나리오 설계로 구현</w:t>
            </w:r>
          </w:p>
        </w:tc>
      </w:tr>
      <w:tr>
        <w:tc>
          <w:tcPr>
            <w:tcW w:type="dxa" w:w="16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Zendesk (Suite + AI agents)</w:t>
            </w:r>
          </w:p>
        </w:tc>
        <w:tc>
          <w:tcPr>
            <w:tcW w:type="dxa" w:w="26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Suite Team 월 $55/상담원(연간). AI 자동 해결 건당 $1.50~2.00. Copilot $50/월은 Professional 이상 [29]</w:t>
            </w:r>
          </w:p>
        </w:tc>
        <w:tc>
          <w:tcPr>
            <w:tcW w:type="dxa" w:w="21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티켓·워크플로·API·마켓플레이스 강점. 카카오톡 연동 별도 확인</w:t>
            </w:r>
          </w:p>
        </w:tc>
        <w:tc>
          <w:tcPr>
            <w:tcW w:type="dxa" w:w="1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다국어 지원. </w:t>
            </w: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한국어 품질은 PoC 필요</w:t>
            </w:r>
          </w:p>
        </w:tc>
        <w:tc>
          <w:tcPr>
            <w:tcW w:type="dxa" w:w="1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티켓 기반 이관 기본</w:t>
            </w:r>
          </w:p>
        </w:tc>
      </w:tr>
      <w:tr>
        <w:tc>
          <w:tcPr>
            <w:tcW w:type="dxa" w:w="16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자체 LLM 구축</w:t>
            </w:r>
          </w:p>
        </w:tc>
        <w:tc>
          <w:tcPr>
            <w:tcW w:type="dxa" w:w="26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API 토큰 종량제 + 개발·운영 인건비. </w:t>
            </w: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산정 불가(내부 견적 필요)</w:t>
            </w:r>
          </w:p>
        </w:tc>
        <w:tc>
          <w:tcPr>
            <w:tcW w:type="dxa" w:w="21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사내 시스템과 가장 깊게 연동</w:t>
            </w:r>
          </w:p>
        </w:tc>
        <w:tc>
          <w:tcPr>
            <w:tcW w:type="dxa" w:w="1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모델에 따라 다름</w:t>
            </w:r>
          </w:p>
        </w:tc>
        <w:tc>
          <w:tcPr>
            <w:tcW w:type="dxa" w:w="1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직접 설계</w:t>
            </w:r>
          </w:p>
        </w:tc>
      </w:tr>
    </w:tbl>
    <w:p>
      <w:pPr>
        <w:pStyle w:val="Heading2"/>
        <w:keepNext/>
        <w:spacing w:after="60" w:before="120"/>
      </w:pPr>
      <w:r>
        <w:rPr>
          <w:rFonts w:ascii="맑은 고딕" w:cs="맑은 고딕" w:eastAsia="맑은 고딕" w:hAnsi="맑은 고딕"/>
        </w:rPr>
        <w:t xml:space="preserve">5-3. 우리 규모 추천 3개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맑은 고딕" w:cs="맑은 고딕" w:eastAsia="맑은 고딕" w:hAnsi="맑은 고딕"/>
          <w:b/>
          <w:bCs/>
        </w:rPr>
        <w:t xml:space="preserve">채널톡 ALF (1순위, 파일럿):</w:t>
      </w:r>
      <w:r>
        <w:rPr>
          <w:rFonts w:ascii="맑은 고딕" w:cs="맑은 고딕" w:eastAsia="맑은 고딕" w:hAnsi="맑은 고딕"/>
        </w:rPr>
        <w:t xml:space="preserve"> 단가가 공개되어 예산 예측이 쉽다. 파일럿(채팅 월 600건 [가정])은 ALF 비용 월 약 30만 원, 3단계 전 채널(월 1,560건 [가정])은 월 약 78만 원. 이관·요약 기본 제공, 별도 개발 없이 수 주 내 시험 가능.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맑은 고딕" w:cs="맑은 고딕" w:eastAsia="맑은 고딕" w:hAnsi="맑은 고딕"/>
          <w:b/>
          <w:bCs/>
        </w:rPr>
        <w:t xml:space="preserve">센터플로우 (전화 신고 비중이 높을 때):</w:t>
      </w:r>
      <w:r>
        <w:rPr>
          <w:rFonts w:ascii="맑은 고딕" w:cs="맑은 고딕" w:eastAsia="맑은 고딕" w:hAnsi="맑은 고딕"/>
        </w:rPr>
        <w:t xml:space="preserve"> 구독형으로 서버 구축이 불필요하고 음성봇·상담사 협업 구조를 갖췄다. 운영사가 이관되었으므로 계약 전 지원 체계 확인 필요.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맑은 고딕" w:cs="맑은 고딕" w:eastAsia="맑은 고딕" w:hAnsi="맑은 고딕"/>
          <w:b/>
          <w:bCs/>
        </w:rPr>
        <w:t xml:space="preserve">Zendesk Suite + AI 에이전트 (티켓·배정 체계 정비 시):</w:t>
      </w:r>
      <w:r>
        <w:rPr>
          <w:rFonts w:ascii="맑은 고딕" w:cs="맑은 고딕" w:eastAsia="맑은 고딕" w:hAnsi="맑은 고딕"/>
        </w:rPr>
        <w:t xml:space="preserve"> 수기 입력과 엔지니어 배정 관리를 하나의 티켓 시스템으로 묶을 수 있다. 달러·해결 건당 과금으로 물량 증가 시 비용이 커지고, 한국어 품질 사내 검증 필요.</w:t>
      </w:r>
    </w:p>
    <w:p>
      <w:pPr>
        <w:spacing w:after="80" w:line="276"/>
      </w:pPr>
      <w:r>
        <w:rPr>
          <w:rFonts w:ascii="맑은 고딕" w:cs="맑은 고딕" w:eastAsia="맑은 고딕" w:hAnsi="맑은 고딕"/>
          <w:b/>
          <w:bCs/>
        </w:rPr>
        <w:t xml:space="preserve">제외 사유:</w:t>
      </w:r>
      <w:r>
        <w:rPr>
          <w:rFonts w:ascii="맑은 고딕" w:cs="맑은 고딕" w:eastAsia="맑은 고딕" w:hAnsi="맑은 고딕"/>
        </w:rPr>
        <w:t xml:space="preserve"> 네이버 CLOVA와 자체 LLM은 한국어 품질·연동 깊이가 장점이나 개발 인력과 구축 기간이 필요해 1단계 파일럿에 맞지 않는다. 파일럿 성과 확인 후, 한국어 품질이나 연동 깊이가 부족하면 검토한다.</w:t>
      </w:r>
    </w:p>
    <w:p>
      <w:pPr>
        <w:pStyle w:val="Heading1"/>
        <w:keepNext/>
        <w:pBdr>
          <w:bottom w:val="single" w:color="1F3864" w:sz="6" w:space="2"/>
        </w:pBdr>
        <w:spacing w:after="100" w:before="200"/>
      </w:pPr>
      <w:r>
        <w:rPr>
          <w:rFonts w:ascii="맑은 고딕" w:cs="맑은 고딕" w:eastAsia="맑은 고딕" w:hAnsi="맑은 고딕"/>
        </w:rPr>
        <w:t xml:space="preserve">6. 도입 시 예상 효과와 한계</w:t>
      </w:r>
    </w:p>
    <w:p>
      <w:pPr>
        <w:pStyle w:val="Heading2"/>
        <w:keepNext/>
        <w:spacing w:after="60" w:before="120"/>
      </w:pPr>
      <w:r>
        <w:rPr>
          <w:rFonts w:ascii="맑은 고딕" w:cs="맑은 고딕" w:eastAsia="맑은 고딕" w:hAnsi="맑은 고딕"/>
        </w:rPr>
        <w:t xml:space="preserve">6-1. 정량 효과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73"/>
        <w:gridCol w:w="3946"/>
        <w:gridCol w:w="3947"/>
      </w:tblGrid>
      <w:tr>
        <w:trPr>
          <w:tblHeader/>
        </w:trPr>
        <w:tc>
          <w:tcPr>
            <w:tcW w:type="dxa" w:w="19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항목</w:t>
            </w:r>
          </w:p>
        </w:tc>
        <w:tc>
          <w:tcPr>
            <w:tcW w:type="dxa" w:w="39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근거 있는 업계 수치</w:t>
            </w:r>
          </w:p>
        </w:tc>
        <w:tc>
          <w:tcPr>
            <w:tcW w:type="dxa" w:w="39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우리 팀 추정 [가정 기반]</w:t>
            </w:r>
          </w:p>
        </w:tc>
      </w:tr>
      <w:tr>
        <w:tc>
          <w:tcPr>
            <w:tcW w:type="dxa" w:w="19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챗봇 완결</w:t>
            </w:r>
          </w:p>
        </w:tc>
        <w:tc>
          <w:tcPr>
            <w:tcW w:type="dxa" w:w="39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KT 보이스봇 완결률 약 75% [12]. KTcs AI 보이스봇이 인입콜의 약 30% 처리(2026.6.30) [13]</w:t>
            </w:r>
          </w:p>
        </w:tc>
        <w:tc>
          <w:tcPr>
            <w:tcW w:type="dxa" w:w="39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25건 중 30%(7.5건) 완결 [가정] → 7.5 × 12.5분 = 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약 94분/일</w:t>
            </w:r>
          </w:p>
        </w:tc>
      </w:tr>
      <w:tr>
        <w:tc>
          <w:tcPr>
            <w:tcW w:type="dxa" w:w="19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후처리 자동화</w:t>
            </w:r>
          </w:p>
        </w:tc>
        <w:tc>
          <w:tcPr>
            <w:tcW w:type="dxa" w:w="39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삼성 5~10분→10초 [5], LG U+ 통화당 47초 [6]</w:t>
            </w:r>
          </w:p>
        </w:tc>
        <w:tc>
          <w:tcPr>
            <w:tcW w:type="dxa" w:w="39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남은 17.5건의 입력 5.5분→1분 [가정] → 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약 79분/일</w:t>
            </w:r>
          </w:p>
        </w:tc>
      </w:tr>
      <w:tr>
        <w:tc>
          <w:tcPr>
            <w:tcW w:type="dxa" w:w="19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합계</w:t>
            </w:r>
          </w:p>
        </w:tc>
        <w:tc>
          <w:tcPr>
            <w:tcW w:type="dxa" w:w="39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9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1인 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약 170분/일(2.9시간)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 확보 [3단계(전 채널) 적용 시 최대치]. 1차 응대 비중 65% → 약 30%</w:t>
            </w:r>
          </w:p>
        </w:tc>
      </w:tr>
      <w:tr>
        <w:tc>
          <w:tcPr>
            <w:tcW w:type="dxa" w:w="19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연간 절감</w:t>
            </w:r>
          </w:p>
        </w:tc>
        <w:tc>
          <w:tcPr>
            <w:tcW w:type="dxa" w:w="39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9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약 2,300만 원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 [가정 기반, 산식은 아래]</w:t>
            </w:r>
          </w:p>
        </w:tc>
      </w:tr>
      <w:tr>
        <w:tc>
          <w:tcPr>
            <w:tcW w:type="dxa" w:w="19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불필요 출장</w:t>
            </w:r>
          </w:p>
        </w:tc>
        <w:tc>
          <w:tcPr>
            <w:tcW w:type="dxa" w:w="39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LG전자 32~37% 감소(원격진단 기반) [8][9]</w:t>
            </w:r>
          </w:p>
        </w:tc>
        <w:tc>
          <w:tcPr>
            <w:tcW w:type="dxa" w:w="39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불필요 방문 건수 10% 감소(월 20건 → 18건) [가정], 파일럿에서 실측</w:t>
            </w:r>
          </w:p>
        </w:tc>
      </w:tr>
    </w:tbl>
    <w:p>
      <w:pPr>
        <w:spacing w:after="100" w:before="40"/>
      </w:pPr>
      <w:r>
        <w:rPr>
          <w:rFonts w:ascii="맑은 고딕" w:cs="맑은 고딕" w:eastAsia="맑은 고딕" w:hAnsi="맑은 고딕"/>
          <w:color w:val="595959"/>
          <w:sz w:val="15"/>
          <w:szCs w:val="15"/>
        </w:rPr>
        <w:t xml:space="preserve">※ 연간 절감 산식 [가정]: 담당자 3명 × 하루 1.5시간(2.9시간의 50%) × 250일 × 시간당 3만 원 = 3,375만 원 − 도구비 연 1,176만 원(월 1,560건 × 500원 = 78만 원 + 구독료 20만 원, 월 98만 원) + 불필요 방문 감소 120만 원(월 방문 100건 × 불필요 20% × 10% 감소 = 월 2건 × 5만 원 × 12개월) ≈ 2,300만 원. 인력 감축이 아닌 시간 재배치 환산값.</w:t>
      </w:r>
    </w:p>
    <w:p>
      <w:pPr>
        <w:spacing w:after="100" w:before="40"/>
      </w:pPr>
      <w:r>
        <w:rPr>
          <w:rFonts w:ascii="맑은 고딕" w:cs="맑은 고딕" w:eastAsia="맑은 고딕" w:hAnsi="맑은 고딕"/>
          <w:color w:val="595959"/>
          <w:sz w:val="15"/>
          <w:szCs w:val="15"/>
        </w:rPr>
        <w:t xml:space="preserve">※ 위 추정은 한국노총 조사에서 확인된 후처리 증가 위험이 통제된다는 전제에서만 성립하며, 2주 사전 측정과 파일럿으로 검증한다.</w:t>
      </w:r>
    </w:p>
    <w:p>
      <w:pPr>
        <w:pStyle w:val="Heading2"/>
        <w:keepNext/>
        <w:spacing w:after="60" w:before="120"/>
      </w:pPr>
      <w:r>
        <w:rPr>
          <w:rFonts w:ascii="맑은 고딕" w:cs="맑은 고딕" w:eastAsia="맑은 고딕" w:hAnsi="맑은 고딕"/>
        </w:rPr>
        <w:t xml:space="preserve">6-2. 정성 효과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맑은 고딕" w:cs="맑은 고딕" w:eastAsia="맑은 고딕" w:hAnsi="맑은 고딕"/>
        </w:rPr>
        <w:t xml:space="preserve">24시간 접수, 증상별 안내 표준화로 신입 학습 부담 감소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맑은 고딕" w:cs="맑은 고딕" w:eastAsia="맑은 고딕" w:hAnsi="맑은 고딕"/>
        </w:rPr>
        <w:t xml:space="preserve">상담 이력이 데이터로 축적되어 고장 유형 통계를 품질 부서에 제공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맑은 고딕" w:cs="맑은 고딕" w:eastAsia="맑은 고딕" w:hAnsi="맑은 고딕"/>
        </w:rPr>
        <w:t xml:space="preserve">담당자는 방문 판단·일정 조율·불만 고객 응대에 집중</w:t>
      </w:r>
    </w:p>
    <w:p>
      <w:pPr>
        <w:pStyle w:val="Heading2"/>
        <w:keepNext/>
        <w:spacing w:after="60" w:before="120"/>
      </w:pPr>
      <w:r>
        <w:rPr>
          <w:rFonts w:ascii="맑은 고딕" w:cs="맑은 고딕" w:eastAsia="맑은 고딕" w:hAnsi="맑은 고딕"/>
        </w:rPr>
        <w:t xml:space="preserve">6-3. 한계와 대응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5"/>
        <w:gridCol w:w="2138"/>
        <w:gridCol w:w="3453"/>
        <w:gridCol w:w="2960"/>
      </w:tblGrid>
      <w:tr>
        <w:trPr>
          <w:tblHeader/>
        </w:trPr>
        <w:tc>
          <w:tcPr>
            <w:tcW w:type="dxa" w:w="13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구분</w:t>
            </w:r>
          </w:p>
        </w:tc>
        <w:tc>
          <w:tcPr>
            <w:tcW w:type="dxa" w:w="2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한계</w:t>
            </w:r>
          </w:p>
        </w:tc>
        <w:tc>
          <w:tcPr>
            <w:tcW w:type="dxa" w:w="34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근거</w:t>
            </w:r>
          </w:p>
        </w:tc>
        <w:tc>
          <w:tcPr>
            <w:tcW w:type="dxa" w:w="2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대응</w:t>
            </w:r>
          </w:p>
        </w:tc>
      </w:tr>
      <w:tr>
        <w:tc>
          <w:tcPr>
            <w:tcW w:type="dxa" w:w="13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기술</w:t>
            </w:r>
          </w:p>
        </w:tc>
        <w:tc>
          <w:tcPr>
            <w:tcW w:type="dxa" w:w="2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① 오답(할루시네이션)</w:t>
            </w:r>
          </w:p>
        </w:tc>
        <w:tc>
          <w:tcPr>
            <w:tcW w:type="dxa" w:w="34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LG U+ 응답 정확도 90%(10건 중 1건 부정확 가능) [6]. Gartner 2024.7.9: 고객 주요 우려 중 하나 [30]</w:t>
            </w:r>
          </w:p>
        </w:tc>
        <w:tc>
          <w:tcPr>
            <w:tcW w:type="dxa" w:w="2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안전 증상(누전·발열·연기)은 생성형 응답 금지, 고정 시나리오 + 즉시 이관</w:t>
            </w:r>
          </w:p>
        </w:tc>
      </w:tr>
      <w:tr>
        <w:tc>
          <w:tcPr>
            <w:tcW w:type="dxa" w:w="13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기술</w:t>
            </w:r>
          </w:p>
        </w:tc>
        <w:tc>
          <w:tcPr>
            <w:tcW w:type="dxa" w:w="2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② 레거시 연동</w:t>
            </w:r>
          </w:p>
        </w:tc>
        <w:tc>
          <w:tcPr>
            <w:tcW w:type="dxa" w:w="34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접수 시스템에 API가 없으면 티켓 자동 생성이 복사·붙여넣기 수준에 머묾</w:t>
            </w:r>
          </w:p>
        </w:tc>
        <w:tc>
          <w:tcPr>
            <w:tcW w:type="dxa" w:w="2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파일럿 전 IT 부서와 API·CSV 업로드 가능 여부 확인</w:t>
            </w:r>
          </w:p>
        </w:tc>
      </w:tr>
      <w:tr>
        <w:tc>
          <w:tcPr>
            <w:tcW w:type="dxa" w:w="13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기술</w:t>
            </w:r>
          </w:p>
        </w:tc>
        <w:tc>
          <w:tcPr>
            <w:tcW w:type="dxa" w:w="2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③ 원격 데이터 부재·음성 채널 한계</w:t>
            </w:r>
          </w:p>
        </w:tc>
        <w:tc>
          <w:tcPr>
            <w:tcW w:type="dxa" w:w="34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삼성·LG의 높은 해결률은 IoT 연결 데이터 기반 [5][8]</w:t>
            </w:r>
          </w:p>
        </w:tc>
        <w:tc>
          <w:tcPr>
            <w:tcW w:type="dxa" w:w="2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증상 문답형 진단으로 설계. 전화 비중 높으면 음성봇 검토</w:t>
            </w:r>
          </w:p>
        </w:tc>
      </w:tr>
      <w:tr>
        <w:tc>
          <w:tcPr>
            <w:tcW w:type="dxa" w:w="13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조직·고객</w:t>
            </w:r>
          </w:p>
        </w:tc>
        <w:tc>
          <w:tcPr>
            <w:tcW w:type="dxa" w:w="2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④ 고객 수용성·디지털 취약계층</w:t>
            </w:r>
          </w:p>
        </w:tc>
        <w:tc>
          <w:tcPr>
            <w:tcW w:type="dxa" w:w="34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한국노총 시민 조사(706명): 불만족 54.2%, 사람 상담 선호 87.5% [2]. Gartner: 64%가 AI 미사용 희망 [30]</w:t>
            </w:r>
          </w:p>
        </w:tc>
        <w:tc>
          <w:tcPr>
            <w:tcW w:type="dxa" w:w="2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'상담원 연결' 버튼 상시 노출, 전화 채널 유지</w:t>
            </w:r>
          </w:p>
        </w:tc>
      </w:tr>
      <w:tr>
        <w:tc>
          <w:tcPr>
            <w:tcW w:type="dxa" w:w="13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조직·고객</w:t>
            </w:r>
          </w:p>
        </w:tc>
        <w:tc>
          <w:tcPr>
            <w:tcW w:type="dxa" w:w="2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⑤ 상담원 업무 난이도 상승</w:t>
            </w:r>
          </w:p>
        </w:tc>
        <w:tc>
          <w:tcPr>
            <w:tcW w:type="dxa" w:w="34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도입 사업장 60.8% 노동조건 악화 체감, 노사협의 1.5% [1]</w:t>
            </w:r>
          </w:p>
        </w:tc>
        <w:tc>
          <w:tcPr>
            <w:tcW w:type="dxa" w:w="2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건수 중심 평가를 난이도 반영 지표로 전환, 도입 전 팀원 의견 수렴</w:t>
            </w:r>
          </w:p>
        </w:tc>
      </w:tr>
      <w:tr>
        <w:tc>
          <w:tcPr>
            <w:tcW w:type="dxa" w:w="13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조직·고객</w:t>
            </w:r>
          </w:p>
        </w:tc>
        <w:tc>
          <w:tcPr>
            <w:tcW w:type="dxa" w:w="2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⑥ 지식 관리·책임 소재</w:t>
            </w:r>
          </w:p>
        </w:tc>
        <w:tc>
          <w:tcPr>
            <w:tcW w:type="dxa" w:w="34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챗봇 품질은 증상별 조치 매뉴얼 정확도에 좌우</w:t>
            </w:r>
          </w:p>
        </w:tc>
        <w:tc>
          <w:tcPr>
            <w:tcW w:type="dxa" w:w="2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매뉴얼 갱신 담당자 지정, 오안내 책임 기준 수립. 개인정보 처리위탁 계약·고지, 해외 솔루션은 국외 이전 요건 법무 검토, AI 기본법(2026.1.22 시행) 생성형 AI 사전 고지 [31]</w:t>
            </w:r>
          </w:p>
        </w:tc>
      </w:tr>
    </w:tbl>
    <w:p>
      <w:pPr>
        <w:pStyle w:val="Heading1"/>
        <w:keepNext/>
        <w:pBdr>
          <w:bottom w:val="single" w:color="1F3864" w:sz="6" w:space="2"/>
        </w:pBdr>
        <w:spacing w:after="100" w:before="200"/>
      </w:pPr>
      <w:r>
        <w:rPr>
          <w:rFonts w:ascii="맑은 고딕" w:cs="맑은 고딕" w:eastAsia="맑은 고딕" w:hAnsi="맑은 고딕"/>
        </w:rPr>
        <w:t xml:space="preserve">7. 결론</w:t>
      </w:r>
    </w:p>
    <w:p>
      <w:pPr>
        <w:spacing w:after="80" w:line="276"/>
      </w:pPr>
      <w:r>
        <w:rPr>
          <w:rFonts w:ascii="맑은 고딕" w:cs="맑은 고딕" w:eastAsia="맑은 고딕" w:hAnsi="맑은 고딕"/>
        </w:rPr>
        <w:t xml:space="preserve">고장 신고 1차 응대 자동화는 </w:t>
      </w:r>
      <w:r>
        <w:rPr>
          <w:rFonts w:ascii="맑은 고딕" w:cs="맑은 고딕" w:eastAsia="맑은 고딕" w:hAnsi="맑은 고딕"/>
          <w:b/>
          <w:bCs/>
        </w:rPr>
        <w:t xml:space="preserve">"상담원 대체"가 아니라 "반복 안내·기록 자동화 + 사람 이관 보장"</w:t>
      </w:r>
      <w:r>
        <w:rPr>
          <w:rFonts w:ascii="맑은 고딕" w:cs="맑은 고딕" w:eastAsia="맑은 고딕" w:hAnsi="맑은 고딕"/>
        </w:rPr>
        <w:t xml:space="preserve">으로 설계할 때 효과가 있다. 국내 대기업 사례는 대기시간·후처리 시간·불필요 출장 감소를 수치로 보여주고, 노동계 조사와 Klarna 사례는 설계 실패 시 업무 부담과 고객 불만이 함께 커진다는 점을 보여준다.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8"/>
        <w:gridCol w:w="1579"/>
        <w:gridCol w:w="5919"/>
      </w:tblGrid>
      <w:tr>
        <w:trPr>
          <w:tblHeader/>
        </w:trPr>
        <w:tc>
          <w:tcPr>
            <w:tcW w:type="dxa" w:w="23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단계</w:t>
            </w:r>
          </w:p>
        </w:tc>
        <w:tc>
          <w:tcPr>
            <w:tcW w:type="dxa" w:w="15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기간</w:t>
            </w:r>
          </w:p>
        </w:tc>
        <w:tc>
          <w:tcPr>
            <w:tcW w:type="dxa" w:w="59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내용</w:t>
            </w:r>
          </w:p>
        </w:tc>
      </w:tr>
      <w:tr>
        <w:tc>
          <w:tcPr>
            <w:tcW w:type="dxa" w:w="23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① 사전 측정</w:t>
            </w:r>
          </w:p>
        </w:tc>
        <w:tc>
          <w:tcPr>
            <w:tcW w:type="dxa" w:w="15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2주</w:t>
            </w:r>
          </w:p>
        </w:tc>
        <w:tc>
          <w:tcPr>
            <w:tcW w:type="dxa" w:w="59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건수, AHT, 상위 증상 20개, 재문의율 측정으로 [가정] 대체</w:t>
            </w:r>
          </w:p>
        </w:tc>
      </w:tr>
      <w:tr>
        <w:tc>
          <w:tcPr>
            <w:tcW w:type="dxa" w:w="23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② 파일럿</w:t>
            </w:r>
          </w:p>
        </w:tc>
        <w:tc>
          <w:tcPr>
            <w:tcW w:type="dxa" w:w="15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1~3개월</w:t>
            </w:r>
          </w:p>
        </w:tc>
        <w:tc>
          <w:tcPr>
            <w:tcW w:type="dxa" w:w="59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채널톡 ALF, 채팅 채널, 상위 반복 증상, 상담 요약·티켓 자동 생성</w:t>
            </w:r>
          </w:p>
        </w:tc>
      </w:tr>
      <w:tr>
        <w:tc>
          <w:tcPr>
            <w:tcW w:type="dxa" w:w="23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③ 셀프 진단·예약 연동</w:t>
            </w:r>
          </w:p>
        </w:tc>
        <w:tc>
          <w:tcPr>
            <w:tcW w:type="dxa" w:w="15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4~5개월</w:t>
            </w:r>
          </w:p>
        </w:tc>
        <w:tc>
          <w:tcPr>
            <w:tcW w:type="dxa" w:w="59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에러코드·사진 입력, 방문 판정 체크리스트, 일정 선택·엔지니어 배정안 연동, 증상 범위 확대</w:t>
            </w:r>
          </w:p>
        </w:tc>
      </w:tr>
      <w:tr>
        <w:tc>
          <w:tcPr>
            <w:tcW w:type="dxa" w:w="23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④ 전 채널 확대·음성봇 또는 티켓 통합 결정</w:t>
            </w:r>
          </w:p>
        </w:tc>
        <w:tc>
          <w:tcPr>
            <w:tcW w:type="dxa" w:w="15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6개월~</w:t>
            </w:r>
          </w:p>
        </w:tc>
        <w:tc>
          <w:tcPr>
            <w:tcW w:type="dxa" w:w="59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카카오톡·앱 전면 적용, 전화 음성봇(센터플로우) 또는 티켓 통합(Zendesk) 결정, 고장 유형 리포트를 품질 부서에 제공</w:t>
            </w:r>
          </w:p>
        </w:tc>
      </w:tr>
      <w:tr>
        <w:tc>
          <w:tcPr>
            <w:tcW w:type="dxa" w:w="23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성공 기준</w:t>
            </w:r>
          </w:p>
        </w:tc>
        <w:tc>
          <w:tcPr>
            <w:tcW w:type="dxa" w:w="15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파일럿 전 합의</w:t>
            </w:r>
          </w:p>
        </w:tc>
        <w:tc>
          <w:tcPr>
            <w:tcW w:type="dxa" w:w="59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예) 챗봇 완결률 25% 이상, 이관 후 재설명 0회, 기록 시간 50% 이상 단축(최소 기준, 최종 목표 건당 1분), CSAT 유지</w:t>
            </w:r>
          </w:p>
        </w:tc>
      </w:tr>
    </w:tbl>
    <w:p>
      <w:pPr>
        <w:spacing w:after="100" w:before="40"/>
      </w:pPr>
      <w:r>
        <w:rPr>
          <w:rFonts w:ascii="맑은 고딕" w:cs="맑은 고딕" w:eastAsia="맑은 고딕" w:hAnsi="맑은 고딕"/>
          <w:color w:val="595959"/>
          <w:sz w:val="15"/>
          <w:szCs w:val="15"/>
        </w:rPr>
        <w:t xml:space="preserve">※ 유의: 성과 수치는 모두 기업 발표·언론 보도 기준으로 독립 검증된 값이 아니다. 해외 솔루션 가격은 2026년 9월 기준이므로 계약 전 공식 견적으로 재확인한다. 내부 수치는 모두 가정이다.</w:t>
      </w:r>
    </w:p>
    <w:p>
      <w:pPr>
        <w:pStyle w:val="Heading1"/>
        <w:keepNext/>
        <w:pBdr>
          <w:bottom w:val="single" w:color="1F3864" w:sz="6" w:space="2"/>
        </w:pBdr>
        <w:spacing w:after="100" w:before="200"/>
      </w:pPr>
      <w:r>
        <w:rPr>
          <w:rFonts w:ascii="맑은 고딕" w:cs="맑은 고딕" w:eastAsia="맑은 고딕" w:hAnsi="맑은 고딕"/>
        </w:rPr>
        <w:t xml:space="preserve">출처</w:t>
      </w:r>
    </w:p>
    <w:p>
      <w:pPr>
        <w:spacing w:after="20" w:line="240"/>
        <w:ind w:left="360" w:hanging="360"/>
      </w:pPr>
      <w:r>
        <w:rPr>
          <w:rFonts w:ascii="맑은 고딕" w:cs="맑은 고딕" w:eastAsia="맑은 고딕" w:hAnsi="맑은 고딕"/>
          <w:sz w:val="14"/>
          <w:szCs w:val="14"/>
        </w:rPr>
        <w:t xml:space="preserve">[1] 매일노동뉴스, 한국노총 중앙연구원 AICC 실태조사 보도, 2026.1.22. </w:t>
      </w:r>
      <w:hyperlink w:history="1" r:id="rIdv2uieojqvihs2r9eia8k3">
        <w:r>
          <w:rPr>
            <w:rStyle w:val="Hyperlink"/>
            <w:rFonts w:ascii="맑은 고딕" w:cs="맑은 고딕" w:eastAsia="맑은 고딕" w:hAnsi="맑은 고딕"/>
            <w:sz w:val="14"/>
            <w:szCs w:val="14"/>
          </w:rPr>
          <w:t xml:space="preserve">https://www.labortoday.co.kr/news/articleView.html?idxno=232368</w:t>
        </w:r>
      </w:hyperlink>
    </w:p>
    <w:p>
      <w:pPr>
        <w:spacing w:after="20" w:line="240"/>
        <w:ind w:left="360" w:hanging="360"/>
      </w:pPr>
      <w:r>
        <w:rPr>
          <w:rFonts w:ascii="맑은 고딕" w:cs="맑은 고딕" w:eastAsia="맑은 고딕" w:hAnsi="맑은 고딕"/>
          <w:sz w:val="14"/>
          <w:szCs w:val="14"/>
        </w:rPr>
        <w:t xml:space="preserve">[2] 네이트 뉴스, 한국노총 AICC 시민·상담사 조사 보도, 2026.1.22. </w:t>
      </w:r>
      <w:hyperlink w:history="1" r:id="rIdfadm8m-h-mctzs2jiohyx">
        <w:r>
          <w:rPr>
            <w:rStyle w:val="Hyperlink"/>
            <w:rFonts w:ascii="맑은 고딕" w:cs="맑은 고딕" w:eastAsia="맑은 고딕" w:hAnsi="맑은 고딕"/>
            <w:sz w:val="14"/>
            <w:szCs w:val="14"/>
          </w:rPr>
          <w:t xml:space="preserve">https://m.news.nate.com/view/20260122n29326</w:t>
        </w:r>
      </w:hyperlink>
    </w:p>
    <w:p>
      <w:pPr>
        <w:spacing w:after="20" w:line="240"/>
        <w:ind w:left="360" w:hanging="360"/>
      </w:pPr>
      <w:r>
        <w:rPr>
          <w:rFonts w:ascii="맑은 고딕" w:cs="맑은 고딕" w:eastAsia="맑은 고딕" w:hAnsi="맑은 고딕"/>
          <w:sz w:val="14"/>
          <w:szCs w:val="14"/>
        </w:rPr>
        <w:t xml:space="preserve">[3] SQM Group, FCR Benchmarking Industry Results 2021. </w:t>
      </w:r>
      <w:hyperlink w:history="1" r:id="rId8vie6_m1pjihxhidjn9cb">
        <w:r>
          <w:rPr>
            <w:rStyle w:val="Hyperlink"/>
            <w:rFonts w:ascii="맑은 고딕" w:cs="맑은 고딕" w:eastAsia="맑은 고딕" w:hAnsi="맑은 고딕"/>
            <w:sz w:val="14"/>
            <w:szCs w:val="14"/>
          </w:rPr>
          <w:t xml:space="preserve">https://www.sqmgroup.com/resources/library/blog/FCR-benchmarking-industry-results-2021</w:t>
        </w:r>
      </w:hyperlink>
    </w:p>
    <w:p>
      <w:pPr>
        <w:spacing w:after="20" w:line="240"/>
        <w:ind w:left="360" w:hanging="360"/>
      </w:pPr>
      <w:r>
        <w:rPr>
          <w:rFonts w:ascii="맑은 고딕" w:cs="맑은 고딕" w:eastAsia="맑은 고딕" w:hAnsi="맑은 고딕"/>
          <w:sz w:val="14"/>
          <w:szCs w:val="14"/>
        </w:rPr>
        <w:t xml:space="preserve">[4] Qualtrics, First Call Resolution. </w:t>
      </w:r>
      <w:hyperlink w:history="1" r:id="rIdmoaadcrrpyygewanmuah0">
        <w:r>
          <w:rPr>
            <w:rStyle w:val="Hyperlink"/>
            <w:rFonts w:ascii="맑은 고딕" w:cs="맑은 고딕" w:eastAsia="맑은 고딕" w:hAnsi="맑은 고딕"/>
            <w:sz w:val="14"/>
            <w:szCs w:val="14"/>
          </w:rPr>
          <w:t xml:space="preserve">https://www.qualtrics.com/articles/customer-experience/first-call-resolution/</w:t>
        </w:r>
      </w:hyperlink>
    </w:p>
    <w:p>
      <w:pPr>
        <w:spacing w:after="20" w:line="240"/>
        <w:ind w:left="360" w:hanging="360"/>
      </w:pPr>
      <w:r>
        <w:rPr>
          <w:rFonts w:ascii="맑은 고딕" w:cs="맑은 고딕" w:eastAsia="맑은 고딕" w:hAnsi="맑은 고딕"/>
          <w:sz w:val="14"/>
          <w:szCs w:val="14"/>
        </w:rPr>
        <w:t xml:space="preserve">[5] 이데일리(네이트), 삼성전자 AI 상담 기록 자동화, 2026.5.29. </w:t>
      </w:r>
      <w:hyperlink w:history="1" r:id="rIdv-zg_wo9ppvinvpsj8cix">
        <w:r>
          <w:rPr>
            <w:rStyle w:val="Hyperlink"/>
            <w:rFonts w:ascii="맑은 고딕" w:cs="맑은 고딕" w:eastAsia="맑은 고딕" w:hAnsi="맑은 고딕"/>
            <w:sz w:val="14"/>
            <w:szCs w:val="14"/>
          </w:rPr>
          <w:t xml:space="preserve">https://m.news.nate.com/view/20260529n27878</w:t>
        </w:r>
      </w:hyperlink>
    </w:p>
    <w:p>
      <w:pPr>
        <w:spacing w:after="20" w:line="240"/>
        <w:ind w:left="360" w:hanging="360"/>
      </w:pPr>
      <w:r>
        <w:rPr>
          <w:rFonts w:ascii="맑은 고딕" w:cs="맑은 고딕" w:eastAsia="맑은 고딕" w:hAnsi="맑은 고딕"/>
          <w:sz w:val="14"/>
          <w:szCs w:val="14"/>
        </w:rPr>
        <w:t xml:space="preserve">[6] ZDNet Korea, LG유플러스 AI 상담 어드바이저 성과, 2025.5.27. </w:t>
      </w:r>
      <w:hyperlink w:history="1" r:id="rIdkouzqjcu3jhcrrg6cyfhc">
        <w:r>
          <w:rPr>
            <w:rStyle w:val="Hyperlink"/>
            <w:rFonts w:ascii="맑은 고딕" w:cs="맑은 고딕" w:eastAsia="맑은 고딕" w:hAnsi="맑은 고딕"/>
            <w:sz w:val="14"/>
            <w:szCs w:val="14"/>
          </w:rPr>
          <w:t xml:space="preserve">https://zdnet.co.kr/view/?no=20250527120126</w:t>
        </w:r>
      </w:hyperlink>
    </w:p>
    <w:p>
      <w:pPr>
        <w:spacing w:after="20" w:line="240"/>
        <w:ind w:left="360" w:hanging="360"/>
      </w:pPr>
      <w:r>
        <w:rPr>
          <w:rFonts w:ascii="맑은 고딕" w:cs="맑은 고딕" w:eastAsia="맑은 고딕" w:hAnsi="맑은 고딕"/>
          <w:sz w:val="14"/>
          <w:szCs w:val="14"/>
        </w:rPr>
        <w:t xml:space="preserve">[7] 공공운수노조 콜센터 상담사 실태조사 보도, 2024.6.5. </w:t>
      </w:r>
      <w:hyperlink w:history="1" r:id="rIdymaia-f9xh-o1hpy3jwhx">
        <w:r>
          <w:rPr>
            <w:rStyle w:val="Hyperlink"/>
            <w:rFonts w:ascii="맑은 고딕" w:cs="맑은 고딕" w:eastAsia="맑은 고딕" w:hAnsi="맑은 고딕"/>
            <w:sz w:val="14"/>
            <w:szCs w:val="14"/>
          </w:rPr>
          <w:t xml:space="preserve">https://www.rightknow.co.kr/news/articleView.html?idxno=29650</w:t>
        </w:r>
      </w:hyperlink>
    </w:p>
    <w:p>
      <w:pPr>
        <w:spacing w:after="20" w:line="240"/>
        <w:ind w:left="360" w:hanging="360"/>
      </w:pPr>
      <w:r>
        <w:rPr>
          <w:rFonts w:ascii="맑은 고딕" w:cs="맑은 고딕" w:eastAsia="맑은 고딕" w:hAnsi="맑은 고딕"/>
          <w:sz w:val="14"/>
          <w:szCs w:val="14"/>
        </w:rPr>
        <w:t xml:space="preserve">[8] 한국경제, LG전자 AI 원격진단, 2026.7.1. </w:t>
      </w:r>
      <w:hyperlink w:history="1" r:id="rId1_d9jw1hhidbvighkshdu">
        <w:r>
          <w:rPr>
            <w:rStyle w:val="Hyperlink"/>
            <w:rFonts w:ascii="맑은 고딕" w:cs="맑은 고딕" w:eastAsia="맑은 고딕" w:hAnsi="맑은 고딕"/>
            <w:sz w:val="14"/>
            <w:szCs w:val="14"/>
          </w:rPr>
          <w:t xml:space="preserve">https://www.hankyung.com/article/2026070187531</w:t>
        </w:r>
      </w:hyperlink>
    </w:p>
    <w:p>
      <w:pPr>
        <w:spacing w:after="20" w:line="240"/>
        <w:ind w:left="360" w:hanging="360"/>
      </w:pPr>
      <w:r>
        <w:rPr>
          <w:rFonts w:ascii="맑은 고딕" w:cs="맑은 고딕" w:eastAsia="맑은 고딕" w:hAnsi="맑은 고딕"/>
          <w:sz w:val="14"/>
          <w:szCs w:val="14"/>
        </w:rPr>
        <w:t xml:space="preserve">[9] 서울경제, LG전자 AICC 고도화, 2026.5.27. </w:t>
      </w:r>
      <w:hyperlink w:history="1" r:id="rIdl2fvhxosb-vc05yaytbxm">
        <w:r>
          <w:rPr>
            <w:rStyle w:val="Hyperlink"/>
            <w:rFonts w:ascii="맑은 고딕" w:cs="맑은 고딕" w:eastAsia="맑은 고딕" w:hAnsi="맑은 고딕"/>
            <w:sz w:val="14"/>
            <w:szCs w:val="14"/>
          </w:rPr>
          <w:t xml:space="preserve">https://www.sedaily.com/article/20048583</w:t>
        </w:r>
      </w:hyperlink>
    </w:p>
    <w:p>
      <w:pPr>
        <w:spacing w:after="20" w:line="240"/>
        <w:ind w:left="360" w:hanging="360"/>
      </w:pPr>
      <w:r>
        <w:rPr>
          <w:rFonts w:ascii="맑은 고딕" w:cs="맑은 고딕" w:eastAsia="맑은 고딕" w:hAnsi="맑은 고딕"/>
          <w:sz w:val="14"/>
          <w:szCs w:val="14"/>
        </w:rPr>
        <w:t xml:space="preserve">[10] 인공지능신문, 삼성전자서비스 원격상담, 2024.4.14. </w:t>
      </w:r>
      <w:hyperlink w:history="1" r:id="rIdlxwkde4ivp5n3iydqx4w7">
        <w:r>
          <w:rPr>
            <w:rStyle w:val="Hyperlink"/>
            <w:rFonts w:ascii="맑은 고딕" w:cs="맑은 고딕" w:eastAsia="맑은 고딕" w:hAnsi="맑은 고딕"/>
            <w:sz w:val="14"/>
            <w:szCs w:val="14"/>
          </w:rPr>
          <w:t xml:space="preserve">https://www.aitimes.kr/news/articleView.html?idxno=30895</w:t>
        </w:r>
      </w:hyperlink>
    </w:p>
    <w:p>
      <w:pPr>
        <w:spacing w:after="20" w:line="240"/>
        <w:ind w:left="360" w:hanging="360"/>
      </w:pPr>
      <w:r>
        <w:rPr>
          <w:rFonts w:ascii="맑은 고딕" w:cs="맑은 고딕" w:eastAsia="맑은 고딕" w:hAnsi="맑은 고딕"/>
          <w:sz w:val="14"/>
          <w:szCs w:val="14"/>
        </w:rPr>
        <w:t xml:space="preserve">[11] 삼성전자 뉴스룸, 원격상담 글로벌 확대, 2025.8.21. </w:t>
      </w:r>
      <w:hyperlink w:history="1" r:id="rIdh9tpz0fvfhcyocjhpoyqu">
        <w:r>
          <w:rPr>
            <w:rStyle w:val="Hyperlink"/>
            <w:rFonts w:ascii="맑은 고딕" w:cs="맑은 고딕" w:eastAsia="맑은 고딕" w:hAnsi="맑은 고딕"/>
            <w:sz w:val="14"/>
            <w:szCs w:val="14"/>
          </w:rPr>
          <w:t xml:space="preserve">https://news.samsung.com/medialibrary/kr/photo/60420?page=30</w:t>
        </w:r>
      </w:hyperlink>
    </w:p>
    <w:p>
      <w:pPr>
        <w:spacing w:after="20" w:line="240"/>
        <w:ind w:left="360" w:hanging="360"/>
      </w:pPr>
      <w:r>
        <w:rPr>
          <w:rFonts w:ascii="맑은 고딕" w:cs="맑은 고딕" w:eastAsia="맑은 고딕" w:hAnsi="맑은 고딕"/>
          <w:sz w:val="14"/>
          <w:szCs w:val="14"/>
        </w:rPr>
        <w:t xml:space="preserve">[12] 파이낸셜뉴스, KT AI 보이스봇 상담, 2026.9.15. </w:t>
      </w:r>
      <w:hyperlink w:history="1" r:id="rIdyc2bgfziuwihyel4q0yvg">
        <w:r>
          <w:rPr>
            <w:rStyle w:val="Hyperlink"/>
            <w:rFonts w:ascii="맑은 고딕" w:cs="맑은 고딕" w:eastAsia="맑은 고딕" w:hAnsi="맑은 고딕"/>
            <w:sz w:val="14"/>
            <w:szCs w:val="14"/>
          </w:rPr>
          <w:t xml:space="preserve">https://www.fnnews.com/news/202609150911560786</w:t>
        </w:r>
      </w:hyperlink>
    </w:p>
    <w:p>
      <w:pPr>
        <w:spacing w:after="20" w:line="240"/>
        <w:ind w:left="360" w:hanging="360"/>
      </w:pPr>
      <w:r>
        <w:rPr>
          <w:rFonts w:ascii="맑은 고딕" w:cs="맑은 고딕" w:eastAsia="맑은 고딕" w:hAnsi="맑은 고딕"/>
          <w:sz w:val="14"/>
          <w:szCs w:val="14"/>
        </w:rPr>
        <w:t xml:space="preserve">[13] ZDNet Korea, KTcs AI 보이스봇 처리 비중, 2026.6.30. </w:t>
      </w:r>
      <w:hyperlink w:history="1" r:id="rIdcnj_kb8uc0ah1einw0vgn">
        <w:r>
          <w:rPr>
            <w:rStyle w:val="Hyperlink"/>
            <w:rFonts w:ascii="맑은 고딕" w:cs="맑은 고딕" w:eastAsia="맑은 고딕" w:hAnsi="맑은 고딕"/>
            <w:sz w:val="14"/>
            <w:szCs w:val="14"/>
          </w:rPr>
          <w:t xml:space="preserve">https://zdnet.co.kr/view/?no=20260630110846</w:t>
        </w:r>
      </w:hyperlink>
    </w:p>
    <w:p>
      <w:pPr>
        <w:spacing w:after="20" w:line="240"/>
        <w:ind w:left="360" w:hanging="360"/>
      </w:pPr>
      <w:r>
        <w:rPr>
          <w:rFonts w:ascii="맑은 고딕" w:cs="맑은 고딕" w:eastAsia="맑은 고딕" w:hAnsi="맑은 고딕"/>
          <w:sz w:val="14"/>
          <w:szCs w:val="14"/>
        </w:rPr>
        <w:t xml:space="preserve">[14] 한국경제, LG유플러스 AI 네이티브 컨택센터, 2026.9.30. </w:t>
      </w:r>
      <w:hyperlink w:history="1" r:id="rIdd1yvl7gxc5gbbg6dmgyal">
        <w:r>
          <w:rPr>
            <w:rStyle w:val="Hyperlink"/>
            <w:rFonts w:ascii="맑은 고딕" w:cs="맑은 고딕" w:eastAsia="맑은 고딕" w:hAnsi="맑은 고딕"/>
            <w:sz w:val="14"/>
            <w:szCs w:val="14"/>
          </w:rPr>
          <w:t xml:space="preserve">https://www.hankyung.com/article/202609303575g</w:t>
        </w:r>
      </w:hyperlink>
    </w:p>
    <w:p>
      <w:pPr>
        <w:spacing w:after="20" w:line="240"/>
        <w:ind w:left="360" w:hanging="360"/>
      </w:pPr>
      <w:r>
        <w:rPr>
          <w:rFonts w:ascii="맑은 고딕" w:cs="맑은 고딕" w:eastAsia="맑은 고딕" w:hAnsi="맑은 고딕"/>
          <w:sz w:val="14"/>
          <w:szCs w:val="14"/>
        </w:rPr>
        <w:t xml:space="preserve">[15] 뉴시스, 코웨이 챗봇 코담 출시, 2023.7.31. </w:t>
      </w:r>
      <w:hyperlink w:history="1" r:id="rIdklskyalyrqojhf_2dtvbe">
        <w:r>
          <w:rPr>
            <w:rStyle w:val="Hyperlink"/>
            <w:rFonts w:ascii="맑은 고딕" w:cs="맑은 고딕" w:eastAsia="맑은 고딕" w:hAnsi="맑은 고딕"/>
            <w:sz w:val="14"/>
            <w:szCs w:val="14"/>
          </w:rPr>
          <w:t xml:space="preserve">https://www.newsis.com/view/NISX20230731_0002396845</w:t>
        </w:r>
      </w:hyperlink>
    </w:p>
    <w:p>
      <w:pPr>
        <w:spacing w:after="20" w:line="240"/>
        <w:ind w:left="360" w:hanging="360"/>
      </w:pPr>
      <w:r>
        <w:rPr>
          <w:rFonts w:ascii="맑은 고딕" w:cs="맑은 고딕" w:eastAsia="맑은 고딕" w:hAnsi="맑은 고딕"/>
          <w:sz w:val="14"/>
          <w:szCs w:val="14"/>
        </w:rPr>
        <w:t xml:space="preserve">[16] 이투데이, 코웨이 챗봇 코담 출시, 2023.7.31. </w:t>
      </w:r>
      <w:hyperlink w:history="1" r:id="rId7fhkbb3qhc4tayvldproz">
        <w:r>
          <w:rPr>
            <w:rStyle w:val="Hyperlink"/>
            <w:rFonts w:ascii="맑은 고딕" w:cs="맑은 고딕" w:eastAsia="맑은 고딕" w:hAnsi="맑은 고딕"/>
            <w:sz w:val="14"/>
            <w:szCs w:val="14"/>
          </w:rPr>
          <w:t xml:space="preserve">https://www.etoday.co.kr/news/view/2271028</w:t>
        </w:r>
      </w:hyperlink>
    </w:p>
    <w:p>
      <w:pPr>
        <w:spacing w:after="20" w:line="240"/>
        <w:ind w:left="360" w:hanging="360"/>
      </w:pPr>
      <w:r>
        <w:rPr>
          <w:rFonts w:ascii="맑은 고딕" w:cs="맑은 고딕" w:eastAsia="맑은 고딕" w:hAnsi="맑은 고딕"/>
          <w:sz w:val="14"/>
          <w:szCs w:val="14"/>
        </w:rPr>
        <w:t xml:space="preserve">[17] Klarna 도입·방침 수정 경과 정리(Bloomberg 인터뷰 2025.5.8 인용). </w:t>
      </w:r>
      <w:hyperlink w:history="1" r:id="rIdohbyhikavezvu622biq55">
        <w:r>
          <w:rPr>
            <w:rStyle w:val="Hyperlink"/>
            <w:rFonts w:ascii="맑은 고딕" w:cs="맑은 고딕" w:eastAsia="맑은 고딕" w:hAnsi="맑은 고딕"/>
            <w:sz w:val="14"/>
            <w:szCs w:val="14"/>
          </w:rPr>
          <w:t xml:space="preserve">https://mirai360.ai/blog/problem-series-deploy-then-reverse/</w:t>
        </w:r>
      </w:hyperlink>
    </w:p>
    <w:p>
      <w:pPr>
        <w:spacing w:after="20" w:line="240"/>
        <w:ind w:left="360" w:hanging="360"/>
      </w:pPr>
      <w:r>
        <w:rPr>
          <w:rFonts w:ascii="맑은 고딕" w:cs="맑은 고딕" w:eastAsia="맑은 고딕" w:hAnsi="맑은 고딕"/>
          <w:sz w:val="14"/>
          <w:szCs w:val="14"/>
        </w:rPr>
        <w:t xml:space="preserve">[18] 카카오엔터프라이즈, 센터플로우 신규 브랜드, 2024.3.25. </w:t>
      </w:r>
      <w:hyperlink w:history="1" r:id="rIdyqzjqiw47qqnkf7n2jzd-">
        <w:r>
          <w:rPr>
            <w:rStyle w:val="Hyperlink"/>
            <w:rFonts w:ascii="맑은 고딕" w:cs="맑은 고딕" w:eastAsia="맑은 고딕" w:hAnsi="맑은 고딕"/>
            <w:sz w:val="14"/>
            <w:szCs w:val="14"/>
          </w:rPr>
          <w:t xml:space="preserve">https://kakaoenterprise.com/press/centerflow-new-brand/</w:t>
        </w:r>
      </w:hyperlink>
    </w:p>
    <w:p>
      <w:pPr>
        <w:spacing w:after="20" w:line="240"/>
        <w:ind w:left="360" w:hanging="360"/>
      </w:pPr>
      <w:r>
        <w:rPr>
          <w:rFonts w:ascii="맑은 고딕" w:cs="맑은 고딕" w:eastAsia="맑은 고딕" w:hAnsi="맑은 고딕"/>
          <w:sz w:val="14"/>
          <w:szCs w:val="14"/>
        </w:rPr>
        <w:t xml:space="preserve">[19] 뉴데일리, 카카오 i 커넥트 센터 → 센터플로우, 2024.3.25. </w:t>
      </w:r>
      <w:hyperlink w:history="1" r:id="rIddpzh8ptdhaot7ovnzigcy">
        <w:r>
          <w:rPr>
            <w:rStyle w:val="Hyperlink"/>
            <w:rFonts w:ascii="맑은 고딕" w:cs="맑은 고딕" w:eastAsia="맑은 고딕" w:hAnsi="맑은 고딕"/>
            <w:sz w:val="14"/>
            <w:szCs w:val="14"/>
          </w:rPr>
          <w:t xml:space="preserve">https://biz.newdaily.co.kr/site/data/html/2024/03/25/2024032500119.html</w:t>
        </w:r>
      </w:hyperlink>
    </w:p>
    <w:p>
      <w:pPr>
        <w:spacing w:after="20" w:line="240"/>
        <w:ind w:left="360" w:hanging="360"/>
      </w:pPr>
      <w:r>
        <w:rPr>
          <w:rFonts w:ascii="맑은 고딕" w:cs="맑은 고딕" w:eastAsia="맑은 고딕" w:hAnsi="맑은 고딕"/>
          <w:sz w:val="14"/>
          <w:szCs w:val="14"/>
        </w:rPr>
        <w:t xml:space="preserve">[20] 센터플로우 공지, 서비스 운영 주체 이관 안내. </w:t>
      </w:r>
      <w:hyperlink w:history="1" r:id="rIdgalfjg888ccbhvcgn5v94">
        <w:r>
          <w:rPr>
            <w:rStyle w:val="Hyperlink"/>
            <w:rFonts w:ascii="맑은 고딕" w:cs="맑은 고딕" w:eastAsia="맑은 고딕" w:hAnsi="맑은 고딕"/>
            <w:sz w:val="14"/>
            <w:szCs w:val="14"/>
          </w:rPr>
          <w:t xml:space="preserve">https://blog.centerflow.kakaocloud.com/</w:t>
        </w:r>
      </w:hyperlink>
    </w:p>
    <w:p>
      <w:pPr>
        <w:spacing w:after="20" w:line="240"/>
        <w:ind w:left="360" w:hanging="360"/>
      </w:pPr>
      <w:r>
        <w:rPr>
          <w:rFonts w:ascii="맑은 고딕" w:cs="맑은 고딕" w:eastAsia="맑은 고딕" w:hAnsi="맑은 고딕"/>
          <w:sz w:val="14"/>
          <w:szCs w:val="14"/>
        </w:rPr>
        <w:t xml:space="preserve">[21] AI Chat Daily, CLOVA X 서비스 현황. </w:t>
      </w:r>
      <w:hyperlink w:history="1" r:id="rIdqoazfky1ge8j8vkoxtbtx">
        <w:r>
          <w:rPr>
            <w:rStyle w:val="Hyperlink"/>
            <w:rFonts w:ascii="맑은 고딕" w:cs="맑은 고딕" w:eastAsia="맑은 고딕" w:hAnsi="맑은 고딕"/>
            <w:sz w:val="14"/>
            <w:szCs w:val="14"/>
          </w:rPr>
          <w:t xml:space="preserve">https://www.aichatdaily.com/tools/clova-x-naver</w:t>
        </w:r>
      </w:hyperlink>
    </w:p>
    <w:p>
      <w:pPr>
        <w:spacing w:after="20" w:line="240"/>
        <w:ind w:left="360" w:hanging="360"/>
      </w:pPr>
      <w:r>
        <w:rPr>
          <w:rFonts w:ascii="맑은 고딕" w:cs="맑은 고딕" w:eastAsia="맑은 고딕" w:hAnsi="맑은 고딕"/>
          <w:sz w:val="14"/>
          <w:szCs w:val="14"/>
        </w:rPr>
        <w:t xml:space="preserve">[22] 네이버클라우드(금융) 공지, CLOVA Chatbot 약관 개정. </w:t>
      </w:r>
      <w:hyperlink w:history="1" r:id="rIdafamqnn8jzqetiw-c-n7o">
        <w:r>
          <w:rPr>
            <w:rStyle w:val="Hyperlink"/>
            <w:rFonts w:ascii="맑은 고딕" w:cs="맑은 고딕" w:eastAsia="맑은 고딕" w:hAnsi="맑은 고딕"/>
            <w:sz w:val="14"/>
            <w:szCs w:val="14"/>
          </w:rPr>
          <w:t xml:space="preserve">https://www.fin-ncloud.com/support/notice/all/1791</w:t>
        </w:r>
      </w:hyperlink>
    </w:p>
    <w:p>
      <w:pPr>
        <w:spacing w:after="20" w:line="240"/>
        <w:ind w:left="360" w:hanging="360"/>
      </w:pPr>
      <w:r>
        <w:rPr>
          <w:rFonts w:ascii="맑은 고딕" w:cs="맑은 고딕" w:eastAsia="맑은 고딕" w:hAnsi="맑은 고딕"/>
          <w:sz w:val="14"/>
          <w:szCs w:val="14"/>
        </w:rPr>
        <w:t xml:space="preserve">[23] 채널톡 공지, AI 에이전트 ALF 정식 출시(2024.11.1). </w:t>
      </w:r>
      <w:hyperlink w:history="1" r:id="rIdse60a1kt6lfqfemitqr33">
        <w:r>
          <w:rPr>
            <w:rStyle w:val="Hyperlink"/>
            <w:rFonts w:ascii="맑은 고딕" w:cs="맑은 고딕" w:eastAsia="맑은 고딕" w:hAnsi="맑은 고딕"/>
            <w:sz w:val="14"/>
            <w:szCs w:val="14"/>
          </w:rPr>
          <w:t xml:space="preserve">https://docs.channel.io/updates/ko/articles/42c6f500-사전-공지-AI-에이전트-ALF-정식-서비스-11월-1일-출시-</w:t>
        </w:r>
      </w:hyperlink>
    </w:p>
    <w:p>
      <w:pPr>
        <w:spacing w:after="20" w:line="240"/>
        <w:ind w:left="360" w:hanging="360"/>
      </w:pPr>
      <w:r>
        <w:rPr>
          <w:rFonts w:ascii="맑은 고딕" w:cs="맑은 고딕" w:eastAsia="맑은 고딕" w:hAnsi="맑은 고딕"/>
          <w:sz w:val="14"/>
          <w:szCs w:val="14"/>
        </w:rPr>
        <w:t xml:space="preserve">[24] 채널톡 공지, ALF v2 업데이트(과금 변경). </w:t>
      </w:r>
      <w:hyperlink w:history="1" r:id="rIdnxsave280arh86q8p8z6p">
        <w:r>
          <w:rPr>
            <w:rStyle w:val="Hyperlink"/>
            <w:rFonts w:ascii="맑은 고딕" w:cs="맑은 고딕" w:eastAsia="맑은 고딕" w:hAnsi="맑은 고딕"/>
            <w:sz w:val="14"/>
            <w:szCs w:val="14"/>
          </w:rPr>
          <w:t xml:space="preserve">https://docs.channel.io/updates/ko/articles/중요-공지-ALF-v2-업데이트-영향-미리보기--a515d101</w:t>
        </w:r>
      </w:hyperlink>
    </w:p>
    <w:p>
      <w:pPr>
        <w:spacing w:after="20" w:line="240"/>
        <w:ind w:left="360" w:hanging="360"/>
      </w:pPr>
      <w:r>
        <w:rPr>
          <w:rFonts w:ascii="맑은 고딕" w:cs="맑은 고딕" w:eastAsia="맑은 고딕" w:hAnsi="맑은 고딕"/>
          <w:sz w:val="14"/>
          <w:szCs w:val="14"/>
        </w:rPr>
        <w:t xml:space="preserve">[25] 채널톡 도움말, 서비스 구독. </w:t>
      </w:r>
      <w:hyperlink w:history="1" r:id="rIdpmphrodkz0hve9ghfz9dc">
        <w:r>
          <w:rPr>
            <w:rStyle w:val="Hyperlink"/>
            <w:rFonts w:ascii="맑은 고딕" w:cs="맑은 고딕" w:eastAsia="맑은 고딕" w:hAnsi="맑은 고딕"/>
            <w:sz w:val="14"/>
            <w:szCs w:val="14"/>
          </w:rPr>
          <w:t xml:space="preserve">https://docs.channel.io/help/ko/articles/서비스-구독--df0f42a5</w:t>
        </w:r>
      </w:hyperlink>
    </w:p>
    <w:p>
      <w:pPr>
        <w:spacing w:after="20" w:line="240"/>
        <w:ind w:left="360" w:hanging="360"/>
      </w:pPr>
      <w:r>
        <w:rPr>
          <w:rFonts w:ascii="맑은 고딕" w:cs="맑은 고딕" w:eastAsia="맑은 고딕" w:hAnsi="맑은 고딕"/>
          <w:sz w:val="14"/>
          <w:szCs w:val="14"/>
        </w:rPr>
        <w:t xml:space="preserve">[26] 센터플로우 FAQ. </w:t>
      </w:r>
      <w:hyperlink w:history="1" r:id="rIdlwdue0ofep3jjlk3fvmbh">
        <w:r>
          <w:rPr>
            <w:rStyle w:val="Hyperlink"/>
            <w:rFonts w:ascii="맑은 고딕" w:cs="맑은 고딕" w:eastAsia="맑은 고딕" w:hAnsi="맑은 고딕"/>
            <w:sz w:val="14"/>
            <w:szCs w:val="14"/>
          </w:rPr>
          <w:t xml:space="preserve">https://faq.centerflow.kakaocloud.com/</w:t>
        </w:r>
      </w:hyperlink>
    </w:p>
    <w:p>
      <w:pPr>
        <w:spacing w:after="20" w:line="240"/>
        <w:ind w:left="360" w:hanging="360"/>
      </w:pPr>
      <w:r>
        <w:rPr>
          <w:rFonts w:ascii="맑은 고딕" w:cs="맑은 고딕" w:eastAsia="맑은 고딕" w:hAnsi="맑은 고딕"/>
          <w:sz w:val="14"/>
          <w:szCs w:val="14"/>
        </w:rPr>
        <w:t xml:space="preserve">[27] 네이버클라우드 CLOVA Chatbot 소개. </w:t>
      </w:r>
      <w:hyperlink w:history="1" r:id="rId2hrmyjocgtsa8irjn2hfo">
        <w:r>
          <w:rPr>
            <w:rStyle w:val="Hyperlink"/>
            <w:rFonts w:ascii="맑은 고딕" w:cs="맑은 고딕" w:eastAsia="맑은 고딕" w:hAnsi="맑은 고딕"/>
            <w:sz w:val="14"/>
            <w:szCs w:val="14"/>
          </w:rPr>
          <w:t xml:space="preserve">https://blogtechnicus.com/naver-cloud-clova-chatbot/</w:t>
        </w:r>
      </w:hyperlink>
    </w:p>
    <w:p>
      <w:pPr>
        <w:spacing w:after="20" w:line="240"/>
        <w:ind w:left="360" w:hanging="360"/>
      </w:pPr>
      <w:r>
        <w:rPr>
          <w:rFonts w:ascii="맑은 고딕" w:cs="맑은 고딕" w:eastAsia="맑은 고딕" w:hAnsi="맑은 고딕"/>
          <w:sz w:val="14"/>
          <w:szCs w:val="14"/>
        </w:rPr>
        <w:t xml:space="preserve">[28] AI Chat Daily, HyperCLOVA X. </w:t>
      </w:r>
      <w:hyperlink w:history="1" r:id="rId-btepwp70sbqxobo-mc23">
        <w:r>
          <w:rPr>
            <w:rStyle w:val="Hyperlink"/>
            <w:rFonts w:ascii="맑은 고딕" w:cs="맑은 고딕" w:eastAsia="맑은 고딕" w:hAnsi="맑은 고딕"/>
            <w:sz w:val="14"/>
            <w:szCs w:val="14"/>
          </w:rPr>
          <w:t xml:space="preserve">https://www.aichatdaily.com/tools/hyperclova-x</w:t>
        </w:r>
      </w:hyperlink>
    </w:p>
    <w:p>
      <w:pPr>
        <w:spacing w:after="20" w:line="240"/>
        <w:ind w:left="360" w:hanging="360"/>
      </w:pPr>
      <w:r>
        <w:rPr>
          <w:rFonts w:ascii="맑은 고딕" w:cs="맑은 고딕" w:eastAsia="맑은 고딕" w:hAnsi="맑은 고딕"/>
          <w:sz w:val="14"/>
          <w:szCs w:val="14"/>
        </w:rPr>
        <w:t xml:space="preserve">[29] Agent Marketplace, Zendesk AI agent pricing(2026.9 기준). </w:t>
      </w:r>
      <w:hyperlink w:history="1" r:id="rIdpo5gnznpow98khqr0klrw">
        <w:r>
          <w:rPr>
            <w:rStyle w:val="Hyperlink"/>
            <w:rFonts w:ascii="맑은 고딕" w:cs="맑은 고딕" w:eastAsia="맑은 고딕" w:hAnsi="맑은 고딕"/>
            <w:sz w:val="14"/>
            <w:szCs w:val="14"/>
          </w:rPr>
          <w:t xml:space="preserve">https://agentmarketplace.ai/blog/zendesk-ai-agent-pricing</w:t>
        </w:r>
      </w:hyperlink>
    </w:p>
    <w:p>
      <w:pPr>
        <w:spacing w:after="20" w:line="240"/>
        <w:ind w:left="360" w:hanging="360"/>
      </w:pPr>
      <w:r>
        <w:rPr>
          <w:rFonts w:ascii="맑은 고딕" w:cs="맑은 고딕" w:eastAsia="맑은 고딕" w:hAnsi="맑은 고딕"/>
          <w:sz w:val="14"/>
          <w:szCs w:val="14"/>
        </w:rPr>
        <w:t xml:space="preserve">[30] Gartner 보도자료, Gartner Survey Finds 64% of Customers Would Prefer That Companies Didn't Use AI for Customer Service, 2024.7.9. </w:t>
      </w:r>
      <w:hyperlink w:history="1" r:id="rIdg2evsy52hu9mxfjq-_-8z">
        <w:r>
          <w:rPr>
            <w:rStyle w:val="Hyperlink"/>
            <w:rFonts w:ascii="맑은 고딕" w:cs="맑은 고딕" w:eastAsia="맑은 고딕" w:hAnsi="맑은 고딕"/>
            <w:sz w:val="14"/>
            <w:szCs w:val="14"/>
          </w:rPr>
          <w:t xml:space="preserve">https://www.gartner.com/en/newsroom/press-releases/2024-07-09-gartner-survey-finds-64-percen…</w:t>
        </w:r>
      </w:hyperlink>
    </w:p>
    <w:p>
      <w:pPr>
        <w:spacing w:after="20" w:line="240"/>
        <w:ind w:left="360" w:hanging="360"/>
      </w:pPr>
      <w:r>
        <w:rPr>
          <w:rFonts w:ascii="맑은 고딕" w:cs="맑은 고딕" w:eastAsia="맑은 고딕" w:hAnsi="맑은 고딕"/>
          <w:sz w:val="14"/>
          <w:szCs w:val="14"/>
        </w:rPr>
        <w:t xml:space="preserve">[31] SK AX 인사이트, AI 기본법 시행 핵심 내용과 대응 전략, 2026.3.6. </w:t>
      </w:r>
      <w:hyperlink w:history="1" r:id="rIdu8xf9jvhbsn5uih5gdull">
        <w:r>
          <w:rPr>
            <w:rStyle w:val="Hyperlink"/>
            <w:rFonts w:ascii="맑은 고딕" w:cs="맑은 고딕" w:eastAsia="맑은 고딕" w:hAnsi="맑은 고딕"/>
            <w:sz w:val="14"/>
            <w:szCs w:val="14"/>
          </w:rPr>
          <w:t xml:space="preserve">https://www.skax.co.kr/insight/trend/3666</w:t>
        </w:r>
      </w:hyperlink>
    </w:p>
    <w:sectPr>
      <w:footerReference w:type="default" r:id="rId6"/>
      <w:pgSz w:w="11906" w:h="16838" w:orient="portrait"/>
      <w:pgMar w:top="1020" w:right="1020" w:bottom="1020" w:left="10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9"/>
        <w:szCs w:val="19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outlineLvl w:val="0"/>
    </w:pPr>
    <w:rPr>
      <w:rFonts w:ascii="맑은 고딕" w:cs="맑은 고딕" w:eastAsia="맑은 고딕" w:hAnsi="맑은 고딕"/>
      <w:b/>
      <w:bCs/>
      <w:color w:val="1F3864"/>
      <w:sz w:val="25"/>
      <w:szCs w:val="25"/>
    </w:rPr>
  </w:style>
  <w:style w:type="paragraph" w:styleId="Heading2">
    <w:name w:val="Heading 2"/>
    <w:basedOn w:val="Normal"/>
    <w:next w:val="Normal"/>
    <w:pPr>
      <w:outlineLvl w:val="1"/>
    </w:pPr>
    <w:rPr>
      <w:rFonts w:ascii="맑은 고딕" w:cs="맑은 고딕" w:eastAsia="맑은 고딕" w:hAnsi="맑은 고딕"/>
      <w:b/>
      <w:bCs/>
      <w:color w:val="2F5496"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v2uieojqvihs2r9eia8k3" Type="http://schemas.openxmlformats.org/officeDocument/2006/relationships/hyperlink" Target="https://www.labortoday.co.kr/news/articleView.html?idxno=232368" TargetMode="External"/><Relationship Id="rIdfadm8m-h-mctzs2jiohyx" Type="http://schemas.openxmlformats.org/officeDocument/2006/relationships/hyperlink" Target="https://m.news.nate.com/view/20260122n29326" TargetMode="External"/><Relationship Id="rId8vie6_m1pjihxhidjn9cb" Type="http://schemas.openxmlformats.org/officeDocument/2006/relationships/hyperlink" Target="https://www.sqmgroup.com/resources/library/blog/FCR-benchmarking-industry-results-2021" TargetMode="External"/><Relationship Id="rIdmoaadcrrpyygewanmuah0" Type="http://schemas.openxmlformats.org/officeDocument/2006/relationships/hyperlink" Target="https://www.qualtrics.com/articles/customer-experience/first-call-resolution/" TargetMode="External"/><Relationship Id="rIdv-zg_wo9ppvinvpsj8cix" Type="http://schemas.openxmlformats.org/officeDocument/2006/relationships/hyperlink" Target="https://m.news.nate.com/view/20260529n27878" TargetMode="External"/><Relationship Id="rIdkouzqjcu3jhcrrg6cyfhc" Type="http://schemas.openxmlformats.org/officeDocument/2006/relationships/hyperlink" Target="https://zdnet.co.kr/view/?no=20250527120126" TargetMode="External"/><Relationship Id="rIdymaia-f9xh-o1hpy3jwhx" Type="http://schemas.openxmlformats.org/officeDocument/2006/relationships/hyperlink" Target="https://www.rightknow.co.kr/news/articleView.html?idxno=29650" TargetMode="External"/><Relationship Id="rId1_d9jw1hhidbvighkshdu" Type="http://schemas.openxmlformats.org/officeDocument/2006/relationships/hyperlink" Target="https://www.hankyung.com/article/2026070187531" TargetMode="External"/><Relationship Id="rIdl2fvhxosb-vc05yaytbxm" Type="http://schemas.openxmlformats.org/officeDocument/2006/relationships/hyperlink" Target="https://www.sedaily.com/article/20048583" TargetMode="External"/><Relationship Id="rIdlxwkde4ivp5n3iydqx4w7" Type="http://schemas.openxmlformats.org/officeDocument/2006/relationships/hyperlink" Target="https://www.aitimes.kr/news/articleView.html?idxno=30895" TargetMode="External"/><Relationship Id="rIdh9tpz0fvfhcyocjhpoyqu" Type="http://schemas.openxmlformats.org/officeDocument/2006/relationships/hyperlink" Target="https://news.samsung.com/medialibrary/kr/photo/60420?page=30" TargetMode="External"/><Relationship Id="rIdyc2bgfziuwihyel4q0yvg" Type="http://schemas.openxmlformats.org/officeDocument/2006/relationships/hyperlink" Target="https://www.fnnews.com/news/202609150911560786" TargetMode="External"/><Relationship Id="rIdcnj_kb8uc0ah1einw0vgn" Type="http://schemas.openxmlformats.org/officeDocument/2006/relationships/hyperlink" Target="https://zdnet.co.kr/view/?no=20260630110846" TargetMode="External"/><Relationship Id="rIdd1yvl7gxc5gbbg6dmgyal" Type="http://schemas.openxmlformats.org/officeDocument/2006/relationships/hyperlink" Target="https://www.hankyung.com/article/202609303575g" TargetMode="External"/><Relationship Id="rIdklskyalyrqojhf_2dtvbe" Type="http://schemas.openxmlformats.org/officeDocument/2006/relationships/hyperlink" Target="https://www.newsis.com/view/NISX20230731_0002396845" TargetMode="External"/><Relationship Id="rId7fhkbb3qhc4tayvldproz" Type="http://schemas.openxmlformats.org/officeDocument/2006/relationships/hyperlink" Target="https://www.etoday.co.kr/news/view/2271028" TargetMode="External"/><Relationship Id="rIdohbyhikavezvu622biq55" Type="http://schemas.openxmlformats.org/officeDocument/2006/relationships/hyperlink" Target="https://mirai360.ai/blog/problem-series-deploy-then-reverse/" TargetMode="External"/><Relationship Id="rIdyqzjqiw47qqnkf7n2jzd-" Type="http://schemas.openxmlformats.org/officeDocument/2006/relationships/hyperlink" Target="https://kakaoenterprise.com/press/centerflow-new-brand/" TargetMode="External"/><Relationship Id="rIddpzh8ptdhaot7ovnzigcy" Type="http://schemas.openxmlformats.org/officeDocument/2006/relationships/hyperlink" Target="https://biz.newdaily.co.kr/site/data/html/2024/03/25/2024032500119.html" TargetMode="External"/><Relationship Id="rIdgalfjg888ccbhvcgn5v94" Type="http://schemas.openxmlformats.org/officeDocument/2006/relationships/hyperlink" Target="https://blog.centerflow.kakaocloud.com/" TargetMode="External"/><Relationship Id="rIdqoazfky1ge8j8vkoxtbtx" Type="http://schemas.openxmlformats.org/officeDocument/2006/relationships/hyperlink" Target="https://www.aichatdaily.com/tools/clova-x-naver" TargetMode="External"/><Relationship Id="rIdafamqnn8jzqetiw-c-n7o" Type="http://schemas.openxmlformats.org/officeDocument/2006/relationships/hyperlink" Target="https://www.fin-ncloud.com/support/notice/all/1791" TargetMode="External"/><Relationship Id="rIdse60a1kt6lfqfemitqr33" Type="http://schemas.openxmlformats.org/officeDocument/2006/relationships/hyperlink" Target="https://docs.channel.io/updates/ko/articles/42c6f500-%EC%82%AC%EC%A0%84-%EA%B3%B5%EC%A7%80-AI-%EC%97%90%EC%9D%B4%EC%A0%84%ED%8A%B8-ALF-%EC%A0%95%EC%8B%9D-%EC%84%9C%EB%B9%84%EC%8A%A4-11%EC%9B%94-1%EC%9D%BC-%EC%B6%9C%EC%8B%9C-" TargetMode="External"/><Relationship Id="rIdnxsave280arh86q8p8z6p" Type="http://schemas.openxmlformats.org/officeDocument/2006/relationships/hyperlink" Target="https://docs.channel.io/updates/ko/articles/%EC%A4%91%EC%9A%94-%EA%B3%B5%EC%A7%80-ALF-v2-%EC%97%85%EB%8D%B0%EC%9D%B4%ED%8A%B8-%EC%98%81%ED%96%A5-%EB%AF%B8%EB%A6%AC%EB%B3%B4%EA%B8%B0--a515d101" TargetMode="External"/><Relationship Id="rIdpmphrodkz0hve9ghfz9dc" Type="http://schemas.openxmlformats.org/officeDocument/2006/relationships/hyperlink" Target="https://docs.channel.io/help/ko/articles/%EC%84%9C%EB%B9%84%EC%8A%A4-%EA%B5%AC%EB%8F%85--df0f42a5" TargetMode="External"/><Relationship Id="rIdlwdue0ofep3jjlk3fvmbh" Type="http://schemas.openxmlformats.org/officeDocument/2006/relationships/hyperlink" Target="https://faq.centerflow.kakaocloud.com/" TargetMode="External"/><Relationship Id="rId2hrmyjocgtsa8irjn2hfo" Type="http://schemas.openxmlformats.org/officeDocument/2006/relationships/hyperlink" Target="https://blogtechnicus.com/naver-cloud-clova-chatbot/" TargetMode="External"/><Relationship Id="rId-btepwp70sbqxobo-mc23" Type="http://schemas.openxmlformats.org/officeDocument/2006/relationships/hyperlink" Target="https://www.aichatdaily.com/tools/hyperclova-x" TargetMode="External"/><Relationship Id="rIdpo5gnznpow98khqr0klrw" Type="http://schemas.openxmlformats.org/officeDocument/2006/relationships/hyperlink" Target="https://agentmarketplace.ai/blog/zendesk-ai-agent-pricing" TargetMode="External"/><Relationship Id="rIdg2evsy52hu9mxfjq-_-8z" Type="http://schemas.openxmlformats.org/officeDocument/2006/relationships/hyperlink" Target="https://www.gartner.com/en/newsroom/press-releases/2024-07-09-gartner-survey-finds-64-percent-of-customers-would-prefer-that-companies-didnt-use-ai-for-customer-service" TargetMode="External"/><Relationship Id="rIdu8xf9jvhbsn5uih5gdull" Type="http://schemas.openxmlformats.org/officeDocument/2006/relationships/hyperlink" Target="https://www.skax.co.kr/insight/trend/3666" TargetMode="External"/><Relationship Id="rId3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2026-10-23T10:49:37.340Z</dcterms:created>
  <dcterms:modified xsi:type="dcterms:W3CDTF">2026-10-23T10:49:37.341Z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