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color w:val="595959"/>
          <w:sz w:val="19"/>
          <w:szCs w:val="19"/>
        </w:rPr>
        <w:t xml:space="preserve">AI 업무 자동화 아이디어 공모전 | 심층 조사 보고서</w:t>
      </w:r>
    </w:p>
    <w:p>
      <w:pPr>
        <w:pStyle w:val="Title"/>
      </w:pPr>
      <w:r>
        <w:t xml:space="preserve">고장 문의 1차 안내 AI 도입</w:t>
      </w:r>
    </w:p>
    <w:p>
      <w:pPr>
        <w:spacing w:after="120" w:line="276"/>
      </w:pPr>
      <w:r>
        <w:rPr>
          <w:color w:val="595959"/>
          <w:sz w:val="19"/>
          <w:szCs w:val="19"/>
        </w:rPr>
        <w:t xml:space="preserve">VAN 대리점 기술지원 | 2026년 10월 | [체감] = 작성자 현장 체감값, 실측 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8"/>
              <w:left w:val="single" w:color="2E5597" w:sz="8"/>
              <w:bottom w:val="single" w:color="2E5597" w:sz="8"/>
              <w:right w:val="single" w:color="2E5597" w:sz="8"/>
            </w:tcBorders>
            <w:shd w:fill="EEF3FA" w:color="auto" w:val="clear"/>
            <w:tcMar>
              <w:top w:type="dxa" w:w="140"/>
              <w:left w:type="dxa" w:w="200"/>
              <w:bottom w:type="dxa" w:w="140"/>
              <w:right w:type="dxa" w:w="200"/>
            </w:tcMar>
          </w:tcPr>
          <w:p>
            <w:pPr>
              <w:spacing w:line="300"/>
            </w:pPr>
            <w:r>
              <w:rPr>
                <w:b/>
                <w:bCs/>
              </w:rPr>
              <w:t xml:space="preserve">요약</w:t>
            </w:r>
            <w:r>
              <w:t xml:space="preserve">  고장 문의의 약 75%는 증상별로 정해진 조치 순서만 안내하면 해결된다[체감]. 그런데도 매번 사람이 즉시 답해야 해서 잘못 안내하거나 불필요하게 출동하는 일이 생기고, 업무시간 외에도 주 20회가량 연락이 와 직원 휴식이 보장되지 않는다. 국내외 사례에서 효과를 낸 구조는 AI 단독 대체가 아니라 </w:t>
            </w:r>
            <w:r>
              <w:rPr>
                <w:b/>
                <w:bCs/>
              </w:rPr>
              <w:t xml:space="preserve">AI 1차 안내 + 사람 연결</w:t>
            </w:r>
            <w:r>
              <w:t xml:space="preserve">이었다. 자주 오는 증상 5가지의 조치 순서를 지식 DB로 만들어 AI가 1차 안내하는 파일럿을 제안한다.</w:t>
            </w:r>
          </w:p>
        </w:tc>
      </w:tr>
    </w:tbl>
    <w:p>
      <w:pPr>
        <w:pStyle w:val="Heading1"/>
      </w:pPr>
      <w:r>
        <w:t xml:space="preserve">1. 조사 배경 및 범위</w:t>
      </w:r>
    </w:p>
    <w:p>
      <w:pPr>
        <w:spacing w:after="120" w:line="300"/>
      </w:pPr>
      <w:r>
        <w:rPr>
          <w:b/>
          <w:bCs/>
        </w:rPr>
        <w:t xml:space="preserve">현황:</w:t>
      </w:r>
      <w:r>
        <w:t xml:space="preserve"> 포스·카드단말기·키오스크를 설치하고 관리하는 소규모 VAN 대리점이다. 고장 문의는 사무실 전화와 현장 직원의 업무폰으로 들어온다. 전산 문제는 사무실 직원이, 기술 문제는 현장 엔지니어가 응대한다. 증상별 조치 방법은 문서 없이 직원 경험에 의존한다.</w:t>
      </w:r>
    </w:p>
    <w:p>
      <w:pPr>
        <w:spacing w:after="120" w:line="300"/>
      </w:pPr>
      <w:r>
        <w:rPr>
          <w:b/>
          <w:bCs/>
        </w:rPr>
        <w:t xml:space="preserve">제안 범위:</w:t>
      </w:r>
      <w:r>
        <w:t xml:space="preserve"> 1단계는 자주 오는 증상 5가지의 1차 조치 안내와 문의 기록이다. 직원이 전화 응대 중에 보는 내부용 가이드로 먼저 쓰고, 이후 가맹점이 직접 쓰는 챗봇으로 넓힌다. 안전 증상(연기·발열·타는 냄새), 불만, 반복 고장, 사람 연결 요청은 바로 담당자에게 넘긴다.</w:t>
      </w:r>
    </w:p>
    <w:p>
      <w:pPr>
        <w:spacing w:after="120" w:line="300"/>
      </w:pPr>
      <w:r>
        <w:rPr>
          <w:b/>
          <w:bCs/>
        </w:rPr>
        <w:t xml:space="preserve">조사 방법:</w:t>
      </w:r>
      <w:r>
        <w:t xml:space="preserve"> 작성자의 현장 근무 경험(1년 3개월), 국내 언론 보도·기업 공식 자료, 노동계 조사, 솔루션 공식 가격 문서. 회사 내부 수치는 측정된 것이 없어 체감값을 [체감]으로 표시했다.</w:t>
      </w:r>
    </w:p>
    <w:p>
      <w:pPr>
        <w:pStyle w:val="Heading1"/>
      </w:pPr>
      <w:r>
        <w:t xml:space="preserve">2. 업무 비중 분석</w:t>
      </w:r>
    </w:p>
    <w:p>
      <w:pPr>
        <w:pStyle w:val="Heading2"/>
      </w:pPr>
      <w:r>
        <w:t xml:space="preserve">2-1. 현장 체감 수치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cantSplit/>
          <w:tblHeader/>
        </w:trPr>
        <w:tc>
          <w:tcPr>
            <w:tcW w:type="dxa" w:w="2708"/>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항목</w:t>
            </w:r>
          </w:p>
        </w:tc>
        <w:tc>
          <w:tcPr>
            <w:tcW w:type="dxa" w:w="2708"/>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값</w:t>
            </w:r>
          </w:p>
        </w:tc>
        <w:tc>
          <w:tcPr>
            <w:tcW w:type="dxa" w:w="361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비고</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하루 문의 (사무실 전화)</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약 50건 [체감]</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주 채널은 전화, 다음은 문자</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하루 문의 (현장 업무폰)</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약 15건 [체감]</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현장 작업 중에 걸려 옴</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안내만으로 해결되는 비율</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약 75% [체감]</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대부분 아래 증상 5가지</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업무시간 외 문의</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주 약 20회 [체감]</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대부분 아래 증상 5가지</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재문의 비율</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약 50% [체감]</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연락하는 가맹점만 계속 연락</w:t>
            </w:r>
          </w:p>
        </w:tc>
      </w:tr>
    </w:tbl>
    <w:p>
      <w:pPr>
        <w:spacing w:after="80"/>
      </w:pPr>
    </w:p>
    <w:p>
      <w:pPr>
        <w:pStyle w:val="Heading2"/>
      </w:pPr>
      <w:r>
        <w:t xml:space="preserve">2-2. 자주 오는 증상 5가지와 현재 안내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증상</w:t>
            </w:r>
          </w:p>
        </w:tc>
        <w:tc>
          <w:tcPr>
            <w:tcW w:type="dxa" w:w="6318"/>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현재 전화로 안내하는 순서</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화면이 안 나와요</w:t>
            </w:r>
          </w:p>
        </w:tc>
        <w:tc>
          <w:tcPr>
            <w:tcW w:type="dxa" w:w="631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전원 코드 확인 → 선 연결 확인 → 방전시키기</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영수증이 안 나와요</w:t>
            </w:r>
          </w:p>
        </w:tc>
        <w:tc>
          <w:tcPr>
            <w:tcW w:type="dxa" w:w="631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용지 확인 → 이물질 확인 → 프린트 테스트</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네트워크 오류</w:t>
            </w:r>
          </w:p>
        </w:tc>
        <w:tc>
          <w:tcPr>
            <w:tcW w:type="dxa" w:w="631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재부팅 → 랜선 확인 → 공유기 재부팅 및 확인</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삼성페이 인식 오류</w:t>
            </w:r>
          </w:p>
        </w:tc>
        <w:tc>
          <w:tcPr>
            <w:tcW w:type="dxa" w:w="631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MS 카드로 인식 확인 → 안 되면 카드를 물티슈로 감싸 리더기에 왕복시켜 세척 → 재부팅</w:t>
            </w:r>
          </w:p>
        </w:tc>
      </w:tr>
      <w:tr>
        <w:trPr>
          <w:cantSplit/>
          <w:tblHeader w:val="off"/>
        </w:trPr>
        <w:tc>
          <w:tcPr>
            <w:tcW w:type="dxa" w:w="2708"/>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터치가 안 돼요</w:t>
            </w:r>
          </w:p>
        </w:tc>
        <w:tc>
          <w:tcPr>
            <w:tcW w:type="dxa" w:w="631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재부팅 → 액정 세척 후 재부팅 → 방전시키기</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8"/>
              <w:left w:val="single" w:color="2E5597" w:sz="8"/>
              <w:bottom w:val="single" w:color="2E5597" w:sz="8"/>
              <w:right w:val="single" w:color="2E5597" w:sz="8"/>
            </w:tcBorders>
            <w:shd w:fill="EEF3FA" w:color="auto" w:val="clear"/>
            <w:tcMar>
              <w:top w:type="dxa" w:w="140"/>
              <w:left w:type="dxa" w:w="200"/>
              <w:bottom w:type="dxa" w:w="140"/>
              <w:right w:type="dxa" w:w="200"/>
            </w:tcMar>
          </w:tcPr>
          <w:p>
            <w:pPr>
              <w:spacing w:line="300"/>
            </w:pPr>
            <w:r>
              <w:rPr>
                <w:b/>
                <w:bCs/>
              </w:rPr>
              <w:t xml:space="preserve">시사점</w:t>
            </w:r>
            <w:r>
              <w:t xml:space="preserve">  문의의 대부분이 순서가 정해진 5가지 증상이다. 즉, 자동화할 대상은 "판단"이 아니라 "정해진 순서의 반복 안내"다. 이 순서가 문서 없이 직원 머릿속에만 있다는 것이 가장 큰 병목이다. 파일럿 전 2주간 실제 건수·증상·해결 여부를 기록해 체감값을 대체한다.</w:t>
            </w:r>
          </w:p>
        </w:tc>
      </w:tr>
    </w:tbl>
    <w:p>
      <w:pPr>
        <w:pStyle w:val="Heading1"/>
      </w:pPr>
      <w:r>
        <w:t xml:space="preserve">3. 실무자 주요 어려움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527"/>
        <w:gridCol w:w="2166"/>
      </w:tblGrid>
      <w:tr>
        <w:trPr>
          <w:cantSplit/>
          <w:tblHeader/>
        </w:trPr>
        <w:tc>
          <w:tcPr>
            <w:tcW w:type="dxa" w:w="198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어려움</w:t>
            </w:r>
          </w:p>
        </w:tc>
        <w:tc>
          <w:tcPr>
            <w:tcW w:type="dxa" w:w="2347"/>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원인</w:t>
            </w:r>
          </w:p>
        </w:tc>
        <w:tc>
          <w:tcPr>
            <w:tcW w:type="dxa" w:w="2527"/>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영향</w:t>
            </w:r>
          </w:p>
        </w:tc>
        <w:tc>
          <w:tcPr>
            <w:tcW w:type="dxa" w:w="216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AI 해결 가능 여부</w:t>
            </w:r>
          </w:p>
        </w:tc>
      </w:tr>
      <w:tr>
        <w:trPr>
          <w:cantSplit/>
          <w:tblHeader w:val="off"/>
        </w:trPr>
        <w:tc>
          <w:tcPr>
            <w:tcW w:type="dxa" w:w="1986"/>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① 같은 증상 반복 안내</w:t>
            </w:r>
          </w:p>
        </w:tc>
        <w:tc>
          <w:tcPr>
            <w:tcW w:type="dxa" w:w="234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조치 순서가 직원 기억에만 있음</w:t>
            </w:r>
          </w:p>
        </w:tc>
        <w:tc>
          <w:tcPr>
            <w:tcW w:type="dxa" w:w="252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전화 응대에 시간이 계속 들고, 직원마다 안내가 다름</w:t>
            </w:r>
          </w:p>
        </w:tc>
        <w:tc>
          <w:tcPr>
            <w:tcW w:type="dxa" w:w="21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bCs/>
                <w:sz w:val="19"/>
                <w:szCs w:val="19"/>
              </w:rPr>
              <w:t xml:space="preserve">가능</w:t>
            </w:r>
          </w:p>
          <w:p>
            <w:pPr>
              <w:spacing w:after="30" w:line="264"/>
            </w:pPr>
            <w:r>
              <w:rPr>
                <w:b w:val="false"/>
                <w:bCs w:val="false"/>
                <w:sz w:val="19"/>
                <w:szCs w:val="19"/>
              </w:rPr>
              <w:t xml:space="preserve">증상별 조치 순서 자동 안내</w:t>
            </w:r>
          </w:p>
        </w:tc>
      </w:tr>
      <w:tr>
        <w:trPr>
          <w:cantSplit/>
          <w:tblHeader w:val="off"/>
        </w:trPr>
        <w:tc>
          <w:tcPr>
            <w:tcW w:type="dxa" w:w="1986"/>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② 즉답 압박으로 인한 오안내·불필요 방문</w:t>
            </w:r>
          </w:p>
        </w:tc>
        <w:tc>
          <w:tcPr>
            <w:tcW w:type="dxa" w:w="234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전화로 바로 답해야 해서 충분히 생각할 시간이 없음</w:t>
            </w:r>
          </w:p>
        </w:tc>
        <w:tc>
          <w:tcPr>
            <w:tcW w:type="dxa" w:w="252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잘못 안내하거나 "지금 가겠다"고 약속. 나중에 전화로 될 문제였음을 알아도 다시 연락하기 어려워 그대로 방문</w:t>
            </w:r>
          </w:p>
        </w:tc>
        <w:tc>
          <w:tcPr>
            <w:tcW w:type="dxa" w:w="21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bCs/>
                <w:sz w:val="19"/>
                <w:szCs w:val="19"/>
              </w:rPr>
              <w:t xml:space="preserve">가능</w:t>
            </w:r>
          </w:p>
          <w:p>
            <w:pPr>
              <w:spacing w:after="30" w:line="264"/>
            </w:pPr>
            <w:r>
              <w:rPr>
                <w:b w:val="false"/>
                <w:bCs w:val="false"/>
                <w:sz w:val="19"/>
                <w:szCs w:val="19"/>
              </w:rPr>
              <w:t xml:space="preserve">직원용 가이드로 순서대로 안내, 출동 전 체크</w:t>
            </w:r>
          </w:p>
        </w:tc>
      </w:tr>
      <w:tr>
        <w:trPr>
          <w:cantSplit/>
          <w:tblHeader w:val="off"/>
        </w:trPr>
        <w:tc>
          <w:tcPr>
            <w:tcW w:type="dxa" w:w="1986"/>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③ 사무실·현장 역할 분리</w:t>
            </w:r>
          </w:p>
        </w:tc>
        <w:tc>
          <w:tcPr>
            <w:tcW w:type="dxa" w:w="234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전산은 사무실, 기술은 현장이 응대</w:t>
            </w:r>
          </w:p>
        </w:tc>
        <w:tc>
          <w:tcPr>
            <w:tcW w:type="dxa" w:w="252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혼합 문의는 사무실과 현장 사이 연락이 필요해 인력 낭비. 사무실이 "전원이 안 들어온다"는 말만 듣고 출동 지시했다가 전화로 해결될 문제였던 사례</w:t>
            </w:r>
          </w:p>
        </w:tc>
        <w:tc>
          <w:tcPr>
            <w:tcW w:type="dxa" w:w="21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bCs/>
                <w:sz w:val="19"/>
                <w:szCs w:val="19"/>
              </w:rPr>
              <w:t xml:space="preserve">부분 가능</w:t>
            </w:r>
          </w:p>
          <w:p>
            <w:pPr>
              <w:spacing w:after="30" w:line="264"/>
            </w:pPr>
            <w:r>
              <w:rPr>
                <w:b w:val="false"/>
                <w:bCs w:val="false"/>
                <w:sz w:val="19"/>
                <w:szCs w:val="19"/>
              </w:rPr>
              <w:t xml:space="preserve">AI가 시도한 조치를 요약해 넘김</w:t>
            </w:r>
          </w:p>
        </w:tc>
      </w:tr>
      <w:tr>
        <w:trPr>
          <w:cantSplit/>
          <w:tblHeader w:val="off"/>
        </w:trPr>
        <w:tc>
          <w:tcPr>
            <w:tcW w:type="dxa" w:w="1986"/>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④ 업무시간 외 연락</w:t>
            </w:r>
          </w:p>
        </w:tc>
        <w:tc>
          <w:tcPr>
            <w:tcW w:type="dxa" w:w="234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야간·주말 대응 인력 없음</w:t>
            </w:r>
          </w:p>
        </w:tc>
        <w:tc>
          <w:tcPr>
            <w:tcW w:type="dxa" w:w="252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긴급 조치가 어렵고 직원이 제대로 쉬지 못함</w:t>
            </w:r>
          </w:p>
        </w:tc>
        <w:tc>
          <w:tcPr>
            <w:tcW w:type="dxa" w:w="21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bCs/>
                <w:sz w:val="19"/>
                <w:szCs w:val="19"/>
              </w:rPr>
              <w:t xml:space="preserve">가능</w:t>
            </w:r>
          </w:p>
          <w:p>
            <w:pPr>
              <w:spacing w:after="30" w:line="264"/>
            </w:pPr>
            <w:r>
              <w:rPr>
                <w:b w:val="false"/>
                <w:bCs w:val="false"/>
                <w:sz w:val="19"/>
                <w:szCs w:val="19"/>
              </w:rPr>
              <w:t xml:space="preserve">AI가 5가지 증상 먼저 안내, 나머지는 다음 영업일 접수</w:t>
            </w:r>
          </w:p>
        </w:tc>
      </w:tr>
      <w:tr>
        <w:trPr>
          <w:cantSplit/>
          <w:tblHeader w:val="off"/>
        </w:trPr>
        <w:tc>
          <w:tcPr>
            <w:tcW w:type="dxa" w:w="1986"/>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⑤ 특정 가맹점의 반복 문의</w:t>
            </w:r>
          </w:p>
        </w:tc>
        <w:tc>
          <w:tcPr>
            <w:tcW w:type="dxa" w:w="234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스스로 해결해 보는 가맹점은 연락이 거의 없고, 연락하는 곳만 계속 연락. 혹은 실제 장비 문제</w:t>
            </w:r>
          </w:p>
        </w:tc>
        <w:tc>
          <w:tcPr>
            <w:tcW w:type="dxa" w:w="252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같은 가맹점에 같은 안내 반복</w:t>
            </w:r>
          </w:p>
        </w:tc>
        <w:tc>
          <w:tcPr>
            <w:tcW w:type="dxa" w:w="21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bCs/>
                <w:sz w:val="19"/>
                <w:szCs w:val="19"/>
              </w:rPr>
              <w:t xml:space="preserve">부분 가능</w:t>
            </w:r>
          </w:p>
          <w:p>
            <w:pPr>
              <w:spacing w:after="30" w:line="264"/>
            </w:pPr>
            <w:r>
              <w:rPr>
                <w:b w:val="false"/>
                <w:bCs w:val="false"/>
                <w:sz w:val="19"/>
                <w:szCs w:val="19"/>
              </w:rPr>
              <w:t xml:space="preserve">문의 이력으로 해당 가맹점 파악 → 교육·장비 교체는 사람이 판단</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8"/>
              <w:left w:val="single" w:color="2E5597" w:sz="8"/>
              <w:bottom w:val="single" w:color="2E5597" w:sz="8"/>
              <w:right w:val="single" w:color="2E5597" w:sz="8"/>
            </w:tcBorders>
            <w:shd w:fill="EEF3FA" w:color="auto" w:val="clear"/>
            <w:tcMar>
              <w:top w:type="dxa" w:w="140"/>
              <w:left w:type="dxa" w:w="200"/>
              <w:bottom w:type="dxa" w:w="140"/>
              <w:right w:type="dxa" w:w="200"/>
            </w:tcMar>
          </w:tcPr>
          <w:p>
            <w:pPr>
              <w:spacing w:line="300"/>
            </w:pPr>
            <w:r>
              <w:rPr>
                <w:b/>
                <w:bCs/>
              </w:rPr>
              <w:t xml:space="preserve">시사점</w:t>
            </w:r>
            <w:r>
              <w:t xml:space="preserve">  5개 중 3개(①②④)는 AI 안내로 직접 줄일 수 있다. ③⑤는 AI가 기록과 요약을 남겨야 사람이 제대로 판단할 수 있다. 특히 ②는 고객용 챗봇이 아니라 </w:t>
            </w:r>
            <w:r>
              <w:rPr>
                <w:b/>
                <w:bCs/>
              </w:rPr>
              <w:t xml:space="preserve">직원용 가이드</w:t>
            </w:r>
            <w:r>
              <w:t xml:space="preserve">로도 해결되므로, 위험이 낮은 직원용부터 시작하는 것이 현실적이다.</w:t>
            </w:r>
          </w:p>
        </w:tc>
      </w:tr>
    </w:tbl>
    <w:p>
      <w:pPr>
        <w:pStyle w:val="Heading1"/>
      </w:pPr>
      <w:r>
        <w:t xml:space="preserve">4. 최근 AI 활용 사례 (2023~2026)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9"/>
        <w:gridCol w:w="1215"/>
        <w:gridCol w:w="2257"/>
        <w:gridCol w:w="2257"/>
        <w:gridCol w:w="1908"/>
      </w:tblGrid>
      <w:tr>
        <w:trPr>
          <w:cantSplit/>
          <w:tblHeader/>
        </w:trPr>
        <w:tc>
          <w:tcPr>
            <w:tcW w:type="dxa" w:w="1389"/>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기업</w:t>
            </w:r>
          </w:p>
        </w:tc>
        <w:tc>
          <w:tcPr>
            <w:tcW w:type="dxa" w:w="1215"/>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시기</w:t>
            </w:r>
          </w:p>
        </w:tc>
        <w:tc>
          <w:tcPr>
            <w:tcW w:type="dxa" w:w="2257"/>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적용 범위</w:t>
            </w:r>
          </w:p>
        </w:tc>
        <w:tc>
          <w:tcPr>
            <w:tcW w:type="dxa" w:w="2257"/>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성과(공식·보도)</w:t>
            </w:r>
          </w:p>
        </w:tc>
        <w:tc>
          <w:tcPr>
            <w:tcW w:type="dxa" w:w="1908"/>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우리에게 주는 시사점</w:t>
            </w:r>
          </w:p>
        </w:tc>
      </w:tr>
      <w:tr>
        <w:trPr>
          <w:cantSplit/>
          <w:tblHeader w:val="off"/>
        </w:trPr>
        <w:tc>
          <w:tcPr>
            <w:tcW w:type="dxa" w:w="1389"/>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LG전자</w:t>
            </w:r>
          </w:p>
        </w:tc>
        <w:tc>
          <w:tcPr>
            <w:tcW w:type="dxa" w:w="12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2024 AICC</w:t>
            </w:r>
          </w:p>
          <w:p>
            <w:pPr>
              <w:spacing w:after="30" w:line="264"/>
            </w:pPr>
            <w:r>
              <w:rPr>
                <w:b w:val="false"/>
                <w:bCs w:val="false"/>
                <w:sz w:val="19"/>
                <w:szCs w:val="19"/>
              </w:rPr>
              <w:t xml:space="preserve">2025~2026 고도화</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AI 챗·보이스봇 무인상담, 원격진단, 상담·수리 내역 자동 요약</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불필요 출장 37% 감소[1], 다른 보도는 32%[2]</w:t>
            </w:r>
          </w:p>
        </w:tc>
        <w:tc>
          <w:tcPr>
            <w:tcW w:type="dxa" w:w="19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출동 전 진단이 불필요 출장을 줄인다. 단, 기기 원격 데이터 기반</w:t>
            </w:r>
          </w:p>
        </w:tc>
      </w:tr>
      <w:tr>
        <w:trPr>
          <w:cantSplit/>
          <w:tblHeader w:val="off"/>
        </w:trPr>
        <w:tc>
          <w:tcPr>
            <w:tcW w:type="dxa" w:w="1389"/>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삼성전자서비스</w:t>
            </w:r>
          </w:p>
        </w:tc>
        <w:tc>
          <w:tcPr>
            <w:tcW w:type="dxa" w:w="12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2024~2025</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연결 가전 데이터를 AI가 분석해 원격상담</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이용 고객 10명 중 6명 원격 해결. 상담 기록 5~10분 → 10초 내[3][4]</w:t>
            </w:r>
          </w:p>
        </w:tc>
        <w:tc>
          <w:tcPr>
            <w:tcW w:type="dxa" w:w="19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원격 해결과 기록 자동화의 효과. 네트워크 연결 제품 한정</w:t>
            </w:r>
          </w:p>
        </w:tc>
      </w:tr>
      <w:tr>
        <w:trPr>
          <w:cantSplit/>
          <w:tblHeader w:val="off"/>
        </w:trPr>
        <w:tc>
          <w:tcPr>
            <w:tcW w:type="dxa" w:w="1389"/>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KT</w:t>
            </w:r>
          </w:p>
        </w:tc>
        <w:tc>
          <w:tcPr>
            <w:tcW w:type="dxa" w:w="12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2017~ 단계 도입</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보이스봇이 인터넷·TV 장애 원격 조치</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보이스봇 완결률 약 75%[5]</w:t>
            </w:r>
          </w:p>
        </w:tc>
        <w:tc>
          <w:tcPr>
            <w:tcW w:type="dxa" w:w="19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정해진 장애 유형은 AI 완결이 가능</w:t>
            </w:r>
          </w:p>
        </w:tc>
      </w:tr>
      <w:tr>
        <w:trPr>
          <w:cantSplit/>
          <w:tblHeader w:val="off"/>
        </w:trPr>
        <w:tc>
          <w:tcPr>
            <w:tcW w:type="dxa" w:w="1389"/>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코웨이</w:t>
            </w:r>
          </w:p>
        </w:tc>
        <w:tc>
          <w:tcPr>
            <w:tcW w:type="dxa" w:w="12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2023.7</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챗봇 "코담": AS 접수 등 6개 카테고리, 카카오톡</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성과 수치 미공개[6]</w:t>
            </w:r>
          </w:p>
        </w:tc>
        <w:tc>
          <w:tcPr>
            <w:tcW w:type="dxa" w:w="19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카카오톡 기반 AS 챗봇의 국내 선례</w:t>
            </w:r>
          </w:p>
        </w:tc>
      </w:tr>
      <w:tr>
        <w:trPr>
          <w:cantSplit/>
          <w:tblHeader w:val="off"/>
        </w:trPr>
        <w:tc>
          <w:tcPr>
            <w:tcW w:type="dxa" w:w="1389"/>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Klarna (해외)</w:t>
            </w:r>
          </w:p>
        </w:tc>
        <w:tc>
          <w:tcPr>
            <w:tcW w:type="dxa" w:w="12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2024.2 도입</w:t>
            </w:r>
          </w:p>
          <w:p>
            <w:pPr>
              <w:spacing w:after="30" w:line="264"/>
            </w:pPr>
            <w:r>
              <w:rPr>
                <w:b w:val="false"/>
                <w:bCs w:val="false"/>
                <w:sz w:val="19"/>
                <w:szCs w:val="19"/>
              </w:rPr>
              <w:t xml:space="preserve">2025.5 방침 수정</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AI 어시스턴트가 고객 채팅 응대</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채팅 2/3 처리 발표 후, 품질 저하를 인정하고 사람 상담원 채용 재개[7]</w:t>
            </w:r>
          </w:p>
        </w:tc>
        <w:tc>
          <w:tcPr>
            <w:tcW w:type="dxa" w:w="19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대체율에 집중하면 되돌림이 생긴다. 사람 연결을 처음부터 보장</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8"/>
              <w:left w:val="single" w:color="2E5597" w:sz="8"/>
              <w:bottom w:val="single" w:color="2E5597" w:sz="8"/>
              <w:right w:val="single" w:color="2E5597" w:sz="8"/>
            </w:tcBorders>
            <w:shd w:fill="EEF3FA" w:color="auto" w:val="clear"/>
            <w:tcMar>
              <w:top w:type="dxa" w:w="140"/>
              <w:left w:type="dxa" w:w="200"/>
              <w:bottom w:type="dxa" w:w="140"/>
              <w:right w:type="dxa" w:w="200"/>
            </w:tcMar>
          </w:tcPr>
          <w:p>
            <w:pPr>
              <w:spacing w:line="300"/>
            </w:pPr>
            <w:r>
              <w:rPr>
                <w:b/>
                <w:bCs/>
              </w:rPr>
              <w:t xml:space="preserve">시사점</w:t>
            </w:r>
            <w:r>
              <w:t xml:space="preserve">  ① 대기업의 높은 해결률은 기기 원격 데이터 덕분이라, 그런 데이터가 없는 우리는 </w:t>
            </w:r>
            <w:r>
              <w:rPr>
                <w:b/>
                <w:bCs/>
              </w:rPr>
              <w:t xml:space="preserve">증상 문답형 안내</w:t>
            </w:r>
            <w:r>
              <w:t xml:space="preserve">가 현실적 목표다. ② KT처럼 유형이 정해진 장애는 AI 완결이 가능하다. 우리 문의의 75%가 바로 이런 유형이다[체감]. ③ 사람 연결은 처음부터 보장한다. 한국노총 시민 조사에서 87.5%가 사람 상담을 선호했다[8].</w:t>
            </w:r>
          </w:p>
        </w:tc>
      </w:tr>
    </w:tbl>
    <w:p>
      <w:pPr>
        <w:pStyle w:val="Heading1"/>
      </w:pPr>
      <w:r>
        <w:t xml:space="preserve">5. 활용 가능한 AI 도구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2257"/>
        <w:gridCol w:w="2256"/>
      </w:tblGrid>
      <w:tr>
        <w:trPr>
          <w:cantSplit/>
          <w:tblHeader/>
        </w:trPr>
        <w:tc>
          <w:tcPr>
            <w:tcW w:type="dxa" w:w="1805"/>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도구</w:t>
            </w:r>
          </w:p>
        </w:tc>
        <w:tc>
          <w:tcPr>
            <w:tcW w:type="dxa" w:w="2708"/>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비용(공개 기준)</w:t>
            </w:r>
          </w:p>
        </w:tc>
        <w:tc>
          <w:tcPr>
            <w:tcW w:type="dxa" w:w="2257"/>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장점</w:t>
            </w:r>
          </w:p>
        </w:tc>
        <w:tc>
          <w:tcPr>
            <w:tcW w:type="dxa" w:w="225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한계</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채널톡 ALF</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플랜 구독료 + 상담 참여당 500원(VAT 별도)[9]</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카카오톡 상담톡 연동, 사람 이관 기본 제공, 개발 없이 시험 가능</w:t>
            </w:r>
          </w:p>
        </w:tc>
        <w:tc>
          <w:tcPr>
            <w:tcW w:type="dxa" w:w="22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전화 문의는 별도 대응 필요</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센터플로우</w:t>
            </w:r>
          </w:p>
          <w:p>
            <w:pPr>
              <w:spacing w:after="30" w:line="264"/>
            </w:pPr>
            <w:r>
              <w:rPr>
                <w:b/>
                <w:bCs/>
                <w:sz w:val="19"/>
                <w:szCs w:val="19"/>
              </w:rPr>
              <w:t xml:space="preserve">(구 카카오 i 커넥트 센터)</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견적형, 금액 미확인[10]</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전화 음성봇 지원. 전화 비중이 높은 우리에게 맞음</w:t>
            </w:r>
          </w:p>
        </w:tc>
        <w:tc>
          <w:tcPr>
            <w:tcW w:type="dxa" w:w="22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견적 필요, 운영사 이관 이력</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노코드 챗봇 빌더</w:t>
            </w:r>
          </w:p>
          <w:p>
            <w:pPr>
              <w:spacing w:after="30" w:line="264"/>
            </w:pPr>
            <w:r>
              <w:rPr>
                <w:b/>
                <w:bCs/>
                <w:sz w:val="19"/>
                <w:szCs w:val="19"/>
              </w:rPr>
              <w:t xml:space="preserve">(엘리스 실습의 Agent Builder 등)</w:t>
            </w:r>
          </w:p>
        </w:tc>
        <w:tc>
          <w:tcPr>
            <w:tcW w:type="dxa" w:w="27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무료~저가</w:t>
            </w:r>
          </w:p>
        </w:tc>
        <w:tc>
          <w:tcPr>
            <w:tcW w:type="dxa" w:w="2257"/>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직원용 가이드봇 시제품을 바로 만들 수 있음</w:t>
            </w:r>
          </w:p>
        </w:tc>
        <w:tc>
          <w:tcPr>
            <w:tcW w:type="dxa" w:w="22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가맹점 대상 운영에는 부족</w:t>
            </w:r>
          </w:p>
        </w:tc>
      </w:tr>
    </w:tbl>
    <w:p>
      <w:pPr>
        <w:spacing w:after="80"/>
      </w:pPr>
    </w:p>
    <w:p>
      <w:pPr>
        <w:spacing w:after="120" w:line="300"/>
      </w:pPr>
      <w:r>
        <w:rPr>
          <w:b/>
          <w:bCs/>
        </w:rPr>
        <w:t xml:space="preserve">추천:</w:t>
      </w:r>
      <w:r>
        <w:t xml:space="preserve"> 직원용 가이드봇 시제품으로 시작해 안내 순서를 검증하고, 효과가 확인되면 채널톡 ALF로 가맹점용 카카오톡 챗봇을 연다. 전화 비중이 계속 높으면 센터플로우 음성봇을 검토한다.</w:t>
      </w:r>
    </w:p>
    <w:p>
      <w:pPr>
        <w:pStyle w:val="Heading1"/>
      </w:pPr>
      <w:r>
        <w:t xml:space="preserve">6. 도입 시 예상 효과와 한계</w:t>
      </w:r>
    </w:p>
    <w:p>
      <w:pPr>
        <w:pStyle w:val="Heading2"/>
      </w:pPr>
      <w:r>
        <w:t xml:space="preserve">6-1. 예상 효과</w:t>
      </w:r>
    </w:p>
    <w:p>
      <w:pPr>
        <w:pStyle w:val="ListParagraph"/>
        <w:numPr>
          <w:ilvl w:val="0"/>
          <w:numId w:val="2"/>
        </w:numPr>
        <w:spacing w:after="80" w:line="300"/>
      </w:pPr>
      <w:r>
        <w:rPr>
          <w:b/>
          <w:bCs/>
        </w:rPr>
        <w:t xml:space="preserve">반복 안내 감소:</w:t>
      </w:r>
      <w:r>
        <w:t xml:space="preserve"> 안내만으로 해결되는 약 75%의 문의가 AI 1차 안내 대상이다[체감].</w:t>
      </w:r>
    </w:p>
    <w:p>
      <w:pPr>
        <w:pStyle w:val="ListParagraph"/>
        <w:numPr>
          <w:ilvl w:val="0"/>
          <w:numId w:val="2"/>
        </w:numPr>
        <w:spacing w:after="80" w:line="300"/>
      </w:pPr>
      <w:r>
        <w:rPr>
          <w:b/>
          <w:bCs/>
        </w:rPr>
        <w:t xml:space="preserve">직원 휴식 확보:</w:t>
      </w:r>
      <w:r>
        <w:t xml:space="preserve"> 업무시간 외 주 약 20회 연락의 대부분이 5가지 증상이라 AI가 먼저 안내할 수 있다[체감].</w:t>
      </w:r>
    </w:p>
    <w:p>
      <w:pPr>
        <w:pStyle w:val="ListParagraph"/>
        <w:numPr>
          <w:ilvl w:val="0"/>
          <w:numId w:val="2"/>
        </w:numPr>
        <w:spacing w:after="80" w:line="300"/>
      </w:pPr>
      <w:r>
        <w:rPr>
          <w:b/>
          <w:bCs/>
        </w:rPr>
        <w:t xml:space="preserve">오안내·불필요 방문 감소:</w:t>
      </w:r>
      <w:r>
        <w:t xml:space="preserve"> 직원용 가이드와 출동 전 체크로 즉답 압박 속 실수를 줄인다.</w:t>
      </w:r>
    </w:p>
    <w:p>
      <w:pPr>
        <w:pStyle w:val="ListParagraph"/>
        <w:numPr>
          <w:ilvl w:val="0"/>
          <w:numId w:val="2"/>
        </w:numPr>
        <w:spacing w:after="80" w:line="300"/>
      </w:pPr>
      <w:r>
        <w:rPr>
          <w:b/>
          <w:bCs/>
        </w:rPr>
        <w:t xml:space="preserve">문의 데이터 축적:</w:t>
      </w:r>
      <w:r>
        <w:t xml:space="preserve"> 어떤 가맹점이 어떤 증상으로 자주 연락하는지 기록이 쌓여 교육·장비 교체 판단에 쓸 수 있다.</w:t>
      </w:r>
    </w:p>
    <w:p>
      <w:pPr>
        <w:spacing w:after="120" w:line="276"/>
      </w:pPr>
      <w:r>
        <w:rPr>
          <w:color w:val="595959"/>
          <w:sz w:val="19"/>
          <w:szCs w:val="19"/>
        </w:rPr>
        <w:t xml:space="preserve">※ 수치는 모두 체감값이다. 절감 시간과 금액은 2주 실측 후 산정한다.</w:t>
      </w:r>
    </w:p>
    <w:p>
      <w:pPr>
        <w:pStyle w:val="Heading2"/>
      </w:pPr>
      <w:r>
        <w:t xml:space="preserve">6-2. 한계와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구분</w:t>
            </w:r>
          </w:p>
        </w:tc>
        <w:tc>
          <w:tcPr>
            <w:tcW w:type="dxa" w:w="361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한계</w:t>
            </w:r>
          </w:p>
        </w:tc>
        <w:tc>
          <w:tcPr>
            <w:tcW w:type="dxa" w:w="3611"/>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대응</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고객</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전화를 선호하는 사장님, 연세가 많은 사장님이 많다</w:t>
            </w:r>
          </w:p>
        </w:tc>
        <w:tc>
          <w:tcPr>
            <w:tcW w:type="dxa" w:w="361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전화 채널 유지, 사람 연결 버튼 상시 노출</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기술</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AI가 틀린 조치를 안내할 수 있다</w:t>
            </w:r>
          </w:p>
        </w:tc>
        <w:tc>
          <w:tcPr>
            <w:tcW w:type="dxa" w:w="361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지식 DB의 정해진 순서만 안내하고, 안전 증상은 즉시 담당자 연결</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데이터</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원격으로 기기 상태를 읽을 수 없다</w:t>
            </w:r>
          </w:p>
        </w:tc>
        <w:tc>
          <w:tcPr>
            <w:tcW w:type="dxa" w:w="361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증상 문답형 안내로 설계</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운영</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지식 DB가 갱신되지 않으면 안내가 틀려진다</w:t>
            </w:r>
          </w:p>
        </w:tc>
        <w:tc>
          <w:tcPr>
            <w:tcW w:type="dxa" w:w="361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DB 관리 담당자 지정, 새 증상 계속 추가</w:t>
            </w:r>
          </w:p>
        </w:tc>
      </w:tr>
      <w:tr>
        <w:trPr>
          <w:cantSplit/>
          <w:tblHeader w:val="off"/>
        </w:trPr>
        <w:tc>
          <w:tcPr>
            <w:tcW w:type="dxa" w:w="1805"/>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법규</w:t>
            </w:r>
          </w:p>
        </w:tc>
        <w:tc>
          <w:tcPr>
            <w:tcW w:type="dxa" w:w="36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AI 기본법(2026.1.22 시행)의 생성형 AI 사전 고지 의무[11]</w:t>
            </w:r>
          </w:p>
        </w:tc>
        <w:tc>
          <w:tcPr>
            <w:tcW w:type="dxa" w:w="361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챗봇 첫 화면에 "AI 상담" 안내 표시</w:t>
            </w:r>
          </w:p>
        </w:tc>
      </w:tr>
    </w:tbl>
    <w:p>
      <w:pPr>
        <w:pStyle w:val="Heading1"/>
      </w:pPr>
      <w:r>
        <w:t xml:space="preserve">7. 결론</w:t>
      </w:r>
    </w:p>
    <w:p>
      <w:pPr>
        <w:spacing w:after="120" w:line="300"/>
      </w:pPr>
      <w:r>
        <w:t xml:space="preserve">고장 문의 1차 안내 자동화는 "직원 대체"가 아니라 </w:t>
      </w:r>
      <w:r>
        <w:rPr>
          <w:b/>
          <w:bCs/>
        </w:rPr>
        <w:t xml:space="preserve">"정해진 순서의 반복 안내를 AI가 맡고, 판단은 사람이 하는 구조"</w:t>
      </w:r>
      <w:r>
        <w:t xml:space="preserve">로 설계할 때 효과가 있다. 우리 문의의 대부분은 순서가 정해진 5가지 증상이고, 그 순서는 이미 현장 직원 머릿속에 있다. 이를 지식 DB로 옮기는 것이 첫걸음이다.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5415"/>
      </w:tblGrid>
      <w:tr>
        <w:trPr>
          <w:cantSplit/>
          <w:tblHeader/>
        </w:trPr>
        <w:tc>
          <w:tcPr>
            <w:tcW w:type="dxa" w:w="2257"/>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단계</w:t>
            </w:r>
          </w:p>
        </w:tc>
        <w:tc>
          <w:tcPr>
            <w:tcW w:type="dxa" w:w="1354"/>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기간</w:t>
            </w:r>
          </w:p>
        </w:tc>
        <w:tc>
          <w:tcPr>
            <w:tcW w:type="dxa" w:w="5415"/>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30" w:line="264"/>
            </w:pPr>
            <w:r>
              <w:rPr>
                <w:b/>
                <w:bCs/>
                <w:sz w:val="19"/>
                <w:szCs w:val="19"/>
              </w:rPr>
              <w:t xml:space="preserve">내용</w:t>
            </w:r>
          </w:p>
        </w:tc>
      </w:tr>
      <w:tr>
        <w:trPr>
          <w:cantSplit/>
          <w:tblHeader w:val="off"/>
        </w:trPr>
        <w:tc>
          <w:tcPr>
            <w:tcW w:type="dxa" w:w="2257"/>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① 사전 측정</w:t>
            </w:r>
          </w:p>
        </w:tc>
        <w:tc>
          <w:tcPr>
            <w:tcW w:type="dxa" w:w="13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2주</w:t>
            </w:r>
          </w:p>
        </w:tc>
        <w:tc>
          <w:tcPr>
            <w:tcW w:type="dxa" w:w="54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문의 건수, 증상, 해결 여부, 시간대 기록으로 체감값 대체</w:t>
            </w:r>
          </w:p>
        </w:tc>
      </w:tr>
      <w:tr>
        <w:trPr>
          <w:cantSplit/>
          <w:tblHeader w:val="off"/>
        </w:trPr>
        <w:tc>
          <w:tcPr>
            <w:tcW w:type="dxa" w:w="2257"/>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② 직원용 가이드봇</w:t>
            </w:r>
          </w:p>
        </w:tc>
        <w:tc>
          <w:tcPr>
            <w:tcW w:type="dxa" w:w="13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1개월</w:t>
            </w:r>
          </w:p>
        </w:tc>
        <w:tc>
          <w:tcPr>
            <w:tcW w:type="dxa" w:w="54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5가지 증상 지식 DB, 직원이 전화 응대 중 사용</w:t>
            </w:r>
          </w:p>
        </w:tc>
      </w:tr>
      <w:tr>
        <w:trPr>
          <w:cantSplit/>
          <w:tblHeader w:val="off"/>
        </w:trPr>
        <w:tc>
          <w:tcPr>
            <w:tcW w:type="dxa" w:w="2257"/>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③ 가맹점 챗봇 파일럿</w:t>
            </w:r>
          </w:p>
        </w:tc>
        <w:tc>
          <w:tcPr>
            <w:tcW w:type="dxa" w:w="13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2~3개월</w:t>
            </w:r>
          </w:p>
        </w:tc>
        <w:tc>
          <w:tcPr>
            <w:tcW w:type="dxa" w:w="54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카카오톡 챗봇(채널톡 ALF), 업무시간 외 1차 안내, 사람 연결</w:t>
            </w:r>
          </w:p>
        </w:tc>
      </w:tr>
      <w:tr>
        <w:trPr>
          <w:cantSplit/>
          <w:tblHeader w:val="off"/>
        </w:trPr>
        <w:tc>
          <w:tcPr>
            <w:tcW w:type="dxa" w:w="2257"/>
            <w:tcBorders>
              <w:top w:val="single" w:color="BFBFBF" w:sz="4"/>
              <w:left w:val="single" w:color="BFBFBF" w:sz="4"/>
              <w:bottom w:val="single" w:color="BFBFBF" w:sz="4"/>
              <w:right w:val="single" w:color="BFBFBF" w:sz="4"/>
            </w:tcBorders>
            <w:shd w:fill="F7F9FB" w:color="auto" w:val="clear"/>
            <w:tcMar>
              <w:top w:type="dxa" w:w="70"/>
              <w:left w:type="dxa" w:w="100"/>
              <w:bottom w:type="dxa" w:w="70"/>
              <w:right w:type="dxa" w:w="100"/>
            </w:tcMar>
          </w:tcPr>
          <w:p>
            <w:pPr>
              <w:spacing w:after="30" w:line="264"/>
            </w:pPr>
            <w:r>
              <w:rPr>
                <w:b/>
                <w:bCs/>
                <w:sz w:val="19"/>
                <w:szCs w:val="19"/>
              </w:rPr>
              <w:t xml:space="preserve">④ 확대</w:t>
            </w:r>
          </w:p>
        </w:tc>
        <w:tc>
          <w:tcPr>
            <w:tcW w:type="dxa" w:w="13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4개월~</w:t>
            </w:r>
          </w:p>
        </w:tc>
        <w:tc>
          <w:tcPr>
            <w:tcW w:type="dxa" w:w="54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64"/>
            </w:pPr>
            <w:r>
              <w:rPr>
                <w:b w:val="false"/>
                <w:bCs w:val="false"/>
                <w:sz w:val="19"/>
                <w:szCs w:val="19"/>
              </w:rPr>
              <w:t xml:space="preserve">증상 범위 확대, 전화 음성봇 검토, 문의 이력으로 반복 문의 가맹점 관리</w:t>
            </w:r>
          </w:p>
        </w:tc>
      </w:tr>
    </w:tbl>
    <w:p>
      <w:pPr>
        <w:spacing w:after="80"/>
      </w:pPr>
    </w:p>
    <w:p>
      <w:pPr>
        <w:spacing w:after="120" w:line="276"/>
      </w:pPr>
      <w:r>
        <w:rPr>
          <w:color w:val="595959"/>
          <w:sz w:val="19"/>
          <w:szCs w:val="19"/>
        </w:rPr>
        <w:t xml:space="preserve">※ 사례의 성과 수치는 모두 기업 발표·언론 보도 기준이며 독립 검증된 값이 아니다.</w:t>
      </w:r>
    </w:p>
    <w:p>
      <w:pPr>
        <w:pStyle w:val="Heading1"/>
      </w:pPr>
      <w:r>
        <w:t xml:space="preserve">출처</w:t>
      </w:r>
    </w:p>
    <w:p>
      <w:pPr>
        <w:spacing w:after="120" w:line="276"/>
      </w:pPr>
      <w:r>
        <w:rPr>
          <w:color w:val="595959"/>
          <w:sz w:val="19"/>
          <w:szCs w:val="19"/>
        </w:rPr>
        <w:t xml:space="preserve">[1] 서울경제, LG전자 AICC 고도화, 2026.5.27. https://www.sedaily.com/article/20048583</w:t>
      </w:r>
    </w:p>
    <w:p>
      <w:pPr>
        <w:spacing w:after="120" w:line="276"/>
      </w:pPr>
      <w:r>
        <w:rPr>
          <w:color w:val="595959"/>
          <w:sz w:val="19"/>
          <w:szCs w:val="19"/>
        </w:rPr>
        <w:t xml:space="preserve">[2] 한국경제, LG전자 AI 원격진단, 2026.7.1. https://www.hankyung.com/article/2026070187531</w:t>
      </w:r>
    </w:p>
    <w:p>
      <w:pPr>
        <w:spacing w:after="120" w:line="276"/>
      </w:pPr>
      <w:r>
        <w:rPr>
          <w:color w:val="595959"/>
          <w:sz w:val="19"/>
          <w:szCs w:val="19"/>
        </w:rPr>
        <w:t xml:space="preserve">[3] 인공지능신문, 삼성전자서비스 원격상담, 2024.4.14. https://www.aitimes.kr/news/articleView.html?idxno=30895</w:t>
      </w:r>
    </w:p>
    <w:p>
      <w:pPr>
        <w:spacing w:after="120" w:line="276"/>
      </w:pPr>
      <w:r>
        <w:rPr>
          <w:color w:val="595959"/>
          <w:sz w:val="19"/>
          <w:szCs w:val="19"/>
        </w:rPr>
        <w:t xml:space="preserve">[4] 이데일리(네이트), 삼성전자 AI 상담 기록 자동화, 2026.5.29. https://m.news.nate.com/view/20260529n27878</w:t>
      </w:r>
    </w:p>
    <w:p>
      <w:pPr>
        <w:spacing w:after="120" w:line="276"/>
      </w:pPr>
      <w:r>
        <w:rPr>
          <w:color w:val="595959"/>
          <w:sz w:val="19"/>
          <w:szCs w:val="19"/>
        </w:rPr>
        <w:t xml:space="preserve">[5] 파이낸셜뉴스, KT AI 보이스봇 상담, 2026.9.15. https://www.fnnews.com/news/202609150911560786</w:t>
      </w:r>
    </w:p>
    <w:p>
      <w:pPr>
        <w:spacing w:after="120" w:line="276"/>
      </w:pPr>
      <w:r>
        <w:rPr>
          <w:color w:val="595959"/>
          <w:sz w:val="19"/>
          <w:szCs w:val="19"/>
        </w:rPr>
        <w:t xml:space="preserve">[6] 뉴시스, 코웨이 챗봇 코담 출시, 2023.7.31. https://www.newsis.com/view/NISX20230731_0002396845</w:t>
      </w:r>
    </w:p>
    <w:p>
      <w:pPr>
        <w:spacing w:after="120" w:line="276"/>
      </w:pPr>
      <w:r>
        <w:rPr>
          <w:color w:val="595959"/>
          <w:sz w:val="19"/>
          <w:szCs w:val="19"/>
        </w:rPr>
        <w:t xml:space="preserve">[7] Klarna 도입·방침 수정 경과 정리(Bloomberg 인터뷰 2025.5.8 인용). https://mirai360.ai/blog/problem-series-deploy-then-reverse/</w:t>
      </w:r>
    </w:p>
    <w:p>
      <w:pPr>
        <w:spacing w:after="120" w:line="276"/>
      </w:pPr>
      <w:r>
        <w:rPr>
          <w:color w:val="595959"/>
          <w:sz w:val="19"/>
          <w:szCs w:val="19"/>
        </w:rPr>
        <w:t xml:space="preserve">[8] 네이트 뉴스, 한국노총 AICC 시민·상담사 조사 보도, 2026.1.22. https://m.news.nate.com/view/20260122n29326</w:t>
      </w:r>
    </w:p>
    <w:p>
      <w:pPr>
        <w:spacing w:after="120" w:line="276"/>
      </w:pPr>
      <w:r>
        <w:rPr>
          <w:color w:val="595959"/>
          <w:sz w:val="19"/>
          <w:szCs w:val="19"/>
        </w:rPr>
        <w:t xml:space="preserve">[9] 채널톡 공지, ALF v2 업데이트(과금 변경). https://docs.channel.io/updates/ko/articles/중요-공지-ALF-v2-업데이트-영향-미리보기--a515d101</w:t>
      </w:r>
    </w:p>
    <w:p>
      <w:pPr>
        <w:spacing w:after="120" w:line="276"/>
      </w:pPr>
      <w:r>
        <w:rPr>
          <w:color w:val="595959"/>
          <w:sz w:val="19"/>
          <w:szCs w:val="19"/>
        </w:rPr>
        <w:t xml:space="preserve">[10] 센터플로우 FAQ. https://faq.centerflow.kakaocloud.com/</w:t>
      </w:r>
    </w:p>
    <w:p>
      <w:pPr>
        <w:spacing w:after="120" w:line="276"/>
      </w:pPr>
      <w:r>
        <w:rPr>
          <w:color w:val="595959"/>
          <w:sz w:val="19"/>
          <w:szCs w:val="19"/>
        </w:rPr>
        <w:t xml:space="preserve">[11] SK AX 인사이트, AI 기본법 시행 핵심 내용과 대응 전략, 2026.3.6. https://www.skax.co.kr/insight/trend/3666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rFonts w:ascii="Malgun Gothic" w:cs="Malgun Gothic" w:eastAsia="Malgun Gothic" w:hAnsi="Malgun Gothic"/>
      <w:b/>
      <w:bCs/>
      <w:color w:val="1F3864"/>
      <w:sz w:val="34"/>
      <w:szCs w:val="34"/>
    </w:rPr>
  </w:style>
  <w:style w:type="paragraph" w:styleId="Heading1">
    <w:name w:val="Heading 1"/>
    <w:basedOn w:val="Normal"/>
    <w:next w:val="Normal"/>
    <w:qFormat/>
    <w:pPr>
      <w:keepNext/>
      <w:spacing w:after="140" w:before="340"/>
      <w:outlineLvl w:val="0"/>
    </w:pPr>
    <w:rPr>
      <w:rFonts w:ascii="Malgun Gothic" w:cs="Malgun Gothic" w:eastAsia="Malgun Gothic" w:hAnsi="Malgun Gothic"/>
      <w:b/>
      <w:bCs/>
      <w:color w:val="1F3864"/>
      <w:sz w:val="27"/>
      <w:szCs w:val="27"/>
    </w:rPr>
  </w:style>
  <w:style w:type="paragraph" w:styleId="Heading2">
    <w:name w:val="Heading 2"/>
    <w:basedOn w:val="Normal"/>
    <w:next w:val="Normal"/>
    <w:qFormat/>
    <w:pPr>
      <w:keepNext/>
      <w:spacing w:after="100" w:before="200"/>
      <w:outlineLvl w:val="1"/>
    </w:pPr>
    <w:rPr>
      <w:rFonts w:ascii="Malgun Gothic" w:cs="Malgun Gothic" w:eastAsia="Malgun Gothic" w:hAnsi="Malgun Gothic"/>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2026-10-26T07:56:19.265Z</dcterms:created>
  <dcterms:modified xsi:type="dcterms:W3CDTF">2026-10-26T07:56:19.270Z</dcterms:modified>
</cp:coreProperties>
</file>

<file path=docProps/custom.xml><?xml version="1.0" encoding="utf-8"?>
<Properties xmlns="http://schemas.openxmlformats.org/officeDocument/2006/custom-properties" xmlns:vt="http://schemas.openxmlformats.org/officeDocument/2006/docPropsVTypes"/>
</file>