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Ситуация: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 нас несколько источников данных о визитах и источниках покупок.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Данные во всех источниках отличаются.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**Цель:** Анализ сводных отчетов веб-аналитики.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**Используемые сервисы:** Roystat, Яндекс.Метрика, Яндекс.Директ, Google Analytics.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**Данные в отчетах:** Включают визиты, сделки (продажи), и выручку.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**Период анализа:** С января по март.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**Особенности данных:**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**Roystat:** Визиты, сделки, выручка за указанный период.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**Яндекс.Метрика (стандартный отчет):** Визиты, сделки, выручка.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**Яндекс.Метрика (CRM):** Визиты, сделки, выручка, основанные на данных из CRM-системы.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**Яндекс.Директ:** Только визиты.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**Google Analytics:** Визиты, выручка.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**Примечание:** Не все сервисы предоставляют полные данные по каждому параметру.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**Продолжение резюме:**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**Дополнительные данные в отчетах:**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**Внутренние переходы (Яндекс.Метрика):** Следует приравнивать к прямым визитам, поскольку это визиты с неизвестных источников.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**Визиты с сайтов:** Присутствуют во всех сервисах, но данные различаются. Рассматриваются как несущественный источник.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**Категоризация визитов:**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Внутренние переходы приравниваются к прямым визитам.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Визиты с сайтов, соцсетей, и мессенджеров предлагается объединять в одну категорию как "Прочее", не относя их к прямым визитам.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**Подход к анализу:**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Отдельное рассмотрение и анализ визитов со сторонних сайтов, соцсетей, и мессенджеров.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Решение о дальнейшей категоризации и анализе этих данных будет принято позже.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Это помогает создать более четкое представление о структуре данных и подходе к их анализу. Готов к следующей части!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**Дополнение к резюме:**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**Представление отчетов в системах аналитики:**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**Roystat:**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Показывает название домена, общее количество визитов, сделок (продаж) и выручку за период.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**Яндекс.Директ и СЕО:**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Отчеты включают данные по количеству визитов, сделок (продаж), и выручке.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СЕО данные разбиваются на источники: Гугл, Яндекс и прочее.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**Прямые визиты:**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Отдельная категория, включающая количество визитов, продаж и выручку.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**Визиты сайтов:**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Упоминаются как часть "прочего", с предложением объединять эти данные с другими неосновными категориями для анализа.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**Подход к анализу:**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Визуальный анализ отчетов помогает выделить ключевые показатели: визиты, продажи, выручку.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Данные разделены по источникам, включая прямые визиты и визиты через поисковые системы и соцсети.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Некоторые категории, такие как визиты с сайтов, предлагается рассматривать совместно как "прочее" для упрощения анализа.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Этот подход позволяет более четко организовать и анализировать данные для принятия решений. Если есть еще что-то, что вы хотели бы добавить или уточнить, пожалуйста, продолжайте.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