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기사는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Deep LSTM Neural Network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아키텍처를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Keras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Tensorflow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다차원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중점을두고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특히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세트에서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주가의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모멘텀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지표를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프레임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워크의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코드는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GitHub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저장소에서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찾을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(python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버전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3.5.x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requirements.txt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요구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사항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버전을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가정합니다</w:t>
      </w:r>
      <w:proofErr w:type="gram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proofErr w:type="gram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버전에서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벗어나면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오류가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발생할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). </w:t>
      </w:r>
      <w:hyperlink r:id="rId5" w:tgtFrame="_blank" w:history="1">
        <w:r w:rsidRPr="00CF7D54">
          <w:rPr>
            <w:rFonts w:ascii="Helvetica" w:eastAsia="굴림" w:hAnsi="Helvetica" w:cs="Helvetica"/>
            <w:b/>
            <w:bCs/>
            <w:color w:val="26AA99"/>
            <w:kern w:val="0"/>
            <w:sz w:val="21"/>
            <w:szCs w:val="21"/>
            <w:u w:val="single"/>
          </w:rPr>
          <w:t>https://github.com/jaungiers / LSTM-Neur</w:t>
        </w:r>
        <w:r w:rsidRPr="00CF7D54">
          <w:rPr>
            <w:rFonts w:ascii="Helvetica" w:eastAsia="굴림" w:hAnsi="Helvetica" w:cs="Helvetica"/>
            <w:b/>
            <w:bCs/>
            <w:color w:val="26AA99"/>
            <w:kern w:val="0"/>
            <w:sz w:val="21"/>
            <w:szCs w:val="21"/>
            <w:u w:val="single"/>
          </w:rPr>
          <w:t>a</w:t>
        </w:r>
        <w:r w:rsidRPr="00CF7D54">
          <w:rPr>
            <w:rFonts w:ascii="Helvetica" w:eastAsia="굴림" w:hAnsi="Helvetica" w:cs="Helvetica"/>
            <w:b/>
            <w:bCs/>
            <w:color w:val="26AA99"/>
            <w:kern w:val="0"/>
            <w:sz w:val="21"/>
            <w:szCs w:val="21"/>
            <w:u w:val="single"/>
          </w:rPr>
          <w:t xml:space="preserve">l Network-for-Time-Series </w:t>
        </w:r>
        <w:r w:rsidRPr="00CF7D54">
          <w:rPr>
            <w:rFonts w:ascii="Helvetica" w:eastAsia="굴림" w:hAnsi="Helvetica" w:cs="Helvetica"/>
            <w:b/>
            <w:bCs/>
            <w:color w:val="26AA99"/>
            <w:kern w:val="0"/>
            <w:sz w:val="21"/>
            <w:szCs w:val="21"/>
            <w:u w:val="single"/>
          </w:rPr>
          <w:t>예측</w:t>
        </w:r>
      </w:hyperlink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섹션에서는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뉴런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세포에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간단히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살펴보고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장난감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예제를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응용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프로그램을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통해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확률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론적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시계열까지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살펴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기사는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간단한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심층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지식을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가정합니다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</w:p>
    <w:p w:rsidR="00CF7D54" w:rsidRPr="00CF7D54" w:rsidRDefault="00CF7D54" w:rsidP="000010B0">
      <w:pPr>
        <w:widowControl/>
        <w:wordWrap/>
        <w:autoSpaceDE/>
        <w:autoSpaceDN/>
        <w:spacing w:before="450" w:after="150" w:line="660" w:lineRule="atLeast"/>
        <w:jc w:val="left"/>
        <w:outlineLvl w:val="1"/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</w:pP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 xml:space="preserve">LSTM 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뉴런이란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 xml:space="preserve"> 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무엇입니까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?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전통적인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아키텍처를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오랫동안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괴롭힌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근본적인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중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하나는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정보와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맥락을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서로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의존하는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입력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해석하는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능력이었습니다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정보는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문맥에서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단어가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무엇인지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있도록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문장의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단어이거나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해당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요소에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컨텍스트를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허용하는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간단히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말해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전통적인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독립형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벡터를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필요한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작업에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도움이되는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개념이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없습니다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0010B0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 w:hint="eastAsi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해결하기위한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초기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시도는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뉴런에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간단한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피드백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유형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접근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방식을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출력을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입력으로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피드백하여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마지막으로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입력에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컨텍스트를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</w:p>
    <w:p w:rsidR="000010B0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 w:hint="eastAsi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재발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(RNN)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이라고합니다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이러한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RNN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어느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효과가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있었지만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상당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부분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소실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그라디언트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문제라는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이어질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것이라는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몰락이있었습니다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RNN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인해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대부분의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적합하지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외에는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사라지는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그래디언트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확장하지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것이므로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컨텍스트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처리하는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방법을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찾아야합니다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 w:hint="eastAsi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이것이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바로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LTM (Long Short Term Memory)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시작한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곳입니다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 RNN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뉴런과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마찬가지로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뉴런은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파이프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라인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내에서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컨텍스트를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유지하여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성능에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영향을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미치는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소실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구배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문제없이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순차적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시간적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해결할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0010B0" w:rsidRPr="00CF7D54" w:rsidRDefault="000010B0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</w:p>
    <w:p w:rsidR="000010B0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세포의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작용을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수학적으로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자세히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설명하는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많은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연구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논문과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기사를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온라인에서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찾을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그러나이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기사에서는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문제점에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우려하기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복잡한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작동에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다루지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0010B0" w:rsidRDefault="000010B0">
      <w:pPr>
        <w:widowControl/>
        <w:wordWrap/>
        <w:autoSpaceDE/>
        <w:autoSpaceDN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color w:val="21252A"/>
          <w:kern w:val="0"/>
          <w:sz w:val="21"/>
          <w:szCs w:val="21"/>
        </w:rPr>
        <w:br w:type="page"/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뉴런의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전형적인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내부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작동을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나타내는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다이어그램입니다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 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상태를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공급하는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입력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출력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잊어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버림을위한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게이트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역할을하는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연산과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여러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계층으로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구성됩니다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상태는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입력에서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장기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컨텍스트를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유지합니다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w:drawing>
          <wp:inline distT="0" distB="0" distL="0" distR="0" wp14:anchorId="0FDFB766" wp14:editId="148B72E3">
            <wp:extent cx="3444324" cy="2259106"/>
            <wp:effectExtent l="0" t="0" r="3810" b="8255"/>
            <wp:docPr id="11" name="그림 11" descr="https://www.altumintelligence.com/assets/time-series-prediction-using-lstm-deep-neural-networks/lstm_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ltumintelligence.com/assets/time-series-prediction-using-lstm-deep-neural-networks/lstm_ce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14" cy="22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54" w:rsidRP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</w:p>
    <w:p w:rsidR="00CF7D54" w:rsidRPr="00CF7D54" w:rsidRDefault="00CF7D54" w:rsidP="000010B0">
      <w:pPr>
        <w:widowControl/>
        <w:wordWrap/>
        <w:autoSpaceDE/>
        <w:autoSpaceDN/>
        <w:spacing w:before="450" w:after="150" w:line="660" w:lineRule="atLeast"/>
        <w:jc w:val="left"/>
        <w:outlineLvl w:val="1"/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</w:pP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간단한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 xml:space="preserve"> </w:t>
      </w:r>
      <w:proofErr w:type="spellStart"/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사인파</w:t>
      </w:r>
      <w:proofErr w:type="spellEnd"/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 xml:space="preserve"> 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예제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시계열을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방법을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설명하기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기본적인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생각할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신뢰할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 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기능의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많은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진동을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모델링하는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필요한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생성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보겠습니다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코드의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폴더에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데이터에는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sinewave.csv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포함되어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있는데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여기에는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진폭과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주파수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1 (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각도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주파수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6.28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델타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0.01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사인파의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5001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시간주기가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포함되어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플롯했을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결과는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같습니다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w:drawing>
          <wp:inline distT="0" distB="0" distL="0" distR="0" wp14:anchorId="44C33619" wp14:editId="0FFF2970">
            <wp:extent cx="4499624" cy="2397419"/>
            <wp:effectExtent l="0" t="0" r="0" b="3175"/>
            <wp:docPr id="10" name="그림 10" descr="https://www.altumintelligence.com/assets/time-series-prediction-using-lstm-deep-neural-networks/sin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ltumintelligence.com/assets/time-series-prediction-using-lstm-deep-neural-networks/sin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19" cy="23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  <w:proofErr w:type="spellStart"/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사인파에</w:t>
      </w:r>
      <w:proofErr w:type="spellEnd"/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세트</w:t>
      </w:r>
    </w:p>
    <w:p w:rsid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 w:hint="eastAsi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lastRenderedPageBreak/>
        <w:t>이제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얻었으므로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달성하려는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무엇입니까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?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글쎄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우리는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공급할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설정된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크기로부터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배우기를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원하며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에게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시리즈의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N-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단계를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예측하도록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요청하고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계속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출력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바랍니다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0010B0" w:rsidRPr="00CF7D54" w:rsidRDefault="000010B0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CSV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팬더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프레임으로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변환하고로드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피드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numpy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배열을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출력하는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Keras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레이어의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작동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방식은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3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(N, W, F)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numpy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배열을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취하는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여기서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N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트레이닝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, W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길이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, F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특징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우리는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사인파의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모양을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엿볼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있도록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길이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판독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크기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50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선택했기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희망에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따라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패턴을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작성하도록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스스로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희망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받았습니다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자체는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슬라이딩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윈도우이므로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gram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1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씩</w:t>
      </w:r>
      <w:proofErr w:type="gram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이동하여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윈도우와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계속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겹칩니다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길이가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50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일반적인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교육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같습니다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w:drawing>
          <wp:inline distT="0" distB="0" distL="0" distR="0" wp14:anchorId="4AE564AF" wp14:editId="5D5473DA">
            <wp:extent cx="3441954" cy="1866342"/>
            <wp:effectExtent l="0" t="0" r="6350" b="635"/>
            <wp:docPr id="9" name="그림 9" descr="https://www.altumintelligence.com/assets/time-series-prediction-using-lstm-deep-neural-networks/s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ltumintelligence.com/assets/time-series-prediction-using-lstm-deep-neural-networks/sin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96" cy="186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  <w:proofErr w:type="spellStart"/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사인파</w:t>
      </w:r>
      <w:proofErr w:type="spellEnd"/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셋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교육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창</w:t>
      </w:r>
    </w:p>
    <w:p w:rsidR="000010B0" w:rsidRDefault="000010B0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 w:hint="eastAsia"/>
          <w:color w:val="21252A"/>
          <w:kern w:val="0"/>
          <w:sz w:val="21"/>
          <w:szCs w:val="21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bookmarkStart w:id="0" w:name="_GoBack"/>
      <w:bookmarkEnd w:id="0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데이터를로드하기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데이터로드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계층에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추상화를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코드에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DataLoader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클래스를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만들었습니다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DataLoader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객체를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초기화하면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이름과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학습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테스트에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백분율을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결정하는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분할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하나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이상의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열을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선택할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변수가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전달됩니다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1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또는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다차원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분석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class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DataLoader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()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def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__</w:t>
      </w:r>
      <w:proofErr w:type="spellStart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init</w:t>
      </w:r>
      <w:proofErr w:type="spellEnd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__</w:t>
      </w:r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(self, filename, split, cols)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dataframe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pd.read_csv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(filename)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i_split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int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dataframe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 * split)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self.data_train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dataframe.get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cols).values[: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i_split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self.data_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 =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dataframe.get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(cols).values[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i_split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self.len_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train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 =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self.data_train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self.len_test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 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self.data_test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self.len_train_windows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None</w:t>
      </w:r>
      <w:proofErr w:type="gram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def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get_train_data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 xml:space="preserve">(self, </w:t>
      </w:r>
      <w:proofErr w:type="spellStart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seq_len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normalise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)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data_x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[]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data_y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[]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lastRenderedPageBreak/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for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range(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self.len_train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-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seq_len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 y = self._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next_window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seq_len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data_x.append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(x)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data_y.append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(y)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return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np.array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data_x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),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np.array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data_y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데이터를로드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객체를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얻은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후에는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딥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뉴럴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구축해야합니다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추상화하기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코드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프레임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워크는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config.json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Model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클래스를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저장된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필수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아키텍처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하이퍼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파라미터가있는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경우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인스턴스를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쉽게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빌드합니다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구축하는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기능은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분석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취하는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build_model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()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함수입니다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코드는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아래에서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있으며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복잡한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아키텍처에서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나중에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쉽게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확장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class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Model</w:t>
      </w:r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()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def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__</w:t>
      </w:r>
      <w:proofErr w:type="spellStart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init</w:t>
      </w:r>
      <w:proofErr w:type="spellEnd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__</w:t>
      </w:r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(self)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self.model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Sequential()</w:t>
      </w:r>
      <w:proofErr w:type="gram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def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build_model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 xml:space="preserve">(self, </w:t>
      </w:r>
      <w:proofErr w:type="spellStart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)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timer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Timer()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timer.start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()</w:t>
      </w:r>
      <w:proofErr w:type="gram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for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'model'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'layers'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layer[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'neurons'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'neurons'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else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None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dropout_rate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layer[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'rate'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'rate'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else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None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activation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layer[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'activation'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'activation'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else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None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layer[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else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None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input_timesteps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layer[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input_timesteps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input_timesteps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else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None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input_dim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layer[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input_dim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input_dim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else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None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'type'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==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'dense'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self.model.add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Dense(neurons, activation=activation))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'type'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==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lstm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self.model.add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LSTM(neurons,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input_shape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=(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input_timesteps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input_dim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),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return_sequences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=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layer[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'type'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==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'dropout'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self.model.add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Dropout(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dropout_rate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lastRenderedPageBreak/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self.model.compile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loss=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'model'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'loss'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 optimizer=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'model'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'optimizer'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print(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'[Model] Model Compiled'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timer.stop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()</w:t>
      </w:r>
      <w:proofErr w:type="gram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데이터가로드되고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구축되면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진행할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Model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DataLoader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추상화를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활용하여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출력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시각화를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이들을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결합하는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별도의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모듈을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만듭니다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훈련시키기위한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일반적인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스레드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코드입니다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json.load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(open(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config.json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'r'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DataLoader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os.path.join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'filename'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train_test_split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'columns'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Model()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model.build_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y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data.get_train_data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seq_len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normalise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model.train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y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epochs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'training'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'epochs'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'training'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y_test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data.get_test_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seq_len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normalise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lastRenderedPageBreak/>
        <w:t>출력을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유형의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실행합니다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첫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번째는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방식으로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지점을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미리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예측하고이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플로팅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테스트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지점을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proofErr w:type="gram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이를</w:t>
      </w:r>
      <w:proofErr w:type="gram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통해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첫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부분으로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초기화합니다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예측하고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점별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방법으로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이동합니다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차이점은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예측한다는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단계에서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이것은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하나의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마지막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예측으로부터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나온다는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의미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것이다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마지막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등으로부터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 50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후에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자체의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통해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많은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단계를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아래에서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점별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코드와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출력을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def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predict_point_by_point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(self, data)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 xml:space="preserve">#Predict each </w:t>
      </w:r>
      <w:proofErr w:type="spellStart"/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>timestep</w:t>
      </w:r>
      <w:proofErr w:type="spellEnd"/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 xml:space="preserve"> given the last sequence of true data, in effect only predicting 1 step ahead each time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predicted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self.model.predict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(data)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predicted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np.reshape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(predicted, 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predicted.size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,))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return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predicted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def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predict_sequence_full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 xml:space="preserve">(self, data, </w:t>
      </w:r>
      <w:proofErr w:type="spellStart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window_size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)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>#Shift the window by 1 new prediction each time, re-run predictions on new window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curr_frame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predicted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[]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for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i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range(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(data)):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predicted.append(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self.model.predict(curr_frame[newaxis,:,:])[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curr_frame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curr_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frame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curr_frame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np.insert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curr_frame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 [window_size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-2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 predicted[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-1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 axis=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return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predicted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predictions_pointbypoint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model.predict_point_by_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point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plot_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results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predictions_pointbypoint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y_test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predictions_fullseq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model.predict_sequence_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full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plot_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results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predictions_fullseq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y_test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w:lastRenderedPageBreak/>
        <w:drawing>
          <wp:inline distT="0" distB="0" distL="0" distR="0" wp14:anchorId="0BED49B7" wp14:editId="2931AAF4">
            <wp:extent cx="4177406" cy="2160647"/>
            <wp:effectExtent l="0" t="0" r="0" b="0"/>
            <wp:docPr id="8" name="그림 8" descr="https://www.altumintelligence.com/assets/time-series-prediction-using-lstm-deep-neural-networks/sinwave_pointb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ltumintelligence.com/assets/time-series-prediction-using-lstm-deep-neural-networks/sinwave_pointbypoi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79" cy="21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  <w:proofErr w:type="spellStart"/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사인파</w:t>
      </w:r>
      <w:proofErr w:type="spellEnd"/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포인트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별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예측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w:drawing>
          <wp:inline distT="0" distB="0" distL="0" distR="0" wp14:anchorId="71781254" wp14:editId="2664097E">
            <wp:extent cx="3972645" cy="2054466"/>
            <wp:effectExtent l="0" t="0" r="8890" b="3175"/>
            <wp:docPr id="7" name="그림 7" descr="https://www.altumintelligence.com/assets/time-series-prediction-using-lstm-deep-neural-networks/sinwave_full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ltumintelligence.com/assets/time-series-prediction-using-lstm-deep-neural-networks/sinwave_full_se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81" cy="20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  <w:proofErr w:type="spellStart"/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사인파</w:t>
      </w:r>
      <w:proofErr w:type="spellEnd"/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예측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참고로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예제에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아키텍처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하이퍼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파라미터는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확인할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data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filename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"sinewave.csv"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columns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[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sinewave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50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train_test_split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0.8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normalise</w:t>
      </w:r>
      <w:proofErr w:type="spellEnd"/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false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training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epochs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2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32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model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lastRenderedPageBreak/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loss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mse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optimizer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adam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layers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[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lstm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50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input_timesteps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49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input_dim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true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"dropout"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rate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0.05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lstm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100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false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"dropout"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rate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0.05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"dense"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activation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"linear"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}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중첩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심층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하나의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에포크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(epoch)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합리적으로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세트만으로도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함수를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상당히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훌륭한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작업을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수행했음을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미래에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많이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예측할수록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오류가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미래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증폭됨에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따라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오류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마진이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증가한다는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따라서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빈도와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진폭이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비교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정확도가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떨어질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lastRenderedPageBreak/>
        <w:t>예측합니다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그러나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sin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노이즈가없는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쉬운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진동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함수이므로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과적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없이도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여전히이를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이것은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에포크를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증가시키고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드롭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아웃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레이어를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만들어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쉽게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과적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합할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중요합니다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테스트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동일한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패턴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인이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교육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거의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완벽하게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단계에서는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효과를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확인합니다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</w:p>
    <w:p w:rsidR="00CF7D54" w:rsidRDefault="00CF7D54" w:rsidP="000010B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CF7D54" w:rsidRP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F7D54" w:rsidRPr="00CF7D54" w:rsidRDefault="00CF7D54" w:rsidP="000010B0">
      <w:pPr>
        <w:widowControl/>
        <w:wordWrap/>
        <w:autoSpaceDE/>
        <w:autoSpaceDN/>
        <w:spacing w:before="450" w:after="150" w:line="660" w:lineRule="atLeast"/>
        <w:jc w:val="left"/>
        <w:outlineLvl w:val="1"/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</w:pP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단순하지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 xml:space="preserve"> 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않은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 xml:space="preserve"> 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주식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 xml:space="preserve"> 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시장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단위로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사인파의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간격을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시계열에서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동일한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작업을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수행하고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즉시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이익을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얻을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?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불행히도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세계에서는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그렇게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간단하지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사인파와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달리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시계열은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매핑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특정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함수가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아닙니다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움직임을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설명하는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좋은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속성은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무작위로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걷는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확률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론적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과정으로서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랜덤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보행은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가능한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패턴이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없으므로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시도는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무의미합니다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다행스럽게도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시장은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순수한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확률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론적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과정이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아니라고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주장하는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많은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주장이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일종의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숨겨진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패턴을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이론을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수있게합니다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 LSTM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딥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후보는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바로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이러한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숨겨진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패턴입니다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예제에서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폴더의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sp500.csv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파일에는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공개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고가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저가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종가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2000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1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월부터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2018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9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월까지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S &amp; P 500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지수의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거래량이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포함되어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첫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사례에서는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종가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작성합니다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반영하도록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config.json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조정하면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대부분의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변수를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동일하게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유지합니다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그러나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필요한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변화는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-1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+1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사이의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숫자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범위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사인파와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달리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종가는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주식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시장의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지속적으로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움직이는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절대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가격이라는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정규화하지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학습하려고하면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수렴되지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해결하기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n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크기의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/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테스트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와서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정규화하여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해당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시작시의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백분율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변화를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반영합니다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i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= 0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지점의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항상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0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방정식을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프로세스의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끝에서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정규화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비정규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화하여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얻습니다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n =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가격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변동의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정규화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목록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[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창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]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br/>
        <w:t xml:space="preserve">p =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조정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일일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반환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가격의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원시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목록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 xml:space="preserve"> [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창</w:t>
      </w:r>
      <w:r w:rsidRPr="00CF7D54">
        <w:rPr>
          <w:rFonts w:ascii="Helvetica" w:eastAsia="굴림" w:hAnsi="Helvetica" w:cs="Helvetica"/>
          <w:i/>
          <w:iCs/>
          <w:color w:val="21252A"/>
          <w:kern w:val="0"/>
          <w:sz w:val="21"/>
          <w:szCs w:val="21"/>
        </w:rPr>
        <w:t>]</w:t>
      </w:r>
    </w:p>
    <w:p w:rsidR="00CF7D54" w:rsidRP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표준화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: </w:t>
      </w: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66CCECAE" wp14:editId="5EA0BB1B">
                <wp:extent cx="307340" cy="307340"/>
                <wp:effectExtent l="0" t="0" r="0" b="0"/>
                <wp:docPr id="6" name="직사각형 6" descr="http://latex.codecogs.com/svg.latex?n_i=\Big(\frac%7bp_i%7d%7bp_0%7d\Big)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6" o:spid="_x0000_s1026" alt="http://latex.codecogs.com/svg.latex?n_i=\Big(\frac%7bp_i%7d%7bp_0%7d\Big)-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fZBAMAAA4GAAAOAAAAZHJzL2Uyb0RvYy54bWysVM1u1DAQviPxDpYlJDhkk2yzP4mardrN&#10;LkIqUKlwq1R5EyexSOxgu5stiEN5ByTegAsHnguVd2Ds7G53W05ADtb8ODPfzHyew6NVXaEllYoJ&#10;HmO/52FEeSoyxosYv30zd8YYKU14RirBaYyvqcJHk8ePDtsmon1RiiqjEkEQrqK2iXGpdRO5rkpL&#10;WhPVEw3l4MyFrIkGVRZuJkkL0evK7Xve0G2FzBopUqoUWJPOiSc2fp7TVL/Oc0U1qmIM2LQ9pT0X&#10;5nQnhyQqJGlKlq5hkL9AURPGIek2VEI0QVeSPQhVs1QKJXLdS0XtijxnKbU1QDW+d6+a85I01NYC&#10;zVHNtk3q/4VNXy3PJGJZjIcYcVLDiG6/3dx+/v7zx82vr18QWDOqUujYejIV0XQF4DOaikLZKtSy&#10;6FnzEb9k8cUJK55e5JKkT0aL5pI9GWVW8EAwvmeOb7reNiqC5OfNmTR9U82pSN8pxMW0JLygx6qB&#10;2QGjANXGJKVoS0oyKN+GcPdiGEVBNLRoXwK6GJMrLexMVrmsTQ7oNlrZ0V9vR09XGqVgPPBGBwEQ&#10;JAXXWgaQLok2PzdS6edU1MgIMZaAzgYny1Olu6ubKyYXF3NWVZZdFd8zQMzOAqnhV+MzICxZPoZe&#10;OBvPxoET9IczJ/CSxDmeTwNnOPdHg+QgmU4T/5PJ6wdRybKMcpNmQ1w/2I5p84D+yLf1E+oot6Wu&#10;EhXLTDgDScliMa0kWhJ4OHP7makB+J1r7j4M64Za7pXk9wPvpB868+F45ATzYOCEI2/seH54Eg69&#10;IAyS+X5Jp4zTfy8JtTEOB/2BndIO6Hu1efZ7WBuJaqZhNVWsjvF4e4lEhoEzntnRasKqTt5phYF/&#10;1wro2GbQlq+Goh37FyK7BrpKAXQC5sESBaEU8gNGLSykGKv3V0RSjKoXHCgf+oEhqLZKMBj1QZG7&#10;nsWuh/AUQsVYY9SJU91tvatGsqKETL5tDBfH8ExyZilsnlCHCvAbBZaOrWS9IM1W29Xtrbs1PvkN&#10;AAD//wMAUEsDBBQABgAIAAAAIQDrxsCk2QAAAAMBAAAPAAAAZHJzL2Rvd25yZXYueG1sTI9BS8NA&#10;EIXvgv9hGcGL2I1SpMRsihTEIkIx1Z6n2TEJZmfT7DaJ/97RHvQyj+EN732TLSfXqoH60Hg2cDNL&#10;QBGX3jZcGXjbPl4vQIWIbLH1TAa+KMAyPz/LMLV+5FcailgpCeGQooE6xi7VOpQ1OQwz3xGL9+F7&#10;h1HWvtK2x1HCXatvk+ROO2xYGmrsaFVT+VkcnYGx3Ay77cuT3lzt1p4P68OqeH825vJiergHFWmK&#10;f8fwgy/okAvT3h/ZBtUakEfi7xRvvpiD2p9U55n+z55/AwAA//8DAFBLAQItABQABgAIAAAAIQC2&#10;gziS/gAAAOEBAAATAAAAAAAAAAAAAAAAAAAAAABbQ29udGVudF9UeXBlc10ueG1sUEsBAi0AFAAG&#10;AAgAAAAhADj9If/WAAAAlAEAAAsAAAAAAAAAAAAAAAAALwEAAF9yZWxzLy5yZWxzUEsBAi0AFAAG&#10;AAgAAAAhAB3u59kEAwAADgYAAA4AAAAAAAAAAAAAAAAALgIAAGRycy9lMm9Eb2MueG1sUEsBAi0A&#10;FAAGAAgAAAAhAOvGwKT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비정규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gram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:</w:t>
      </w:r>
      <w:proofErr w:type="gram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 </w:t>
      </w: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5736EA3A" wp14:editId="70C490BA">
                <wp:extent cx="307340" cy="307340"/>
                <wp:effectExtent l="0" t="0" r="0" b="0"/>
                <wp:docPr id="5" name="직사각형 5" descr="http://latex.codecogs.com/svg.latex?p_i=p_0(n_i+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5" o:spid="_x0000_s1026" alt="http://latex.codecogs.com/svg.latex?p_i=p_0(n_i+1)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7i9AIAAPUFAAAOAAAAZHJzL2Uyb0RvYy54bWysVM2O0zAQviPxDpZPIJQm6aY/iTZd7TYt&#10;QlpgpYXzyk2cxCKxg+02XRCH5R2QeAMuHHgutLwDY6fttrucgBwse8b5Zr6Zz3N8sq4rtKJSMcFj&#10;7Pc8jChPRcZ4EeO3b+bOGCOlCc9IJTiN8TVV+GTy+NFx20S0L0pRZVQiAOEqapsYl1o3keuqtKQ1&#10;UT3RUA7OXMiaaDjKws0kaQG9rty+5w3dVsiskSKlSoE16Zx4YvHznKb6dZ4rqlEVY8hN21XadWFW&#10;d3JMokKSpmTpJg3yF1nUhHEIuoNKiCZoKdkDqJqlUiiR614qalfkOUup5QBsfO8em8uSNNRygeKo&#10;Zlcm9f9g01erC4lYFuMBRpzU0KLbbze3n7///HHz6+sXBNaMqhQqtulMRTRdQ/IZTUWhLAu1KnrW&#10;fNJcsbi58p7wK/bMf2qK2zYqghiXzYU05VHNuUjfKcTFtCS8oKeqgRaBcCD41iSlaEtKMmDpGwj3&#10;AMMcFKChRfsSkogxWWphS7/OZW1iQFHR2nb4etdhutYoBeORNzoKQAcpuDZ7E4FE258bqfRzKmpk&#10;NjGWkJ0FJ6tzpbur2ysmFhdzVlVgJ1HFDwyA2VkgNPxqfCYJq4mPoRfOxrNx4AT94cwJvCRxTufT&#10;wBnO/dEgOUqm08T/ZOL6QVSyLKPchNnq0w923di+kz/KavNSOmXtFKpExTIDZ1JSslhMK4lWBN7H&#10;3H625OC5u+YepmHrBVzuUfL7gXfWD535cDxygnkwcMKRN3Y8PzwLh14QBsn8kNI54/TfKaE2xuGg&#10;P7Bd2kv6HjfPfg+5kahmGiZQxeoYj3eXSGQUOOOZba0mrOr2e6Uw6d+VAtq9bbTVq5Fop/6FyK5B&#10;rlKAnEB5MCthUwr5AaMW5k6M1fslkRSj6gUHyYd+YASq7SEYjPpwkPuexb6H8BSgYqwx6rZT3Q23&#10;ZSNZUUIk3xaGi1N4JjmzEjZPqMtq87hgtlgmmzlohtf+2d66m9aT3wA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9Mg+4vQCAAD1&#10;BQAADgAAAAAAAAAAAAAAAAAuAgAAZHJzL2Uyb0RvYy54bWxQSwECLQAUAAYACAAAACEA68bAp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CF7D54" w:rsidRP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변환을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수행하기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normalise_windows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()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함수를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DataLoader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클래스에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추가했으며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부울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정규화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플래그가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이러한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정규화를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나타내는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파일에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포함되어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def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FFC66D"/>
          <w:kern w:val="0"/>
          <w:sz w:val="17"/>
          <w:szCs w:val="17"/>
          <w:shd w:val="clear" w:color="auto" w:fill="232323"/>
        </w:rPr>
        <w:t>normalise_windows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 xml:space="preserve">(self, </w:t>
      </w:r>
      <w:proofErr w:type="spellStart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window_data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single_window</w:t>
      </w:r>
      <w:proofErr w:type="spellEnd"/>
      <w:r w:rsidRPr="00CF7D54">
        <w:rPr>
          <w:rFonts w:ascii="Consolas" w:eastAsia="굴림체" w:hAnsi="Consolas" w:cs="굴림체"/>
          <w:color w:val="D0D0FF"/>
          <w:kern w:val="0"/>
          <w:sz w:val="17"/>
          <w:szCs w:val="17"/>
          <w:shd w:val="clear" w:color="auto" w:fill="232323"/>
        </w:rPr>
        <w:t>=False)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'''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Normalise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 xml:space="preserve"> window with a base value of zero'''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lastRenderedPageBreak/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normalised_data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[]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window_data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[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window_data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if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single_window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else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window_data</w:t>
      </w:r>
      <w:proofErr w:type="spell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for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window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window_data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normalised_window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[]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for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col_i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range(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window.shape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]):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normalised_col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[((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float(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p) / float(window[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col_i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])) -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)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for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p </w:t>
      </w:r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in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window[:,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col_i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window.append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normalised_col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               </w:t>
      </w:r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 xml:space="preserve"># </w:t>
      </w:r>
      <w:proofErr w:type="gramStart"/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>reshape</w:t>
      </w:r>
      <w:proofErr w:type="gramEnd"/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 xml:space="preserve"> and transpose array back into original multidimensional format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normalised_window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np.array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normalised_window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).T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data.append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normalised_window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C26230"/>
          <w:kern w:val="0"/>
          <w:sz w:val="17"/>
          <w:szCs w:val="17"/>
          <w:shd w:val="clear" w:color="auto" w:fill="232323"/>
        </w:rPr>
        <w:t>return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np.array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normalised_data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윈도우가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정규화되면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사인파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동일한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방식으로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실행할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그러나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우리는이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실행할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중요한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변경을했습니다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프레임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워크의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model.train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()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메소드를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생성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model.train_generator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()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메소드를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model.train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()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함수가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세트를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메모리에로드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정규화를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적용하기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대용량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세트를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훈련하려고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부족하기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쉽다는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알았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때문에이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작업을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수행하고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오버플로를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쉽게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Keras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fit_generator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()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함수를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파이썬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생성기를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세트를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동적으로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가져옵니다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메모리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사용률이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극적으로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최소화됩니다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json.load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(open(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config.json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'r'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DataLoader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os.path.join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'filename'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train_test_split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'columns'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Model()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model.build_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y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data.get_train_data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seq_len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normalise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 xml:space="preserve"># </w:t>
      </w:r>
      <w:proofErr w:type="spellStart"/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>out-of</w:t>
      </w:r>
      <w:proofErr w:type="spellEnd"/>
      <w:r w:rsidRPr="00CF7D54">
        <w:rPr>
          <w:rFonts w:ascii="Consolas" w:eastAsia="굴림체" w:hAnsi="Consolas" w:cs="굴림체"/>
          <w:i/>
          <w:iCs/>
          <w:color w:val="BC9458"/>
          <w:kern w:val="0"/>
          <w:sz w:val="17"/>
          <w:szCs w:val="17"/>
          <w:shd w:val="clear" w:color="auto" w:fill="232323"/>
        </w:rPr>
        <w:t xml:space="preserve"> memory generative training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steps_per_epoch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math.ceil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data.len_train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-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]) /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'training'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lastRenderedPageBreak/>
        <w:t>model.train_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generator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data_gen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data.generate_train_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batch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seq_len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'training'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normalise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),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epochs</w:t>
      </w:r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'training'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'epochs'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'training'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steps_per_epoch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steps_per_epoch</w:t>
      </w:r>
      <w:proofErr w:type="spell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y_test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data.get_test_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data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gramEnd"/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seq_len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proofErr w:type="gram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proofErr w:type="spellStart"/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normalise</w:t>
      </w:r>
      <w:proofErr w:type="spellEnd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normalise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predictions_multiseq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model.predict_sequences_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multiple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],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predictions_fullseq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model.predict_sequence_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full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predictions_pointbypoint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 =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model.predict_point_by_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point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x_test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)        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plot_results_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multiple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predictions_multiseq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y_test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configs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'data'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][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'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])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plot_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results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predictions_fullseq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y_test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plot_</w:t>
      </w:r>
      <w:proofErr w:type="gram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results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(</w:t>
      </w:r>
      <w:proofErr w:type="spellStart"/>
      <w:proofErr w:type="gram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predictions_pointbypoint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, </w:t>
      </w:r>
      <w:proofErr w:type="spellStart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y_test</w:t>
      </w:r>
      <w:proofErr w:type="spellEnd"/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)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data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filename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"sp500.csv"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columns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[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"Close"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50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train_test_split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0.85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normalise</w:t>
      </w:r>
      <w:proofErr w:type="spellEnd"/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true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training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epochs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32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lastRenderedPageBreak/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model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loss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mse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optimizer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adam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layers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[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lstm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100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input_timesteps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49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input_dim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true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"dropout"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rate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0.2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lstm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100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true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lstm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100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false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"dropout"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rate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0.2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"dense"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activation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"linear"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}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lastRenderedPageBreak/>
        <w:t>위에서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언급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한대로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실행하면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리턴과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일치하는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얻을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그러나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이것은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약간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기만적입니다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자세히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살펴보면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라인은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이전의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히스토리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구성됩니다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지점이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마지막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지점에서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너무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멀지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이외의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자체에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많이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필요가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없습니다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따라서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잘못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되더라도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히스토리를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고려하여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잘못된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무시하지만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오류가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발생할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이것이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가격대의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유망한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보이지는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않지만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중요한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용도가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가격이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무엇인지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없지만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가격의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범위를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정확하게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나타냅니다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정보는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변동성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시장에서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변동성이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높거나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낮은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기간을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특정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거래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전략에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유리할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같은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응용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프로그램에서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있거나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거래에서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멀어지면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좋은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지표로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감지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지점을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들어올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때이를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비교하여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감지를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수행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있으며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값이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크게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경우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해당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포인트에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플래그가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발생할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w:drawing>
          <wp:inline distT="0" distB="0" distL="0" distR="0" wp14:anchorId="3FF131B9" wp14:editId="230D4D51">
            <wp:extent cx="7038000" cy="3639600"/>
            <wp:effectExtent l="0" t="0" r="0" b="0"/>
            <wp:docPr id="4" name="그림 4" descr="https://www.altumintelligence.com/assets/time-series-prediction-using-lstm-deep-neural-networks/sp500_pointb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ltumintelligence.com/assets/time-series-prediction-using-lstm-deep-neural-networks/sp500_pointbypoi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000" cy="36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S &amp; P500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지점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별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예측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넘어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가면이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유형의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시계열에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유용한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같습니다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적어도이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하이퍼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파라미터를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훈련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어떤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종류의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운동량을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따랐던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시작에서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약간의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충돌을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있지만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최적의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패턴이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평형에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수렴하는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결정한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빨리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단계에서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이것은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많은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가치를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제공하지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것처럼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보일지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모르지만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반품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거래자는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변동성을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시리즈가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되돌릴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평균을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단순히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찾는다는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의미하기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거기에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개입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w:lastRenderedPageBreak/>
        <w:drawing>
          <wp:inline distT="0" distB="0" distL="0" distR="0" wp14:anchorId="505BDE5D" wp14:editId="6F6E69A1">
            <wp:extent cx="4449056" cy="2300765"/>
            <wp:effectExtent l="0" t="0" r="8890" b="4445"/>
            <wp:docPr id="3" name="그림 3" descr="https://www.altumintelligence.com/assets/time-series-prediction-using-lstm-deep-neural-networks/sp500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altumintelligence.com/assets/time-series-prediction-using-lstm-deep-neural-networks/sp500_fu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93" cy="230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S &amp; P500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예측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마지막으로이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유형의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만들었습니다</w:t>
      </w:r>
      <w:proofErr w:type="gram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이를</w:t>
      </w:r>
      <w:proofErr w:type="gram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다중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예측이라고합니다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이것은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여전히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​​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테스트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테스트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초기화하고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예측하고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점에서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혼합입니다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그러나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입력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과거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완전히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구성된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지점에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도달하면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중지되고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길이로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앞으로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이동하고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테스트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창을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재설정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프로세스를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시작합니다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본질적으로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이것은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테스트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여러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추세선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미래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모멘텀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추세를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얼마나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포착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있는지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분석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w:drawing>
          <wp:inline distT="0" distB="0" distL="0" distR="0" wp14:anchorId="79D72924" wp14:editId="4E523A3F">
            <wp:extent cx="5202091" cy="2690186"/>
            <wp:effectExtent l="0" t="0" r="0" b="0"/>
            <wp:docPr id="2" name="그림 2" descr="https://www.altumintelligence.com/assets/time-series-prediction-using-lstm-deep-neural-networks/sp500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ltumintelligence.com/assets/time-series-prediction-using-lstm-deep-neural-networks/sp500_mult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66" cy="268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S &amp; P500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다중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예측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다중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네트워크가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대부분의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시계열에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추세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추세의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진폭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정확하게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보입니다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완벽하지는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않지만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순차적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심층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유용성을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나타냅니다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신중한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하이퍼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파라미터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튜닝으로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정확도를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달성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</w:p>
    <w:p w:rsidR="00CF7D54" w:rsidRDefault="00CF7D54" w:rsidP="000010B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CF7D54" w:rsidRP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F7D54" w:rsidRPr="00CF7D54" w:rsidRDefault="00CF7D54" w:rsidP="000010B0">
      <w:pPr>
        <w:widowControl/>
        <w:wordWrap/>
        <w:autoSpaceDE/>
        <w:autoSpaceDN/>
        <w:spacing w:before="450" w:after="150" w:line="660" w:lineRule="atLeast"/>
        <w:jc w:val="left"/>
        <w:outlineLvl w:val="1"/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</w:pP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다차원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 xml:space="preserve"> LSTM </w:t>
      </w: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예측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지금까지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1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입력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(S &amp; P500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세트의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경우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"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종가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"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)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그러나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복잡한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세트의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경우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세트를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향상시키고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따라서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정확도를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향상시키는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수있는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시퀀스에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다양한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차원이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자연스럽게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존재합니다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S &amp; P500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세트의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경우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5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개의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가능한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차원을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구성하는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Open, High, Low, Close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Volume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개발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프레임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워크는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다차원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입력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셋을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수있게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해주므로이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활용하기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열과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lstm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첫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레이어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input_dim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값을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적절히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편집하는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경우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2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차원을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실행합니다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"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닫기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"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"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볼륨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".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data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filename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"sp500.csv"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columns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[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"Close"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"Volume"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],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sequence_length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50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train_test_split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0.85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normalise</w:t>
      </w:r>
      <w:proofErr w:type="spellEnd"/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true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training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epochs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batch_size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32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model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loss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mse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optimizer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adam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layers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[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lstm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100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input_timesteps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49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input_dim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2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true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lastRenderedPageBreak/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"dropout"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rate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0.2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lstm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100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true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lstm</w:t>
      </w:r>
      <w:proofErr w:type="spellEnd"/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100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spell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return_seq</w:t>
      </w:r>
      <w:proofErr w:type="spell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: false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"dropout"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rate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0.2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{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type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"dense"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neurons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1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,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proofErr w:type="gramStart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activation</w:t>
      </w:r>
      <w:proofErr w:type="gramEnd"/>
      <w:r w:rsidRPr="00CF7D54">
        <w:rPr>
          <w:rFonts w:ascii="Consolas" w:eastAsia="굴림체" w:hAnsi="Consolas" w:cs="굴림체"/>
          <w:color w:val="6D9CBE"/>
          <w:kern w:val="0"/>
          <w:sz w:val="17"/>
          <w:szCs w:val="17"/>
          <w:shd w:val="clear" w:color="auto" w:fill="232323"/>
        </w:rPr>
        <w:t>"</w:t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 xml:space="preserve">: </w:t>
      </w:r>
      <w:r w:rsidRPr="00CF7D54">
        <w:rPr>
          <w:rFonts w:ascii="Consolas" w:eastAsia="굴림체" w:hAnsi="Consolas" w:cs="굴림체"/>
          <w:color w:val="A5C261"/>
          <w:kern w:val="0"/>
          <w:sz w:val="17"/>
          <w:szCs w:val="17"/>
          <w:shd w:val="clear" w:color="auto" w:fill="232323"/>
        </w:rPr>
        <w:t>"linear"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</w: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]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ab/>
        <w:t>}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  <w:r w:rsidRPr="00CF7D54"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  <w:t>}</w:t>
      </w: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E6E1DC"/>
          <w:kern w:val="0"/>
          <w:sz w:val="17"/>
          <w:szCs w:val="17"/>
          <w:shd w:val="clear" w:color="auto" w:fill="232323"/>
        </w:rPr>
      </w:pPr>
    </w:p>
    <w:p w:rsidR="00CF7D54" w:rsidRPr="00CF7D54" w:rsidRDefault="00CF7D54" w:rsidP="000010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21252A"/>
          <w:kern w:val="0"/>
          <w:sz w:val="21"/>
          <w:szCs w:val="21"/>
        </w:rPr>
        <w:lastRenderedPageBreak/>
        <w:drawing>
          <wp:inline distT="0" distB="0" distL="0" distR="0" wp14:anchorId="43915994" wp14:editId="3A2662AD">
            <wp:extent cx="4948518" cy="2559054"/>
            <wp:effectExtent l="0" t="0" r="5080" b="0"/>
            <wp:docPr id="1" name="그림 1" descr="https://www.altumintelligence.com/assets/time-series-prediction-using-lstm-deep-neural-networks/sp500_multi_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altumintelligence.com/assets/time-series-prediction-using-lstm-deep-neural-networks/sp500_multi_2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14" cy="25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"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닫기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"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"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볼륨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"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을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사용하는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S &amp; P500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다차원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다중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시퀀스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b/>
          <w:bCs/>
          <w:i/>
          <w:iCs/>
          <w:color w:val="21252A"/>
          <w:kern w:val="0"/>
          <w:sz w:val="21"/>
          <w:szCs w:val="21"/>
        </w:rPr>
        <w:t>예측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"Close"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함께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번째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"Volume"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차원이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추가되어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출력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세분화됨을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트렌드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라인은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시작부터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일반적인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트렌드뿐만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아니라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트렌드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라인의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정확도도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향상되는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것처럼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약간의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다가오는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딥을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예측하기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정확한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보입니다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br/>
      </w:r>
    </w:p>
    <w:p w:rsidR="00CF7D54" w:rsidRDefault="00CF7D54" w:rsidP="000010B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CF7D54" w:rsidRPr="00CF7D54" w:rsidRDefault="00CF7D54" w:rsidP="000010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F7D54" w:rsidRPr="00CF7D54" w:rsidRDefault="00CF7D54" w:rsidP="000010B0">
      <w:pPr>
        <w:widowControl/>
        <w:wordWrap/>
        <w:autoSpaceDE/>
        <w:autoSpaceDN/>
        <w:spacing w:before="450" w:after="150" w:line="660" w:lineRule="atLeast"/>
        <w:jc w:val="left"/>
        <w:outlineLvl w:val="1"/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</w:pPr>
      <w:r w:rsidRPr="00CF7D54">
        <w:rPr>
          <w:rFonts w:ascii="Helvetica" w:eastAsia="굴림" w:hAnsi="Helvetica" w:cs="Helvetica"/>
          <w:caps/>
          <w:color w:val="21252A"/>
          <w:kern w:val="0"/>
          <w:sz w:val="51"/>
          <w:szCs w:val="51"/>
        </w:rPr>
        <w:t>결론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기사는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심층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사례를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제공하는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것을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목표로하지만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순차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일시적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잠재력과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적용의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표면을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긁어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글을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쓰는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시점에서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여기에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설명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고전적인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문제부터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텍스트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자동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수정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감지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및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감지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운전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자동차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기술의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핵심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개발에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이르기까지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다양한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실제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문제에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성공적으로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사용되었습니다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 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현재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설명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바닐라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사용하는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경우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특히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재무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시계열을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몇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가지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제한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사항이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proofErr w:type="gram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</w:t>
      </w:r>
      <w:proofErr w:type="gram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시리즈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자체에는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고정되지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않은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속성이있어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모델링하기가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매우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어렵습니다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.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비정상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성을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다루기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위해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).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또한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일부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응용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분야에서는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신경망에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대한주의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메커니즘의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새로운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발전이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보다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성능이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뛰어나고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이러한주의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기반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메커니즘과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결합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자체적으로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성능이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우수함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)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확인되었습니다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그러나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현재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LSTM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관계를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비선형으로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모델링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비선형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방식으로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여러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차원의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데이터를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처리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​​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있도록보다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고전적인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통계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시계열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방식을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크게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개선했습니다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.</w:t>
      </w:r>
    </w:p>
    <w:p w:rsidR="00CF7D54" w:rsidRPr="00CF7D54" w:rsidRDefault="00CF7D54" w:rsidP="000010B0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21252A"/>
          <w:kern w:val="0"/>
          <w:sz w:val="21"/>
          <w:szCs w:val="21"/>
        </w:rPr>
      </w:pP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우리가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개발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프레임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워크의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전체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소스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코드는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다음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GitHub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페이지의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GNU GPLv3 (GNU General Public License)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에서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확인할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수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있습니다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(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우리는이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코드가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어디에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있든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크레딧이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"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Jakob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Aungiers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, </w:t>
      </w:r>
      <w:proofErr w:type="spell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Altum</w:t>
      </w:r>
      <w:proofErr w:type="spell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Intelligence ltd"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라고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명확하게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요구합니다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 xml:space="preserve"> </w:t>
      </w:r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사용</w:t>
      </w:r>
      <w:proofErr w:type="gramStart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) :</w:t>
      </w:r>
      <w:proofErr w:type="gramEnd"/>
      <w:r w:rsidRPr="00CF7D54">
        <w:rPr>
          <w:rFonts w:ascii="Helvetica" w:eastAsia="굴림" w:hAnsi="Helvetica" w:cs="Helvetica"/>
          <w:color w:val="21252A"/>
          <w:kern w:val="0"/>
          <w:sz w:val="21"/>
          <w:szCs w:val="21"/>
        </w:rPr>
        <w:t> </w:t>
      </w:r>
      <w:hyperlink r:id="rId15" w:tgtFrame="_blank" w:history="1">
        <w:r w:rsidRPr="00CF7D54">
          <w:rPr>
            <w:rFonts w:ascii="Helvetica" w:eastAsia="굴림" w:hAnsi="Helvetica" w:cs="Helvetica"/>
            <w:b/>
            <w:bCs/>
            <w:color w:val="26AA99"/>
            <w:kern w:val="0"/>
            <w:sz w:val="21"/>
            <w:szCs w:val="21"/>
            <w:u w:val="single"/>
          </w:rPr>
          <w:t>https://github.com/jaungiers/LSTM-Neural-Network-for-Time-Series-Prediction</w:t>
        </w:r>
      </w:hyperlink>
    </w:p>
    <w:p w:rsidR="006C3C51" w:rsidRPr="00CF7D54" w:rsidRDefault="006C3C51" w:rsidP="000010B0">
      <w:pPr>
        <w:jc w:val="left"/>
      </w:pPr>
    </w:p>
    <w:sectPr w:rsidR="006C3C51" w:rsidRPr="00CF7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95"/>
    <w:rsid w:val="000010B0"/>
    <w:rsid w:val="006C3C51"/>
    <w:rsid w:val="00712095"/>
    <w:rsid w:val="00C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F7D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F7D5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F7D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7D5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7D5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7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7D5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7D54"/>
    <w:rPr>
      <w:rFonts w:ascii="굴림체" w:eastAsia="굴림체" w:hAnsi="굴림체" w:cs="굴림체"/>
      <w:sz w:val="24"/>
      <w:szCs w:val="24"/>
    </w:rPr>
  </w:style>
  <w:style w:type="character" w:customStyle="1" w:styleId="hljs-class">
    <w:name w:val="hljs-class"/>
    <w:basedOn w:val="a0"/>
    <w:rsid w:val="00CF7D54"/>
  </w:style>
  <w:style w:type="character" w:customStyle="1" w:styleId="hljs-keyword">
    <w:name w:val="hljs-keyword"/>
    <w:basedOn w:val="a0"/>
    <w:rsid w:val="00CF7D54"/>
  </w:style>
  <w:style w:type="character" w:customStyle="1" w:styleId="hljs-title">
    <w:name w:val="hljs-title"/>
    <w:basedOn w:val="a0"/>
    <w:rsid w:val="00CF7D54"/>
  </w:style>
  <w:style w:type="character" w:customStyle="1" w:styleId="hljs-params">
    <w:name w:val="hljs-params"/>
    <w:basedOn w:val="a0"/>
    <w:rsid w:val="00CF7D54"/>
  </w:style>
  <w:style w:type="character" w:customStyle="1" w:styleId="hljs-function">
    <w:name w:val="hljs-function"/>
    <w:basedOn w:val="a0"/>
    <w:rsid w:val="00CF7D54"/>
  </w:style>
  <w:style w:type="character" w:customStyle="1" w:styleId="hljs-string">
    <w:name w:val="hljs-string"/>
    <w:basedOn w:val="a0"/>
    <w:rsid w:val="00CF7D54"/>
  </w:style>
  <w:style w:type="character" w:customStyle="1" w:styleId="hljs-comment">
    <w:name w:val="hljs-comment"/>
    <w:basedOn w:val="a0"/>
    <w:rsid w:val="00CF7D54"/>
  </w:style>
  <w:style w:type="character" w:customStyle="1" w:styleId="hljs-number">
    <w:name w:val="hljs-number"/>
    <w:basedOn w:val="a0"/>
    <w:rsid w:val="00CF7D54"/>
  </w:style>
  <w:style w:type="character" w:customStyle="1" w:styleId="hljs-attr">
    <w:name w:val="hljs-attr"/>
    <w:basedOn w:val="a0"/>
    <w:rsid w:val="00CF7D54"/>
  </w:style>
  <w:style w:type="character" w:customStyle="1" w:styleId="hljs-literal">
    <w:name w:val="hljs-literal"/>
    <w:basedOn w:val="a0"/>
    <w:rsid w:val="00CF7D54"/>
  </w:style>
  <w:style w:type="paragraph" w:styleId="a6">
    <w:name w:val="Balloon Text"/>
    <w:basedOn w:val="a"/>
    <w:link w:val="Char"/>
    <w:uiPriority w:val="99"/>
    <w:semiHidden/>
    <w:unhideWhenUsed/>
    <w:rsid w:val="00CF7D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F7D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F7D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F7D5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F7D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7D5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7D5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7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7D5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7D54"/>
    <w:rPr>
      <w:rFonts w:ascii="굴림체" w:eastAsia="굴림체" w:hAnsi="굴림체" w:cs="굴림체"/>
      <w:sz w:val="24"/>
      <w:szCs w:val="24"/>
    </w:rPr>
  </w:style>
  <w:style w:type="character" w:customStyle="1" w:styleId="hljs-class">
    <w:name w:val="hljs-class"/>
    <w:basedOn w:val="a0"/>
    <w:rsid w:val="00CF7D54"/>
  </w:style>
  <w:style w:type="character" w:customStyle="1" w:styleId="hljs-keyword">
    <w:name w:val="hljs-keyword"/>
    <w:basedOn w:val="a0"/>
    <w:rsid w:val="00CF7D54"/>
  </w:style>
  <w:style w:type="character" w:customStyle="1" w:styleId="hljs-title">
    <w:name w:val="hljs-title"/>
    <w:basedOn w:val="a0"/>
    <w:rsid w:val="00CF7D54"/>
  </w:style>
  <w:style w:type="character" w:customStyle="1" w:styleId="hljs-params">
    <w:name w:val="hljs-params"/>
    <w:basedOn w:val="a0"/>
    <w:rsid w:val="00CF7D54"/>
  </w:style>
  <w:style w:type="character" w:customStyle="1" w:styleId="hljs-function">
    <w:name w:val="hljs-function"/>
    <w:basedOn w:val="a0"/>
    <w:rsid w:val="00CF7D54"/>
  </w:style>
  <w:style w:type="character" w:customStyle="1" w:styleId="hljs-string">
    <w:name w:val="hljs-string"/>
    <w:basedOn w:val="a0"/>
    <w:rsid w:val="00CF7D54"/>
  </w:style>
  <w:style w:type="character" w:customStyle="1" w:styleId="hljs-comment">
    <w:name w:val="hljs-comment"/>
    <w:basedOn w:val="a0"/>
    <w:rsid w:val="00CF7D54"/>
  </w:style>
  <w:style w:type="character" w:customStyle="1" w:styleId="hljs-number">
    <w:name w:val="hljs-number"/>
    <w:basedOn w:val="a0"/>
    <w:rsid w:val="00CF7D54"/>
  </w:style>
  <w:style w:type="character" w:customStyle="1" w:styleId="hljs-attr">
    <w:name w:val="hljs-attr"/>
    <w:basedOn w:val="a0"/>
    <w:rsid w:val="00CF7D54"/>
  </w:style>
  <w:style w:type="character" w:customStyle="1" w:styleId="hljs-literal">
    <w:name w:val="hljs-literal"/>
    <w:basedOn w:val="a0"/>
    <w:rsid w:val="00CF7D54"/>
  </w:style>
  <w:style w:type="paragraph" w:styleId="a6">
    <w:name w:val="Balloon Text"/>
    <w:basedOn w:val="a"/>
    <w:link w:val="Char"/>
    <w:uiPriority w:val="99"/>
    <w:semiHidden/>
    <w:unhideWhenUsed/>
    <w:rsid w:val="00CF7D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F7D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ungiers/LSTM-Neural-Network-for-Time-Series-Prediction" TargetMode="External"/><Relationship Id="rId15" Type="http://schemas.openxmlformats.org/officeDocument/2006/relationships/hyperlink" Target="https://github.com/jaungiers/LSTM-Neural-Network-for-Time-Series-Predic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2395</Words>
  <Characters>13654</Characters>
  <Application>Microsoft Office Word</Application>
  <DocSecurity>0</DocSecurity>
  <Lines>113</Lines>
  <Paragraphs>32</Paragraphs>
  <ScaleCrop>false</ScaleCrop>
  <Company>WeLS</Company>
  <LinksUpToDate>false</LinksUpToDate>
  <CharactersWithSpaces>16017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2020-07-16T06:49:00Z</dcterms:created>
  <dcterms:modified xsi:type="dcterms:W3CDTF">2020-07-16T23:52:00Z</dcterms:modified>
</cp:coreProperties>
</file>