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e3swwbkflpp" w:id="0"/>
      <w:bookmarkEnd w:id="0"/>
      <w:r w:rsidDel="00000000" w:rsidR="00000000" w:rsidRPr="00000000">
        <w:rPr>
          <w:rtl w:val="0"/>
        </w:rPr>
        <w:t xml:space="preserve">Intro</w:t>
      </w:r>
    </w:p>
    <w:p w:rsidR="00000000" w:rsidDel="00000000" w:rsidP="00000000" w:rsidRDefault="00000000" w:rsidRPr="00000000" w14:paraId="00000002">
      <w:pPr>
        <w:rPr/>
      </w:pPr>
      <w:r w:rsidDel="00000000" w:rsidR="00000000" w:rsidRPr="00000000">
        <w:rPr>
          <w:rtl w:val="0"/>
        </w:rPr>
        <w:t xml:space="preserve">Run Cache is a pip installable plugin for dbt Core</w:t>
      </w:r>
      <w:r w:rsidDel="00000000" w:rsidR="00000000" w:rsidRPr="00000000">
        <w:rPr>
          <w:vertAlign w:val="superscript"/>
          <w:rtl w:val="0"/>
        </w:rPr>
        <w:t xml:space="preserve">TM</w:t>
      </w:r>
      <w:r w:rsidDel="00000000" w:rsidR="00000000" w:rsidRPr="00000000">
        <w:rPr>
          <w:rtl w:val="0"/>
        </w:rPr>
        <w:t xml:space="preserve"> that reduces warehouse compute time without any migration. It works out of the box and runs wherever dbt Core does: locally, GitHub Actions, or an orchestrator (Dagster, Airflow etc.). Run Cache automatically tracks state, giving you the ability to skip models without fresh data, automatically defer and clone from production, all without any setup (no more </w:t>
      </w:r>
      <w:r w:rsidDel="00000000" w:rsidR="00000000" w:rsidRPr="00000000">
        <w:rPr>
          <w:rFonts w:ascii="Roboto" w:cs="Roboto" w:eastAsia="Roboto" w:hAnsi="Roboto"/>
          <w:color w:val="188038"/>
          <w:rtl w:val="0"/>
        </w:rPr>
        <w:t xml:space="preserve">manifest.json</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7dl1xxpvmiw7" w:id="1"/>
      <w:bookmarkEnd w:id="1"/>
      <w:r w:rsidDel="00000000" w:rsidR="00000000" w:rsidRPr="00000000">
        <w:rPr>
          <w:rtl w:val="0"/>
        </w:rPr>
        <w:t xml:space="preserve">Quickstart</w:t>
      </w:r>
    </w:p>
    <w:p w:rsidR="00000000" w:rsidDel="00000000" w:rsidP="00000000" w:rsidRDefault="00000000" w:rsidRPr="00000000" w14:paraId="00000005">
      <w:pPr>
        <w:rPr/>
      </w:pPr>
      <w:r w:rsidDel="00000000" w:rsidR="00000000" w:rsidRPr="00000000">
        <w:rPr>
          <w:rtl w:val="0"/>
        </w:rPr>
        <w:t xml:space="preserve">Welcome to Run Cache!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quickstart guide will help you get started with our dbt Core</w:t>
      </w:r>
      <w:r w:rsidDel="00000000" w:rsidR="00000000" w:rsidRPr="00000000">
        <w:rPr>
          <w:vertAlign w:val="superscript"/>
          <w:rtl w:val="0"/>
        </w:rPr>
        <w:t xml:space="preserve">TM</w:t>
      </w:r>
      <w:r w:rsidDel="00000000" w:rsidR="00000000" w:rsidRPr="00000000">
        <w:rPr>
          <w:rtl w:val="0"/>
        </w:rPr>
        <w:t xml:space="preserve"> plugin. Within minutes, you can start reducing warehouse costs and developer overhead.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rPr/>
      </w:pPr>
      <w:bookmarkStart w:colFirst="0" w:colLast="0" w:name="_usl81sph7aco" w:id="2"/>
      <w:bookmarkEnd w:id="2"/>
      <w:r w:rsidDel="00000000" w:rsidR="00000000" w:rsidRPr="00000000">
        <w:rPr>
          <w:rtl w:val="0"/>
        </w:rPr>
        <w:t xml:space="preserve">Prerequisites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Python versions: 3.10-3.13</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dbt versions: 1.7 - 1.11 (latest)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Warehouses: Snowflake, Databricks, BigQuery</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pip</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Terminal</w:t>
      </w:r>
    </w:p>
    <w:p w:rsidR="00000000" w:rsidDel="00000000" w:rsidP="00000000" w:rsidRDefault="00000000" w:rsidRPr="00000000" w14:paraId="0000000F">
      <w:pPr>
        <w:pStyle w:val="Heading1"/>
        <w:rPr/>
      </w:pPr>
      <w:bookmarkStart w:colFirst="0" w:colLast="0" w:name="_83wonc361auy" w:id="3"/>
      <w:bookmarkEnd w:id="3"/>
      <w:r w:rsidDel="00000000" w:rsidR="00000000" w:rsidRPr="00000000">
        <w:rPr>
          <w:rtl w:val="0"/>
        </w:rPr>
        <w:t xml:space="preserve">Step 1: Install run cache</w:t>
      </w:r>
    </w:p>
    <w:p w:rsidR="00000000" w:rsidDel="00000000" w:rsidP="00000000" w:rsidRDefault="00000000" w:rsidRPr="00000000" w14:paraId="00000010">
      <w:pPr>
        <w:ind w:left="0" w:firstLine="0"/>
        <w:rPr/>
      </w:pPr>
      <w:r w:rsidDel="00000000" w:rsidR="00000000" w:rsidRPr="00000000">
        <w:rPr>
          <w:rtl w:val="0"/>
        </w:rPr>
        <w:t xml:space="preserve">Use one of the following methods to install run cache: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pip</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UV</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requirements.txt</w:t>
      </w:r>
    </w:p>
    <w:p w:rsidR="00000000" w:rsidDel="00000000" w:rsidP="00000000" w:rsidRDefault="00000000" w:rsidRPr="00000000" w14:paraId="00000014">
      <w:pPr>
        <w:pStyle w:val="Heading2"/>
        <w:rPr/>
      </w:pPr>
      <w:bookmarkStart w:colFirst="0" w:colLast="0" w:name="_s4eqmhco6x4c" w:id="4"/>
      <w:bookmarkEnd w:id="4"/>
      <w:r w:rsidDel="00000000" w:rsidR="00000000" w:rsidRPr="00000000">
        <w:rPr>
          <w:rtl w:val="0"/>
        </w:rPr>
        <w:t xml:space="preserve">Pip</w:t>
      </w:r>
    </w:p>
    <w:p w:rsidR="00000000" w:rsidDel="00000000" w:rsidP="00000000" w:rsidRDefault="00000000" w:rsidRPr="00000000" w14:paraId="00000015">
      <w:pPr>
        <w:rPr/>
      </w:pPr>
      <w:r w:rsidDel="00000000" w:rsidR="00000000" w:rsidRPr="00000000">
        <w:rPr>
          <w:rtl w:val="0"/>
        </w:rPr>
        <w:t xml:space="preserve">cd to your project folder from your terminal of choice. We recommend using a virtual environment to preserve your global Python environment.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cd to/your/project</w:t>
      </w:r>
      <w:r w:rsidDel="00000000" w:rsidR="00000000" w:rsidRPr="00000000">
        <w:rPr>
          <w:rtl w:val="0"/>
        </w:rPr>
      </w:r>
    </w:p>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python3 -m venv .venv</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source .venv/bin/activate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run-cache</w:t>
      </w:r>
    </w:p>
    <w:p w:rsidR="00000000" w:rsidDel="00000000" w:rsidP="00000000" w:rsidRDefault="00000000" w:rsidRPr="00000000" w14:paraId="0000001B">
      <w:pPr>
        <w:pStyle w:val="Heading2"/>
        <w:rPr/>
      </w:pPr>
      <w:bookmarkStart w:colFirst="0" w:colLast="0" w:name="_8wsymg219ys6" w:id="5"/>
      <w:bookmarkEnd w:id="5"/>
      <w:r w:rsidDel="00000000" w:rsidR="00000000" w:rsidRPr="00000000">
        <w:rPr>
          <w:rtl w:val="0"/>
        </w:rPr>
        <w:t xml:space="preserve">UV</w:t>
      </w:r>
    </w:p>
    <w:p w:rsidR="00000000" w:rsidDel="00000000" w:rsidP="00000000" w:rsidRDefault="00000000" w:rsidRPr="00000000" w14:paraId="0000001C">
      <w:pPr>
        <w:ind w:left="0" w:firstLine="0"/>
        <w:rPr/>
      </w:pPr>
      <w:r w:rsidDel="00000000" w:rsidR="00000000" w:rsidRPr="00000000">
        <w:rPr>
          <w:rtl w:val="0"/>
        </w:rPr>
        <w:t xml:space="preserve">cd to your project folder from your terminal of choice. This will require a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if you don’t already have one. Run the </w:t>
      </w:r>
      <w:r w:rsidDel="00000000" w:rsidR="00000000" w:rsidRPr="00000000">
        <w:rPr>
          <w:rFonts w:ascii="Roboto Mono" w:cs="Roboto Mono" w:eastAsia="Roboto Mono" w:hAnsi="Roboto Mono"/>
          <w:color w:val="188038"/>
          <w:rtl w:val="0"/>
        </w:rPr>
        <w:t xml:space="preserve">uv init</w:t>
      </w:r>
      <w:r w:rsidDel="00000000" w:rsidR="00000000" w:rsidRPr="00000000">
        <w:rPr>
          <w:rtl w:val="0"/>
        </w:rPr>
        <w:t xml:space="preserve"> command. Install dbt-core and related adapters</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cd to/your/project</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 add run-cache </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 sync</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.venv/bin/activate</w:t>
      </w:r>
    </w:p>
    <w:p w:rsidR="00000000" w:rsidDel="00000000" w:rsidP="00000000" w:rsidRDefault="00000000" w:rsidRPr="00000000" w14:paraId="00000022">
      <w:pPr>
        <w:pStyle w:val="Heading2"/>
        <w:rPr/>
      </w:pPr>
      <w:bookmarkStart w:colFirst="0" w:colLast="0" w:name="_2qcnmdq93c80" w:id="6"/>
      <w:bookmarkEnd w:id="6"/>
      <w:r w:rsidDel="00000000" w:rsidR="00000000" w:rsidRPr="00000000">
        <w:rPr>
          <w:rtl w:val="0"/>
        </w:rPr>
        <w:t xml:space="preserve">r</w:t>
      </w:r>
      <w:r w:rsidDel="00000000" w:rsidR="00000000" w:rsidRPr="00000000">
        <w:rPr>
          <w:rtl w:val="0"/>
        </w:rPr>
        <w:t xml:space="preserve">equirements.txt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t xml:space="preserve">Open your requirements file and append the following:</w:t>
        <w:br w:type="textWrapping"/>
      </w:r>
      <w:r w:rsidDel="00000000" w:rsidR="00000000" w:rsidRPr="00000000">
        <w:rPr>
          <w:rFonts w:ascii="Roboto Mono" w:cs="Roboto Mono" w:eastAsia="Roboto Mono" w:hAnsi="Roboto Mono"/>
          <w:color w:val="188038"/>
          <w:rtl w:val="0"/>
        </w:rPr>
        <w:t xml:space="preserve">run-cache</w:t>
      </w:r>
    </w:p>
    <w:p w:rsidR="00000000" w:rsidDel="00000000" w:rsidP="00000000" w:rsidRDefault="00000000" w:rsidRPr="00000000" w14:paraId="00000024">
      <w:pPr>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Make sure you’re in your project root, activate your environment, install requirements, then r</w:t>
      </w:r>
      <w:r w:rsidDel="00000000" w:rsidR="00000000" w:rsidRPr="00000000">
        <w:rPr>
          <w:rtl w:val="0"/>
        </w:rPr>
        <w:t xml:space="preserve">un from your project root.</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cd to/your/project</w:t>
      </w:r>
      <w:r w:rsidDel="00000000" w:rsidR="00000000" w:rsidRPr="00000000">
        <w:rPr>
          <w:rtl w:val="0"/>
        </w:rPr>
      </w:r>
    </w:p>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source .venv/bin/activate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 sync</w:t>
      </w:r>
    </w:p>
    <w:p w:rsidR="00000000" w:rsidDel="00000000" w:rsidP="00000000" w:rsidRDefault="00000000" w:rsidRPr="00000000" w14:paraId="0000002C">
      <w:pPr>
        <w:pStyle w:val="Heading1"/>
        <w:rPr/>
      </w:pPr>
      <w:bookmarkStart w:colFirst="0" w:colLast="0" w:name="_w4nr7keqga96" w:id="7"/>
      <w:bookmarkEnd w:id="7"/>
      <w:r w:rsidDel="00000000" w:rsidR="00000000" w:rsidRPr="00000000">
        <w:rPr>
          <w:rtl w:val="0"/>
        </w:rPr>
        <w:t xml:space="preserve">Step 2: Configure prod (optional)</w:t>
      </w:r>
    </w:p>
    <w:p w:rsidR="00000000" w:rsidDel="00000000" w:rsidP="00000000" w:rsidRDefault="00000000" w:rsidRPr="00000000" w14:paraId="0000002D">
      <w:pPr>
        <w:rPr/>
      </w:pPr>
      <w:r w:rsidDel="00000000" w:rsidR="00000000" w:rsidRPr="00000000">
        <w:rPr>
          <w:rtl w:val="0"/>
        </w:rPr>
        <w:t xml:space="preserve">Run cache by default looks for a target named “prod” to defer from. However, you may call prod something else! If so, you will need to add a flag to your </w:t>
      </w:r>
      <w:r w:rsidDel="00000000" w:rsidR="00000000" w:rsidRPr="00000000">
        <w:rPr>
          <w:rFonts w:ascii="Roboto" w:cs="Roboto" w:eastAsia="Roboto" w:hAnsi="Roboto"/>
          <w:color w:val="188038"/>
          <w:rtl w:val="0"/>
        </w:rPr>
        <w:t xml:space="preserve">dbt_project.yml</w:t>
      </w:r>
      <w:r w:rsidDel="00000000" w:rsidR="00000000" w:rsidRPr="00000000">
        <w:rPr>
          <w:rtl w:val="0"/>
        </w:rPr>
        <w:t xml:space="preserve"> or </w:t>
      </w:r>
      <w:r w:rsidDel="00000000" w:rsidR="00000000" w:rsidRPr="00000000">
        <w:rPr>
          <w:rFonts w:ascii="Roboto" w:cs="Roboto" w:eastAsia="Roboto" w:hAnsi="Roboto"/>
          <w:color w:val="188038"/>
          <w:rtl w:val="0"/>
        </w:rPr>
        <w:t xml:space="preserve">profiles.yml</w:t>
      </w:r>
      <w:r w:rsidDel="00000000" w:rsidR="00000000" w:rsidRPr="00000000">
        <w:rPr>
          <w:rtl w:val="0"/>
        </w:rPr>
        <w:t xml:space="preserve"> (see the </w:t>
      </w:r>
      <w:hyperlink r:id="rId6">
        <w:r w:rsidDel="00000000" w:rsidR="00000000" w:rsidRPr="00000000">
          <w:rPr>
            <w:color w:val="1155cc"/>
            <w:u w:val="single"/>
            <w:rtl w:val="0"/>
          </w:rPr>
          <w:t xml:space="preserve">reference</w:t>
        </w:r>
      </w:hyperlink>
      <w:r w:rsidDel="00000000" w:rsidR="00000000" w:rsidRPr="00000000">
        <w:rPr>
          <w:rtl w:val="0"/>
        </w:rPr>
        <w:t xml:space="preserve">). </w:t>
      </w:r>
    </w:p>
    <w:p w:rsidR="00000000" w:rsidDel="00000000" w:rsidP="00000000" w:rsidRDefault="00000000" w:rsidRPr="00000000" w14:paraId="0000002E">
      <w:pPr>
        <w:pStyle w:val="Heading2"/>
        <w:rPr/>
      </w:pPr>
      <w:bookmarkStart w:colFirst="0" w:colLast="0" w:name="_5ic0b29a1pl1" w:id="8"/>
      <w:bookmarkEnd w:id="8"/>
      <w:r w:rsidDel="00000000" w:rsidR="00000000" w:rsidRPr="00000000">
        <w:rPr>
          <w:rtl w:val="0"/>
        </w:rPr>
        <w:t xml:space="preserve">dbt_project.yml</w:t>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flags:</w:t>
      </w:r>
    </w:p>
    <w:p w:rsidR="00000000" w:rsidDel="00000000" w:rsidP="00000000" w:rsidRDefault="00000000" w:rsidRPr="00000000" w14:paraId="000000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run_cache_defer_to: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tl w:val="0"/>
        </w:rPr>
      </w:r>
    </w:p>
    <w:p w:rsidR="00000000" w:rsidDel="00000000" w:rsidP="00000000" w:rsidRDefault="00000000" w:rsidRPr="00000000" w14:paraId="00000032">
      <w:pPr>
        <w:pStyle w:val="Heading2"/>
        <w:rPr/>
      </w:pPr>
      <w:bookmarkStart w:colFirst="0" w:colLast="0" w:name="_cvoyoufofndq" w:id="9"/>
      <w:bookmarkEnd w:id="9"/>
      <w:r w:rsidDel="00000000" w:rsidR="00000000" w:rsidRPr="00000000">
        <w:rPr>
          <w:color w:val="37474f"/>
          <w:rtl w:val="0"/>
        </w:rPr>
        <w:t xml:space="preserve"></w:t>
      </w:r>
      <w:r w:rsidDel="00000000" w:rsidR="00000000" w:rsidRPr="00000000">
        <w:rPr>
          <w:rtl w:val="0"/>
        </w:rPr>
        <w:t xml:space="preserve">profiles.yml</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my_project:</w:t>
      </w:r>
    </w:p>
    <w:p w:rsidR="00000000" w:rsidDel="00000000" w:rsidP="00000000" w:rsidRDefault="00000000" w:rsidRPr="00000000" w14:paraId="00000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target: dev</w:t>
      </w:r>
    </w:p>
    <w:p w:rsidR="00000000" w:rsidDel="00000000" w:rsidP="00000000" w:rsidRDefault="00000000" w:rsidRPr="00000000" w14:paraId="00000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outputs:</w:t>
      </w:r>
    </w:p>
    <w:p w:rsidR="00000000" w:rsidDel="00000000" w:rsidP="00000000" w:rsidRDefault="00000000" w:rsidRPr="00000000" w14:paraId="00000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dev:</w:t>
      </w:r>
    </w:p>
    <w:p w:rsidR="00000000" w:rsidDel="00000000" w:rsidP="00000000" w:rsidRDefault="00000000" w:rsidRPr="00000000" w14:paraId="000000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bigquery</w:t>
      </w:r>
    </w:p>
    <w:p w:rsidR="00000000" w:rsidDel="00000000" w:rsidP="00000000" w:rsidRDefault="00000000" w:rsidRPr="00000000" w14:paraId="000000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project: my-project</w:t>
      </w:r>
    </w:p>
    <w:p w:rsidR="00000000" w:rsidDel="00000000" w:rsidP="00000000" w:rsidRDefault="00000000" w:rsidRPr="00000000" w14:paraId="00000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dataset: my_dataset</w:t>
      </w:r>
    </w:p>
    <w:p w:rsidR="00000000" w:rsidDel="00000000" w:rsidP="00000000" w:rsidRDefault="00000000" w:rsidRPr="00000000" w14:paraId="00000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run_cache_defer_to: production</w:t>
      </w:r>
    </w:p>
    <w:p w:rsidR="00000000" w:rsidDel="00000000" w:rsidP="00000000" w:rsidRDefault="00000000" w:rsidRPr="00000000" w14:paraId="0000003C">
      <w:pPr>
        <w:pStyle w:val="Heading1"/>
        <w:rPr/>
      </w:pPr>
      <w:bookmarkStart w:colFirst="0" w:colLast="0" w:name="_lqzlneg2y3dq" w:id="10"/>
      <w:bookmarkEnd w:id="10"/>
      <w:r w:rsidDel="00000000" w:rsidR="00000000" w:rsidRPr="00000000">
        <w:rPr>
          <w:color w:val="37474f"/>
          <w:rtl w:val="0"/>
        </w:rPr>
        <w:t xml:space="preserve"></w:t>
      </w:r>
      <w:r w:rsidDel="00000000" w:rsidR="00000000" w:rsidRPr="00000000">
        <w:rPr>
          <w:rtl w:val="0"/>
        </w:rPr>
        <w:t xml:space="preserve">Step 3: Login</w:t>
      </w:r>
    </w:p>
    <w:p w:rsidR="00000000" w:rsidDel="00000000" w:rsidP="00000000" w:rsidRDefault="00000000" w:rsidRPr="00000000" w14:paraId="0000003D">
      <w:pPr>
        <w:rPr/>
      </w:pPr>
      <w:r w:rsidDel="00000000" w:rsidR="00000000" w:rsidRPr="00000000">
        <w:rPr>
          <w:rtl w:val="0"/>
        </w:rPr>
        <w:t xml:space="preserve">Execute the </w:t>
      </w:r>
      <w:r w:rsidDel="00000000" w:rsidR="00000000" w:rsidRPr="00000000">
        <w:rPr>
          <w:rFonts w:ascii="Roboto Mono" w:cs="Roboto Mono" w:eastAsia="Roboto Mono" w:hAnsi="Roboto Mono"/>
          <w:color w:val="188038"/>
          <w:rtl w:val="0"/>
        </w:rPr>
        <w:t xml:space="preserve">dbt run</w:t>
      </w:r>
      <w:r w:rsidDel="00000000" w:rsidR="00000000" w:rsidRPr="00000000">
        <w:rPr>
          <w:rtl w:val="0"/>
        </w:rPr>
        <w:t xml:space="preserve"> command after installation. It will prompt you to log in to Run Cache.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Once authenticated, your dbt run will execute with run cache. </w:t>
      </w:r>
    </w:p>
    <w:p w:rsidR="00000000" w:rsidDel="00000000" w:rsidP="00000000" w:rsidRDefault="00000000" w:rsidRPr="00000000" w14:paraId="00000040">
      <w:pPr>
        <w:pStyle w:val="Heading1"/>
        <w:rPr/>
      </w:pPr>
      <w:bookmarkStart w:colFirst="0" w:colLast="0" w:name="_u5peog8xtcva" w:id="11"/>
      <w:bookmarkEnd w:id="11"/>
      <w:r w:rsidDel="00000000" w:rsidR="00000000" w:rsidRPr="00000000">
        <w:rPr>
          <w:rtl w:val="0"/>
        </w:rPr>
        <w:t xml:space="preserve">Step </w:t>
      </w:r>
      <w:r w:rsidDel="00000000" w:rsidR="00000000" w:rsidRPr="00000000">
        <w:rPr>
          <w:rtl w:val="0"/>
        </w:rPr>
        <w:t xml:space="preserve">4: Experience faster execution and less warehouse compute</w:t>
      </w:r>
    </w:p>
    <w:p w:rsidR="00000000" w:rsidDel="00000000" w:rsidP="00000000" w:rsidRDefault="00000000" w:rsidRPr="00000000" w14:paraId="00000041">
      <w:pPr>
        <w:rPr/>
      </w:pPr>
      <w:r w:rsidDel="00000000" w:rsidR="00000000" w:rsidRPr="00000000">
        <w:rPr>
          <w:rtl w:val="0"/>
        </w:rPr>
        <w:t xml:space="preserve">Run cache doesn’t require anything else. It will run in the background during any </w:t>
      </w:r>
      <w:r w:rsidDel="00000000" w:rsidR="00000000" w:rsidRPr="00000000">
        <w:rPr>
          <w:rFonts w:ascii="Roboto Mono" w:cs="Roboto Mono" w:eastAsia="Roboto Mono" w:hAnsi="Roboto Mono"/>
          <w:color w:val="188038"/>
          <w:rtl w:val="0"/>
        </w:rPr>
        <w:t xml:space="preserve">dbt run</w:t>
      </w:r>
      <w:r w:rsidDel="00000000" w:rsidR="00000000" w:rsidRPr="00000000">
        <w:rPr>
          <w:rtl w:val="0"/>
        </w:rPr>
        <w:t xml:space="preserve"> command execution and save you compute, with no behavior or workflow change.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for whatever reason, you don’t want to use it anymore, just uninstall it: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uninstall run-cache</w:t>
      </w:r>
    </w:p>
    <w:p w:rsidR="00000000" w:rsidDel="00000000" w:rsidP="00000000" w:rsidRDefault="00000000" w:rsidRPr="00000000" w14:paraId="00000045">
      <w:pPr>
        <w:pStyle w:val="Heading1"/>
        <w:rPr/>
      </w:pPr>
      <w:bookmarkStart w:colFirst="0" w:colLast="0" w:name="_lcxgrywz4ogt" w:id="12"/>
      <w:bookmarkEnd w:id="12"/>
      <w:r w:rsidDel="00000000" w:rsidR="00000000" w:rsidRPr="00000000">
        <w:rPr>
          <w:rtl w:val="0"/>
        </w:rPr>
        <w:t xml:space="preserve">Pro-tips</w:t>
      </w:r>
    </w:p>
    <w:p w:rsidR="00000000" w:rsidDel="00000000" w:rsidP="00000000" w:rsidRDefault="00000000" w:rsidRPr="00000000" w14:paraId="00000046">
      <w:pPr>
        <w:pStyle w:val="Heading2"/>
        <w:rPr/>
      </w:pPr>
      <w:bookmarkStart w:colFirst="0" w:colLast="0" w:name="_f6s7sws3soly" w:id="13"/>
      <w:bookmarkEnd w:id="13"/>
      <w:r w:rsidDel="00000000" w:rsidR="00000000" w:rsidRPr="00000000">
        <w:rPr>
          <w:rtl w:val="0"/>
        </w:rPr>
        <w:t xml:space="preserve">Freshness tolerance</w:t>
      </w:r>
    </w:p>
    <w:p w:rsidR="00000000" w:rsidDel="00000000" w:rsidP="00000000" w:rsidRDefault="00000000" w:rsidRPr="00000000" w14:paraId="00000047">
      <w:pPr>
        <w:rPr/>
      </w:pPr>
      <w:r w:rsidDel="00000000" w:rsidR="00000000" w:rsidRPr="00000000">
        <w:rPr>
          <w:rtl w:val="0"/>
        </w:rPr>
        <w:t xml:space="preserve">One of the best ways to save compute is to explicitly set the freshness tolerance. By default, we set this to 0, assuming you always want new data from your sources when it becomes available. But that’s not always true, especially locally.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can do this globally, by setting a different value for </w:t>
      </w:r>
      <w:r w:rsidDel="00000000" w:rsidR="00000000" w:rsidRPr="00000000">
        <w:rPr>
          <w:rFonts w:ascii="Roboto Mono" w:cs="Roboto Mono" w:eastAsia="Roboto Mono" w:hAnsi="Roboto Mono"/>
          <w:color w:val="188038"/>
          <w:rtl w:val="0"/>
        </w:rPr>
        <w:t xml:space="preserve">run_cache_freshness_tolerance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dbt_project.yml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flags:</w:t>
      </w:r>
    </w:p>
    <w:p w:rsidR="00000000" w:rsidDel="00000000" w:rsidP="00000000" w:rsidRDefault="00000000" w:rsidRPr="00000000" w14:paraId="0000004C">
      <w:pPr>
        <w:spacing w:after="0" w:lineRule="auto"/>
        <w:rPr>
          <w:rFonts w:ascii="Roboto Mono" w:cs="Roboto Mono" w:eastAsia="Roboto Mono" w:hAnsi="Roboto Mono"/>
          <w:color w:val="188038"/>
          <w:sz w:val="18"/>
          <w:szCs w:val="18"/>
          <w:shd w:fill="f8f8f8" w:val="clear"/>
        </w:rPr>
      </w:pPr>
      <w:r w:rsidDel="00000000" w:rsidR="00000000" w:rsidRPr="00000000">
        <w:rPr>
          <w:rFonts w:ascii="Roboto Mono" w:cs="Roboto Mono" w:eastAsia="Roboto Mono" w:hAnsi="Roboto Mono"/>
          <w:color w:val="188038"/>
          <w:sz w:val="18"/>
          <w:szCs w:val="18"/>
          <w:rtl w:val="0"/>
        </w:rPr>
        <w:t xml:space="preserve">  run_cache_freshness_tolerance: "</w:t>
      </w:r>
      <w:r w:rsidDel="00000000" w:rsidR="00000000" w:rsidRPr="00000000">
        <w:rPr>
          <w:rFonts w:ascii="Roboto Mono" w:cs="Roboto Mono" w:eastAsia="Roboto Mono" w:hAnsi="Roboto Mono"/>
          <w:color w:val="188038"/>
          <w:sz w:val="18"/>
          <w:szCs w:val="18"/>
          <w:shd w:fill="f8f8f8" w:val="clear"/>
          <w:rtl w:val="0"/>
        </w:rPr>
        <w:t xml:space="preserve">{{ '12 hours' if target.name == 'prod' else '7 days' }}"</w:t>
      </w:r>
    </w:p>
    <w:p w:rsidR="00000000" w:rsidDel="00000000" w:rsidP="00000000" w:rsidRDefault="00000000" w:rsidRPr="00000000" w14:paraId="0000004D">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can do it on the model level, either inline:</w:t>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5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w:t>
      </w:r>
    </w:p>
    <w:p w:rsidR="00000000" w:rsidDel="00000000" w:rsidP="00000000" w:rsidRDefault="00000000" w:rsidRPr="00000000" w14:paraId="0000005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materialized='table',</w:t>
      </w:r>
    </w:p>
    <w:p w:rsidR="00000000" w:rsidDel="00000000" w:rsidP="00000000" w:rsidRDefault="00000000" w:rsidRPr="00000000" w14:paraId="0000005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run_cache_freshness_tolerance='7d'</w:t>
      </w:r>
    </w:p>
    <w:p w:rsidR="00000000" w:rsidDel="00000000" w:rsidP="00000000" w:rsidRDefault="00000000" w:rsidRPr="00000000" w14:paraId="0000005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05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57">
      <w:pPr>
        <w:spacing w:after="0" w:lineRule="auto"/>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Or on the model level using </w:t>
      </w:r>
      <w:r w:rsidDel="00000000" w:rsidR="00000000" w:rsidRPr="00000000">
        <w:rPr>
          <w:rFonts w:ascii="Roboto" w:cs="Roboto" w:eastAsia="Roboto" w:hAnsi="Roboto"/>
          <w:color w:val="188038"/>
          <w:rtl w:val="0"/>
        </w:rPr>
        <w:t xml:space="preserve">dbt_project.yml</w:t>
      </w:r>
      <w:r w:rsidDel="00000000" w:rsidR="00000000" w:rsidRPr="00000000">
        <w:rPr>
          <w:rtl w:val="0"/>
        </w:rPr>
        <w:t xml:space="preserve">:</w:t>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models:</w:t>
      </w:r>
    </w:p>
    <w:p w:rsidR="00000000" w:rsidDel="00000000" w:rsidP="00000000" w:rsidRDefault="00000000" w:rsidRPr="00000000" w14:paraId="0000005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your_project_name:</w:t>
      </w:r>
    </w:p>
    <w:p w:rsidR="00000000" w:rsidDel="00000000" w:rsidP="00000000" w:rsidRDefault="00000000" w:rsidRPr="00000000" w14:paraId="0000005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my_model_name:</w:t>
      </w:r>
    </w:p>
    <w:p w:rsidR="00000000" w:rsidDel="00000000" w:rsidP="00000000" w:rsidRDefault="00000000" w:rsidRPr="00000000" w14:paraId="0000005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+run_cache_freshness_tolerance: 7d</w:t>
      </w:r>
    </w:p>
    <w:p w:rsidR="00000000" w:rsidDel="00000000" w:rsidP="00000000" w:rsidRDefault="00000000" w:rsidRPr="00000000" w14:paraId="0000005E">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See more details in the </w:t>
      </w:r>
      <w:hyperlink r:id="rId7">
        <w:r w:rsidDel="00000000" w:rsidR="00000000" w:rsidRPr="00000000">
          <w:rPr>
            <w:color w:val="1155cc"/>
            <w:u w:val="single"/>
            <w:rtl w:val="0"/>
          </w:rPr>
          <w:t xml:space="preserve">config reference</w:t>
        </w:r>
      </w:hyperlink>
      <w:r w:rsidDel="00000000" w:rsidR="00000000" w:rsidRPr="00000000">
        <w:rPr>
          <w:rtl w:val="0"/>
        </w:rPr>
        <w:t xml:space="preserve">.</w:t>
      </w:r>
    </w:p>
    <w:p w:rsidR="00000000" w:rsidDel="00000000" w:rsidP="00000000" w:rsidRDefault="00000000" w:rsidRPr="00000000" w14:paraId="00000060">
      <w:pPr>
        <w:pStyle w:val="Heading2"/>
        <w:rPr/>
      </w:pPr>
      <w:bookmarkStart w:colFirst="0" w:colLast="0" w:name="_r32s457xraii" w:id="14"/>
      <w:bookmarkEnd w:id="14"/>
      <w:r w:rsidDel="00000000" w:rsidR="00000000" w:rsidRPr="00000000">
        <w:rPr>
          <w:rtl w:val="0"/>
        </w:rPr>
        <w:t xml:space="preserve">Simplify prod runs</w:t>
      </w:r>
    </w:p>
    <w:p w:rsidR="00000000" w:rsidDel="00000000" w:rsidP="00000000" w:rsidRDefault="00000000" w:rsidRPr="00000000" w14:paraId="00000061">
      <w:pPr>
        <w:rPr/>
      </w:pPr>
      <w:r w:rsidDel="00000000" w:rsidR="00000000" w:rsidRPr="00000000">
        <w:rPr>
          <w:rtl w:val="0"/>
        </w:rPr>
        <w:t xml:space="preserve">Enabling Run Cache in production for scheduled runs has many benefits. Production runs will now skip the execution of views and seeds that haven’t changed. It will also skip models and tests that haven’t changed and don’t have any new upstream data.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With Run Cache, you can start doing dbt run more frequently (every hour), and only models that need to </w:t>
      </w:r>
      <w:r w:rsidDel="00000000" w:rsidR="00000000" w:rsidRPr="00000000">
        <w:rPr>
          <w:rtl w:val="0"/>
        </w:rPr>
        <w:t xml:space="preserve">be updated</w:t>
      </w:r>
      <w:r w:rsidDel="00000000" w:rsidR="00000000" w:rsidRPr="00000000">
        <w:rPr>
          <w:rtl w:val="0"/>
        </w:rPr>
        <w:t xml:space="preserve"> will run. If your upstream data lands more frequently than you need </w:t>
      </w:r>
      <w:r w:rsidDel="00000000" w:rsidR="00000000" w:rsidRPr="00000000">
        <w:rPr>
          <w:rtl w:val="0"/>
        </w:rPr>
        <w:t xml:space="preserve">to refresh your data</w:t>
      </w:r>
      <w:r w:rsidDel="00000000" w:rsidR="00000000" w:rsidRPr="00000000">
        <w:rPr>
          <w:rtl w:val="0"/>
        </w:rPr>
        <w:t xml:space="preserve">, you can use freshness tolerances to control the cadence of your models. This enables your teams to get faster data updates without additional cost or complexity.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Production runs also enable development to be faster. Because production sets up the cache, developers can now clone production data.</w:t>
      </w:r>
      <w:r w:rsidDel="00000000" w:rsidR="00000000" w:rsidRPr="00000000">
        <w:rPr>
          <w:rtl w:val="0"/>
        </w:rPr>
      </w:r>
    </w:p>
    <w:p w:rsidR="00000000" w:rsidDel="00000000" w:rsidP="00000000" w:rsidRDefault="00000000" w:rsidRPr="00000000" w14:paraId="00000066">
      <w:pPr>
        <w:pStyle w:val="Heading2"/>
        <w:rPr/>
      </w:pPr>
      <w:bookmarkStart w:colFirst="0" w:colLast="0" w:name="_qhzoslwzgidn" w:id="15"/>
      <w:bookmarkEnd w:id="15"/>
      <w:r w:rsidDel="00000000" w:rsidR="00000000" w:rsidRPr="00000000">
        <w:rPr>
          <w:rtl w:val="0"/>
        </w:rPr>
        <w:t xml:space="preserve">Disable on run</w:t>
      </w:r>
    </w:p>
    <w:p w:rsidR="00000000" w:rsidDel="00000000" w:rsidP="00000000" w:rsidRDefault="00000000" w:rsidRPr="00000000" w14:paraId="00000067">
      <w:pPr>
        <w:rPr/>
      </w:pPr>
      <w:r w:rsidDel="00000000" w:rsidR="00000000" w:rsidRPr="00000000">
        <w:rPr>
          <w:rtl w:val="0"/>
        </w:rPr>
        <w:t xml:space="preserve">Prepend with the following environment variable:</w:t>
      </w:r>
    </w:p>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DBT_RUN_CACHE_DISABLED=1 dbt run --target dev --select "customers"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tab=t.0" TargetMode="External"/><Relationship Id="rId7" Type="http://schemas.openxmlformats.org/officeDocument/2006/relationships/hyperlink" Target="?tab=t.0#heading=h.nhi9dnimb7d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