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D52B7" w14:textId="4F62AB1F" w:rsidR="00B91A98" w:rsidRDefault="005F779C">
      <w:r>
        <w:t>FOR IMMEDIATE RELEASE</w:t>
      </w:r>
    </w:p>
    <w:p w14:paraId="6C319F70" w14:textId="1E70EE8C" w:rsidR="00A32AA7" w:rsidRPr="00F37BD1" w:rsidRDefault="00A32AA7" w:rsidP="00A32AA7">
      <w:pPr>
        <w:jc w:val="center"/>
        <w:rPr>
          <w:b/>
          <w:i/>
          <w:sz w:val="28"/>
          <w:szCs w:val="28"/>
        </w:rPr>
      </w:pPr>
      <w:bookmarkStart w:id="0" w:name="_GoBack"/>
      <w:proofErr w:type="spellStart"/>
      <w:r w:rsidRPr="00F37BD1">
        <w:rPr>
          <w:b/>
          <w:sz w:val="28"/>
          <w:szCs w:val="28"/>
        </w:rPr>
        <w:t>FixStream’s</w:t>
      </w:r>
      <w:proofErr w:type="spellEnd"/>
      <w:r w:rsidRPr="00F37BD1">
        <w:rPr>
          <w:b/>
          <w:sz w:val="28"/>
          <w:szCs w:val="28"/>
        </w:rPr>
        <w:t xml:space="preserve"> Sameer </w:t>
      </w:r>
      <w:proofErr w:type="spellStart"/>
      <w:r w:rsidRPr="00F37BD1">
        <w:rPr>
          <w:b/>
          <w:sz w:val="28"/>
          <w:szCs w:val="28"/>
        </w:rPr>
        <w:t>Padhye</w:t>
      </w:r>
      <w:proofErr w:type="spellEnd"/>
      <w:r w:rsidRPr="00F37BD1">
        <w:rPr>
          <w:b/>
          <w:sz w:val="28"/>
          <w:szCs w:val="28"/>
        </w:rPr>
        <w:t xml:space="preserve"> Announced as Keynote Speaker at</w:t>
      </w:r>
      <w:r w:rsidR="0011002C" w:rsidRPr="0011002C">
        <w:rPr>
          <w:b/>
          <w:sz w:val="28"/>
          <w:szCs w:val="28"/>
        </w:rPr>
        <w:t xml:space="preserve"> </w:t>
      </w:r>
      <w:proofErr w:type="spellStart"/>
      <w:r w:rsidR="0011002C" w:rsidRPr="00F37BD1">
        <w:rPr>
          <w:b/>
          <w:sz w:val="28"/>
          <w:szCs w:val="28"/>
        </w:rPr>
        <w:t>AIOps</w:t>
      </w:r>
      <w:proofErr w:type="spellEnd"/>
      <w:r w:rsidR="0011002C" w:rsidRPr="00F37BD1">
        <w:rPr>
          <w:b/>
          <w:sz w:val="28"/>
          <w:szCs w:val="28"/>
        </w:rPr>
        <w:t xml:space="preserve"> Expo</w:t>
      </w:r>
      <w:r w:rsidR="0011002C">
        <w:rPr>
          <w:b/>
          <w:sz w:val="28"/>
          <w:szCs w:val="28"/>
        </w:rPr>
        <w:t xml:space="preserve"> and The New Intelligence Events</w:t>
      </w:r>
    </w:p>
    <w:bookmarkEnd w:id="0"/>
    <w:p w14:paraId="239E0A39" w14:textId="219E6993" w:rsidR="00B71BA1" w:rsidRDefault="00A32AA7" w:rsidP="005F779C">
      <w:pPr>
        <w:jc w:val="center"/>
        <w:rPr>
          <w:i/>
          <w:sz w:val="24"/>
          <w:szCs w:val="24"/>
        </w:rPr>
      </w:pPr>
      <w:proofErr w:type="spellStart"/>
      <w:r w:rsidRPr="00F37BD1">
        <w:rPr>
          <w:i/>
          <w:sz w:val="24"/>
          <w:szCs w:val="24"/>
        </w:rPr>
        <w:t>Padyhe</w:t>
      </w:r>
      <w:proofErr w:type="spellEnd"/>
      <w:r w:rsidRPr="00F37BD1">
        <w:rPr>
          <w:i/>
          <w:sz w:val="24"/>
          <w:szCs w:val="24"/>
        </w:rPr>
        <w:t xml:space="preserve"> to discuss </w:t>
      </w:r>
      <w:proofErr w:type="spellStart"/>
      <w:r w:rsidRPr="00F37BD1">
        <w:rPr>
          <w:i/>
          <w:sz w:val="24"/>
          <w:szCs w:val="24"/>
        </w:rPr>
        <w:t>FixStream’s</w:t>
      </w:r>
      <w:proofErr w:type="spellEnd"/>
      <w:r w:rsidR="00D53FC3" w:rsidRPr="00F37BD1">
        <w:rPr>
          <w:i/>
          <w:sz w:val="24"/>
          <w:szCs w:val="24"/>
        </w:rPr>
        <w:t xml:space="preserve"> </w:t>
      </w:r>
      <w:r w:rsidRPr="00F37BD1">
        <w:rPr>
          <w:i/>
          <w:sz w:val="24"/>
          <w:szCs w:val="24"/>
        </w:rPr>
        <w:t xml:space="preserve">Insight </w:t>
      </w:r>
      <w:r w:rsidR="00D53FC3" w:rsidRPr="00F37BD1">
        <w:rPr>
          <w:i/>
          <w:sz w:val="24"/>
          <w:szCs w:val="24"/>
        </w:rPr>
        <w:t>on</w:t>
      </w:r>
      <w:r w:rsidRPr="00F37BD1">
        <w:rPr>
          <w:i/>
          <w:sz w:val="24"/>
          <w:szCs w:val="24"/>
        </w:rPr>
        <w:t xml:space="preserve"> </w:t>
      </w:r>
      <w:r w:rsidR="00B71BA1">
        <w:rPr>
          <w:i/>
          <w:sz w:val="24"/>
          <w:szCs w:val="24"/>
        </w:rPr>
        <w:t xml:space="preserve">how </w:t>
      </w:r>
      <w:r w:rsidR="00B32683" w:rsidRPr="00F37BD1">
        <w:rPr>
          <w:i/>
          <w:sz w:val="24"/>
          <w:szCs w:val="24"/>
        </w:rPr>
        <w:t xml:space="preserve">AI </w:t>
      </w:r>
      <w:r w:rsidRPr="00F37BD1">
        <w:rPr>
          <w:i/>
          <w:sz w:val="24"/>
          <w:szCs w:val="24"/>
        </w:rPr>
        <w:t>for</w:t>
      </w:r>
      <w:r w:rsidR="00B32683" w:rsidRPr="00F37BD1">
        <w:rPr>
          <w:i/>
          <w:sz w:val="24"/>
          <w:szCs w:val="24"/>
        </w:rPr>
        <w:t xml:space="preserve"> IT Operations</w:t>
      </w:r>
      <w:r w:rsidR="00B71BA1">
        <w:rPr>
          <w:i/>
          <w:sz w:val="24"/>
          <w:szCs w:val="24"/>
        </w:rPr>
        <w:t xml:space="preserve"> Can Help Self-Heal Hybrid IT Infrastructures</w:t>
      </w:r>
    </w:p>
    <w:p w14:paraId="3EA0D4D9" w14:textId="3057D7AE" w:rsidR="00DE573C" w:rsidRDefault="0002296B">
      <w:r>
        <w:t xml:space="preserve">Trumbull, CT – </w:t>
      </w:r>
      <w:r w:rsidR="00B36294">
        <w:t xml:space="preserve">November </w:t>
      </w:r>
      <w:r w:rsidR="004B4A47">
        <w:t>26</w:t>
      </w:r>
      <w:r>
        <w:t xml:space="preserve">, 2018 – TMC today announced Sameer </w:t>
      </w:r>
      <w:proofErr w:type="spellStart"/>
      <w:r>
        <w:t>Padhye</w:t>
      </w:r>
      <w:proofErr w:type="spellEnd"/>
      <w:r w:rsidR="00E74D45">
        <w:t>,</w:t>
      </w:r>
      <w:r>
        <w:t xml:space="preserve"> the </w:t>
      </w:r>
      <w:r w:rsidR="00D53FC3">
        <w:t xml:space="preserve">Founder and </w:t>
      </w:r>
      <w:r>
        <w:t xml:space="preserve">CEO of </w:t>
      </w:r>
      <w:hyperlink r:id="rId6" w:history="1">
        <w:r w:rsidRPr="00A32AA7">
          <w:rPr>
            <w:rStyle w:val="Hyperlink"/>
          </w:rPr>
          <w:t>FixStream</w:t>
        </w:r>
      </w:hyperlink>
      <w:r w:rsidR="00E74D45">
        <w:t>,</w:t>
      </w:r>
      <w:r>
        <w:t xml:space="preserve"> has been added as a keynote speaker to</w:t>
      </w:r>
      <w:r w:rsidR="00B32683">
        <w:t xml:space="preserve"> </w:t>
      </w:r>
      <w:hyperlink r:id="rId7" w:history="1">
        <w:proofErr w:type="spellStart"/>
        <w:r w:rsidR="00B32683" w:rsidRPr="00D53FC3">
          <w:rPr>
            <w:rStyle w:val="Hyperlink"/>
          </w:rPr>
          <w:t>AIOps</w:t>
        </w:r>
        <w:proofErr w:type="spellEnd"/>
        <w:r w:rsidR="00B32683" w:rsidRPr="00D53FC3">
          <w:rPr>
            <w:rStyle w:val="Hyperlink"/>
          </w:rPr>
          <w:t xml:space="preserve"> Expo</w:t>
        </w:r>
      </w:hyperlink>
      <w:r w:rsidR="00E74D45">
        <w:rPr>
          <w:rStyle w:val="Hyperlink"/>
        </w:rPr>
        <w:t>,</w:t>
      </w:r>
      <w:r w:rsidR="00B32683">
        <w:t xml:space="preserve"> which is a part of</w:t>
      </w:r>
      <w:r>
        <w:t xml:space="preserve"> </w:t>
      </w:r>
      <w:hyperlink r:id="rId8" w:history="1">
        <w:r w:rsidR="00D53FC3" w:rsidRPr="00DE3371">
          <w:rPr>
            <w:rStyle w:val="Hyperlink"/>
          </w:rPr>
          <w:t>The New Intelligence</w:t>
        </w:r>
      </w:hyperlink>
      <w:r w:rsidR="00B32683">
        <w:t xml:space="preserve">. </w:t>
      </w:r>
      <w:proofErr w:type="spellStart"/>
      <w:r w:rsidR="00DE573C">
        <w:t>Padhye’s</w:t>
      </w:r>
      <w:proofErr w:type="spellEnd"/>
      <w:r w:rsidR="00DE573C">
        <w:t xml:space="preserve"> address will</w:t>
      </w:r>
      <w:r w:rsidR="00DE573C" w:rsidRPr="00DE573C">
        <w:rPr>
          <w:rFonts w:cstheme="minorHAnsi"/>
        </w:rPr>
        <w:t xml:space="preserve"> take place Wednesday, January 30</w:t>
      </w:r>
      <w:r w:rsidR="00DE573C" w:rsidRPr="00DE573C">
        <w:rPr>
          <w:rFonts w:cstheme="minorHAnsi"/>
          <w:vertAlign w:val="superscript"/>
        </w:rPr>
        <w:t>th</w:t>
      </w:r>
      <w:r w:rsidR="00DE573C" w:rsidRPr="00DE573C">
        <w:rPr>
          <w:rFonts w:cstheme="minorHAnsi"/>
        </w:rPr>
        <w:t xml:space="preserve"> at 11:00 AM EST.</w:t>
      </w:r>
      <w:r w:rsidR="00DE573C">
        <w:t xml:space="preserve"> The event is being held </w:t>
      </w:r>
      <w:r>
        <w:t>January 30 – February 1, 2019</w:t>
      </w:r>
      <w:r w:rsidR="00E74D45">
        <w:t>,</w:t>
      </w:r>
      <w:r>
        <w:t xml:space="preserve"> at the </w:t>
      </w:r>
      <w:r w:rsidRPr="00F57797">
        <w:t>Greater Ft. Lauderdale/Broward Country Convention Center in Fort Lauderdale, Florida.</w:t>
      </w:r>
      <w:r>
        <w:t xml:space="preserve"> </w:t>
      </w:r>
    </w:p>
    <w:p w14:paraId="4268D4A2" w14:textId="3B1271A9" w:rsidR="00D53FC3" w:rsidRPr="00EF0D72" w:rsidRDefault="003637DA" w:rsidP="00D53FC3">
      <w:proofErr w:type="spellStart"/>
      <w:r>
        <w:t>AIOps</w:t>
      </w:r>
      <w:proofErr w:type="spellEnd"/>
      <w:r>
        <w:t xml:space="preserve"> Expo</w:t>
      </w:r>
      <w:r w:rsidR="00D53FC3">
        <w:t xml:space="preserve"> will focus on </w:t>
      </w:r>
      <w:r w:rsidR="00D53FC3" w:rsidRPr="00992B80">
        <w:t>how artificial intelligence and machine learning</w:t>
      </w:r>
      <w:r w:rsidR="00D53FC3" w:rsidRPr="00DE3371">
        <w:t xml:space="preserve"> </w:t>
      </w:r>
      <w:r w:rsidR="00D53FC3">
        <w:t xml:space="preserve">can improve </w:t>
      </w:r>
      <w:r w:rsidR="00D53FC3" w:rsidRPr="00DE3371">
        <w:t xml:space="preserve">application performance, network performance, </w:t>
      </w:r>
      <w:r w:rsidR="00D53FC3">
        <w:t xml:space="preserve">security </w:t>
      </w:r>
      <w:r w:rsidR="00D53FC3" w:rsidRPr="00DE3371">
        <w:t xml:space="preserve">and </w:t>
      </w:r>
      <w:r w:rsidR="00D53FC3">
        <w:t>troubleshooting for IT operations professionals</w:t>
      </w:r>
      <w:r w:rsidR="00D53FC3" w:rsidRPr="00DE3371">
        <w:t>.</w:t>
      </w:r>
      <w:r w:rsidR="00D53FC3">
        <w:t xml:space="preserve"> </w:t>
      </w:r>
      <w:r w:rsidR="00D53FC3" w:rsidRPr="00D53FC3">
        <w:t>The New Intelligence</w:t>
      </w:r>
      <w:r w:rsidR="00D53FC3">
        <w:t xml:space="preserve"> also includes content for network operators through</w:t>
      </w:r>
      <w:r w:rsidR="00E74D45">
        <w:t xml:space="preserve"> The</w:t>
      </w:r>
      <w:r w:rsidR="00D53FC3">
        <w:t xml:space="preserve"> </w:t>
      </w:r>
      <w:hyperlink r:id="rId9" w:history="1">
        <w:r w:rsidR="00D53FC3" w:rsidRPr="00D53FC3">
          <w:rPr>
            <w:rStyle w:val="Hyperlink"/>
          </w:rPr>
          <w:t>Adaptive Intent-Based Networking Expo</w:t>
        </w:r>
      </w:hyperlink>
      <w:r w:rsidR="00E74D45">
        <w:t xml:space="preserve">; </w:t>
      </w:r>
      <w:r w:rsidR="00D53FC3">
        <w:t xml:space="preserve">content for CX professionals, marketers and sales professionals through </w:t>
      </w:r>
      <w:hyperlink r:id="rId10" w:history="1">
        <w:r w:rsidR="00D53FC3" w:rsidRPr="00D53FC3">
          <w:rPr>
            <w:rStyle w:val="Hyperlink"/>
          </w:rPr>
          <w:t>The Future of Work Expo</w:t>
        </w:r>
      </w:hyperlink>
      <w:r w:rsidR="00E74D45">
        <w:t xml:space="preserve">; </w:t>
      </w:r>
      <w:r w:rsidR="00D53FC3" w:rsidRPr="000131EE">
        <w:t>a robust exhibit floor</w:t>
      </w:r>
      <w:r w:rsidR="00E74D45">
        <w:t>; other</w:t>
      </w:r>
      <w:r w:rsidR="00E74D45" w:rsidRPr="000131EE">
        <w:t xml:space="preserve"> </w:t>
      </w:r>
      <w:r w:rsidR="00D53FC3" w:rsidRPr="000131EE">
        <w:t>powerful keynotes</w:t>
      </w:r>
      <w:r w:rsidR="00E74D45">
        <w:t>;</w:t>
      </w:r>
      <w:r w:rsidR="00D53FC3" w:rsidRPr="000131EE">
        <w:t xml:space="preserve"> special events</w:t>
      </w:r>
      <w:r w:rsidR="00E74D45">
        <w:t>;</w:t>
      </w:r>
      <w:r w:rsidR="00D53FC3" w:rsidRPr="000131EE">
        <w:t xml:space="preserve"> networking opportunities</w:t>
      </w:r>
      <w:r w:rsidR="00E74D45">
        <w:t>;</w:t>
      </w:r>
      <w:r w:rsidR="00D53FC3" w:rsidRPr="000131EE">
        <w:t xml:space="preserve"> </w:t>
      </w:r>
      <w:r w:rsidR="00D53FC3" w:rsidRPr="00EF0D72">
        <w:t>and much more.</w:t>
      </w:r>
    </w:p>
    <w:p w14:paraId="54C35579" w14:textId="54A5D0C1" w:rsidR="00EF0D72" w:rsidRPr="00F37BD1" w:rsidRDefault="00D53FC3" w:rsidP="00EF0D72">
      <w:pPr>
        <w:shd w:val="clear" w:color="auto" w:fill="FFFFFF"/>
        <w:spacing w:after="0" w:line="240" w:lineRule="auto"/>
        <w:rPr>
          <w:rFonts w:eastAsia="Times New Roman" w:cstheme="minorHAnsi"/>
          <w:color w:val="222222"/>
        </w:rPr>
      </w:pPr>
      <w:r w:rsidRPr="00EF0D72">
        <w:rPr>
          <w:rFonts w:cstheme="minorHAnsi"/>
        </w:rPr>
        <w:t xml:space="preserve">Sameer </w:t>
      </w:r>
      <w:proofErr w:type="spellStart"/>
      <w:r w:rsidRPr="00EF0D72">
        <w:rPr>
          <w:rFonts w:cstheme="minorHAnsi"/>
        </w:rPr>
        <w:t>Padhye’s</w:t>
      </w:r>
      <w:proofErr w:type="spellEnd"/>
      <w:r w:rsidRPr="00EF0D72">
        <w:rPr>
          <w:rFonts w:cstheme="minorHAnsi"/>
        </w:rPr>
        <w:t xml:space="preserve"> keynote presentation will </w:t>
      </w:r>
      <w:r w:rsidR="00B71BA1" w:rsidRPr="00EF0D72">
        <w:rPr>
          <w:rFonts w:cstheme="minorHAnsi"/>
        </w:rPr>
        <w:t xml:space="preserve">discuss </w:t>
      </w:r>
      <w:r w:rsidR="00B36294" w:rsidRPr="00F37BD1">
        <w:rPr>
          <w:rFonts w:eastAsia="Times New Roman" w:cstheme="minorHAnsi"/>
          <w:color w:val="000000"/>
        </w:rPr>
        <w:t xml:space="preserve">how </w:t>
      </w:r>
      <w:proofErr w:type="spellStart"/>
      <w:r w:rsidR="00B36294" w:rsidRPr="00F37BD1">
        <w:rPr>
          <w:rFonts w:eastAsia="Times New Roman" w:cstheme="minorHAnsi"/>
          <w:color w:val="000000"/>
        </w:rPr>
        <w:t>AIOps</w:t>
      </w:r>
      <w:proofErr w:type="spellEnd"/>
      <w:r w:rsidR="00B36294" w:rsidRPr="00F37BD1">
        <w:rPr>
          <w:rFonts w:eastAsia="Times New Roman" w:cstheme="minorHAnsi"/>
          <w:color w:val="000000"/>
        </w:rPr>
        <w:t xml:space="preserve"> </w:t>
      </w:r>
      <w:r w:rsidR="00B71BA1" w:rsidRPr="00F37BD1">
        <w:rPr>
          <w:rFonts w:eastAsia="Times New Roman" w:cstheme="minorHAnsi"/>
          <w:bCs/>
          <w:color w:val="000000"/>
        </w:rPr>
        <w:t>enables self-healing Hybrid I</w:t>
      </w:r>
      <w:r w:rsidR="00B817E6">
        <w:rPr>
          <w:rFonts w:eastAsia="Times New Roman" w:cstheme="minorHAnsi"/>
          <w:bCs/>
          <w:color w:val="000000"/>
        </w:rPr>
        <w:t>T</w:t>
      </w:r>
      <w:r w:rsidR="00EF0D72" w:rsidRPr="00F37BD1">
        <w:rPr>
          <w:rFonts w:eastAsia="Times New Roman" w:cstheme="minorHAnsi"/>
          <w:bCs/>
          <w:color w:val="000000"/>
        </w:rPr>
        <w:t>,</w:t>
      </w:r>
      <w:r w:rsidR="00EF0D72" w:rsidRPr="00F37BD1">
        <w:rPr>
          <w:rFonts w:eastAsia="Times New Roman" w:cstheme="minorHAnsi"/>
          <w:b/>
          <w:bCs/>
          <w:color w:val="000000"/>
        </w:rPr>
        <w:t xml:space="preserve"> </w:t>
      </w:r>
      <w:r w:rsidR="00EF0D72" w:rsidRPr="00F37BD1">
        <w:rPr>
          <w:rFonts w:eastAsia="Times New Roman" w:cstheme="minorHAnsi"/>
          <w:color w:val="000000"/>
        </w:rPr>
        <w:t>modernizing and unifying IT Operations using its auto-discovery, correlation, machine learning and AI techniques</w:t>
      </w:r>
      <w:r w:rsidR="00B817E6">
        <w:rPr>
          <w:rFonts w:eastAsia="Times New Roman" w:cstheme="minorHAnsi"/>
          <w:color w:val="000000"/>
        </w:rPr>
        <w:t xml:space="preserve"> across the entire stack.</w:t>
      </w:r>
    </w:p>
    <w:p w14:paraId="64B2E81C" w14:textId="77777777" w:rsidR="00EF0D72" w:rsidRPr="00EF0D72" w:rsidRDefault="00EF0D72" w:rsidP="00EF0D72">
      <w:pPr>
        <w:shd w:val="clear" w:color="auto" w:fill="FFFFFF"/>
        <w:spacing w:after="0" w:line="240" w:lineRule="auto"/>
        <w:rPr>
          <w:rFonts w:eastAsia="Times New Roman" w:cstheme="minorHAnsi"/>
          <w:color w:val="000000"/>
        </w:rPr>
      </w:pPr>
    </w:p>
    <w:p w14:paraId="307EF891" w14:textId="77777777" w:rsidR="001A7588" w:rsidRPr="00B71BA1" w:rsidRDefault="00A615B1" w:rsidP="001A7588">
      <w:pPr>
        <w:rPr>
          <w:rFonts w:cstheme="minorHAnsi"/>
        </w:rPr>
      </w:pPr>
      <w:r w:rsidRPr="00B36294">
        <w:rPr>
          <w:rFonts w:cstheme="minorHAnsi"/>
        </w:rPr>
        <w:t xml:space="preserve">“There is no denying that artificial intelligence, machine learning and automation are disrupting the </w:t>
      </w:r>
      <w:r w:rsidRPr="00B71BA1">
        <w:rPr>
          <w:rFonts w:cstheme="minorHAnsi"/>
        </w:rPr>
        <w:t>workplace and making a huge impact on the</w:t>
      </w:r>
      <w:r w:rsidR="001A7588" w:rsidRPr="00B71BA1">
        <w:rPr>
          <w:rFonts w:cstheme="minorHAnsi"/>
        </w:rPr>
        <w:t xml:space="preserve"> future of work,” said Rich Tehrani, TMC CEO and conference chairman. “Professionals of all types stand to benefit from these technologies and we look forward to gaining insight from an industry veteran like Sameer </w:t>
      </w:r>
      <w:proofErr w:type="spellStart"/>
      <w:r w:rsidR="001A7588" w:rsidRPr="00B71BA1">
        <w:rPr>
          <w:rFonts w:cstheme="minorHAnsi"/>
        </w:rPr>
        <w:t>Padhye</w:t>
      </w:r>
      <w:proofErr w:type="spellEnd"/>
      <w:r w:rsidR="001A7588" w:rsidRPr="00B71BA1">
        <w:rPr>
          <w:rFonts w:cstheme="minorHAnsi"/>
        </w:rPr>
        <w:t xml:space="preserve"> of </w:t>
      </w:r>
      <w:proofErr w:type="spellStart"/>
      <w:r w:rsidR="001A7588" w:rsidRPr="00B71BA1">
        <w:rPr>
          <w:rFonts w:cstheme="minorHAnsi"/>
        </w:rPr>
        <w:t>FixStream</w:t>
      </w:r>
      <w:proofErr w:type="spellEnd"/>
      <w:r w:rsidR="001A7588" w:rsidRPr="00B71BA1">
        <w:rPr>
          <w:rFonts w:cstheme="minorHAnsi"/>
        </w:rPr>
        <w:t>.”</w:t>
      </w:r>
    </w:p>
    <w:p w14:paraId="1212942B" w14:textId="4364D01E" w:rsidR="005F779C" w:rsidRPr="00B36294" w:rsidRDefault="00DE573C" w:rsidP="00F37BD1">
      <w:pPr>
        <w:rPr>
          <w:rFonts w:cstheme="minorHAnsi"/>
        </w:rPr>
      </w:pPr>
      <w:proofErr w:type="spellStart"/>
      <w:r w:rsidRPr="00F37BD1">
        <w:rPr>
          <w:rFonts w:cstheme="minorHAnsi"/>
          <w:shd w:val="clear" w:color="auto" w:fill="FCFCFC"/>
        </w:rPr>
        <w:t>Padhye</w:t>
      </w:r>
      <w:proofErr w:type="spellEnd"/>
      <w:r w:rsidR="002F2AD5" w:rsidRPr="00F37BD1">
        <w:rPr>
          <w:rFonts w:cstheme="minorHAnsi"/>
          <w:shd w:val="clear" w:color="auto" w:fill="FCFCFC"/>
        </w:rPr>
        <w:t xml:space="preserve"> founde</w:t>
      </w:r>
      <w:r w:rsidRPr="00F37BD1">
        <w:rPr>
          <w:rFonts w:cstheme="minorHAnsi"/>
          <w:shd w:val="clear" w:color="auto" w:fill="FCFCFC"/>
        </w:rPr>
        <w:t>d</w:t>
      </w:r>
      <w:r w:rsidR="002F2AD5" w:rsidRPr="00F37BD1">
        <w:rPr>
          <w:rFonts w:cstheme="minorHAnsi"/>
          <w:shd w:val="clear" w:color="auto" w:fill="FCFCFC"/>
        </w:rPr>
        <w:t xml:space="preserve"> </w:t>
      </w:r>
      <w:proofErr w:type="spellStart"/>
      <w:r w:rsidR="002F2AD5" w:rsidRPr="00F37BD1">
        <w:rPr>
          <w:rFonts w:cstheme="minorHAnsi"/>
          <w:shd w:val="clear" w:color="auto" w:fill="FCFCFC"/>
        </w:rPr>
        <w:t>FixStream</w:t>
      </w:r>
      <w:proofErr w:type="spellEnd"/>
      <w:r w:rsidR="002F2AD5" w:rsidRPr="00F37BD1">
        <w:rPr>
          <w:rFonts w:cstheme="minorHAnsi"/>
          <w:shd w:val="clear" w:color="auto" w:fill="FCFCFC"/>
        </w:rPr>
        <w:t xml:space="preserve"> in 2013 to help</w:t>
      </w:r>
      <w:r w:rsidR="002F2AD5" w:rsidRPr="00F37BD1">
        <w:rPr>
          <w:rFonts w:cstheme="minorHAnsi"/>
          <w:shd w:val="clear" w:color="auto" w:fill="FFFFFF"/>
        </w:rPr>
        <w:t xml:space="preserve"> companies apply AI to </w:t>
      </w:r>
      <w:r w:rsidRPr="00F37BD1">
        <w:rPr>
          <w:rFonts w:cstheme="minorHAnsi"/>
          <w:shd w:val="clear" w:color="auto" w:fill="FFFFFF"/>
        </w:rPr>
        <w:t>better detect</w:t>
      </w:r>
      <w:r w:rsidR="002F2AD5" w:rsidRPr="00F37BD1">
        <w:rPr>
          <w:rFonts w:cstheme="minorHAnsi"/>
          <w:shd w:val="clear" w:color="auto" w:fill="FFFFFF"/>
        </w:rPr>
        <w:t xml:space="preserve"> the root causes of system failures</w:t>
      </w:r>
      <w:r w:rsidRPr="00F37BD1">
        <w:rPr>
          <w:rFonts w:eastAsia="Times New Roman" w:cstheme="minorHAnsi"/>
          <w:shd w:val="clear" w:color="auto" w:fill="FFFFFF"/>
        </w:rPr>
        <w:t xml:space="preserve"> and prevent them from happening in the future. </w:t>
      </w:r>
      <w:r w:rsidR="002F2AD5" w:rsidRPr="00F37BD1">
        <w:rPr>
          <w:rFonts w:cstheme="minorHAnsi"/>
          <w:shd w:val="clear" w:color="auto" w:fill="FCFCFC"/>
        </w:rPr>
        <w:t xml:space="preserve"> Prior to FixStream he served in a variety of senior management roles at Cisco Systems Inc. for </w:t>
      </w:r>
      <w:r w:rsidRPr="00F37BD1">
        <w:rPr>
          <w:rFonts w:cstheme="minorHAnsi"/>
          <w:shd w:val="clear" w:color="auto" w:fill="FCFCFC"/>
        </w:rPr>
        <w:t xml:space="preserve">over </w:t>
      </w:r>
      <w:r w:rsidR="002F2AD5" w:rsidRPr="00F37BD1">
        <w:rPr>
          <w:rFonts w:cstheme="minorHAnsi"/>
          <w:shd w:val="clear" w:color="auto" w:fill="FCFCFC"/>
        </w:rPr>
        <w:t xml:space="preserve">twenty years. </w:t>
      </w:r>
      <w:r w:rsidR="005F779C" w:rsidRPr="00B36294">
        <w:rPr>
          <w:rFonts w:cstheme="minorHAnsi"/>
        </w:rPr>
        <w:t xml:space="preserve">FixStream is also a Gold Sponsor of The New Intelligence and </w:t>
      </w:r>
      <w:proofErr w:type="spellStart"/>
      <w:r w:rsidR="005F779C" w:rsidRPr="00B36294">
        <w:rPr>
          <w:rFonts w:cstheme="minorHAnsi"/>
        </w:rPr>
        <w:t>AIOps</w:t>
      </w:r>
      <w:proofErr w:type="spellEnd"/>
      <w:r w:rsidR="005F779C" w:rsidRPr="00B36294">
        <w:rPr>
          <w:rFonts w:cstheme="minorHAnsi"/>
        </w:rPr>
        <w:t xml:space="preserve"> Expo.</w:t>
      </w:r>
    </w:p>
    <w:p w14:paraId="1AF3060D" w14:textId="77777777" w:rsidR="001A7588" w:rsidRDefault="0011002C" w:rsidP="00F37BD1">
      <w:pPr>
        <w:pStyle w:val="NoSpacing"/>
        <w:spacing w:line="276" w:lineRule="auto"/>
      </w:pPr>
      <w:hyperlink r:id="rId11" w:history="1">
        <w:r w:rsidR="001A7588" w:rsidRPr="00DE3371">
          <w:rPr>
            <w:rStyle w:val="Hyperlink"/>
          </w:rPr>
          <w:t>Registration</w:t>
        </w:r>
      </w:hyperlink>
      <w:r w:rsidR="001A7588" w:rsidRPr="00F05CE3">
        <w:t xml:space="preserve"> is</w:t>
      </w:r>
      <w:r w:rsidR="001A7588">
        <w:t xml:space="preserve"> open and early bird rates are in effect. For questions on registration, </w:t>
      </w:r>
      <w:r w:rsidR="001A7588" w:rsidRPr="00F57797">
        <w:t>exhibiting, sponsorship</w:t>
      </w:r>
      <w:r w:rsidR="001A7588">
        <w:t>,</w:t>
      </w:r>
      <w:r w:rsidR="001A7588" w:rsidRPr="00F57797">
        <w:t xml:space="preserve"> or advertising packages</w:t>
      </w:r>
      <w:r w:rsidR="001A7588">
        <w:t xml:space="preserve"> contact </w:t>
      </w:r>
      <w:hyperlink r:id="rId12" w:history="1">
        <w:r w:rsidR="001A7588" w:rsidRPr="00367AE5">
          <w:rPr>
            <w:rStyle w:val="Hyperlink"/>
          </w:rPr>
          <w:t>events@tmcnet.com</w:t>
        </w:r>
      </w:hyperlink>
      <w:r w:rsidR="001A7588">
        <w:t>.</w:t>
      </w:r>
      <w:r w:rsidR="001A7588" w:rsidRPr="001A7588">
        <w:t xml:space="preserve"> </w:t>
      </w:r>
      <w:r w:rsidR="001A7588" w:rsidRPr="00437345">
        <w:t xml:space="preserve">For media inquiries, contact </w:t>
      </w:r>
      <w:hyperlink r:id="rId13" w:history="1">
        <w:r w:rsidR="001A7588" w:rsidRPr="00675288">
          <w:rPr>
            <w:rStyle w:val="Hyperlink"/>
          </w:rPr>
          <w:t>Jessica Seabrook</w:t>
        </w:r>
      </w:hyperlink>
      <w:r w:rsidR="001A7588">
        <w:t>.</w:t>
      </w:r>
      <w:r w:rsidR="001A7588" w:rsidRPr="00437345">
        <w:t xml:space="preserve"> Companies interested in exhibiting, sponsorship or advertising packages for ITEXPO should contact TMC's </w:t>
      </w:r>
      <w:hyperlink r:id="rId14" w:history="1">
        <w:r w:rsidR="001A7588" w:rsidRPr="00F57797">
          <w:rPr>
            <w:rStyle w:val="Hyperlink"/>
          </w:rPr>
          <w:t xml:space="preserve">Dave Rodriguez </w:t>
        </w:r>
      </w:hyperlink>
      <w:r w:rsidR="001A7588" w:rsidRPr="00F57797">
        <w:t>at 203-852-6800 x146</w:t>
      </w:r>
      <w:r w:rsidR="001A7588">
        <w:t>.</w:t>
      </w:r>
    </w:p>
    <w:p w14:paraId="783BE847" w14:textId="77777777" w:rsidR="005F779C" w:rsidRDefault="005F779C" w:rsidP="00F37BD1">
      <w:pPr>
        <w:pStyle w:val="NoSpacing"/>
        <w:spacing w:line="276" w:lineRule="auto"/>
      </w:pPr>
    </w:p>
    <w:p w14:paraId="2D4AD78B" w14:textId="77777777" w:rsidR="001A7588" w:rsidRDefault="001A7588">
      <w:r>
        <w:t xml:space="preserve">For the latest </w:t>
      </w:r>
      <w:proofErr w:type="spellStart"/>
      <w:r>
        <w:t>AIOps</w:t>
      </w:r>
      <w:proofErr w:type="spellEnd"/>
      <w:r>
        <w:t xml:space="preserve"> Expo news, updates and information follow us on </w:t>
      </w:r>
      <w:hyperlink r:id="rId15" w:history="1">
        <w:r w:rsidRPr="007D02C4">
          <w:rPr>
            <w:rStyle w:val="Hyperlink"/>
          </w:rPr>
          <w:t>Facebook</w:t>
        </w:r>
      </w:hyperlink>
      <w:r>
        <w:t xml:space="preserve"> and Twitter, </w:t>
      </w:r>
      <w:hyperlink r:id="rId16" w:history="1">
        <w:r w:rsidRPr="007D02C4">
          <w:rPr>
            <w:rStyle w:val="Hyperlink"/>
            <w:b/>
            <w:bCs/>
          </w:rPr>
          <w:t>@</w:t>
        </w:r>
        <w:proofErr w:type="spellStart"/>
        <w:r w:rsidRPr="007D02C4">
          <w:rPr>
            <w:rStyle w:val="Hyperlink"/>
          </w:rPr>
          <w:t>AIOpsExpo</w:t>
        </w:r>
        <w:proofErr w:type="spellEnd"/>
        <w:r w:rsidRPr="007D02C4">
          <w:rPr>
            <w:rStyle w:val="Hyperlink"/>
            <w:b/>
            <w:bCs/>
          </w:rPr>
          <w:t> </w:t>
        </w:r>
      </w:hyperlink>
      <w:r>
        <w:t>.</w:t>
      </w:r>
    </w:p>
    <w:p w14:paraId="2B3BAAC4" w14:textId="77777777" w:rsidR="001A7588" w:rsidRPr="001035C9" w:rsidRDefault="001A7588" w:rsidP="001A7588">
      <w:r w:rsidRPr="001035C9">
        <w:rPr>
          <w:b/>
          <w:bCs/>
        </w:rPr>
        <w:lastRenderedPageBreak/>
        <w:t>About TMC</w:t>
      </w:r>
      <w:r w:rsidRPr="001035C9">
        <w:br/>
        <w:t>Through education, industry news, live events and social influence, global buyers rely on TMC's content-driven marketplaces to make purchase decisions and navigate markets. As a result, leading technology vendors turn to TMC for unparalleled branding, thought leadership and lead generation opportunities. Our </w:t>
      </w:r>
      <w:hyperlink r:id="rId17" w:history="1">
        <w:r w:rsidRPr="001035C9">
          <w:rPr>
            <w:rStyle w:val="Hyperlink"/>
          </w:rPr>
          <w:t>in-person</w:t>
        </w:r>
      </w:hyperlink>
      <w:r w:rsidRPr="001035C9">
        <w:t> and </w:t>
      </w:r>
      <w:hyperlink r:id="rId18" w:history="1">
        <w:r w:rsidRPr="001035C9">
          <w:rPr>
            <w:rStyle w:val="Hyperlink"/>
          </w:rPr>
          <w:t>online</w:t>
        </w:r>
      </w:hyperlink>
      <w:r w:rsidRPr="001035C9">
        <w:t> events deliver unmatched visibility and sales prospects for all participants. Through our custom lead generation programs, we provide clients with an ongoing stream of leads that turn into sales opportunities and build databases. Additionally, we bolster brand reputations with the millions of impressions from display advertising on our news sites and newsletters. Making TMC a 360-degree marketing solution, we offer comprehensive event and road show management services and custom content creation with expertly ghost-crafted blogs, press releases, articles and marketing collateral to help with SEO, branding, and overall marketing efforts. For more information about TMC and to learn how we can help you reach your marketing goals, please visit </w:t>
      </w:r>
      <w:hyperlink r:id="rId19" w:history="1">
        <w:r w:rsidRPr="001035C9">
          <w:rPr>
            <w:rStyle w:val="Hyperlink"/>
          </w:rPr>
          <w:t>www.tmcnet.com</w:t>
        </w:r>
      </w:hyperlink>
      <w:r w:rsidRPr="001035C9">
        <w:t> and follow us on </w:t>
      </w:r>
      <w:hyperlink r:id="rId20" w:history="1">
        <w:r w:rsidRPr="001035C9">
          <w:rPr>
            <w:rStyle w:val="Hyperlink"/>
          </w:rPr>
          <w:t>Facebook</w:t>
        </w:r>
      </w:hyperlink>
      <w:r w:rsidRPr="001035C9">
        <w:t>, </w:t>
      </w:r>
      <w:hyperlink r:id="rId21" w:history="1">
        <w:r w:rsidRPr="001035C9">
          <w:rPr>
            <w:rStyle w:val="Hyperlink"/>
          </w:rPr>
          <w:t>LinkedIn</w:t>
        </w:r>
      </w:hyperlink>
      <w:r w:rsidRPr="001035C9">
        <w:t> and </w:t>
      </w:r>
      <w:hyperlink r:id="rId22" w:history="1">
        <w:r w:rsidRPr="001035C9">
          <w:rPr>
            <w:rStyle w:val="Hyperlink"/>
          </w:rPr>
          <w:t>Twitter</w:t>
        </w:r>
      </w:hyperlink>
      <w:r w:rsidRPr="001035C9">
        <w:t>, </w:t>
      </w:r>
      <w:hyperlink r:id="rId23" w:history="1">
        <w:r w:rsidRPr="001035C9">
          <w:rPr>
            <w:rStyle w:val="Hyperlink"/>
          </w:rPr>
          <w:t>@tmcnet </w:t>
        </w:r>
      </w:hyperlink>
      <w:r w:rsidRPr="001035C9">
        <w:t>.</w:t>
      </w:r>
    </w:p>
    <w:p w14:paraId="2B12EEAE" w14:textId="77777777" w:rsidR="001A7588" w:rsidRDefault="001A7588" w:rsidP="001A7588">
      <w:r w:rsidRPr="001035C9">
        <w:rPr>
          <w:b/>
          <w:bCs/>
        </w:rPr>
        <w:t>Media and Analyst Contact</w:t>
      </w:r>
      <w:r>
        <w:t>:</w:t>
      </w:r>
      <w:r>
        <w:br/>
        <w:t>Jessica Seabrook</w:t>
      </w:r>
      <w:r w:rsidRPr="001035C9">
        <w:br/>
        <w:t>Marketing Director</w:t>
      </w:r>
      <w:r w:rsidRPr="001035C9">
        <w:br/>
        <w:t>203.852.6800 ext.170</w:t>
      </w:r>
      <w:r w:rsidRPr="001035C9">
        <w:br/>
      </w:r>
      <w:hyperlink r:id="rId24" w:history="1">
        <w:r w:rsidRPr="001035C9">
          <w:rPr>
            <w:rStyle w:val="Hyperlink"/>
          </w:rPr>
          <w:t>jseabrook@tmcnet.com</w:t>
        </w:r>
      </w:hyperlink>
    </w:p>
    <w:sectPr w:rsidR="001A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1szC1tDA2NjM0MDFT0lEKTi0uzszPAykwrgUAX5b8FiwAAAA="/>
  </w:docVars>
  <w:rsids>
    <w:rsidRoot w:val="0002296B"/>
    <w:rsid w:val="0002296B"/>
    <w:rsid w:val="00093418"/>
    <w:rsid w:val="0011002C"/>
    <w:rsid w:val="001A7588"/>
    <w:rsid w:val="00257F57"/>
    <w:rsid w:val="002F2AD5"/>
    <w:rsid w:val="003637DA"/>
    <w:rsid w:val="003C74D4"/>
    <w:rsid w:val="004B4A47"/>
    <w:rsid w:val="005F779C"/>
    <w:rsid w:val="00A32AA7"/>
    <w:rsid w:val="00A3437B"/>
    <w:rsid w:val="00A615B1"/>
    <w:rsid w:val="00B32683"/>
    <w:rsid w:val="00B36294"/>
    <w:rsid w:val="00B71BA1"/>
    <w:rsid w:val="00B817E6"/>
    <w:rsid w:val="00B91A98"/>
    <w:rsid w:val="00CE6A1A"/>
    <w:rsid w:val="00D2264F"/>
    <w:rsid w:val="00D53FC3"/>
    <w:rsid w:val="00DE573C"/>
    <w:rsid w:val="00E74D45"/>
    <w:rsid w:val="00EF0D72"/>
    <w:rsid w:val="00F37BD1"/>
    <w:rsid w:val="00FD6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5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FC3"/>
    <w:rPr>
      <w:color w:val="0000FF" w:themeColor="hyperlink"/>
      <w:u w:val="single"/>
    </w:rPr>
  </w:style>
  <w:style w:type="paragraph" w:styleId="NoSpacing">
    <w:name w:val="No Spacing"/>
    <w:uiPriority w:val="1"/>
    <w:qFormat/>
    <w:rsid w:val="001A758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36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294"/>
    <w:rPr>
      <w:rFonts w:ascii="Segoe UI" w:hAnsi="Segoe UI" w:cs="Segoe UI"/>
      <w:sz w:val="18"/>
      <w:szCs w:val="18"/>
    </w:rPr>
  </w:style>
  <w:style w:type="paragraph" w:styleId="Revision">
    <w:name w:val="Revision"/>
    <w:hidden/>
    <w:uiPriority w:val="99"/>
    <w:semiHidden/>
    <w:rsid w:val="00B71B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FC3"/>
    <w:rPr>
      <w:color w:val="0000FF" w:themeColor="hyperlink"/>
      <w:u w:val="single"/>
    </w:rPr>
  </w:style>
  <w:style w:type="paragraph" w:styleId="NoSpacing">
    <w:name w:val="No Spacing"/>
    <w:uiPriority w:val="1"/>
    <w:qFormat/>
    <w:rsid w:val="001A758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36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294"/>
    <w:rPr>
      <w:rFonts w:ascii="Segoe UI" w:hAnsi="Segoe UI" w:cs="Segoe UI"/>
      <w:sz w:val="18"/>
      <w:szCs w:val="18"/>
    </w:rPr>
  </w:style>
  <w:style w:type="paragraph" w:styleId="Revision">
    <w:name w:val="Revision"/>
    <w:hidden/>
    <w:uiPriority w:val="99"/>
    <w:semiHidden/>
    <w:rsid w:val="00B71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173125">
      <w:bodyDiv w:val="1"/>
      <w:marLeft w:val="0"/>
      <w:marRight w:val="0"/>
      <w:marTop w:val="0"/>
      <w:marBottom w:val="0"/>
      <w:divBdr>
        <w:top w:val="none" w:sz="0" w:space="0" w:color="auto"/>
        <w:left w:val="none" w:sz="0" w:space="0" w:color="auto"/>
        <w:bottom w:val="none" w:sz="0" w:space="0" w:color="auto"/>
        <w:right w:val="none" w:sz="0" w:space="0" w:color="auto"/>
      </w:divBdr>
      <w:divsChild>
        <w:div w:id="677199674">
          <w:marLeft w:val="-225"/>
          <w:marRight w:val="-225"/>
          <w:marTop w:val="0"/>
          <w:marBottom w:val="0"/>
          <w:divBdr>
            <w:top w:val="none" w:sz="0" w:space="0" w:color="auto"/>
            <w:left w:val="none" w:sz="0" w:space="0" w:color="auto"/>
            <w:bottom w:val="none" w:sz="0" w:space="0" w:color="auto"/>
            <w:right w:val="none" w:sz="0" w:space="0" w:color="auto"/>
          </w:divBdr>
          <w:divsChild>
            <w:div w:id="1324315507">
              <w:marLeft w:val="0"/>
              <w:marRight w:val="0"/>
              <w:marTop w:val="0"/>
              <w:marBottom w:val="0"/>
              <w:divBdr>
                <w:top w:val="none" w:sz="0" w:space="0" w:color="auto"/>
                <w:left w:val="none" w:sz="0" w:space="0" w:color="auto"/>
                <w:bottom w:val="none" w:sz="0" w:space="0" w:color="auto"/>
                <w:right w:val="none" w:sz="0" w:space="0" w:color="auto"/>
              </w:divBdr>
            </w:div>
          </w:divsChild>
        </w:div>
        <w:div w:id="2016373265">
          <w:marLeft w:val="-225"/>
          <w:marRight w:val="-225"/>
          <w:marTop w:val="0"/>
          <w:marBottom w:val="0"/>
          <w:divBdr>
            <w:top w:val="none" w:sz="0" w:space="0" w:color="auto"/>
            <w:left w:val="none" w:sz="0" w:space="0" w:color="auto"/>
            <w:bottom w:val="none" w:sz="0" w:space="0" w:color="auto"/>
            <w:right w:val="none" w:sz="0" w:space="0" w:color="auto"/>
          </w:divBdr>
          <w:divsChild>
            <w:div w:id="1020010734">
              <w:marLeft w:val="0"/>
              <w:marRight w:val="0"/>
              <w:marTop w:val="0"/>
              <w:marBottom w:val="0"/>
              <w:divBdr>
                <w:top w:val="none" w:sz="0" w:space="0" w:color="auto"/>
                <w:left w:val="none" w:sz="0" w:space="0" w:color="auto"/>
                <w:bottom w:val="none" w:sz="0" w:space="0" w:color="auto"/>
                <w:right w:val="none" w:sz="0" w:space="0" w:color="auto"/>
              </w:divBdr>
            </w:div>
            <w:div w:id="1094743862">
              <w:marLeft w:val="0"/>
              <w:marRight w:val="0"/>
              <w:marTop w:val="0"/>
              <w:marBottom w:val="0"/>
              <w:divBdr>
                <w:top w:val="none" w:sz="0" w:space="0" w:color="auto"/>
                <w:left w:val="none" w:sz="0" w:space="0" w:color="auto"/>
                <w:bottom w:val="none" w:sz="0" w:space="0" w:color="auto"/>
                <w:right w:val="none" w:sz="0" w:space="0" w:color="auto"/>
              </w:divBdr>
              <w:divsChild>
                <w:div w:id="16959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4841">
      <w:bodyDiv w:val="1"/>
      <w:marLeft w:val="0"/>
      <w:marRight w:val="0"/>
      <w:marTop w:val="0"/>
      <w:marBottom w:val="0"/>
      <w:divBdr>
        <w:top w:val="none" w:sz="0" w:space="0" w:color="auto"/>
        <w:left w:val="none" w:sz="0" w:space="0" w:color="auto"/>
        <w:bottom w:val="none" w:sz="0" w:space="0" w:color="auto"/>
        <w:right w:val="none" w:sz="0" w:space="0" w:color="auto"/>
      </w:divBdr>
    </w:div>
    <w:div w:id="20603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ewintelligenceexpo.com/" TargetMode="External"/><Relationship Id="rId13" Type="http://schemas.openxmlformats.org/officeDocument/2006/relationships/hyperlink" Target="mailto:jseabrook@tmcnet.com" TargetMode="External"/><Relationship Id="rId18" Type="http://schemas.openxmlformats.org/officeDocument/2006/relationships/hyperlink" Target="http://www.tmcnet.com/webina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linkedin.com/groups/3878220/profile" TargetMode="External"/><Relationship Id="rId7" Type="http://schemas.openxmlformats.org/officeDocument/2006/relationships/hyperlink" Target="https://www.aiopsexpo.com/" TargetMode="External"/><Relationship Id="rId12" Type="http://schemas.openxmlformats.org/officeDocument/2006/relationships/hyperlink" Target="mailto:events@tmcnet.com" TargetMode="External"/><Relationship Id="rId17" Type="http://schemas.openxmlformats.org/officeDocument/2006/relationships/hyperlink" Target="http://www.tmcnet.com/tmcnet/futureshows.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AIOpsExpo" TargetMode="External"/><Relationship Id="rId20" Type="http://schemas.openxmlformats.org/officeDocument/2006/relationships/hyperlink" Target="https://www.facebook.com/tmcnetcom" TargetMode="External"/><Relationship Id="rId1" Type="http://schemas.openxmlformats.org/officeDocument/2006/relationships/customXml" Target="../customXml/item1.xml"/><Relationship Id="rId6" Type="http://schemas.openxmlformats.org/officeDocument/2006/relationships/hyperlink" Target="https://fixstream.com/" TargetMode="External"/><Relationship Id="rId11" Type="http://schemas.openxmlformats.org/officeDocument/2006/relationships/hyperlink" Target="https://www.aiopsexpo.com/registration.aspx" TargetMode="External"/><Relationship Id="rId24" Type="http://schemas.openxmlformats.org/officeDocument/2006/relationships/hyperlink" Target="mailto:jseabrook@tmcnet.com" TargetMode="External"/><Relationship Id="rId5" Type="http://schemas.openxmlformats.org/officeDocument/2006/relationships/webSettings" Target="webSettings.xml"/><Relationship Id="rId15" Type="http://schemas.openxmlformats.org/officeDocument/2006/relationships/hyperlink" Target="https://www.facebook.com/AIOps-Expo-233759337309721/?modal=admin_todo_tour" TargetMode="External"/><Relationship Id="rId23" Type="http://schemas.openxmlformats.org/officeDocument/2006/relationships/hyperlink" Target="https://twitter.com/tmcnet" TargetMode="External"/><Relationship Id="rId10" Type="http://schemas.openxmlformats.org/officeDocument/2006/relationships/hyperlink" Target="http://futureofworkexpo.com/" TargetMode="External"/><Relationship Id="rId19" Type="http://schemas.openxmlformats.org/officeDocument/2006/relationships/hyperlink" Target="http://www.tmcnet.com/" TargetMode="External"/><Relationship Id="rId4" Type="http://schemas.openxmlformats.org/officeDocument/2006/relationships/settings" Target="settings.xml"/><Relationship Id="rId9" Type="http://schemas.openxmlformats.org/officeDocument/2006/relationships/hyperlink" Target="https://www.adaptivenetworkexpo.com/" TargetMode="External"/><Relationship Id="rId14" Type="http://schemas.openxmlformats.org/officeDocument/2006/relationships/hyperlink" Target="mailto:drodriguez@tmcnet.com" TargetMode="External"/><Relationship Id="rId22" Type="http://schemas.openxmlformats.org/officeDocument/2006/relationships/hyperlink" Target="https://twitter.com/tm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87EED-082F-4985-AC46-D0BA62F3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Seabrook</dc:creator>
  <cp:lastModifiedBy>Jessica Seabrook</cp:lastModifiedBy>
  <cp:revision>3</cp:revision>
  <dcterms:created xsi:type="dcterms:W3CDTF">2018-11-26T16:44:00Z</dcterms:created>
  <dcterms:modified xsi:type="dcterms:W3CDTF">2018-11-26T16:49:00Z</dcterms:modified>
</cp:coreProperties>
</file>