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heading=h.vzgesu5i2etl" w:id="0"/>
      <w:bookmarkEnd w:id="0"/>
      <w:r w:rsidDel="00000000" w:rsidR="00000000" w:rsidRPr="00000000">
        <w:rPr>
          <w:rtl w:val="0"/>
        </w:rPr>
        <w:t xml:space="preserve">Use Case Model 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/>
      </w:pPr>
      <w:bookmarkStart w:colFirst="0" w:colLast="0" w:name="_heading=h.rv9w22wbi4j1" w:id="1"/>
      <w:bookmarkEnd w:id="1"/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jc w:val="center"/>
        <w:rPr/>
      </w:pPr>
      <w:bookmarkStart w:colFirst="0" w:colLast="0" w:name="_heading=h.or1f9ejtquov" w:id="2"/>
      <w:bookmarkEnd w:id="2"/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32671" l="0" r="0" t="76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76" w:lineRule="auto"/>
        <w:rPr/>
      </w:pPr>
      <w:bookmarkStart w:colFirst="0" w:colLast="0" w:name="_heading=h.a51p84q8po9f" w:id="3"/>
      <w:bookmarkEnd w:id="3"/>
      <w:r w:rsidDel="00000000" w:rsidR="00000000" w:rsidRPr="00000000">
        <w:rPr>
          <w:rtl w:val="0"/>
        </w:rPr>
        <w:t xml:space="preserve">Use Case Specifications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276" w:lineRule="auto"/>
        <w:rPr/>
      </w:pPr>
      <w:bookmarkStart w:colFirst="0" w:colLast="0" w:name="_heading=h.xbokmhdghjl8" w:id="4"/>
      <w:bookmarkEnd w:id="4"/>
      <w:r w:rsidDel="00000000" w:rsidR="00000000" w:rsidRPr="00000000">
        <w:rPr>
          <w:rtl w:val="0"/>
        </w:rPr>
        <w:t xml:space="preserve">Notations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Alternative Flow Origin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will indicate the exact step of the Normal Flow from which the Alternative Flow originated from, using the following notation: 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AF-Sx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AF </w:t>
      </w:r>
      <w:r w:rsidDel="00000000" w:rsidR="00000000" w:rsidRPr="00000000">
        <w:rPr>
          <w:rFonts w:ascii="Arial" w:cs="Arial" w:eastAsia="Arial" w:hAnsi="Arial"/>
          <w:rtl w:val="0"/>
        </w:rPr>
        <w:t xml:space="preserve">denotes Alternative Flow,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Sx</w:t>
      </w:r>
      <w:r w:rsidDel="00000000" w:rsidR="00000000" w:rsidRPr="00000000">
        <w:rPr>
          <w:rFonts w:ascii="Arial" w:cs="Arial" w:eastAsia="Arial" w:hAnsi="Arial"/>
          <w:rtl w:val="0"/>
        </w:rPr>
        <w:t xml:space="preserve"> denotes that it came from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X </w:t>
      </w:r>
      <w:r w:rsidDel="00000000" w:rsidR="00000000" w:rsidRPr="00000000">
        <w:rPr>
          <w:rFonts w:ascii="Arial" w:cs="Arial" w:eastAsia="Arial" w:hAnsi="Arial"/>
          <w:rtl w:val="0"/>
        </w:rPr>
        <w:t xml:space="preserve">of the Normal Flow. For instance,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AF-S1</w:t>
      </w:r>
      <w:r w:rsidDel="00000000" w:rsidR="00000000" w:rsidRPr="00000000">
        <w:rPr>
          <w:rFonts w:ascii="Arial" w:cs="Arial" w:eastAsia="Arial" w:hAnsi="Arial"/>
          <w:rtl w:val="0"/>
        </w:rPr>
        <w:t xml:space="preserve"> will denote that the Alternative Flow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originated </w:t>
      </w:r>
      <w:r w:rsidDel="00000000" w:rsidR="00000000" w:rsidRPr="00000000">
        <w:rPr>
          <w:rFonts w:ascii="Arial" w:cs="Arial" w:eastAsia="Arial" w:hAnsi="Arial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Step 1</w:t>
      </w:r>
      <w:r w:rsidDel="00000000" w:rsidR="00000000" w:rsidRPr="00000000">
        <w:rPr>
          <w:rFonts w:ascii="Arial" w:cs="Arial" w:eastAsia="Arial" w:hAnsi="Arial"/>
          <w:rtl w:val="0"/>
        </w:rPr>
        <w:t xml:space="preserve"> of the Normal Flow.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 Case ID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 will label each use case using the following notation: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UC-xx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UC denotes Use Case and xx denotes the use case number</w:t>
      </w:r>
    </w:p>
    <w:p w:rsidR="00000000" w:rsidDel="00000000" w:rsidP="00000000" w:rsidRDefault="00000000" w:rsidRPr="00000000" w14:paraId="00000018">
      <w:pPr>
        <w:pStyle w:val="Heading3"/>
        <w:spacing w:line="276" w:lineRule="auto"/>
        <w:rPr/>
      </w:pPr>
      <w:bookmarkStart w:colFirst="0" w:colLast="0" w:name="_heading=h.uoc957p638bu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76" w:lineRule="auto"/>
        <w:rPr/>
      </w:pPr>
      <w:bookmarkStart w:colFirst="0" w:colLast="0" w:name="_heading=h.m2a3zv43zayq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widowControl w:val="0"/>
              <w:spacing w:line="240" w:lineRule="auto"/>
              <w:rPr/>
            </w:pPr>
            <w:bookmarkStart w:colFirst="0" w:colLast="0" w:name="_heading=h.oisl9t6n1cyd" w:id="7"/>
            <w:bookmarkEnd w:id="7"/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09/09/2023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line="276" w:lineRule="auto"/>
        <w:rPr/>
      </w:pPr>
      <w:bookmarkStart w:colFirst="0" w:colLast="0" w:name="_heading=h.z5oazem9xc7x" w:id="8"/>
      <w:bookmarkEnd w:id="8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Authenticate the User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must have an account registered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will be authenticated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provides authentication information such as email address and password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clicks on login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authenticates User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brought to the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AF-S1: Credentials are incorrect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an error message indicating an incorrect credentials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resets to Step 1 of normal flow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AF-S1: User clicks on forgot password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redirects User to UC-03 Forgot Password, and User changes to a new password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brings User back to current flow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resets to Step 1 of normal flow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EX1: The system fails to authenticate User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and error message indicating the reason of failure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(Extends) UC-03 Forgot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rl2rjp7eyc4a" w:id="9"/>
      <w:bookmarkEnd w:id="9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4"/>
              <w:widowControl w:val="0"/>
              <w:spacing w:line="240" w:lineRule="auto"/>
              <w:rPr/>
            </w:pPr>
            <w:bookmarkStart w:colFirst="0" w:colLast="0" w:name="_heading=h.1vmtcqxvqa6s" w:id="10"/>
            <w:bookmarkEnd w:id="10"/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09/09/2023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spacing w:line="276" w:lineRule="auto"/>
        <w:rPr/>
      </w:pPr>
      <w:bookmarkStart w:colFirst="0" w:colLast="0" w:name="_heading=h.61dz9zeb0445" w:id="11"/>
      <w:bookmarkEnd w:id="11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 a User account in the system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must not have an account already registered in the system with the same 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new User account will be created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provides a valid email address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provides a password and confirms the password in the confirm password field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validates the provided information and registers a new account for User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redirected to the Dashboard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AF-S1: User provides invalid email address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an error alert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resets to Step 1 of normal flow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AF-S2: Password and confirm password fields do not match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and error and prompts User to re-enter password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resets to Step 1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AF-S2: Entered password does not conform to password policy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will prompt the User to re-enter a new password, specifying which condition policy has not been satisfied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resets to Step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EX1: User provides an email address that is already registered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will alert User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will prompt the User to utilise the Use Case UC-03 Forgot Password, which allows the user to recover their existing account.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ends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EX2: System is unable to register a new account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an error message with an error code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(Extends) UC-03 Forgot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security, passwords must conform to a specific requirement: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Minimum length of 8 characters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least 1 uppercase character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least 1 lowercase character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least 1 special character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6">
      <w:pPr>
        <w:pStyle w:val="Heading3"/>
        <w:spacing w:line="276" w:lineRule="auto"/>
        <w:rPr/>
      </w:pPr>
      <w:bookmarkStart w:colFirst="0" w:colLast="0" w:name="_heading=h.6sv1gp1fv6b7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rlt5m02z05r6" w:id="13"/>
      <w:bookmarkEnd w:id="13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4"/>
              <w:widowControl w:val="0"/>
              <w:spacing w:line="240" w:lineRule="auto"/>
              <w:rPr/>
            </w:pPr>
            <w:bookmarkStart w:colFirst="0" w:colLast="0" w:name="_heading=h.yy6zjaw6y5ao" w:id="14"/>
            <w:bookmarkEnd w:id="14"/>
            <w:r w:rsidDel="00000000" w:rsidR="00000000" w:rsidRPr="00000000">
              <w:rPr>
                <w:rtl w:val="0"/>
              </w:rPr>
              <w:t xml:space="preserve">Forgot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09/09/2023</w:t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spacing w:line="276" w:lineRule="auto"/>
        <w:rPr/>
      </w:pPr>
      <w:bookmarkStart w:colFirst="0" w:colLast="0" w:name="_heading=h.1i4skonl0n27" w:id="15"/>
      <w:bookmarkEnd w:id="1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Reset the password of the User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must have an account registered in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account’s password will be changed to a new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provides their email address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sends an OTP to the User’s email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enters the OTP into the page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prompts the User for a new password with a password and confirm password field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clicks on change password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successfully changes User’s password and redirects to the Login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AF-S1: User provides an invalid email address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shows an error message and prompts User for a valid email address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returns to Step 1 of normal flow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AF-S3: OTP is incorrect or expired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will prevent the User from changing their password.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request for a new OTP after a cooldown of 60 seconds, up to 3 times total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returns to Step 3 of normal flow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AF-S4: Password and confirm password fields do not match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7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and error and prompts User to re-enter password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enters the password correctly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7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moves to Step 5 of normal flow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AF-S4: Entered password does not conform to password policy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will prompt the User to re-enter a new password, specifying which condition policy has not been satisfied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returns to Step 4 of normal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EX1: OTP entered incorrectly for 3 times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an error message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security, passwords must conform to a specific requirement: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Minimum length of 8 characters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least 1 uppercase character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least 1 lowercase character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 least 1 special character 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OTPs will expire after 5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line="276" w:lineRule="auto"/>
        <w:rPr/>
      </w:pPr>
      <w:bookmarkStart w:colFirst="0" w:colLast="0" w:name="_heading=h.4y3xu064l57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spacing w:line="276" w:lineRule="auto"/>
        <w:rPr>
          <w:sz w:val="22"/>
          <w:szCs w:val="22"/>
        </w:rPr>
      </w:pPr>
      <w:bookmarkStart w:colFirst="0" w:colLast="0" w:name="_heading=h.4ux0vkx6rupq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spacing w:line="276" w:lineRule="auto"/>
        <w:rPr>
          <w:sz w:val="22"/>
          <w:szCs w:val="22"/>
        </w:rPr>
      </w:pPr>
      <w:bookmarkStart w:colFirst="0" w:colLast="0" w:name="_heading=h.xjeyuycu8g6d" w:id="18"/>
      <w:bookmarkEnd w:id="1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Style w:val="Heading4"/>
              <w:spacing w:line="276" w:lineRule="auto"/>
              <w:rPr>
                <w:color w:val="000000"/>
              </w:rPr>
            </w:pPr>
            <w:bookmarkStart w:colFirst="0" w:colLast="0" w:name="_heading=h.98h7ist1vyek" w:id="19"/>
            <w:bookmarkEnd w:id="19"/>
            <w:r w:rsidDel="00000000" w:rsidR="00000000" w:rsidRPr="00000000">
              <w:rPr>
                <w:color w:val="000000"/>
                <w:rtl w:val="0"/>
              </w:rPr>
              <w:t xml:space="preserve">Visualise on 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</w:tr>
    </w:tbl>
    <w:p w:rsidR="00000000" w:rsidDel="00000000" w:rsidP="00000000" w:rsidRDefault="00000000" w:rsidRPr="00000000" w14:paraId="00000102">
      <w:pPr>
        <w:pStyle w:val="Heading1"/>
        <w:spacing w:line="276" w:lineRule="auto"/>
        <w:rPr/>
      </w:pPr>
      <w:bookmarkStart w:colFirst="0" w:colLast="0" w:name="_heading=h.fpu99celtmn3" w:id="20"/>
      <w:bookmarkEnd w:id="2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Facilities Users to visually interact with a dynamic map, spotting real-time traffic conditions, traffic cameras, and road incidents. 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map offers an intuitive overlay, giving users a holistic view of the traffic ecosystem, ensuring a seamless navigation experience.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authenticated and has access rights. 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Stable and consistent Internet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get a graphical representation of the traffic landscape with key highlights.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6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Relevant traffic markers, including cameras and incidents, are visible to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Essential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Regular (before and during commuting.)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selects the “Visualise on Map” feature.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loads a real-time map of the user’s current location or specified area.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Traffic conditions are color-coded: green for light, orange for medium, and red for heavy.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4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Icons for traffic cameras and incidents are plotted on the map.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zoom, pan, and click on individual icons for more detailed information.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provides a side-panel with a summary of all incidents and camera feeds when selected.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does steps 1 to 3 in the flow of events of UC-11 to display the general traffic trends.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AF-S2: If the map fails to load due to weak connection or API issue: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application advises the user: “Unable to load the map.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Please check your connection or try again later”.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 to Step 2 in normal flow.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AF-S2: If the user seeks a region with restricted data: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map displays, but with limited or no data, and notifies: "Information for this area is limited or restricted."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 to Step 2 in normal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EX1: If there's a malfunction with real-time data updating: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6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sends an alert: “Some data might be outdated. Proceed with caution.”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EX2: When the application encounters a crash or unexpected failure: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prompted with: “Sorry for the inconvenience. We’re experiencing technical difficulties. Please retry shortly.”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UC-11 View Traffic Trends</w:t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must be as real-time as possible with refresh intervals not exceeding a few minutes.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6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application must handle high-resolution camera feeds without lag.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database is constantly updated with fresh traffic, camera, and incident data.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6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have basic knowledge of map interfaces and can understand common traffic symbols.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consistent uptime for the service to be useful during critical times.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Periodically review and update the map interface to include new roads, landmarks, and traffic management tools.</w:t>
            </w:r>
          </w:p>
        </w:tc>
      </w:tr>
    </w:tbl>
    <w:p w:rsidR="00000000" w:rsidDel="00000000" w:rsidP="00000000" w:rsidRDefault="00000000" w:rsidRPr="00000000" w14:paraId="000001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UC-05</w:t>
            </w:r>
          </w:p>
        </w:tc>
      </w:tr>
      <w:tr>
        <w:trPr>
          <w:cantSplit w:val="0"/>
          <w:trHeight w:val="497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Style w:val="Heading4"/>
              <w:spacing w:line="276" w:lineRule="auto"/>
              <w:rPr>
                <w:color w:val="000000"/>
              </w:rPr>
            </w:pPr>
            <w:bookmarkStart w:colFirst="0" w:colLast="0" w:name="_heading=h.mm65tbh8cudw" w:id="21"/>
            <w:bookmarkEnd w:id="21"/>
            <w:r w:rsidDel="00000000" w:rsidR="00000000" w:rsidRPr="00000000">
              <w:rPr>
                <w:color w:val="000000"/>
                <w:rtl w:val="0"/>
              </w:rPr>
              <w:t xml:space="preserve">Search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</w:tr>
    </w:tbl>
    <w:p w:rsidR="00000000" w:rsidDel="00000000" w:rsidP="00000000" w:rsidRDefault="00000000" w:rsidRPr="00000000" w14:paraId="00000153">
      <w:pPr>
        <w:pStyle w:val="Heading1"/>
        <w:spacing w:line="276" w:lineRule="auto"/>
        <w:rPr/>
      </w:pPr>
      <w:bookmarkStart w:colFirst="0" w:colLast="0" w:name="_heading=h.71rnw5lyofd9" w:id="22"/>
      <w:bookmarkEnd w:id="2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Allows users to search traffic conditions.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feature allows users to search for specific roads, locations, or traffic cameras within the website. The system provides summary of the traffic conditions using a classification of light, medium or heavy traffic.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Additionally, the system displays statistics related to the number of the incidents reported and number of active traffic cameras available for the searched location. 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aims to give users a comprehensive understanding of the traffic conditions, easing their efforts in making informed decisions about their desired routes.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registered and logged into the system.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connectivity is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presented with accurate traffic conditions and related statistics for the chosen location or route.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User’s search queries are saved in their search history for future reference.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High(High usage during peak commuting hours.)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Traffic Search: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accessing “Traffic Search” feature.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prompts the user to put a specific road, landmark, or search for a traffic camera.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input the desired location or criteria.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fetches data and provides a summary of traffic conditions.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displays statistics about reported incidents and number of active traffic cameras.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choose to save the search or initiate another search.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AF-S2: If the user’s input does not match any existing roads or landmarks: 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suggests similar or nearby locations.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select a suggested location or re-enter their search.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5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Return to Step 2 in Normal Flow.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AF-S2: If the system cannot retrieve live data to any external issues: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is notified of the temporary unavailability of data.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may provide the most recent cached data with a timestamp, if available.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Return to Step 2 in Normal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EX1: If the user searches for a restricted or private area: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notifies them: “Data for the selected location is restricted or not available.”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EX2: If the system faces an unexpected internal error: 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is alerted: “An unexpected error occurred. Please try again later.”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ensure data accuracy and update traffic conditions in real-time.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Ensure privacy and security of user search history.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Traffic data provided is sourced from reliable channels or databases.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Registered users understand basic traffic terms and classifications.</w:t>
            </w:r>
          </w:p>
        </w:tc>
      </w:tr>
      <w:tr>
        <w:trPr>
          <w:cantSplit w:val="0"/>
          <w:trHeight w:val="12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Regularly update the system’s database to include new roads or landmarks. 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 for any discrepancies or inconsistencies in traffic data sourced from multiple channels.</w:t>
            </w:r>
          </w:p>
        </w:tc>
      </w:tr>
    </w:tbl>
    <w:p w:rsidR="00000000" w:rsidDel="00000000" w:rsidP="00000000" w:rsidRDefault="00000000" w:rsidRPr="00000000" w14:paraId="000001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UC-06</w:t>
            </w:r>
          </w:p>
        </w:tc>
      </w:tr>
      <w:tr>
        <w:trPr>
          <w:cantSplit w:val="0"/>
          <w:trHeight w:val="497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Style w:val="Heading4"/>
              <w:spacing w:line="276" w:lineRule="auto"/>
              <w:rPr>
                <w:color w:val="000000"/>
              </w:rPr>
            </w:pPr>
            <w:bookmarkStart w:colFirst="0" w:colLast="0" w:name="_heading=h.awkkk4thq6s2" w:id="23"/>
            <w:bookmarkEnd w:id="23"/>
            <w:r w:rsidDel="00000000" w:rsidR="00000000" w:rsidRPr="00000000">
              <w:rPr>
                <w:color w:val="000000"/>
                <w:rtl w:val="0"/>
              </w:rPr>
              <w:t xml:space="preserve">Filter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</w:tr>
    </w:tbl>
    <w:p w:rsidR="00000000" w:rsidDel="00000000" w:rsidP="00000000" w:rsidRDefault="00000000" w:rsidRPr="00000000" w14:paraId="000001A5">
      <w:pPr>
        <w:pStyle w:val="Heading1"/>
        <w:spacing w:line="276" w:lineRule="auto"/>
        <w:rPr/>
      </w:pPr>
      <w:bookmarkStart w:colFirst="0" w:colLast="0" w:name="_heading=h.rjvnvbjkpj5h" w:id="24"/>
      <w:bookmarkEnd w:id="24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Allows users to filter traffic conditions.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Allows users to filter traffic conditions. By eliminating unwanted incidents and cameras, users can make informed decisions within the system more effectively.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must be registered and logged into the system.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5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connectivity is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Traffic conditions on the map are updated to reflect the user’s selected filters.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can save filter preferences for future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High(High usage during peak commuting hours.)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Accessing Filter Options: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Once the search results are displayed on the map, a filter icon or button appears on the top or side of the screen.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can click on this icon to access filter options.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 of Filter Options: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4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dropdown or slide-out panel appears displaying various filter criteria.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4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Filters are primarily categorized as "Traffic Cameras" and "Road Incidents."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4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Under "Traffic Cameras," options like "All," "Highway Cameras," "City Cameras," and "Accident Prone Zones" are available.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4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Under "Road Incidents," options like "All," "Accidents," "Roadwork," "Closures," and "Slow Traffic" are presented.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Selecting Filters: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5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can choose to select multiple filters or deselect them based on their preferences. For example, they might want to see only "Accidents" and "Roadwork" but not other incidents.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5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Once the desired filters are selected, there's an "Apply" or "Update" button at the bottom of the filter panel.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Applying Filters to Map View: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6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Clicking Apply, map updates to display the traffic cameras and incidents that match the user’s selected filters.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68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irrelevant data points are removed temporarily.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Clearing and Resetting Filters: 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7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 to “Reset” is provided within the panel.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74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selected, it restores the map view to the original state, displaying all cameras and incidents.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Saving Filter Preferences: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3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Option to “save filter preferences” is included so user doesn’t have to reset the filters every time they access the platform. 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Close the Filter Panel: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Once user set preferences, they can click outside the filter panel or click on the “close or X” icon to return to the map view with their filter settings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AF-S1: If system faces a delay in updating the map view: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shown a loading indicator with a message “Updating your view, please wait”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returns to Step 1 in the normal flow.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5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must have an updated database of traffic database and camera locations.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should be responsive and adaptive to different screen sizes and electronics gadgets.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6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Traffic data is frequently updated in the background for the most accurate representation.</w:t>
            </w:r>
          </w:p>
        </w:tc>
      </w:tr>
      <w:tr>
        <w:trPr>
          <w:cantSplit w:val="0"/>
          <w:trHeight w:val="12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5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Short tutorial would be consider for first-time users being unfamiliar with the filter process.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UC-07</w:t>
            </w:r>
          </w:p>
        </w:tc>
      </w:tr>
      <w:tr>
        <w:trPr>
          <w:cantSplit w:val="0"/>
          <w:trHeight w:val="876.95312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Style w:val="Heading4"/>
              <w:widowControl w:val="0"/>
              <w:spacing w:line="240" w:lineRule="auto"/>
              <w:rPr/>
            </w:pPr>
            <w:bookmarkStart w:colFirst="0" w:colLast="0" w:name="_heading=h.u03gmg3v82si" w:id="25"/>
            <w:bookmarkEnd w:id="25"/>
            <w:r w:rsidDel="00000000" w:rsidR="00000000" w:rsidRPr="00000000">
              <w:rPr>
                <w:rtl w:val="0"/>
              </w:rPr>
              <w:t xml:space="preserve">Routes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Cheng Yao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Cheng Yao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05/09/23</w:t>
            </w:r>
          </w:p>
        </w:tc>
      </w:tr>
    </w:tbl>
    <w:p w:rsidR="00000000" w:rsidDel="00000000" w:rsidP="00000000" w:rsidRDefault="00000000" w:rsidRPr="00000000" w14:paraId="000001F0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wt4p3rafe2ec" w:id="26"/>
      <w:bookmarkEnd w:id="26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Allows users to check traffic conditions.</w:t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clicks on “Routes” under 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exits the app OR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moves to another screen/page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clicks on routes under Map screen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displays the user’s favourite routes. 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prompts the user to select a route from their favourited route list or search for a route using Origin and Destination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selects a route from their favourited list </w:t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will retrieve route information from Maps API through the Map feature. System will display the traffic conditions along the route and save the searched route in user’s search history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route has not been favourited, user can click on the unlit favourite icon to save the route</w:t>
            </w:r>
          </w:p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user favourites the route, the system will store it into the user’s favourites list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can search for another route or click on previously searched routes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user clicks on the exit button, return them to the map page and end the flow</w:t>
            </w:r>
          </w:p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AF-S6: If the user’s route is already favourited 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will display a lit up favourite icon 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Clicking on the favourite icon will unfavourite the route, removing it from their favourites list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returns to Step 5 in Normal Flow</w:t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AF-S3: If the user searches for another route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enters the origin and destination in the map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verifies the validity of the origin and destination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origin and destination are valid, the system returns the user to Step 5 in the normal flow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7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the user searches for a location that has restricted data or is a private data(e.g. SAF restricted zone), system alerts the user: “Information is restricted or not available.” and returns the user to Step 3 in the normal flow</w:t>
            </w:r>
          </w:p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EX1:  If there temporary issue or outage with the Maps API: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notifies the user: “There seems to be a temporary issue retrieving data. Please try again in a moment.”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ends and the user is returned to UC-04 Visualise on Map</w:t>
            </w:r>
          </w:p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(Extends) UC-04 Visualise on 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Requires real-time syncing with the Maps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Traffic conditions will change frequently, requiring continuous updates.</w:t>
            </w:r>
          </w:p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Users could input multiple favourite routes.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Possibility in minor delays upon fetching real-time data during peak server loads.</w:t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Camera data only covers specific locations in a fixed angle, might not be available for all locations.</w:t>
            </w:r>
          </w:p>
        </w:tc>
      </w:tr>
    </w:tbl>
    <w:p w:rsidR="00000000" w:rsidDel="00000000" w:rsidP="00000000" w:rsidRDefault="00000000" w:rsidRPr="00000000" w14:paraId="000002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spacing w:line="276" w:lineRule="auto"/>
        <w:rPr/>
      </w:pPr>
      <w:bookmarkStart w:colFirst="0" w:colLast="0" w:name="_heading=h.rf6r6kcoknh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Style w:val="Heading4"/>
              <w:widowControl w:val="0"/>
              <w:spacing w:line="240" w:lineRule="auto"/>
              <w:rPr/>
            </w:pPr>
            <w:bookmarkStart w:colFirst="0" w:colLast="0" w:name="_heading=h.itcxpmxld2yd" w:id="28"/>
            <w:bookmarkEnd w:id="28"/>
            <w:r w:rsidDel="00000000" w:rsidR="00000000" w:rsidRPr="00000000">
              <w:rPr>
                <w:rtl w:val="0"/>
              </w:rPr>
              <w:t xml:space="preserve">Report Incidents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Zi 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Zi Qin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15/09/23</w:t>
            </w:r>
          </w:p>
        </w:tc>
      </w:tr>
    </w:tbl>
    <w:p w:rsidR="00000000" w:rsidDel="00000000" w:rsidP="00000000" w:rsidRDefault="00000000" w:rsidRPr="00000000" w14:paraId="0000023F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55864mfpzv45" w:id="29"/>
      <w:bookmarkEnd w:id="29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use case allows the user to alert other users of incidents that occur on the driving roads.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has logged into the system and is viewing the Traffic Incident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returned to the Traffic Incident 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selects “Report Incident” in the Traffic Incident page.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requests the user to select an incident type.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selects an incident type. 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the “Next” button.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clicks on the “Next” button.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requests to access the user’s location. 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accepts the system's request to access the user's current location. 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detects and displays the current location detected. 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verifies that the incident location is on a driving road. 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the “Next” button.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clicks on the “Next” button.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requests the user to enter the incident description.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enters the incident description. 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 “Submit” button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clicks on the “Submit button”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saves a record of the time of report submission, incident type, incident location and incident description. 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 message on the submission status.</w:t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returns the user to the Traffic Incident page.</w:t>
            </w:r>
          </w:p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AF-S7: If the user has rejects system’s request to access location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goes to Step 6 of normal flow</w:t>
            </w:r>
          </w:p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AF-S9: If the location detected is not on a driving road 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 message “Current location is not on a driving road.” 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 “Detect new current location” button </w:t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clicks on the “Detect new current location” button 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goes back to Step 8 of normal flow</w:t>
            </w:r>
          </w:p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74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uabbvj7qubo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c0t44kk7l849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1"/>
        <w:spacing w:line="276" w:lineRule="auto"/>
        <w:rPr/>
      </w:pPr>
      <w:bookmarkStart w:colFirst="0" w:colLast="0" w:name="_heading=h.y5tnzjjv482b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6pt1rhv3292w" w:id="33"/>
      <w:bookmarkEnd w:id="33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UC-09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Style w:val="Heading4"/>
              <w:widowControl w:val="0"/>
              <w:spacing w:line="240" w:lineRule="auto"/>
              <w:rPr/>
            </w:pPr>
            <w:bookmarkStart w:colFirst="0" w:colLast="0" w:name="_heading=h.i18n78f0if1v" w:id="34"/>
            <w:bookmarkEnd w:id="34"/>
            <w:r w:rsidDel="00000000" w:rsidR="00000000" w:rsidRPr="00000000">
              <w:rPr>
                <w:rtl w:val="0"/>
              </w:rPr>
              <w:t xml:space="preserve">View Reported Incidents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Zi Qin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Zi Qin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10/09/23</w:t>
            </w:r>
          </w:p>
        </w:tc>
      </w:tr>
    </w:tbl>
    <w:p w:rsidR="00000000" w:rsidDel="00000000" w:rsidP="00000000" w:rsidRDefault="00000000" w:rsidRPr="00000000" w14:paraId="00000288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a4xsu2mzh42o" w:id="35"/>
      <w:bookmarkEnd w:id="35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use case informs users about the incidents reported by other users.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has logged into the system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is viewing the Traffic Incident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selects “Incidents” in the main menu of the user interface. 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retrieves records of all incidents reported on the day.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all the information on the reported incidents:</w:t>
            </w:r>
          </w:p>
          <w:p w:rsidR="00000000" w:rsidDel="00000000" w:rsidP="00000000" w:rsidRDefault="00000000" w:rsidRPr="00000000" w14:paraId="00000299">
            <w:pPr>
              <w:widowControl w:val="0"/>
              <w:numPr>
                <w:ilvl w:val="0"/>
                <w:numId w:val="7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Incident Type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7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Reported Time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7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Incident Location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7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Incident Description 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displays the message “There are no incidents reported today” if no records are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AB">
      <w:pPr>
        <w:pStyle w:val="Heading3"/>
        <w:spacing w:line="276" w:lineRule="auto"/>
        <w:rPr/>
      </w:pPr>
      <w:bookmarkStart w:colFirst="0" w:colLast="0" w:name="_heading=h.kxvmbxotudr0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spacing w:line="276" w:lineRule="auto"/>
        <w:rPr>
          <w:sz w:val="22"/>
          <w:szCs w:val="22"/>
        </w:rPr>
      </w:pPr>
      <w:bookmarkStart w:colFirst="0" w:colLast="0" w:name="_heading=h.uw0jv4enjcs9" w:id="37"/>
      <w:bookmarkEnd w:id="37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Style w:val="Heading4"/>
              <w:widowControl w:val="0"/>
              <w:spacing w:line="240" w:lineRule="auto"/>
              <w:rPr/>
            </w:pPr>
            <w:bookmarkStart w:colFirst="0" w:colLast="0" w:name="_heading=h.hw474tq0ylnm" w:id="38"/>
            <w:bookmarkEnd w:id="38"/>
            <w:r w:rsidDel="00000000" w:rsidR="00000000" w:rsidRPr="00000000">
              <w:rPr>
                <w:rtl w:val="0"/>
              </w:rPr>
              <w:t xml:space="preserve">View Traffic Camera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Hamka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Hamka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</w:tr>
    </w:tbl>
    <w:p w:rsidR="00000000" w:rsidDel="00000000" w:rsidP="00000000" w:rsidRDefault="00000000" w:rsidRPr="00000000" w14:paraId="000002BD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2rk3upthcety" w:id="39"/>
      <w:bookmarkEnd w:id="39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use case allows users to look at the live image from a specific camera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has selected a specific camera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allows users to view traffic photos of the specific camera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rHeight w:val="6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clicks on View Traffic Camera Images in the specific camera page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displays the following information of the camera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1"/>
                <w:numId w:val="6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1"/>
                <w:numId w:val="6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Camera ID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1"/>
                <w:numId w:val="6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Timestamp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1"/>
                <w:numId w:val="6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Current Road Incidents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1"/>
                <w:numId w:val="6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Traffic Density Level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2"/>
                <w:numId w:val="63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2"/>
                <w:numId w:val="63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2"/>
                <w:numId w:val="63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6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does step 1 in the alternative flow of events, followed by steps 2 to 3 in the normal flow of events of UC-11 to display the traffic trends of the camera location</w:t>
            </w:r>
          </w:p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UC-11 View Traffic Trends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E3">
      <w:pPr>
        <w:pStyle w:val="Heading3"/>
        <w:spacing w:line="276" w:lineRule="auto"/>
        <w:rPr>
          <w:sz w:val="22"/>
          <w:szCs w:val="22"/>
        </w:rPr>
      </w:pPr>
      <w:bookmarkStart w:colFirst="0" w:colLast="0" w:name="_heading=h.w9wgkqs20aw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UC-11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Style w:val="Heading4"/>
              <w:widowControl w:val="0"/>
              <w:spacing w:line="240" w:lineRule="auto"/>
              <w:rPr/>
            </w:pPr>
            <w:bookmarkStart w:colFirst="0" w:colLast="0" w:name="_heading=h.sihsysrah94n" w:id="41"/>
            <w:bookmarkEnd w:id="41"/>
            <w:r w:rsidDel="00000000" w:rsidR="00000000" w:rsidRPr="00000000">
              <w:rPr>
                <w:rtl w:val="0"/>
              </w:rPr>
              <w:t xml:space="preserve">Show Traffic Trends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Hamka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Hamka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05/09/2023</w:t>
            </w:r>
          </w:p>
        </w:tc>
      </w:tr>
    </w:tbl>
    <w:p w:rsidR="00000000" w:rsidDel="00000000" w:rsidP="00000000" w:rsidRDefault="00000000" w:rsidRPr="00000000" w14:paraId="000002F6">
      <w:pPr>
        <w:pStyle w:val="Heading1"/>
        <w:spacing w:line="276" w:lineRule="auto"/>
        <w:rPr>
          <w:sz w:val="22"/>
          <w:szCs w:val="22"/>
        </w:rPr>
      </w:pPr>
      <w:bookmarkStart w:colFirst="0" w:colLast="0" w:name="_heading=h.6vzim2dhl1t8" w:id="42"/>
      <w:bookmarkEnd w:id="42"/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use case allows users to view overall traffic trends.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user is either on the specific camera page or at the overall Road Conditions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allows users to view traffic trends of either the specific camera or overall trends of the whole of Singapore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Priority: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7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prompts a slide-out panel that shows a histogram of the overall traffic trends for Singapore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7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can filter by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1"/>
                <w:numId w:val="2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Minute (Last Hour)</w:t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1"/>
                <w:numId w:val="2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Hour (Last Day)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1"/>
                <w:numId w:val="2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 (Last Week)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7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would display the histogram based on the filter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AF-S1: If the user chooses to view the traffic trend of a specific camera on the traffic camera page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system prompts a slide-out panel that shows a histogram of the traffic trend of the specific camera 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5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Flow returns to Step 2 of normal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Exceptions: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18">
      <w:pPr>
        <w:rPr>
          <w:rFonts w:ascii="Arial" w:cs="Arial" w:eastAsia="Arial" w:hAnsi="Arial"/>
          <w:sz w:val="30"/>
          <w:szCs w:val="30"/>
        </w:rPr>
      </w:pPr>
      <w:bookmarkStart w:colFirst="0" w:colLast="0" w:name="_heading=h.2grqrue" w:id="43"/>
      <w:bookmarkEnd w:id="43"/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0638E"/>
    <w:pPr>
      <w:keepNext w:val="1"/>
      <w:keepLines w:val="1"/>
      <w:spacing w:after="120" w:before="400" w:line="276" w:lineRule="auto"/>
      <w:outlineLvl w:val="0"/>
    </w:pPr>
    <w:rPr>
      <w:rFonts w:ascii="Arial" w:cs="Arial" w:eastAsia="Times New Roman" w:hAnsi="Arial"/>
      <w:kern w:val="0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0638E"/>
    <w:pPr>
      <w:keepNext w:val="1"/>
      <w:keepLines w:val="1"/>
      <w:spacing w:after="120" w:before="360" w:line="276" w:lineRule="auto"/>
      <w:outlineLvl w:val="1"/>
    </w:pPr>
    <w:rPr>
      <w:rFonts w:ascii="Arial" w:cs="Arial" w:eastAsia="Times New Roman" w:hAnsi="Arial"/>
      <w:kern w:val="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0638E"/>
    <w:pPr>
      <w:keepNext w:val="1"/>
      <w:keepLines w:val="1"/>
      <w:spacing w:after="80" w:before="320" w:line="276" w:lineRule="auto"/>
      <w:outlineLvl w:val="2"/>
    </w:pPr>
    <w:rPr>
      <w:rFonts w:ascii="Arial" w:cs="Arial" w:eastAsia="Times New Roman" w:hAnsi="Arial"/>
      <w:color w:val="434343"/>
      <w:kern w:val="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30638E"/>
    <w:pPr>
      <w:keepNext w:val="1"/>
      <w:keepLines w:val="1"/>
      <w:spacing w:after="80" w:before="280" w:line="276" w:lineRule="auto"/>
      <w:outlineLvl w:val="3"/>
    </w:pPr>
    <w:rPr>
      <w:rFonts w:ascii="Arial" w:cs="Arial" w:eastAsia="Times New Roman" w:hAnsi="Arial"/>
      <w:color w:val="666666"/>
      <w:kern w:val="0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0638E"/>
    <w:pPr>
      <w:keepNext w:val="1"/>
      <w:keepLines w:val="1"/>
      <w:spacing w:after="80" w:before="240" w:line="276" w:lineRule="auto"/>
      <w:outlineLvl w:val="4"/>
    </w:pPr>
    <w:rPr>
      <w:rFonts w:ascii="Arial" w:cs="Arial" w:eastAsia="Times New Roman" w:hAnsi="Arial"/>
      <w:color w:val="666666"/>
      <w:kern w:val="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0638E"/>
    <w:pPr>
      <w:keepNext w:val="1"/>
      <w:keepLines w:val="1"/>
      <w:spacing w:after="80" w:before="240" w:line="276" w:lineRule="auto"/>
      <w:outlineLvl w:val="5"/>
    </w:pPr>
    <w:rPr>
      <w:rFonts w:ascii="Arial" w:cs="Arial" w:eastAsia="Times New Roman" w:hAnsi="Arial"/>
      <w:i w:val="1"/>
      <w:color w:val="666666"/>
      <w:kern w:val="0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0638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0638E"/>
  </w:style>
  <w:style w:type="paragraph" w:styleId="Footer">
    <w:name w:val="footer"/>
    <w:basedOn w:val="Normal"/>
    <w:link w:val="FooterChar"/>
    <w:uiPriority w:val="99"/>
    <w:unhideWhenUsed w:val="1"/>
    <w:rsid w:val="0030638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0638E"/>
  </w:style>
  <w:style w:type="character" w:styleId="Heading1Char" w:customStyle="1">
    <w:name w:val="Heading 1 Char"/>
    <w:basedOn w:val="DefaultParagraphFont"/>
    <w:link w:val="Heading1"/>
    <w:uiPriority w:val="9"/>
    <w:rsid w:val="0030638E"/>
    <w:rPr>
      <w:rFonts w:ascii="Arial" w:cs="Arial" w:eastAsia="Times New Roman" w:hAnsi="Arial"/>
      <w:kern w:val="0"/>
      <w:sz w:val="40"/>
      <w:szCs w:val="40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30638E"/>
    <w:rPr>
      <w:rFonts w:ascii="Arial" w:cs="Arial" w:eastAsia="Times New Roman" w:hAnsi="Arial"/>
      <w:kern w:val="0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0030638E"/>
    <w:rPr>
      <w:rFonts w:ascii="Arial" w:cs="Arial" w:eastAsia="Times New Roman" w:hAnsi="Arial"/>
      <w:color w:val="434343"/>
      <w:kern w:val="0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rsid w:val="0030638E"/>
    <w:rPr>
      <w:rFonts w:ascii="Arial" w:cs="Arial" w:eastAsia="Times New Roman" w:hAnsi="Arial"/>
      <w:color w:val="666666"/>
      <w:kern w:val="0"/>
      <w:sz w:val="24"/>
      <w:szCs w:val="24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0638E"/>
    <w:rPr>
      <w:rFonts w:ascii="Arial" w:cs="Arial" w:eastAsia="Times New Roman" w:hAnsi="Arial"/>
      <w:color w:val="666666"/>
      <w:kern w:val="0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0638E"/>
    <w:rPr>
      <w:rFonts w:ascii="Arial" w:cs="Arial" w:eastAsia="Times New Roman" w:hAnsi="Arial"/>
      <w:i w:val="1"/>
      <w:color w:val="666666"/>
      <w:kern w:val="0"/>
      <w:lang w:val="en-GB"/>
    </w:rPr>
  </w:style>
  <w:style w:type="numbering" w:styleId="NoList1" w:customStyle="1">
    <w:name w:val="No List1"/>
    <w:next w:val="NoList"/>
    <w:uiPriority w:val="99"/>
    <w:semiHidden w:val="1"/>
    <w:unhideWhenUsed w:val="1"/>
    <w:rsid w:val="0030638E"/>
  </w:style>
  <w:style w:type="paragraph" w:styleId="Title">
    <w:name w:val="Title"/>
    <w:basedOn w:val="Normal"/>
    <w:next w:val="Normal"/>
    <w:link w:val="TitleChar"/>
    <w:uiPriority w:val="10"/>
    <w:qFormat w:val="1"/>
    <w:rsid w:val="0030638E"/>
    <w:pPr>
      <w:keepNext w:val="1"/>
      <w:keepLines w:val="1"/>
      <w:spacing w:after="60" w:line="276" w:lineRule="auto"/>
    </w:pPr>
    <w:rPr>
      <w:rFonts w:ascii="Arial" w:cs="Arial" w:eastAsia="Times New Roman" w:hAnsi="Arial"/>
      <w:kern w:val="0"/>
      <w:sz w:val="52"/>
      <w:szCs w:val="52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0030638E"/>
    <w:rPr>
      <w:rFonts w:ascii="Arial" w:cs="Arial" w:eastAsia="Times New Roman" w:hAnsi="Arial"/>
      <w:kern w:val="0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0638E"/>
    <w:pPr>
      <w:keepNext w:val="1"/>
      <w:keepLines w:val="1"/>
      <w:spacing w:after="320" w:line="276" w:lineRule="auto"/>
    </w:pPr>
    <w:rPr>
      <w:rFonts w:ascii="Arial" w:cs="Arial" w:eastAsia="Times New Roman" w:hAnsi="Arial"/>
      <w:color w:val="666666"/>
      <w:kern w:val="0"/>
      <w:sz w:val="30"/>
      <w:szCs w:val="30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0030638E"/>
    <w:rPr>
      <w:rFonts w:ascii="Arial" w:cs="Arial" w:eastAsia="Times New Roman" w:hAnsi="Arial"/>
      <w:color w:val="666666"/>
      <w:kern w:val="0"/>
      <w:sz w:val="30"/>
      <w:szCs w:val="30"/>
      <w:lang w:val="en-GB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0638E"/>
    <w:pPr>
      <w:spacing w:after="0" w:line="240" w:lineRule="auto"/>
    </w:pPr>
    <w:rPr>
      <w:rFonts w:ascii="Arial" w:cs="Arial" w:eastAsia="Times New Roman" w:hAnsi="Arial"/>
      <w:kern w:val="0"/>
      <w:sz w:val="20"/>
      <w:szCs w:val="20"/>
      <w:lang w:val="en-GB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0638E"/>
    <w:rPr>
      <w:rFonts w:ascii="Arial" w:cs="Arial" w:eastAsia="Times New Roman" w:hAnsi="Arial"/>
      <w:kern w:val="0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0638E"/>
    <w:rPr>
      <w:rFonts w:cs="Times New Roman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QZQv+GTNjVTChzoI7XPlQDL6A==">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2023-09-10T14:42:00Z</dcterms:created>
  <dc:creator>#HO ZI QIN#</dc:creator>
</cp:coreProperties>
</file>