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SwiftLoad Cargo &amp; Baggage Services Pvt Ltd — Daily Operational Performance Log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4A7A"/>
          <w:sz w:val="22"/>
          <w:szCs w:val="22"/>
        </w:rPr>
        <w:t xml:space="preserve">Trivandrum International Airport (TRV)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SwiftLoad Cargo &amp; Baggage Services Pvt Ltd — Baggage Handling Services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Daily Operational Performance Submission — Section 6 Reporting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Reporting Period: 01-Aug-2026 to 31-Oct-2026  |  Total Events: 50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2000"/>
        <w:gridCol w:w="1100"/>
        <w:gridCol w:w="2000"/>
        <w:gridCol w:w="11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Flight No.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Event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Event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Time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14:48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03-Aug-2026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04-Aug-2026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17:40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17:58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06:18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14:28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15:05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37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20:24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08:22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17:35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37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09:42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09:58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20:42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13:55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14:08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16:22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16:36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14:25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14:56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22-Aug-2026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24-Aug-2026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11:18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25-Aug-2026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17:38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17:52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26-Aug-2026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20:27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27-Aug-2026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09:40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10:15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28-Aug-2026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06:16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29-Aug-2026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16:33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13:52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14:18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02-Sep-2026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03-Sep-2026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15:08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38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08:19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11:34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17:42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17:55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20:46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09:44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09:56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06:11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16:18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16:32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13:50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14:04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11:22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14:32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14:46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19-Sep-2026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21-Sep-2026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08:42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22-Sep-2026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20:24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24-Sep-2026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17:40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17:58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25-Sep-2026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09:42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10:18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36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27-Sep-2026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28-Sep-2026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16:22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16:56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13:54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14:07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03-Oct-2026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06:23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11:16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11:49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14:28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14:43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Aircraft chock-on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Last bag on belt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08:16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Note: Timestamps recorded by Airport monitoring systems as per Section 6 of the Ground Handling SLA. The Duration (min) column is a derived value (Stop Time − Start Time) included for ingestion compatibility; no compliance or breach determination is made by the Vendor in this submission.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6"/>
          <w:szCs w:val="16"/>
        </w:rPr>
        <w:t xml:space="preserve">RAW DATA — NOT FOR BILLING — Page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2026-06-22T08:54:14.650Z</dcterms:created>
  <dcterms:modified xsi:type="dcterms:W3CDTF">2026-06-22T08:54:14.650Z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