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3FF0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电机使用方式判断</w:t>
      </w:r>
    </w:p>
    <w:p w14:paraId="73C1AF3A" w14:textId="77777777" w:rsidR="00346F50" w:rsidRPr="00346F50" w:rsidRDefault="00346F50" w:rsidP="00346F50">
      <w:pPr>
        <w:rPr>
          <w:rFonts w:hint="eastAsia"/>
        </w:rPr>
      </w:pPr>
      <w:r w:rsidRPr="00346F50">
        <w:t>项目中的新版电机手册专门列出了“激光、通信类产品连续旋转与角度定位”的 CAN 控制示例，与你的转镜用途吻合。建议首版采用</w:t>
      </w:r>
      <w:r w:rsidRPr="00346F50">
        <w:rPr>
          <w:b/>
          <w:bCs/>
        </w:rPr>
        <w:t>速度模式连续旋转</w:t>
      </w:r>
      <w:r w:rsidRPr="00346F50">
        <w:t>，在运行中读取</w:t>
      </w:r>
      <w:r w:rsidRPr="00346F50">
        <w:rPr>
          <w:b/>
          <w:bCs/>
        </w:rPr>
        <w:t>位置、速度、电流和温度</w:t>
      </w:r>
      <w:r w:rsidRPr="00346F50">
        <w:t>；确有停机定角需求时，再加入位置模式。</w:t>
      </w:r>
    </w:p>
    <w:p w14:paraId="686C4A7D" w14:textId="77777777" w:rsidR="00346F50" w:rsidRPr="00346F50" w:rsidRDefault="00346F50" w:rsidP="00346F50">
      <w:pPr>
        <w:rPr>
          <w:rFonts w:hint="eastAsia"/>
        </w:rPr>
      </w:pPr>
      <w:r w:rsidRPr="00346F50">
        <w:t>电机支持</w:t>
      </w:r>
      <w:r w:rsidRPr="00346F50">
        <w:rPr>
          <w:b/>
          <w:bCs/>
        </w:rPr>
        <w:t xml:space="preserve"> </w:t>
      </w:r>
      <w:r w:rsidRPr="0040589E">
        <w:rPr>
          <w:b/>
          <w:bCs/>
          <w:color w:val="EE0000"/>
        </w:rPr>
        <w:t>CAN 2.0</w:t>
      </w:r>
      <w:r w:rsidRPr="0040589E">
        <w:rPr>
          <w:color w:val="EE0000"/>
        </w:rPr>
        <w:t xml:space="preserve"> </w:t>
      </w:r>
      <w:r w:rsidRPr="00346F50">
        <w:t xml:space="preserve">和 </w:t>
      </w:r>
      <w:r w:rsidRPr="00346F50">
        <w:rPr>
          <w:b/>
          <w:bCs/>
        </w:rPr>
        <w:t>CANFD</w:t>
      </w:r>
      <w:r w:rsidRPr="00346F50">
        <w:t xml:space="preserve"> 两套协议。CANFD 每帧使用 16 字节，状态数据更完整，适合作为优先评估方案；但必须先确认 FPGA CAN 控制器和收发器支持 CANFD，以及实物电机已配置为 CANFD。若暂时不具备 CANFD 条件，可先用经典 CAN 2.0。电机资料也提供了经典 CAN 的连续旋转示例。</w:t>
      </w:r>
    </w:p>
    <w:p w14:paraId="1D729885" w14:textId="77777777" w:rsidR="00346F50" w:rsidRPr="00346F50" w:rsidRDefault="00346F50" w:rsidP="00346F50">
      <w:pPr>
        <w:rPr>
          <w:rFonts w:hint="eastAsia"/>
        </w:rPr>
      </w:pPr>
      <w:r w:rsidRPr="00346F50">
        <w:t>有几个使用约束会影响系统设计：</w:t>
      </w:r>
    </w:p>
    <w:p w14:paraId="5051EA80" w14:textId="77777777" w:rsidR="00346F50" w:rsidRPr="00346F50" w:rsidRDefault="00346F50" w:rsidP="00346F50">
      <w:pPr>
        <w:numPr>
          <w:ilvl w:val="0"/>
          <w:numId w:val="1"/>
        </w:numPr>
        <w:rPr>
          <w:rFonts w:hint="eastAsia"/>
        </w:rPr>
      </w:pPr>
      <w:r w:rsidRPr="00346F50">
        <w:t xml:space="preserve">电机默认是主机发一帧、电机回一帧；新版固件增加了主动上传功能。若采用主动上传，要确认实物固件支持及实际上传周期。经典 CAN 文档提到 </w:t>
      </w:r>
      <w:r w:rsidRPr="0040589E">
        <w:rPr>
          <w:b/>
          <w:bCs/>
        </w:rPr>
        <w:t>1 ms</w:t>
      </w:r>
      <w:r w:rsidRPr="00346F50">
        <w:t xml:space="preserve"> 周期，需在实测中验证。</w:t>
      </w:r>
    </w:p>
    <w:p w14:paraId="719E1593" w14:textId="77777777" w:rsidR="00346F50" w:rsidRPr="00346F50" w:rsidRDefault="00346F50" w:rsidP="00346F50">
      <w:pPr>
        <w:numPr>
          <w:ilvl w:val="0"/>
          <w:numId w:val="1"/>
        </w:numPr>
        <w:rPr>
          <w:rFonts w:hint="eastAsia"/>
        </w:rPr>
      </w:pPr>
      <w:r w:rsidRPr="00346F50">
        <w:rPr>
          <w:b/>
          <w:bCs/>
        </w:rPr>
        <w:t>CAN 控制参数不掉电保存</w:t>
      </w:r>
      <w:r w:rsidRPr="00346F50">
        <w:t>。上电后应由 FPGA 执行</w:t>
      </w:r>
      <w:r w:rsidRPr="00346F50">
        <w:rPr>
          <w:b/>
          <w:bCs/>
        </w:rPr>
        <w:t>初始化</w:t>
      </w:r>
      <w:r w:rsidRPr="00346F50">
        <w:t>，并在确认状态正常后再使能。</w:t>
      </w:r>
    </w:p>
    <w:p w14:paraId="58AEA9E1" w14:textId="77777777" w:rsidR="00346F50" w:rsidRPr="00346F50" w:rsidRDefault="00346F50" w:rsidP="00346F50">
      <w:pPr>
        <w:numPr>
          <w:ilvl w:val="0"/>
          <w:numId w:val="1"/>
        </w:numPr>
        <w:rPr>
          <w:rFonts w:hint="eastAsia"/>
        </w:rPr>
      </w:pPr>
      <w:r w:rsidRPr="00346F50">
        <w:t>CAN 配置的零点不掉电保存；</w:t>
      </w:r>
      <w:r w:rsidRPr="00346F50">
        <w:rPr>
          <w:b/>
          <w:bCs/>
        </w:rPr>
        <w:t>设置零点和清多圈计数需要在电机失能状态执行</w:t>
      </w:r>
      <w:r w:rsidRPr="00346F50">
        <w:t>。</w:t>
      </w:r>
    </w:p>
    <w:p w14:paraId="3FB7F1C8" w14:textId="77777777" w:rsidR="00346F50" w:rsidRPr="00346F50" w:rsidRDefault="00346F50" w:rsidP="00346F50">
      <w:pPr>
        <w:numPr>
          <w:ilvl w:val="0"/>
          <w:numId w:val="1"/>
        </w:numPr>
        <w:rPr>
          <w:rFonts w:hint="eastAsia"/>
        </w:rPr>
      </w:pPr>
      <w:r w:rsidRPr="00346F50">
        <w:t>电机手册说明没有通用堵转/过流保护逻辑，需由上位控制逻辑监测位置、速度、电流、温度并决定降速或失能。</w:t>
      </w:r>
    </w:p>
    <w:p w14:paraId="0EC365B8" w14:textId="77777777" w:rsidR="00346F50" w:rsidRPr="00346F50" w:rsidRDefault="00346F50" w:rsidP="00346F50">
      <w:pPr>
        <w:numPr>
          <w:ilvl w:val="0"/>
          <w:numId w:val="1"/>
        </w:numPr>
        <w:rPr>
          <w:rFonts w:hint="eastAsia"/>
        </w:rPr>
      </w:pPr>
      <w:r w:rsidRPr="00346F50">
        <w:t xml:space="preserve">CAN 总线需要按拓扑在两端配置 </w:t>
      </w:r>
      <w:r w:rsidRPr="0040589E">
        <w:rPr>
          <w:b/>
          <w:bCs/>
        </w:rPr>
        <w:t>120 Ω 终端电阻</w:t>
      </w:r>
      <w:r w:rsidRPr="00346F50">
        <w:t>；设备</w:t>
      </w:r>
      <w:r w:rsidRPr="00F113FD">
        <w:rPr>
          <w:b/>
          <w:bCs/>
        </w:rPr>
        <w:t>不支持热插拔</w:t>
      </w:r>
      <w:r w:rsidRPr="00346F50">
        <w:t>。</w:t>
      </w:r>
    </w:p>
    <w:p w14:paraId="7921F212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总体架构</w:t>
      </w:r>
    </w:p>
    <w:p w14:paraId="26509F84" w14:textId="77777777" w:rsidR="00346F50" w:rsidRPr="00346F50" w:rsidRDefault="00346F50" w:rsidP="00346F50">
      <w:pPr>
        <w:rPr>
          <w:rFonts w:hint="eastAsia"/>
        </w:rPr>
      </w:pPr>
      <w:r w:rsidRPr="00346F50">
        <w:t>组合导航 PPS ──&gt; FPGA 输入同步/边沿捕获 ──&gt; PPS 时间基准</w:t>
      </w:r>
    </w:p>
    <w:p w14:paraId="7E0451E8" w14:textId="77777777" w:rsidR="00346F50" w:rsidRPr="00346F50" w:rsidRDefault="00346F50" w:rsidP="00346F50">
      <w:pPr>
        <w:rPr>
          <w:rFonts w:hint="eastAsia"/>
        </w:rPr>
      </w:pPr>
      <w:r w:rsidRPr="00346F50">
        <w:t>组合导航时间报文 ──&gt; 时间解析/秒标签 ──────&gt; PPS 时间基准校准</w:t>
      </w:r>
    </w:p>
    <w:p w14:paraId="06C73203" w14:textId="77777777" w:rsidR="00346F50" w:rsidRPr="00346F50" w:rsidRDefault="00346F50" w:rsidP="00346F50">
      <w:pPr>
        <w:rPr>
          <w:rFonts w:hint="eastAsia"/>
        </w:rPr>
      </w:pPr>
    </w:p>
    <w:p w14:paraId="22D652F7" w14:textId="77777777" w:rsidR="00346F50" w:rsidRPr="00346F50" w:rsidRDefault="00346F50" w:rsidP="00346F50">
      <w:pPr>
        <w:rPr>
          <w:rFonts w:hint="eastAsia"/>
        </w:rPr>
      </w:pPr>
      <w:r w:rsidRPr="00346F50">
        <w:t>电机 CAN/CANFD 收发器 &lt;──&gt; FPGA CAN 控制器</w:t>
      </w:r>
    </w:p>
    <w:p w14:paraId="13399836" w14:textId="77777777" w:rsidR="00346F50" w:rsidRPr="00346F50" w:rsidRDefault="00346F50" w:rsidP="00346F50">
      <w:pPr>
        <w:rPr>
          <w:rFonts w:hint="eastAsia"/>
        </w:rPr>
      </w:pPr>
      <w:r w:rsidRPr="00346F50">
        <w:t xml:space="preserve">                              ├─ 接收帧解析、校验、时间戳</w:t>
      </w:r>
    </w:p>
    <w:p w14:paraId="2391183A" w14:textId="77777777" w:rsidR="00346F50" w:rsidRPr="00346F50" w:rsidRDefault="00346F50" w:rsidP="00346F50">
      <w:pPr>
        <w:rPr>
          <w:rFonts w:hint="eastAsia"/>
        </w:rPr>
      </w:pPr>
      <w:r w:rsidRPr="00346F50">
        <w:t xml:space="preserve">                              ├─ 电机状态与故障监测</w:t>
      </w:r>
    </w:p>
    <w:p w14:paraId="105B1CED" w14:textId="77777777" w:rsidR="00346F50" w:rsidRPr="00346F50" w:rsidRDefault="00346F50" w:rsidP="00346F50">
      <w:pPr>
        <w:rPr>
          <w:rFonts w:hint="eastAsia"/>
        </w:rPr>
      </w:pPr>
      <w:r w:rsidRPr="00346F50">
        <w:t xml:space="preserve">                              ├─ 速度指令/初始化状态机</w:t>
      </w:r>
    </w:p>
    <w:p w14:paraId="127157E3" w14:textId="77777777" w:rsidR="00346F50" w:rsidRPr="00346F50" w:rsidRDefault="00346F50" w:rsidP="00346F50">
      <w:pPr>
        <w:rPr>
          <w:rFonts w:hint="eastAsia"/>
        </w:rPr>
      </w:pPr>
      <w:r w:rsidRPr="00346F50">
        <w:t xml:space="preserve">                              └─ FIFO/DDR/高速接口输出带时间戳记录</w:t>
      </w:r>
    </w:p>
    <w:p w14:paraId="21456440" w14:textId="77777777" w:rsidR="00346F50" w:rsidRPr="00346F50" w:rsidRDefault="00346F50" w:rsidP="00346F50">
      <w:pPr>
        <w:rPr>
          <w:rFonts w:hint="eastAsia"/>
        </w:rPr>
      </w:pPr>
      <w:r w:rsidRPr="00346F50">
        <w:t>关键原则是：</w:t>
      </w:r>
      <w:r w:rsidRPr="00346F50">
        <w:rPr>
          <w:b/>
          <w:bCs/>
        </w:rPr>
        <w:t>PPS 脉冲本身只提供秒边界，不包含年月日或当前秒数</w:t>
      </w:r>
      <w:r w:rsidRPr="00346F50">
        <w:t>。FPGA 必须同时接收组合导航输出的时间报文（例如 UART、RS-422 或其他接口，需按设备确</w:t>
      </w:r>
      <w:r w:rsidRPr="00346F50">
        <w:lastRenderedPageBreak/>
        <w:t>定），将时间报文中的绝对时间与 PPS 边沿配对。若只有 PPS，没有时间报文，系统只能记录相对 PPS 的秒计数，无法得到 UTC 时间。</w:t>
      </w:r>
    </w:p>
    <w:p w14:paraId="7E23BB58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FPGA 功能模块规划</w:t>
      </w:r>
    </w:p>
    <w:p w14:paraId="3BD725D7" w14:textId="77777777" w:rsidR="00346F50" w:rsidRPr="00346F50" w:rsidRDefault="00346F50" w:rsidP="00346F50">
      <w:pPr>
        <w:numPr>
          <w:ilvl w:val="0"/>
          <w:numId w:val="2"/>
        </w:numPr>
        <w:rPr>
          <w:rFonts w:hint="eastAsia"/>
        </w:rPr>
      </w:pPr>
      <w:r w:rsidRPr="00346F50">
        <w:rPr>
          <w:b/>
          <w:bCs/>
        </w:rPr>
        <w:t>PPS 捕获与时间基准</w:t>
      </w:r>
    </w:p>
    <w:p w14:paraId="47D38125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将异步 PPS 输入同步到 FPGA 时钟域，并检测有效边沿。</w:t>
      </w:r>
    </w:p>
    <w:p w14:paraId="180E52B1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使用自由运行高精度计数器记录每个 PPS 边沿的硬件计数值。</w:t>
      </w:r>
    </w:p>
    <w:p w14:paraId="78871981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解析组合导航的时间消息，与 PPS 秒边界关联；校验有效标志、闰秒或时间跳变等条件。</w:t>
      </w:r>
    </w:p>
    <w:p w14:paraId="71EA5575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在 PPS 丢失、时间消息无效或时间跳变时标记时间质量，不静默生成看似有效的 UTC 时间。</w:t>
      </w:r>
    </w:p>
    <w:p w14:paraId="45DD636A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为每个 CAN 接收事件保存：单调硬件计数值、对应 UTC 秒标签、秒内计数值、时间有效标志和 PPS 序号。</w:t>
      </w:r>
    </w:p>
    <w:p w14:paraId="593BA15D" w14:textId="77777777" w:rsidR="00346F50" w:rsidRPr="00346F50" w:rsidRDefault="00346F50" w:rsidP="00346F50">
      <w:pPr>
        <w:numPr>
          <w:ilvl w:val="0"/>
          <w:numId w:val="2"/>
        </w:numPr>
        <w:rPr>
          <w:rFonts w:hint="eastAsia"/>
        </w:rPr>
      </w:pPr>
      <w:r w:rsidRPr="00346F50">
        <w:rPr>
          <w:b/>
          <w:bCs/>
        </w:rPr>
        <w:t>CAN/CANFD 物理层与控制器</w:t>
      </w:r>
    </w:p>
    <w:p w14:paraId="5FAA4E0A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FPGA 内实现或集成与器件匹配的 CAN/CANFD 控制器，外接 CAN 收发器；FPGA I/O 不直接连接 CAN_H/CAN_L。</w:t>
      </w:r>
    </w:p>
    <w:p w14:paraId="2380CCFF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设置位时序、标准/扩展帧过滤、CANFD 数据长度与仲裁/数据阶段波特率（如果使用 CANFD）。</w:t>
      </w:r>
    </w:p>
    <w:p w14:paraId="1F4513AD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接收中断或 FIFO 事件一到，立即锁存时间计数值，再进行后续解析。不要在软件解析完成后才打时间戳。</w:t>
      </w:r>
    </w:p>
    <w:p w14:paraId="3810A0CD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记录帧 ID、标准/扩展帧类型、DLC、数据、错误状态和接收时间戳。</w:t>
      </w:r>
    </w:p>
    <w:p w14:paraId="70F5A0DA" w14:textId="77777777" w:rsidR="00346F50" w:rsidRPr="00346F50" w:rsidRDefault="00346F50" w:rsidP="00346F50">
      <w:pPr>
        <w:numPr>
          <w:ilvl w:val="0"/>
          <w:numId w:val="2"/>
        </w:numPr>
        <w:rPr>
          <w:rFonts w:hint="eastAsia"/>
        </w:rPr>
      </w:pPr>
      <w:r w:rsidRPr="00346F50">
        <w:rPr>
          <w:b/>
          <w:bCs/>
        </w:rPr>
        <w:t>电机协议与状态机</w:t>
      </w:r>
    </w:p>
    <w:p w14:paraId="1A28B6DF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配置阶段：等待电源稳定和电机初始化，执行模式/参数配置、状态读取和通信检查。</w:t>
      </w:r>
    </w:p>
    <w:p w14:paraId="26FC3D3D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使能前检查：PPS/导航时间状态、CAN 总线状态、电机反馈有效、速度和电流限制均满足条件。</w:t>
      </w:r>
    </w:p>
    <w:p w14:paraId="35C617CA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运行阶段：周期发送速度目标，并持续接收/解析状态；速度命令周期应根据电机响应和总线负载实测确定。</w:t>
      </w:r>
    </w:p>
    <w:p w14:paraId="0B8B76EE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异常阶段：通信超时、CAN bus-off、电流或温度越限、实际转速偏差过大、PPS/时间失效时，按定义策略降速或失能，并记录故障原因。</w:t>
      </w:r>
    </w:p>
    <w:p w14:paraId="005E3413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停机阶段：发送停止/失能命令，等待转速降低到允许范围后确认状</w:t>
      </w:r>
      <w:r w:rsidRPr="00346F50">
        <w:lastRenderedPageBreak/>
        <w:t>态。</w:t>
      </w:r>
    </w:p>
    <w:p w14:paraId="39006570" w14:textId="77777777" w:rsidR="00346F50" w:rsidRPr="00346F50" w:rsidRDefault="00346F50" w:rsidP="00346F50">
      <w:pPr>
        <w:numPr>
          <w:ilvl w:val="0"/>
          <w:numId w:val="2"/>
        </w:numPr>
        <w:rPr>
          <w:rFonts w:hint="eastAsia"/>
        </w:rPr>
      </w:pPr>
      <w:r w:rsidRPr="00346F50">
        <w:rPr>
          <w:b/>
          <w:bCs/>
        </w:rPr>
        <w:t>数据缓存与输出</w:t>
      </w:r>
    </w:p>
    <w:p w14:paraId="5F405DCB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CAN 接收侧只做必要的帧锁存和时间戳，使用异步 FIFO 跨时钟域。</w:t>
      </w:r>
    </w:p>
    <w:p w14:paraId="435B1062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后级解析器输出结构化记录，例如 UTC秒 + 秒内计数 + 电机ID + CAN ID + 帧类型 + 数据 + 错误标志。</w:t>
      </w:r>
    </w:p>
    <w:p w14:paraId="17905F10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监测 FIFO 溢出并设置丢帧计数；不能只保留“最新一帧”，否则会丢失时间对齐所需的历史数据。</w:t>
      </w:r>
    </w:p>
    <w:p w14:paraId="189BAC07" w14:textId="77777777" w:rsidR="00346F50" w:rsidRPr="00346F50" w:rsidRDefault="00346F50" w:rsidP="00346F50">
      <w:pPr>
        <w:numPr>
          <w:ilvl w:val="1"/>
          <w:numId w:val="2"/>
        </w:numPr>
        <w:rPr>
          <w:rFonts w:hint="eastAsia"/>
        </w:rPr>
      </w:pPr>
      <w:r w:rsidRPr="00346F50">
        <w:t>明确数据最终送往何处：DDR、PCIe、以太网、UART 或其他接口；这一项会影响缓存深度和带宽规划。</w:t>
      </w:r>
    </w:p>
    <w:p w14:paraId="27233966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时间戳语义</w:t>
      </w:r>
    </w:p>
    <w:p w14:paraId="0D5DC205" w14:textId="77777777" w:rsidR="00346F50" w:rsidRPr="00346F50" w:rsidRDefault="00346F50" w:rsidP="00346F50">
      <w:pPr>
        <w:rPr>
          <w:rFonts w:hint="eastAsia"/>
        </w:rPr>
      </w:pPr>
      <w:r w:rsidRPr="00346F50">
        <w:t>建议统一保留两种时间：</w:t>
      </w:r>
    </w:p>
    <w:p w14:paraId="60E8E3A0" w14:textId="77777777" w:rsidR="00346F50" w:rsidRPr="00346F50" w:rsidRDefault="00346F50" w:rsidP="00346F50">
      <w:pPr>
        <w:numPr>
          <w:ilvl w:val="0"/>
          <w:numId w:val="3"/>
        </w:numPr>
        <w:rPr>
          <w:rFonts w:hint="eastAsia"/>
        </w:rPr>
      </w:pPr>
      <w:r w:rsidRPr="00346F50">
        <w:rPr>
          <w:b/>
          <w:bCs/>
        </w:rPr>
        <w:t>硬件单调时间</w:t>
      </w:r>
      <w:r w:rsidRPr="00346F50">
        <w:t>：FPGA 自由运行计数器值，用于排序、测量间隔和故障诊断，不受 UTC 校时跳变影响。</w:t>
      </w:r>
    </w:p>
    <w:p w14:paraId="61715899" w14:textId="77777777" w:rsidR="00346F50" w:rsidRPr="00346F50" w:rsidRDefault="00346F50" w:rsidP="00346F50">
      <w:pPr>
        <w:numPr>
          <w:ilvl w:val="0"/>
          <w:numId w:val="3"/>
        </w:numPr>
        <w:rPr>
          <w:rFonts w:hint="eastAsia"/>
        </w:rPr>
      </w:pPr>
      <w:r w:rsidRPr="00346F50">
        <w:rPr>
          <w:b/>
          <w:bCs/>
        </w:rPr>
        <w:t>UTC 映射时间</w:t>
      </w:r>
      <w:r w:rsidRPr="00346F50">
        <w:t>：由 PPS 秒边界及组合导航时间消息换算得到，供点云和导航数据对齐。</w:t>
      </w:r>
    </w:p>
    <w:p w14:paraId="5460DFDD" w14:textId="77777777" w:rsidR="00346F50" w:rsidRPr="00346F50" w:rsidRDefault="00346F50" w:rsidP="00346F50">
      <w:pPr>
        <w:rPr>
          <w:rFonts w:hint="eastAsia"/>
        </w:rPr>
      </w:pPr>
      <w:r w:rsidRPr="00346F50">
        <w:t>时间戳应定义为 CAN 控制器观察到的接收事件时间。具体是 SOF、EOF 还是控制器 RX FIFO 写入事件，取决于所选 IP 的可用信号；需要记录这个定义，并测量其相对总线帧边沿的固定偏差。FPGA 时间戳能够给出帧级时间，但不能单凭 CAN 帧时间戳得出激光发射瞬间的时间；若需发射时刻，需另有激光触发/同步信号并单独捕获。</w:t>
      </w:r>
    </w:p>
    <w:p w14:paraId="23790BE9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电机协议落地建议</w:t>
      </w:r>
    </w:p>
    <w:p w14:paraId="7BB50081" w14:textId="77777777" w:rsidR="00346F50" w:rsidRPr="00346F50" w:rsidRDefault="00346F50" w:rsidP="00346F50">
      <w:pPr>
        <w:numPr>
          <w:ilvl w:val="0"/>
          <w:numId w:val="4"/>
        </w:numPr>
        <w:rPr>
          <w:rFonts w:hint="eastAsia"/>
        </w:rPr>
      </w:pPr>
      <w:r w:rsidRPr="00346F50">
        <w:t>若使用</w:t>
      </w:r>
      <w:r w:rsidRPr="00346F50">
        <w:rPr>
          <w:b/>
          <w:bCs/>
        </w:rPr>
        <w:t>经典 CAN</w:t>
      </w:r>
      <w:r w:rsidRPr="00346F50">
        <w:t>：8 字节，资料中的连续旋转示例为速度/力矩控制，并可打开自动上传；需按具体电机固件及型号确认帧格式、ID 和上传周期。</w:t>
      </w:r>
    </w:p>
    <w:p w14:paraId="69E150B8" w14:textId="77777777" w:rsidR="00346F50" w:rsidRPr="00346F50" w:rsidRDefault="00346F50" w:rsidP="00346F50">
      <w:pPr>
        <w:numPr>
          <w:ilvl w:val="0"/>
          <w:numId w:val="4"/>
        </w:numPr>
        <w:rPr>
          <w:rFonts w:hint="eastAsia"/>
        </w:rPr>
      </w:pPr>
      <w:r w:rsidRPr="00346F50">
        <w:t>速度编码依赖电机极对数。新版文档举例中的 14 是 HO3507 的极对数，不能直接套用到其他型号。</w:t>
      </w:r>
    </w:p>
    <w:p w14:paraId="03E2866D" w14:textId="77777777" w:rsidR="00346F50" w:rsidRPr="00346F50" w:rsidRDefault="00346F50" w:rsidP="00346F50">
      <w:pPr>
        <w:numPr>
          <w:ilvl w:val="0"/>
          <w:numId w:val="4"/>
        </w:numPr>
        <w:rPr>
          <w:rFonts w:hint="eastAsia"/>
        </w:rPr>
      </w:pPr>
      <w:r w:rsidRPr="00346F50">
        <w:t>激光转镜通常关注稳定转速和连续旋转。建议先用保守速度、电流限值和新手保护模式验证转向、速度闭环及反馈，再逐步提高目标工况。</w:t>
      </w:r>
    </w:p>
    <w:p w14:paraId="244BC670" w14:textId="77777777" w:rsidR="00346F50" w:rsidRPr="00346F50" w:rsidRDefault="00346F50" w:rsidP="00346F50">
      <w:pPr>
        <w:numPr>
          <w:ilvl w:val="0"/>
          <w:numId w:val="4"/>
        </w:numPr>
        <w:rPr>
          <w:rFonts w:hint="eastAsia"/>
        </w:rPr>
      </w:pPr>
      <w:r w:rsidRPr="00346F50">
        <w:t>不建议把 PWM 作为主控制接口。手册将 PWM 描述为开环方式，不能提供电机实时状态反馈；CAN 更适合此应用。</w:t>
      </w:r>
    </w:p>
    <w:p w14:paraId="0A086B11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推荐开发与验证顺序</w:t>
      </w:r>
    </w:p>
    <w:p w14:paraId="00001D62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t>实物参数确认</w:t>
      </w:r>
      <w:r w:rsidRPr="00346F50">
        <w:t>：电机型号、固件版本、CAN/CANFD 模式、波特率、CAN ID、主机 ID、极对数、供电范围、目标转速/加速度和允许电流。</w:t>
      </w:r>
    </w:p>
    <w:p w14:paraId="1F73E08A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lastRenderedPageBreak/>
        <w:t>台架通信验证</w:t>
      </w:r>
      <w:r w:rsidRPr="00346F50">
        <w:t>：先用 USB-CAN 工具确认接线、终端电阻、ID、波特率、模式及反馈帧；再测主动上传是否可用。</w:t>
      </w:r>
    </w:p>
    <w:p w14:paraId="3B79E0DB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t>PPS 时间链验证</w:t>
      </w:r>
      <w:r w:rsidRPr="00346F50">
        <w:t>：测 PPS 输入边沿捕获误差、导航时间报文与 PPS 配对逻辑、PPS 丢失恢复和时间跳变行为。</w:t>
      </w:r>
    </w:p>
    <w:p w14:paraId="4DB40733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t>FPGA CAN 接收验证</w:t>
      </w:r>
      <w:r w:rsidRPr="00346F50">
        <w:t>：用已知 CAN 帧发生器验证 ID/DLC/数据、标准与扩展帧、错误帧、时间戳捕获和 FIFO 溢出计数。</w:t>
      </w:r>
    </w:p>
    <w:p w14:paraId="0E8520F9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t>低风险电机闭环</w:t>
      </w:r>
      <w:r w:rsidRPr="00346F50">
        <w:t>：先失能初始化，再以小速度和限流运行，检查方向、反馈速度、电流、温度和停机流程。</w:t>
      </w:r>
    </w:p>
    <w:p w14:paraId="244EA416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t>连续转镜试验</w:t>
      </w:r>
      <w:r w:rsidRPr="00346F50">
        <w:t>：逐级增加转速，测稳态转速误差、转速波动、通信负载、温升及连续运行时间。</w:t>
      </w:r>
    </w:p>
    <w:p w14:paraId="77F9993C" w14:textId="77777777" w:rsidR="00346F50" w:rsidRPr="00346F50" w:rsidRDefault="00346F50" w:rsidP="00346F50">
      <w:pPr>
        <w:numPr>
          <w:ilvl w:val="0"/>
          <w:numId w:val="5"/>
        </w:numPr>
        <w:rPr>
          <w:rFonts w:hint="eastAsia"/>
        </w:rPr>
      </w:pPr>
      <w:r w:rsidRPr="00346F50">
        <w:rPr>
          <w:b/>
          <w:bCs/>
        </w:rPr>
        <w:t>导航对齐验收</w:t>
      </w:r>
      <w:r w:rsidRPr="00346F50">
        <w:t>：把电机反馈时间戳与组合导航 PPS/时间记录放在同一时间线上，统计误差和丢帧；再与激光采集链的触发时间验证端到端对齐。</w:t>
      </w:r>
    </w:p>
    <w:p w14:paraId="3D788A4F" w14:textId="77777777" w:rsidR="00346F50" w:rsidRPr="00346F50" w:rsidRDefault="00346F50" w:rsidP="00346F50">
      <w:pPr>
        <w:rPr>
          <w:rFonts w:hint="eastAsia"/>
          <w:b/>
          <w:bCs/>
        </w:rPr>
      </w:pPr>
      <w:r w:rsidRPr="00346F50">
        <w:rPr>
          <w:b/>
          <w:bCs/>
        </w:rPr>
        <w:t>开始设计前需要确认</w:t>
      </w:r>
    </w:p>
    <w:p w14:paraId="545EC7BF" w14:textId="77777777" w:rsidR="00346F50" w:rsidRPr="00346F50" w:rsidRDefault="00346F50" w:rsidP="00346F50">
      <w:pPr>
        <w:rPr>
          <w:rFonts w:hint="eastAsia"/>
        </w:rPr>
      </w:pPr>
      <w:r w:rsidRPr="00346F50">
        <w:t>最关键的是：电机的</w:t>
      </w:r>
      <w:r w:rsidRPr="00346F50">
        <w:rPr>
          <w:b/>
          <w:bCs/>
        </w:rPr>
        <w:t>具体型号和固件版本</w:t>
      </w:r>
      <w:r w:rsidRPr="00346F50">
        <w:t xml:space="preserve">、准备使用 </w:t>
      </w:r>
      <w:r w:rsidRPr="0040589E">
        <w:rPr>
          <w:b/>
          <w:bCs/>
          <w:color w:val="EE0000"/>
        </w:rPr>
        <w:t>CAN 2.0</w:t>
      </w:r>
      <w:r w:rsidRPr="00346F50">
        <w:rPr>
          <w:b/>
          <w:bCs/>
        </w:rPr>
        <w:t xml:space="preserve"> 还是 CANFD</w:t>
      </w:r>
      <w:r w:rsidRPr="00346F50">
        <w:t>、FPGA 板卡/控制器型号、组合导航的</w:t>
      </w:r>
      <w:r w:rsidRPr="00346F50">
        <w:rPr>
          <w:b/>
          <w:bCs/>
        </w:rPr>
        <w:t>时间输出接口与消息格式</w:t>
      </w:r>
      <w:r w:rsidRPr="00346F50">
        <w:t>、目标转速范围，以及时间戳要求的精度。当前手册说明 CAN 波特率可能因固件年代而不同，因此最终位时序应以实物配置和台架测量为准。</w:t>
      </w:r>
    </w:p>
    <w:p w14:paraId="5321DC6D" w14:textId="77777777" w:rsidR="00346F50" w:rsidRPr="00346F50" w:rsidRDefault="00346F50" w:rsidP="00346F50">
      <w:pPr>
        <w:rPr>
          <w:rFonts w:hint="eastAsia"/>
        </w:rPr>
      </w:pPr>
      <w:r w:rsidRPr="00346F50">
        <w:t>本次规划依据三份项目资料：G:\\001-桌面\\工作文件夹\\设备资料\\设备说明书\\机致电机\\电机控制开发\\控制通信开发\\中空系列电机控制使用说明20250926.pdf G:\\001-桌面\\工作文件夹\\设备资料\\设备说明书\\机致电机\\电机控制开发\\控制通信开发\\中空系列电机控制使用说明1.22.pdf G:\\001-桌面\\工作文件夹\\设备资料\\设备说明书\\机致电机\\电机控制开发\\控制通信开发\\USB转can模块使用指南260508.pdf</w:t>
      </w:r>
    </w:p>
    <w:p w14:paraId="6113C188" w14:textId="77777777" w:rsidR="00022969" w:rsidRPr="00346F50" w:rsidRDefault="00022969">
      <w:pPr>
        <w:rPr>
          <w:rFonts w:hint="eastAsia"/>
        </w:rPr>
      </w:pPr>
    </w:p>
    <w:sectPr w:rsidR="00022969" w:rsidRPr="00346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C706" w14:textId="77777777" w:rsidR="005A60E8" w:rsidRDefault="005A60E8" w:rsidP="00346F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22C35A" w14:textId="77777777" w:rsidR="005A60E8" w:rsidRDefault="005A60E8" w:rsidP="00346F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CFA1" w14:textId="77777777" w:rsidR="005A60E8" w:rsidRDefault="005A60E8" w:rsidP="00346F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4104BC" w14:textId="77777777" w:rsidR="005A60E8" w:rsidRDefault="005A60E8" w:rsidP="00346F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46D"/>
    <w:multiLevelType w:val="multilevel"/>
    <w:tmpl w:val="2D0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81B20"/>
    <w:multiLevelType w:val="multilevel"/>
    <w:tmpl w:val="924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20F7C"/>
    <w:multiLevelType w:val="multilevel"/>
    <w:tmpl w:val="8CE4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81B3B"/>
    <w:multiLevelType w:val="multilevel"/>
    <w:tmpl w:val="D7E8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553A1"/>
    <w:multiLevelType w:val="multilevel"/>
    <w:tmpl w:val="39A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980769">
    <w:abstractNumId w:val="0"/>
  </w:num>
  <w:num w:numId="2" w16cid:durableId="358628507">
    <w:abstractNumId w:val="3"/>
  </w:num>
  <w:num w:numId="3" w16cid:durableId="136339328">
    <w:abstractNumId w:val="1"/>
  </w:num>
  <w:num w:numId="4" w16cid:durableId="1433478381">
    <w:abstractNumId w:val="4"/>
  </w:num>
  <w:num w:numId="5" w16cid:durableId="72360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69"/>
    <w:rsid w:val="00022969"/>
    <w:rsid w:val="002A7CE9"/>
    <w:rsid w:val="00346F50"/>
    <w:rsid w:val="0040589E"/>
    <w:rsid w:val="005A60E8"/>
    <w:rsid w:val="0074033E"/>
    <w:rsid w:val="00D6505A"/>
    <w:rsid w:val="00DF6176"/>
    <w:rsid w:val="00F113FD"/>
    <w:rsid w:val="00F5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1C1AD"/>
  <w15:chartTrackingRefBased/>
  <w15:docId w15:val="{EB35C7E9-8EF2-4CAA-9ED3-00AA8EC7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29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9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9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9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9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9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9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9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9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9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9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9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9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9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9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9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9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9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9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9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9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9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29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F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6F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6F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6F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凡瑾 孟</dc:creator>
  <cp:keywords/>
  <dc:description/>
  <cp:lastModifiedBy>凡瑾 孟</cp:lastModifiedBy>
  <cp:revision>4</cp:revision>
  <dcterms:created xsi:type="dcterms:W3CDTF">2026-10-18T13:41:00Z</dcterms:created>
  <dcterms:modified xsi:type="dcterms:W3CDTF">2026-10-19T02:26:00Z</dcterms:modified>
</cp:coreProperties>
</file>