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78" w:type="pct"/>
        <w:jc w:val="center"/>
        <w:tblLook w:val="04A0" w:firstRow="1" w:lastRow="0" w:firstColumn="1" w:lastColumn="0" w:noHBand="0" w:noVBand="1"/>
      </w:tblPr>
      <w:tblGrid>
        <w:gridCol w:w="9725"/>
      </w:tblGrid>
      <w:tr w:rsidR="00F910A6" w:rsidTr="00F910A6">
        <w:trPr>
          <w:trHeight w:val="530"/>
          <w:jc w:val="center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910A6" w:rsidRDefault="002905AD" w:rsidP="002905AD">
            <w:pPr>
              <w:pStyle w:val="NoSpacing"/>
              <w:spacing w:line="276" w:lineRule="auto"/>
              <w:rPr>
                <w:rFonts w:eastAsiaTheme="majorEastAsia"/>
                <w:b/>
                <w:color w:val="4F81BD" w:themeColor="accent1"/>
                <w:sz w:val="80"/>
                <w:szCs w:val="80"/>
              </w:rPr>
            </w:pPr>
            <w:r>
              <w:rPr>
                <w:rFonts w:eastAsiaTheme="majorEastAsia"/>
                <w:b/>
                <w:sz w:val="36"/>
                <w:szCs w:val="36"/>
              </w:rPr>
              <w:t xml:space="preserve">  </w:t>
            </w:r>
            <w:r w:rsidR="00F910A6">
              <w:rPr>
                <w:rFonts w:eastAsiaTheme="majorEastAsia"/>
                <w:b/>
                <w:sz w:val="44"/>
                <w:szCs w:val="80"/>
              </w:rPr>
              <w:t>SYSC 5207 – Distributed Systems Engineering</w:t>
            </w:r>
          </w:p>
        </w:tc>
      </w:tr>
      <w:tr w:rsidR="00F910A6" w:rsidTr="00F910A6">
        <w:trPr>
          <w:trHeight w:val="731"/>
          <w:jc w:val="center"/>
        </w:trPr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910A6" w:rsidRDefault="00F910A6">
            <w:pPr>
              <w:pStyle w:val="NoSpacing"/>
              <w:spacing w:line="276" w:lineRule="auto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F910A6" w:rsidRDefault="00F910A6">
            <w:pPr>
              <w:pStyle w:val="NoSpacing"/>
              <w:spacing w:line="276" w:lineRule="auto"/>
              <w:jc w:val="center"/>
              <w:rPr>
                <w:rFonts w:eastAsiaTheme="majorEastAsia"/>
                <w:sz w:val="28"/>
                <w:szCs w:val="80"/>
              </w:rPr>
            </w:pPr>
            <w:r>
              <w:rPr>
                <w:rFonts w:eastAsiaTheme="majorEastAsia"/>
                <w:sz w:val="28"/>
                <w:szCs w:val="80"/>
              </w:rPr>
              <w:t>Fall 2014</w:t>
            </w:r>
          </w:p>
          <w:p w:rsidR="00F910A6" w:rsidRDefault="00F910A6">
            <w:pPr>
              <w:pStyle w:val="NoSpacing"/>
              <w:spacing w:line="276" w:lineRule="auto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C76E2B" w:rsidRDefault="002905AD" w:rsidP="002905AD">
            <w:pPr>
              <w:pStyle w:val="NoSpacing"/>
              <w:spacing w:line="276" w:lineRule="auto"/>
              <w:rPr>
                <w:rFonts w:eastAsiaTheme="majorEastAsia"/>
                <w:sz w:val="28"/>
                <w:szCs w:val="80"/>
              </w:rPr>
            </w:pPr>
            <w:r>
              <w:rPr>
                <w:rFonts w:eastAsiaTheme="majorEastAsia"/>
                <w:sz w:val="28"/>
                <w:szCs w:val="80"/>
              </w:rPr>
              <w:t xml:space="preserve">                                              </w:t>
            </w:r>
          </w:p>
          <w:p w:rsidR="00C76E2B" w:rsidRDefault="00C76E2B" w:rsidP="002905AD">
            <w:pPr>
              <w:pStyle w:val="NoSpacing"/>
              <w:spacing w:line="276" w:lineRule="auto"/>
              <w:rPr>
                <w:rFonts w:eastAsiaTheme="majorEastAsia"/>
                <w:sz w:val="28"/>
                <w:szCs w:val="80"/>
              </w:rPr>
            </w:pPr>
            <w:r>
              <w:rPr>
                <w:rFonts w:eastAsiaTheme="majorEastAsia"/>
                <w:sz w:val="28"/>
                <w:szCs w:val="80"/>
              </w:rPr>
              <w:t xml:space="preserve">                                                </w:t>
            </w:r>
          </w:p>
          <w:p w:rsidR="00C76E2B" w:rsidRDefault="00C76E2B" w:rsidP="002905AD">
            <w:pPr>
              <w:pStyle w:val="NoSpacing"/>
              <w:spacing w:line="276" w:lineRule="auto"/>
              <w:rPr>
                <w:rFonts w:eastAsiaTheme="majorEastAsia"/>
                <w:sz w:val="28"/>
                <w:szCs w:val="80"/>
              </w:rPr>
            </w:pPr>
          </w:p>
          <w:p w:rsidR="002905AD" w:rsidRDefault="00C76E2B" w:rsidP="002905AD">
            <w:pPr>
              <w:pStyle w:val="NoSpacing"/>
              <w:spacing w:line="276" w:lineRule="auto"/>
              <w:rPr>
                <w:rFonts w:eastAsiaTheme="majorEastAsia"/>
                <w:sz w:val="28"/>
                <w:szCs w:val="80"/>
              </w:rPr>
            </w:pPr>
            <w:r>
              <w:rPr>
                <w:rFonts w:eastAsiaTheme="majorEastAsia"/>
                <w:sz w:val="28"/>
                <w:szCs w:val="80"/>
              </w:rPr>
              <w:t xml:space="preserve">                                                </w:t>
            </w:r>
            <w:bookmarkStart w:id="0" w:name="_GoBack"/>
            <w:bookmarkEnd w:id="0"/>
            <w:r w:rsidR="002905AD">
              <w:rPr>
                <w:rFonts w:eastAsiaTheme="majorEastAsia"/>
                <w:sz w:val="28"/>
                <w:szCs w:val="80"/>
              </w:rPr>
              <w:t xml:space="preserve">Project Report(Part 1) on </w:t>
            </w:r>
          </w:p>
          <w:p w:rsidR="002905AD" w:rsidRDefault="002905AD">
            <w:pPr>
              <w:pStyle w:val="NoSpacing"/>
              <w:spacing w:line="276" w:lineRule="auto"/>
              <w:jc w:val="center"/>
              <w:rPr>
                <w:rFonts w:eastAsiaTheme="majorEastAsia"/>
                <w:sz w:val="28"/>
                <w:szCs w:val="80"/>
              </w:rPr>
            </w:pPr>
            <w:r>
              <w:rPr>
                <w:rFonts w:eastAsiaTheme="majorEastAsia"/>
                <w:sz w:val="28"/>
                <w:szCs w:val="80"/>
              </w:rPr>
              <w:t xml:space="preserve"> </w:t>
            </w:r>
          </w:p>
          <w:p w:rsidR="002905AD" w:rsidRPr="002905AD" w:rsidRDefault="002905AD" w:rsidP="002905AD">
            <w:pPr>
              <w:pStyle w:val="NoSpacing"/>
              <w:spacing w:line="276" w:lineRule="auto"/>
              <w:jc w:val="center"/>
              <w:rPr>
                <w:rFonts w:eastAsiaTheme="majorEastAsia"/>
                <w:b/>
                <w:i/>
                <w:sz w:val="28"/>
                <w:szCs w:val="80"/>
              </w:rPr>
            </w:pPr>
            <w:r w:rsidRPr="002905AD">
              <w:rPr>
                <w:rFonts w:eastAsiaTheme="majorEastAsia"/>
                <w:b/>
                <w:i/>
                <w:sz w:val="28"/>
                <w:szCs w:val="80"/>
              </w:rPr>
              <w:t xml:space="preserve">Resource Management Techniques for Handling Errors in User </w:t>
            </w:r>
          </w:p>
          <w:p w:rsidR="002905AD" w:rsidRPr="002905AD" w:rsidRDefault="002905AD" w:rsidP="002905AD">
            <w:pPr>
              <w:pStyle w:val="NoSpacing"/>
              <w:spacing w:line="276" w:lineRule="auto"/>
              <w:jc w:val="center"/>
              <w:rPr>
                <w:rFonts w:eastAsiaTheme="majorEastAsia"/>
                <w:b/>
                <w:i/>
                <w:sz w:val="28"/>
                <w:szCs w:val="80"/>
              </w:rPr>
            </w:pPr>
            <w:r w:rsidRPr="002905AD">
              <w:rPr>
                <w:rFonts w:eastAsiaTheme="majorEastAsia"/>
                <w:b/>
                <w:i/>
                <w:sz w:val="28"/>
                <w:szCs w:val="80"/>
              </w:rPr>
              <w:t>Estimated Job Execution Times</w:t>
            </w:r>
          </w:p>
          <w:p w:rsidR="002905AD" w:rsidRPr="00AF6767" w:rsidRDefault="002905AD" w:rsidP="002905AD">
            <w:pPr>
              <w:pStyle w:val="NoSpacing"/>
              <w:spacing w:line="276" w:lineRule="auto"/>
              <w:rPr>
                <w:rFonts w:eastAsiaTheme="majorEastAsia"/>
                <w:sz w:val="20"/>
                <w:szCs w:val="20"/>
              </w:rPr>
            </w:pPr>
            <w:r w:rsidRPr="00AF6767">
              <w:rPr>
                <w:rFonts w:eastAsiaTheme="majorEastAsia"/>
                <w:sz w:val="20"/>
                <w:szCs w:val="20"/>
              </w:rPr>
              <w:t xml:space="preserve">Phuong Hoang; </w:t>
            </w:r>
            <w:proofErr w:type="spellStart"/>
            <w:r w:rsidRPr="00AF6767">
              <w:rPr>
                <w:rFonts w:eastAsiaTheme="majorEastAsia"/>
                <w:sz w:val="20"/>
                <w:szCs w:val="20"/>
              </w:rPr>
              <w:t>Majumdar</w:t>
            </w:r>
            <w:proofErr w:type="spellEnd"/>
            <w:r w:rsidRPr="00AF6767">
              <w:rPr>
                <w:rFonts w:eastAsiaTheme="majorEastAsia"/>
                <w:sz w:val="20"/>
                <w:szCs w:val="20"/>
              </w:rPr>
              <w:t xml:space="preserve">, S.; </w:t>
            </w:r>
            <w:proofErr w:type="spellStart"/>
            <w:r w:rsidRPr="00AF6767">
              <w:rPr>
                <w:rFonts w:eastAsiaTheme="majorEastAsia"/>
                <w:sz w:val="20"/>
                <w:szCs w:val="20"/>
              </w:rPr>
              <w:t>Zaman</w:t>
            </w:r>
            <w:proofErr w:type="spellEnd"/>
            <w:r w:rsidRPr="00AF6767">
              <w:rPr>
                <w:rFonts w:eastAsiaTheme="majorEastAsia"/>
                <w:sz w:val="20"/>
                <w:szCs w:val="20"/>
              </w:rPr>
              <w:t xml:space="preserve">, M.; </w:t>
            </w:r>
            <w:proofErr w:type="spellStart"/>
            <w:r w:rsidRPr="00AF6767">
              <w:rPr>
                <w:rFonts w:eastAsiaTheme="majorEastAsia"/>
                <w:sz w:val="20"/>
                <w:szCs w:val="20"/>
              </w:rPr>
              <w:t>Srivastava</w:t>
            </w:r>
            <w:proofErr w:type="spellEnd"/>
            <w:r w:rsidRPr="00AF6767">
              <w:rPr>
                <w:rFonts w:eastAsiaTheme="majorEastAsia"/>
                <w:sz w:val="20"/>
                <w:szCs w:val="20"/>
              </w:rPr>
              <w:t xml:space="preserve">, P.; Gael, N., "Resource management techniques for handling </w:t>
            </w:r>
            <w:r>
              <w:rPr>
                <w:rFonts w:eastAsiaTheme="majorEastAsia"/>
                <w:sz w:val="20"/>
                <w:szCs w:val="20"/>
              </w:rPr>
              <w:t xml:space="preserve">  </w:t>
            </w:r>
            <w:r w:rsidRPr="00AF6767">
              <w:rPr>
                <w:rFonts w:eastAsiaTheme="majorEastAsia"/>
                <w:sz w:val="20"/>
                <w:szCs w:val="20"/>
              </w:rPr>
              <w:t xml:space="preserve">uncertainties in user estimated job execution times," </w:t>
            </w:r>
            <w:r w:rsidRPr="00AF6767">
              <w:rPr>
                <w:rFonts w:eastAsiaTheme="majorEastAsia"/>
                <w:iCs/>
                <w:sz w:val="20"/>
                <w:szCs w:val="20"/>
              </w:rPr>
              <w:t>Performance Evaluation of Computer and Telecommunication Systems (</w:t>
            </w:r>
            <w:r w:rsidRPr="00AF6767">
              <w:rPr>
                <w:rFonts w:eastAsiaTheme="majorEastAsia"/>
                <w:i/>
                <w:iCs/>
                <w:sz w:val="20"/>
                <w:szCs w:val="20"/>
              </w:rPr>
              <w:t>SPECTS 2014</w:t>
            </w:r>
            <w:r w:rsidRPr="00AF6767">
              <w:rPr>
                <w:rFonts w:eastAsiaTheme="majorEastAsia"/>
                <w:iCs/>
                <w:sz w:val="20"/>
                <w:szCs w:val="20"/>
              </w:rPr>
              <w:t>), International Symposium on</w:t>
            </w:r>
            <w:r w:rsidRPr="00AF6767">
              <w:rPr>
                <w:rFonts w:eastAsiaTheme="majorEastAsia"/>
                <w:sz w:val="20"/>
                <w:szCs w:val="20"/>
              </w:rPr>
              <w:t xml:space="preserve"> , vol., no., pp.626,633, 6-10 July 2014</w:t>
            </w:r>
          </w:p>
          <w:p w:rsidR="002905AD" w:rsidRDefault="002905AD" w:rsidP="002905AD">
            <w:pPr>
              <w:pStyle w:val="NoSpacing"/>
              <w:spacing w:line="276" w:lineRule="auto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F910A6" w:rsidRDefault="00F910A6">
            <w:pPr>
              <w:pStyle w:val="NoSpacing"/>
              <w:spacing w:line="276" w:lineRule="auto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F910A6" w:rsidRDefault="00F910A6">
            <w:pPr>
              <w:pStyle w:val="NoSpacing"/>
              <w:spacing w:line="276" w:lineRule="auto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F910A6" w:rsidRDefault="00F910A6">
            <w:pPr>
              <w:pStyle w:val="NoSpacing"/>
              <w:spacing w:line="276" w:lineRule="auto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F910A6" w:rsidRDefault="00F910A6">
            <w:pPr>
              <w:pStyle w:val="NoSpacing"/>
              <w:spacing w:line="276" w:lineRule="auto"/>
              <w:jc w:val="center"/>
              <w:rPr>
                <w:rFonts w:eastAsiaTheme="majorEastAsia"/>
                <w:sz w:val="28"/>
                <w:szCs w:val="80"/>
              </w:rPr>
            </w:pPr>
            <w:r>
              <w:rPr>
                <w:rFonts w:eastAsiaTheme="majorEastAsia"/>
                <w:sz w:val="28"/>
                <w:szCs w:val="80"/>
              </w:rPr>
              <w:t>Submitted To</w:t>
            </w:r>
          </w:p>
          <w:p w:rsidR="00F910A6" w:rsidRDefault="00F910A6">
            <w:pPr>
              <w:pStyle w:val="NoSpacing"/>
              <w:spacing w:line="276" w:lineRule="auto"/>
              <w:jc w:val="center"/>
              <w:rPr>
                <w:rFonts w:eastAsiaTheme="majorEastAsia"/>
                <w:sz w:val="28"/>
                <w:szCs w:val="80"/>
              </w:rPr>
            </w:pPr>
            <w:r>
              <w:rPr>
                <w:rFonts w:eastAsiaTheme="majorEastAsia"/>
                <w:sz w:val="28"/>
                <w:szCs w:val="80"/>
              </w:rPr>
              <w:t xml:space="preserve">Dr. </w:t>
            </w:r>
            <w:proofErr w:type="spellStart"/>
            <w:r>
              <w:rPr>
                <w:rFonts w:eastAsiaTheme="majorEastAsia"/>
                <w:sz w:val="28"/>
                <w:szCs w:val="80"/>
              </w:rPr>
              <w:t>Shikharesh</w:t>
            </w:r>
            <w:proofErr w:type="spellEnd"/>
            <w:r>
              <w:rPr>
                <w:rFonts w:eastAsiaTheme="majorEastAsia"/>
                <w:sz w:val="28"/>
                <w:szCs w:val="80"/>
              </w:rPr>
              <w:t xml:space="preserve"> </w:t>
            </w:r>
            <w:proofErr w:type="spellStart"/>
            <w:r>
              <w:rPr>
                <w:rFonts w:eastAsiaTheme="majorEastAsia"/>
                <w:sz w:val="28"/>
                <w:szCs w:val="80"/>
              </w:rPr>
              <w:t>Majumdar</w:t>
            </w:r>
            <w:proofErr w:type="spellEnd"/>
          </w:p>
          <w:p w:rsidR="00F910A6" w:rsidRDefault="00F910A6">
            <w:pPr>
              <w:pStyle w:val="NoSpacing"/>
              <w:spacing w:line="276" w:lineRule="auto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C76E2B" w:rsidRDefault="00C76E2B">
            <w:pPr>
              <w:pStyle w:val="NoSpacing"/>
              <w:spacing w:line="276" w:lineRule="auto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C76E2B" w:rsidRDefault="00C76E2B">
            <w:pPr>
              <w:pStyle w:val="NoSpacing"/>
              <w:spacing w:line="276" w:lineRule="auto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F910A6" w:rsidRDefault="00F910A6">
            <w:pPr>
              <w:pStyle w:val="NoSpacing"/>
              <w:spacing w:line="276" w:lineRule="auto"/>
              <w:jc w:val="center"/>
              <w:rPr>
                <w:rFonts w:eastAsiaTheme="majorEastAsia"/>
                <w:sz w:val="28"/>
                <w:szCs w:val="80"/>
              </w:rPr>
            </w:pPr>
            <w:r>
              <w:rPr>
                <w:rFonts w:eastAsiaTheme="majorEastAsia"/>
                <w:sz w:val="28"/>
                <w:szCs w:val="80"/>
              </w:rPr>
              <w:t>By</w:t>
            </w:r>
          </w:p>
          <w:p w:rsidR="00F910A6" w:rsidRDefault="00F910A6">
            <w:pPr>
              <w:pStyle w:val="NoSpacing"/>
              <w:spacing w:line="276" w:lineRule="auto"/>
              <w:rPr>
                <w:rFonts w:eastAsiaTheme="majorEastAsia"/>
                <w:b/>
                <w:sz w:val="32"/>
                <w:szCs w:val="32"/>
              </w:rPr>
            </w:pPr>
            <w:r>
              <w:rPr>
                <w:rFonts w:eastAsiaTheme="majorEastAsia"/>
                <w:b/>
                <w:sz w:val="32"/>
                <w:szCs w:val="32"/>
              </w:rPr>
              <w:t xml:space="preserve">                   </w:t>
            </w:r>
            <w:proofErr w:type="spellStart"/>
            <w:r>
              <w:rPr>
                <w:rFonts w:eastAsiaTheme="majorEastAsia"/>
                <w:b/>
                <w:sz w:val="32"/>
                <w:szCs w:val="32"/>
              </w:rPr>
              <w:t>Rudraneel</w:t>
            </w:r>
            <w:proofErr w:type="spellEnd"/>
            <w:r>
              <w:rPr>
                <w:rFonts w:eastAsiaTheme="majorEastAsia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eastAsiaTheme="majorEastAsia"/>
                <w:b/>
                <w:sz w:val="32"/>
                <w:szCs w:val="32"/>
              </w:rPr>
              <w:t>chakraborty</w:t>
            </w:r>
            <w:proofErr w:type="spellEnd"/>
            <w:r>
              <w:rPr>
                <w:rFonts w:eastAsiaTheme="majorEastAsia"/>
                <w:b/>
                <w:sz w:val="32"/>
                <w:szCs w:val="32"/>
              </w:rPr>
              <w:t xml:space="preserve">  (7563772, 100992549)</w:t>
            </w:r>
            <w:r>
              <w:rPr>
                <w:rFonts w:eastAsiaTheme="majorEastAsia"/>
                <w:b/>
                <w:sz w:val="32"/>
                <w:szCs w:val="32"/>
              </w:rPr>
              <w:tab/>
            </w:r>
          </w:p>
          <w:p w:rsidR="00F910A6" w:rsidRDefault="00F910A6">
            <w:pPr>
              <w:pStyle w:val="NoSpacing"/>
              <w:spacing w:line="276" w:lineRule="auto"/>
              <w:rPr>
                <w:rFonts w:eastAsiaTheme="majorEastAsia"/>
                <w:b/>
                <w:sz w:val="32"/>
                <w:szCs w:val="32"/>
              </w:rPr>
            </w:pPr>
            <w:r>
              <w:rPr>
                <w:rFonts w:eastAsiaTheme="majorEastAsia"/>
                <w:b/>
                <w:sz w:val="32"/>
                <w:szCs w:val="32"/>
              </w:rPr>
              <w:t xml:space="preserve">                                     </w:t>
            </w:r>
            <w:proofErr w:type="spellStart"/>
            <w:r>
              <w:rPr>
                <w:rFonts w:eastAsiaTheme="majorEastAsia"/>
                <w:b/>
                <w:sz w:val="32"/>
                <w:szCs w:val="32"/>
              </w:rPr>
              <w:t>Ferhan</w:t>
            </w:r>
            <w:proofErr w:type="spellEnd"/>
            <w:r>
              <w:rPr>
                <w:rFonts w:eastAsiaTheme="majorEastAsia"/>
                <w:b/>
                <w:sz w:val="32"/>
                <w:szCs w:val="32"/>
              </w:rPr>
              <w:t xml:space="preserve"> Jamal (100953487)</w:t>
            </w:r>
          </w:p>
          <w:p w:rsidR="00F910A6" w:rsidRDefault="00F910A6">
            <w:pPr>
              <w:pStyle w:val="NoSpacing"/>
              <w:spacing w:line="276" w:lineRule="auto"/>
              <w:rPr>
                <w:rFonts w:eastAsiaTheme="majorEastAsia"/>
                <w:b/>
                <w:sz w:val="32"/>
                <w:szCs w:val="32"/>
              </w:rPr>
            </w:pPr>
          </w:p>
          <w:p w:rsidR="00F910A6" w:rsidRDefault="00F910A6">
            <w:pPr>
              <w:pStyle w:val="NoSpacing"/>
              <w:spacing w:line="276" w:lineRule="auto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F910A6" w:rsidRDefault="00F910A6">
            <w:pPr>
              <w:pStyle w:val="NoSpacing"/>
              <w:spacing w:line="276" w:lineRule="auto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F910A6" w:rsidRDefault="00F910A6" w:rsidP="002905AD">
            <w:pPr>
              <w:pStyle w:val="NoSpacing"/>
              <w:spacing w:line="276" w:lineRule="auto"/>
              <w:jc w:val="center"/>
              <w:rPr>
                <w:rFonts w:eastAsiaTheme="majorEastAsia"/>
                <w:sz w:val="28"/>
                <w:szCs w:val="80"/>
              </w:rPr>
            </w:pPr>
          </w:p>
        </w:tc>
      </w:tr>
    </w:tbl>
    <w:p w:rsidR="002905AD" w:rsidRDefault="002905AD" w:rsidP="00E66554">
      <w:pPr>
        <w:spacing w:after="1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05AD" w:rsidRDefault="002905AD" w:rsidP="00E66554">
      <w:pPr>
        <w:spacing w:after="1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05AD" w:rsidRDefault="002905AD" w:rsidP="00E66554">
      <w:pPr>
        <w:spacing w:after="1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05AD" w:rsidRDefault="002905AD" w:rsidP="00E66554">
      <w:pPr>
        <w:spacing w:after="1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05AD" w:rsidRDefault="002905AD" w:rsidP="00E66554">
      <w:pPr>
        <w:spacing w:after="1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05AD" w:rsidRDefault="002905AD" w:rsidP="00E66554">
      <w:pPr>
        <w:spacing w:after="1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E4F" w:rsidRPr="00C857E8" w:rsidRDefault="00F27410" w:rsidP="00E66554">
      <w:pPr>
        <w:spacing w:after="1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7E8">
        <w:rPr>
          <w:rFonts w:ascii="Times New Roman" w:hAnsi="Times New Roman" w:cs="Times New Roman"/>
          <w:sz w:val="24"/>
          <w:szCs w:val="24"/>
        </w:rPr>
        <w:t xml:space="preserve">The main research focus of this paper is to improve system performance </w:t>
      </w:r>
      <w:r w:rsidR="004E33DA" w:rsidRPr="00C857E8">
        <w:rPr>
          <w:rFonts w:ascii="Times New Roman" w:hAnsi="Times New Roman" w:cs="Times New Roman"/>
          <w:sz w:val="24"/>
          <w:szCs w:val="24"/>
        </w:rPr>
        <w:t>of</w:t>
      </w:r>
      <w:r w:rsidRPr="00C857E8">
        <w:rPr>
          <w:rFonts w:ascii="Times New Roman" w:hAnsi="Times New Roman" w:cs="Times New Roman"/>
          <w:sz w:val="24"/>
          <w:szCs w:val="24"/>
        </w:rPr>
        <w:t xml:space="preserve"> a cloud or grid environment by effectively handling </w:t>
      </w:r>
      <w:r w:rsidR="00DA7E4F" w:rsidRPr="00C857E8">
        <w:rPr>
          <w:rFonts w:ascii="Times New Roman" w:hAnsi="Times New Roman" w:cs="Times New Roman"/>
          <w:sz w:val="24"/>
          <w:szCs w:val="24"/>
        </w:rPr>
        <w:t xml:space="preserve">the problem of </w:t>
      </w:r>
      <w:r w:rsidR="004E33DA" w:rsidRPr="00C857E8">
        <w:rPr>
          <w:rFonts w:ascii="Times New Roman" w:hAnsi="Times New Roman" w:cs="Times New Roman"/>
          <w:sz w:val="24"/>
          <w:szCs w:val="24"/>
        </w:rPr>
        <w:t>erroneous</w:t>
      </w:r>
      <w:r w:rsidRPr="00C857E8">
        <w:rPr>
          <w:rFonts w:ascii="Times New Roman" w:hAnsi="Times New Roman" w:cs="Times New Roman"/>
          <w:sz w:val="24"/>
          <w:szCs w:val="24"/>
        </w:rPr>
        <w:t xml:space="preserve"> </w:t>
      </w:r>
      <w:r w:rsidR="004E33DA" w:rsidRPr="00C857E8">
        <w:rPr>
          <w:rFonts w:ascii="Times New Roman" w:hAnsi="Times New Roman" w:cs="Times New Roman"/>
          <w:sz w:val="24"/>
          <w:szCs w:val="24"/>
        </w:rPr>
        <w:t xml:space="preserve">user estimated run times of requests. A </w:t>
      </w:r>
      <w:r w:rsidR="00D54ECE" w:rsidRPr="00C857E8">
        <w:rPr>
          <w:rFonts w:ascii="Times New Roman" w:hAnsi="Times New Roman" w:cs="Times New Roman"/>
          <w:sz w:val="24"/>
          <w:szCs w:val="24"/>
        </w:rPr>
        <w:t xml:space="preserve">new </w:t>
      </w:r>
      <w:r w:rsidR="004E33DA" w:rsidRPr="00C857E8">
        <w:rPr>
          <w:rFonts w:ascii="Times New Roman" w:hAnsi="Times New Roman" w:cs="Times New Roman"/>
          <w:sz w:val="24"/>
          <w:szCs w:val="24"/>
        </w:rPr>
        <w:t xml:space="preserve">concept </w:t>
      </w:r>
      <w:r w:rsidR="004E33DA" w:rsidRPr="00C857E8">
        <w:rPr>
          <w:rFonts w:ascii="Times New Roman" w:hAnsi="Times New Roman" w:cs="Times New Roman"/>
          <w:i/>
          <w:sz w:val="24"/>
          <w:szCs w:val="24"/>
        </w:rPr>
        <w:t>SAR</w:t>
      </w:r>
      <w:r w:rsidR="004E33DA" w:rsidRPr="00C857E8">
        <w:rPr>
          <w:rFonts w:ascii="Times New Roman" w:hAnsi="Times New Roman" w:cs="Times New Roman"/>
          <w:sz w:val="24"/>
          <w:szCs w:val="24"/>
        </w:rPr>
        <w:t xml:space="preserve"> (Soft Advance Reservation Req</w:t>
      </w:r>
      <w:r w:rsidR="002E7D15" w:rsidRPr="00C857E8">
        <w:rPr>
          <w:rFonts w:ascii="Times New Roman" w:hAnsi="Times New Roman" w:cs="Times New Roman"/>
          <w:sz w:val="24"/>
          <w:szCs w:val="24"/>
        </w:rPr>
        <w:t xml:space="preserve">uest) has been introduced </w:t>
      </w:r>
      <w:r w:rsidR="00DA7E4F" w:rsidRPr="00C857E8">
        <w:rPr>
          <w:rFonts w:ascii="Times New Roman" w:hAnsi="Times New Roman" w:cs="Times New Roman"/>
          <w:sz w:val="24"/>
          <w:szCs w:val="24"/>
        </w:rPr>
        <w:t>and t</w:t>
      </w:r>
      <w:r w:rsidR="002E7D15" w:rsidRPr="00C857E8">
        <w:rPr>
          <w:rFonts w:ascii="Times New Roman" w:hAnsi="Times New Roman" w:cs="Times New Roman"/>
          <w:sz w:val="24"/>
          <w:szCs w:val="24"/>
        </w:rPr>
        <w:t xml:space="preserve">wo </w:t>
      </w:r>
      <w:r w:rsidR="002E7D15" w:rsidRPr="00C857E8">
        <w:rPr>
          <w:rFonts w:ascii="Times New Roman" w:hAnsi="Times New Roman" w:cs="Times New Roman"/>
          <w:i/>
          <w:sz w:val="24"/>
          <w:szCs w:val="24"/>
        </w:rPr>
        <w:t>SAR</w:t>
      </w:r>
      <w:r w:rsidR="002E7D15" w:rsidRPr="00C857E8">
        <w:rPr>
          <w:rFonts w:ascii="Times New Roman" w:hAnsi="Times New Roman" w:cs="Times New Roman"/>
          <w:sz w:val="24"/>
          <w:szCs w:val="24"/>
        </w:rPr>
        <w:t xml:space="preserve"> based algorithms are proposed</w:t>
      </w:r>
      <w:r w:rsidR="002F72FF" w:rsidRPr="00C857E8">
        <w:rPr>
          <w:rFonts w:ascii="Times New Roman" w:hAnsi="Times New Roman" w:cs="Times New Roman"/>
          <w:sz w:val="24"/>
          <w:szCs w:val="24"/>
        </w:rPr>
        <w:t xml:space="preserve"> to handle the errors associated with user estimated job execution times</w:t>
      </w:r>
      <w:r w:rsidR="00047F95" w:rsidRPr="00C857E8">
        <w:rPr>
          <w:rFonts w:ascii="Times New Roman" w:hAnsi="Times New Roman" w:cs="Times New Roman"/>
          <w:sz w:val="24"/>
          <w:szCs w:val="24"/>
        </w:rPr>
        <w:t>.</w:t>
      </w:r>
    </w:p>
    <w:p w:rsidR="00DA7E4F" w:rsidRPr="00C857E8" w:rsidRDefault="00C857E8" w:rsidP="00E66554">
      <w:pPr>
        <w:spacing w:after="1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7E8">
        <w:rPr>
          <w:rFonts w:ascii="Times New Roman" w:hAnsi="Times New Roman" w:cs="Times New Roman"/>
          <w:sz w:val="24"/>
          <w:szCs w:val="24"/>
        </w:rPr>
        <w:t xml:space="preserve">The requests submitted to the cloud environment are categorized into two types: </w:t>
      </w:r>
      <w:r w:rsidRPr="00C857E8">
        <w:rPr>
          <w:rFonts w:ascii="Times New Roman" w:hAnsi="Times New Roman" w:cs="Times New Roman"/>
          <w:i/>
          <w:sz w:val="24"/>
          <w:szCs w:val="24"/>
        </w:rPr>
        <w:t xml:space="preserve">OD </w:t>
      </w:r>
      <w:r w:rsidRPr="00C857E8">
        <w:rPr>
          <w:rFonts w:ascii="Times New Roman" w:hAnsi="Times New Roman" w:cs="Times New Roman"/>
          <w:sz w:val="24"/>
          <w:szCs w:val="24"/>
        </w:rPr>
        <w:t xml:space="preserve">(On Demand) requests with no strict deadlines and </w:t>
      </w:r>
      <w:r w:rsidRPr="00C857E8">
        <w:rPr>
          <w:rFonts w:ascii="Times New Roman" w:hAnsi="Times New Roman" w:cs="Times New Roman"/>
          <w:i/>
          <w:sz w:val="24"/>
          <w:szCs w:val="24"/>
        </w:rPr>
        <w:t xml:space="preserve">AR </w:t>
      </w:r>
      <w:r w:rsidRPr="00C857E8">
        <w:rPr>
          <w:rFonts w:ascii="Times New Roman" w:hAnsi="Times New Roman" w:cs="Times New Roman"/>
          <w:sz w:val="24"/>
          <w:szCs w:val="24"/>
        </w:rPr>
        <w:t>(Advance Reservation) requests which are associated with an earliest start time, user estimation of job execution time and a deadline for the job completion</w:t>
      </w:r>
      <w:r w:rsidR="00474813" w:rsidRPr="00C857E8">
        <w:rPr>
          <w:rFonts w:ascii="Times New Roman" w:hAnsi="Times New Roman" w:cs="Times New Roman"/>
          <w:sz w:val="24"/>
          <w:szCs w:val="24"/>
        </w:rPr>
        <w:t>.</w:t>
      </w:r>
      <w:r w:rsidR="002352B5" w:rsidRPr="00C857E8">
        <w:rPr>
          <w:rFonts w:ascii="Times New Roman" w:hAnsi="Times New Roman" w:cs="Times New Roman"/>
          <w:sz w:val="24"/>
          <w:szCs w:val="24"/>
        </w:rPr>
        <w:t xml:space="preserve"> This research considers requests to be </w:t>
      </w:r>
      <w:r w:rsidR="002352B5" w:rsidRPr="00C857E8">
        <w:rPr>
          <w:rFonts w:ascii="Times New Roman" w:hAnsi="Times New Roman" w:cs="Times New Roman"/>
          <w:i/>
          <w:sz w:val="24"/>
          <w:szCs w:val="24"/>
        </w:rPr>
        <w:t>AR</w:t>
      </w:r>
      <w:r w:rsidR="002352B5" w:rsidRPr="00C857E8">
        <w:rPr>
          <w:rFonts w:ascii="Times New Roman" w:hAnsi="Times New Roman" w:cs="Times New Roman"/>
          <w:sz w:val="24"/>
          <w:szCs w:val="24"/>
        </w:rPr>
        <w:t xml:space="preserve"> requests.</w:t>
      </w:r>
      <w:r w:rsidR="00F616FE" w:rsidRPr="00C857E8">
        <w:rPr>
          <w:rFonts w:ascii="Times New Roman" w:hAnsi="Times New Roman" w:cs="Times New Roman"/>
          <w:sz w:val="24"/>
          <w:szCs w:val="24"/>
        </w:rPr>
        <w:t xml:space="preserve"> </w:t>
      </w:r>
      <w:r w:rsidR="004167DE" w:rsidRPr="00C857E8">
        <w:rPr>
          <w:rFonts w:ascii="Times New Roman" w:hAnsi="Times New Roman" w:cs="Times New Roman"/>
          <w:sz w:val="24"/>
          <w:szCs w:val="24"/>
        </w:rPr>
        <w:t>A</w:t>
      </w:r>
      <w:r w:rsidR="00EA18A3" w:rsidRPr="00C857E8">
        <w:rPr>
          <w:rFonts w:ascii="Times New Roman" w:hAnsi="Times New Roman" w:cs="Times New Roman"/>
          <w:sz w:val="24"/>
          <w:szCs w:val="24"/>
        </w:rPr>
        <w:t xml:space="preserve"> number of studies [1</w:t>
      </w:r>
      <w:r w:rsidR="00171C26" w:rsidRPr="00C857E8">
        <w:rPr>
          <w:rFonts w:ascii="Times New Roman" w:hAnsi="Times New Roman" w:cs="Times New Roman"/>
          <w:sz w:val="24"/>
          <w:szCs w:val="24"/>
        </w:rPr>
        <w:t xml:space="preserve">, </w:t>
      </w:r>
      <w:r w:rsidR="00EA18A3" w:rsidRPr="00C857E8">
        <w:rPr>
          <w:rFonts w:ascii="Times New Roman" w:hAnsi="Times New Roman" w:cs="Times New Roman"/>
          <w:sz w:val="24"/>
          <w:szCs w:val="24"/>
        </w:rPr>
        <w:t>2</w:t>
      </w:r>
      <w:r w:rsidR="00171C26" w:rsidRPr="00C857E8">
        <w:rPr>
          <w:rFonts w:ascii="Times New Roman" w:hAnsi="Times New Roman" w:cs="Times New Roman"/>
          <w:sz w:val="24"/>
          <w:szCs w:val="24"/>
        </w:rPr>
        <w:t>]</w:t>
      </w:r>
      <w:r w:rsidR="004167DE" w:rsidRPr="00C857E8">
        <w:rPr>
          <w:rFonts w:ascii="Times New Roman" w:hAnsi="Times New Roman" w:cs="Times New Roman"/>
          <w:sz w:val="24"/>
          <w:szCs w:val="24"/>
        </w:rPr>
        <w:t xml:space="preserve"> </w:t>
      </w:r>
      <w:r w:rsidR="00171C26" w:rsidRPr="00C857E8">
        <w:rPr>
          <w:rFonts w:ascii="Times New Roman" w:hAnsi="Times New Roman" w:cs="Times New Roman"/>
          <w:sz w:val="24"/>
          <w:szCs w:val="24"/>
        </w:rPr>
        <w:t>identified that user estimation of job execution times are</w:t>
      </w:r>
      <w:r w:rsidR="006960C0" w:rsidRPr="00C857E8">
        <w:rPr>
          <w:rFonts w:ascii="Times New Roman" w:hAnsi="Times New Roman" w:cs="Times New Roman"/>
          <w:sz w:val="24"/>
          <w:szCs w:val="24"/>
        </w:rPr>
        <w:t xml:space="preserve"> highly inaccurate. </w:t>
      </w:r>
      <w:r w:rsidR="004167DE" w:rsidRPr="00C857E8">
        <w:rPr>
          <w:rFonts w:ascii="Times New Roman" w:hAnsi="Times New Roman" w:cs="Times New Roman"/>
          <w:sz w:val="24"/>
          <w:szCs w:val="24"/>
        </w:rPr>
        <w:t>Overestimation and underestimation of job execution time</w:t>
      </w:r>
      <w:r w:rsidR="006960C0" w:rsidRPr="00C857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960C0" w:rsidRPr="00C857E8">
        <w:rPr>
          <w:rFonts w:ascii="Times New Roman" w:hAnsi="Times New Roman" w:cs="Times New Roman"/>
          <w:sz w:val="24"/>
          <w:szCs w:val="24"/>
        </w:rPr>
        <w:t>effects</w:t>
      </w:r>
      <w:proofErr w:type="gramEnd"/>
      <w:r w:rsidR="006960C0" w:rsidRPr="00C857E8">
        <w:rPr>
          <w:rFonts w:ascii="Times New Roman" w:hAnsi="Times New Roman" w:cs="Times New Roman"/>
          <w:sz w:val="24"/>
          <w:szCs w:val="24"/>
        </w:rPr>
        <w:t xml:space="preserve"> the matchmaker</w:t>
      </w:r>
      <w:r w:rsidR="00EA18A3" w:rsidRPr="00C857E8">
        <w:rPr>
          <w:rFonts w:ascii="Times New Roman" w:hAnsi="Times New Roman" w:cs="Times New Roman"/>
          <w:sz w:val="24"/>
          <w:szCs w:val="24"/>
        </w:rPr>
        <w:t xml:space="preserve"> </w:t>
      </w:r>
      <w:r w:rsidR="006960C0" w:rsidRPr="00C857E8">
        <w:rPr>
          <w:rFonts w:ascii="Times New Roman" w:hAnsi="Times New Roman" w:cs="Times New Roman"/>
          <w:sz w:val="24"/>
          <w:szCs w:val="24"/>
        </w:rPr>
        <w:t>performance</w:t>
      </w:r>
      <w:r w:rsidR="004167DE" w:rsidRPr="00C857E8">
        <w:rPr>
          <w:rFonts w:ascii="Times New Roman" w:hAnsi="Times New Roman" w:cs="Times New Roman"/>
          <w:sz w:val="24"/>
          <w:szCs w:val="24"/>
        </w:rPr>
        <w:t xml:space="preserve"> [</w:t>
      </w:r>
      <w:r w:rsidR="00EA18A3" w:rsidRPr="00C857E8">
        <w:rPr>
          <w:rFonts w:ascii="Times New Roman" w:hAnsi="Times New Roman" w:cs="Times New Roman"/>
          <w:sz w:val="24"/>
          <w:szCs w:val="24"/>
        </w:rPr>
        <w:t>2, 3</w:t>
      </w:r>
      <w:r w:rsidR="004167DE" w:rsidRPr="00C857E8">
        <w:rPr>
          <w:rFonts w:ascii="Times New Roman" w:hAnsi="Times New Roman" w:cs="Times New Roman"/>
          <w:sz w:val="24"/>
          <w:szCs w:val="24"/>
        </w:rPr>
        <w:t xml:space="preserve">] greatly. </w:t>
      </w:r>
      <w:r w:rsidR="00F55A48" w:rsidRPr="00C857E8">
        <w:rPr>
          <w:rFonts w:ascii="Times New Roman" w:hAnsi="Times New Roman" w:cs="Times New Roman"/>
          <w:sz w:val="24"/>
          <w:szCs w:val="24"/>
        </w:rPr>
        <w:t xml:space="preserve">The concept of </w:t>
      </w:r>
      <w:proofErr w:type="gramStart"/>
      <w:r w:rsidR="00F55A48" w:rsidRPr="00C857E8">
        <w:rPr>
          <w:rFonts w:ascii="Times New Roman" w:hAnsi="Times New Roman" w:cs="Times New Roman"/>
          <w:i/>
          <w:sz w:val="24"/>
          <w:szCs w:val="24"/>
        </w:rPr>
        <w:t>SAR</w:t>
      </w:r>
      <w:r w:rsidR="00F55A48" w:rsidRPr="00C857E8">
        <w:rPr>
          <w:rFonts w:ascii="Times New Roman" w:hAnsi="Times New Roman" w:cs="Times New Roman"/>
          <w:sz w:val="24"/>
          <w:szCs w:val="24"/>
        </w:rPr>
        <w:t xml:space="preserve">  introduced</w:t>
      </w:r>
      <w:proofErr w:type="gramEnd"/>
      <w:r w:rsidR="00F55A48" w:rsidRPr="00C857E8">
        <w:rPr>
          <w:rFonts w:ascii="Times New Roman" w:hAnsi="Times New Roman" w:cs="Times New Roman"/>
          <w:sz w:val="24"/>
          <w:szCs w:val="24"/>
        </w:rPr>
        <w:t xml:space="preserve"> in this paper handles the problem of erroneous user estimation </w:t>
      </w:r>
      <w:r w:rsidR="00253581" w:rsidRPr="00C857E8">
        <w:rPr>
          <w:rFonts w:ascii="Times New Roman" w:hAnsi="Times New Roman" w:cs="Times New Roman"/>
          <w:sz w:val="24"/>
          <w:szCs w:val="24"/>
        </w:rPr>
        <w:t>where</w:t>
      </w:r>
      <w:r w:rsidR="00676455" w:rsidRPr="00C857E8">
        <w:rPr>
          <w:rFonts w:ascii="Times New Roman" w:hAnsi="Times New Roman" w:cs="Times New Roman"/>
          <w:sz w:val="24"/>
          <w:szCs w:val="24"/>
        </w:rPr>
        <w:t xml:space="preserve"> </w:t>
      </w:r>
      <w:r w:rsidR="00DA7E4F" w:rsidRPr="00C857E8">
        <w:rPr>
          <w:rFonts w:ascii="Times New Roman" w:hAnsi="Times New Roman" w:cs="Times New Roman"/>
          <w:sz w:val="24"/>
          <w:szCs w:val="24"/>
        </w:rPr>
        <w:t xml:space="preserve">the strict requirement for all the </w:t>
      </w:r>
      <w:r w:rsidR="00DA7E4F" w:rsidRPr="00C857E8">
        <w:rPr>
          <w:rFonts w:ascii="Times New Roman" w:hAnsi="Times New Roman" w:cs="Times New Roman"/>
          <w:i/>
          <w:sz w:val="24"/>
          <w:szCs w:val="24"/>
        </w:rPr>
        <w:t>AR</w:t>
      </w:r>
      <w:r w:rsidR="00DA7E4F" w:rsidRPr="00C857E8">
        <w:rPr>
          <w:rFonts w:ascii="Times New Roman" w:hAnsi="Times New Roman" w:cs="Times New Roman"/>
          <w:sz w:val="24"/>
          <w:szCs w:val="24"/>
        </w:rPr>
        <w:t xml:space="preserve"> requests to meet their deadlines is relaxed and a predetermined proportion of </w:t>
      </w:r>
      <w:r w:rsidR="00DA7E4F" w:rsidRPr="00C857E8">
        <w:rPr>
          <w:rFonts w:ascii="Times New Roman" w:hAnsi="Times New Roman" w:cs="Times New Roman"/>
          <w:i/>
          <w:sz w:val="24"/>
          <w:szCs w:val="24"/>
        </w:rPr>
        <w:t>AR</w:t>
      </w:r>
      <w:r w:rsidR="00DA7E4F" w:rsidRPr="00C857E8">
        <w:rPr>
          <w:rFonts w:ascii="Times New Roman" w:hAnsi="Times New Roman" w:cs="Times New Roman"/>
          <w:sz w:val="24"/>
          <w:szCs w:val="24"/>
        </w:rPr>
        <w:t xml:space="preserve"> requests are allowed to miss their deadlines. Two  proposed </w:t>
      </w:r>
      <w:r w:rsidR="00DA7E4F" w:rsidRPr="00C857E8">
        <w:rPr>
          <w:rFonts w:ascii="Times New Roman" w:hAnsi="Times New Roman" w:cs="Times New Roman"/>
          <w:i/>
          <w:sz w:val="24"/>
          <w:szCs w:val="24"/>
        </w:rPr>
        <w:t>SAR</w:t>
      </w:r>
      <w:r w:rsidR="00DA7E4F" w:rsidRPr="00C857E8">
        <w:rPr>
          <w:rFonts w:ascii="Times New Roman" w:hAnsi="Times New Roman" w:cs="Times New Roman"/>
          <w:sz w:val="24"/>
          <w:szCs w:val="24"/>
        </w:rPr>
        <w:t xml:space="preserve"> based algorithms aims to artificially reduce the user estimated job execution times by considering previous history of user requests submitted to the system, and take matchmaking/scheduling decisions based on these artificially reduced estimates of job execution times. </w:t>
      </w:r>
      <w:r w:rsidR="00253581" w:rsidRPr="00C857E8">
        <w:rPr>
          <w:rFonts w:ascii="Times New Roman" w:hAnsi="Times New Roman" w:cs="Times New Roman"/>
          <w:sz w:val="24"/>
          <w:szCs w:val="24"/>
        </w:rPr>
        <w:t>The following matchmaking process comprised of six steps is applied upon request arrival</w:t>
      </w:r>
    </w:p>
    <w:p w:rsidR="009A4873" w:rsidRPr="00C857E8" w:rsidRDefault="00A63D28" w:rsidP="00E66554">
      <w:pPr>
        <w:pStyle w:val="ListParagraph"/>
        <w:numPr>
          <w:ilvl w:val="0"/>
          <w:numId w:val="2"/>
        </w:numPr>
        <w:spacing w:after="1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7E8">
        <w:rPr>
          <w:rFonts w:ascii="Times New Roman" w:hAnsi="Times New Roman" w:cs="Times New Roman"/>
          <w:b/>
          <w:sz w:val="24"/>
          <w:szCs w:val="24"/>
        </w:rPr>
        <w:t>Step 1</w:t>
      </w:r>
      <w:r w:rsidRPr="00C857E8">
        <w:rPr>
          <w:rFonts w:ascii="Times New Roman" w:hAnsi="Times New Roman" w:cs="Times New Roman"/>
          <w:sz w:val="24"/>
          <w:szCs w:val="24"/>
        </w:rPr>
        <w:t xml:space="preserve">: The matchmaker decides whether the user estimate of request runtime or a system generated estimate of runtime for the request should be used for matchmaking. </w:t>
      </w:r>
    </w:p>
    <w:p w:rsidR="009A4873" w:rsidRPr="00C857E8" w:rsidRDefault="00A63D28" w:rsidP="00E66554">
      <w:pPr>
        <w:pStyle w:val="ListParagraph"/>
        <w:numPr>
          <w:ilvl w:val="0"/>
          <w:numId w:val="2"/>
        </w:numPr>
        <w:spacing w:after="1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7E8">
        <w:rPr>
          <w:rFonts w:ascii="Times New Roman" w:hAnsi="Times New Roman" w:cs="Times New Roman"/>
          <w:b/>
          <w:sz w:val="24"/>
          <w:szCs w:val="24"/>
        </w:rPr>
        <w:t>Step 2</w:t>
      </w:r>
      <w:r w:rsidRPr="00C857E8">
        <w:rPr>
          <w:rFonts w:ascii="Times New Roman" w:hAnsi="Times New Roman" w:cs="Times New Roman"/>
          <w:sz w:val="24"/>
          <w:szCs w:val="24"/>
        </w:rPr>
        <w:t xml:space="preserve">: </w:t>
      </w:r>
      <w:r w:rsidR="00676455" w:rsidRPr="00C857E8">
        <w:rPr>
          <w:rFonts w:ascii="Times New Roman" w:hAnsi="Times New Roman" w:cs="Times New Roman"/>
          <w:sz w:val="24"/>
          <w:szCs w:val="24"/>
        </w:rPr>
        <w:t xml:space="preserve">Go to step 3 if </w:t>
      </w:r>
      <w:r w:rsidRPr="00C857E8">
        <w:rPr>
          <w:rFonts w:ascii="Times New Roman" w:hAnsi="Times New Roman" w:cs="Times New Roman"/>
          <w:sz w:val="24"/>
          <w:szCs w:val="24"/>
        </w:rPr>
        <w:t>the system generated runt</w:t>
      </w:r>
      <w:r w:rsidR="00442B13" w:rsidRPr="00C857E8">
        <w:rPr>
          <w:rFonts w:ascii="Times New Roman" w:hAnsi="Times New Roman" w:cs="Times New Roman"/>
          <w:sz w:val="24"/>
          <w:szCs w:val="24"/>
        </w:rPr>
        <w:t xml:space="preserve">ime </w:t>
      </w:r>
      <w:r w:rsidRPr="00C857E8">
        <w:rPr>
          <w:rFonts w:ascii="Times New Roman" w:hAnsi="Times New Roman" w:cs="Times New Roman"/>
          <w:sz w:val="24"/>
          <w:szCs w:val="24"/>
        </w:rPr>
        <w:t xml:space="preserve">is </w:t>
      </w:r>
      <w:r w:rsidR="00676455" w:rsidRPr="00C857E8">
        <w:rPr>
          <w:rFonts w:ascii="Times New Roman" w:hAnsi="Times New Roman" w:cs="Times New Roman"/>
          <w:sz w:val="24"/>
          <w:szCs w:val="24"/>
        </w:rPr>
        <w:t>used. Go to step 4</w:t>
      </w:r>
      <w:r w:rsidR="00676455" w:rsidRPr="00C857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857E8">
        <w:rPr>
          <w:rFonts w:ascii="Times New Roman" w:hAnsi="Times New Roman" w:cs="Times New Roman"/>
          <w:sz w:val="24"/>
          <w:szCs w:val="24"/>
        </w:rPr>
        <w:t xml:space="preserve">If the user estimated </w:t>
      </w:r>
      <w:proofErr w:type="gramStart"/>
      <w:r w:rsidRPr="00C857E8">
        <w:rPr>
          <w:rFonts w:ascii="Times New Roman" w:hAnsi="Times New Roman" w:cs="Times New Roman"/>
          <w:sz w:val="24"/>
          <w:szCs w:val="24"/>
        </w:rPr>
        <w:t xml:space="preserve">runtime </w:t>
      </w:r>
      <w:r w:rsidR="00676455" w:rsidRPr="00C857E8">
        <w:rPr>
          <w:rFonts w:ascii="Times New Roman" w:hAnsi="Times New Roman" w:cs="Times New Roman"/>
          <w:sz w:val="24"/>
          <w:szCs w:val="24"/>
        </w:rPr>
        <w:t xml:space="preserve"> is</w:t>
      </w:r>
      <w:proofErr w:type="gramEnd"/>
      <w:r w:rsidR="00676455" w:rsidRPr="00C857E8">
        <w:rPr>
          <w:rFonts w:ascii="Times New Roman" w:hAnsi="Times New Roman" w:cs="Times New Roman"/>
          <w:sz w:val="24"/>
          <w:szCs w:val="24"/>
        </w:rPr>
        <w:t xml:space="preserve"> used.</w:t>
      </w:r>
    </w:p>
    <w:p w:rsidR="009A4873" w:rsidRPr="00C857E8" w:rsidRDefault="00A63D28" w:rsidP="00E66554">
      <w:pPr>
        <w:pStyle w:val="ListParagraph"/>
        <w:numPr>
          <w:ilvl w:val="0"/>
          <w:numId w:val="2"/>
        </w:numPr>
        <w:spacing w:after="1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7E8">
        <w:rPr>
          <w:rFonts w:ascii="Times New Roman" w:hAnsi="Times New Roman" w:cs="Times New Roman"/>
          <w:b/>
          <w:sz w:val="24"/>
          <w:szCs w:val="24"/>
        </w:rPr>
        <w:t>Step 3</w:t>
      </w:r>
      <w:r w:rsidRPr="00C857E8">
        <w:rPr>
          <w:rFonts w:ascii="Times New Roman" w:hAnsi="Times New Roman" w:cs="Times New Roman"/>
          <w:sz w:val="24"/>
          <w:szCs w:val="24"/>
        </w:rPr>
        <w:t>: The system generated estimate of runtime of the request is calculated using the information from previous requests.</w:t>
      </w:r>
    </w:p>
    <w:p w:rsidR="009A4873" w:rsidRPr="00C857E8" w:rsidRDefault="00A63D28" w:rsidP="00E66554">
      <w:pPr>
        <w:pStyle w:val="ListParagraph"/>
        <w:numPr>
          <w:ilvl w:val="0"/>
          <w:numId w:val="2"/>
        </w:numPr>
        <w:spacing w:after="1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7E8">
        <w:rPr>
          <w:rFonts w:ascii="Times New Roman" w:hAnsi="Times New Roman" w:cs="Times New Roman"/>
          <w:b/>
          <w:sz w:val="24"/>
          <w:szCs w:val="24"/>
        </w:rPr>
        <w:lastRenderedPageBreak/>
        <w:t>Step 4</w:t>
      </w:r>
      <w:r w:rsidRPr="00C857E8">
        <w:rPr>
          <w:rFonts w:ascii="Times New Roman" w:hAnsi="Times New Roman" w:cs="Times New Roman"/>
          <w:sz w:val="24"/>
          <w:szCs w:val="24"/>
        </w:rPr>
        <w:t xml:space="preserve">: </w:t>
      </w:r>
      <w:r w:rsidRPr="00C857E8">
        <w:rPr>
          <w:rFonts w:ascii="Times New Roman" w:hAnsi="Times New Roman" w:cs="Times New Roman"/>
          <w:i/>
          <w:sz w:val="24"/>
          <w:szCs w:val="24"/>
        </w:rPr>
        <w:t>AS</w:t>
      </w:r>
      <w:r w:rsidRPr="00C857E8">
        <w:rPr>
          <w:rFonts w:ascii="Times New Roman" w:hAnsi="Times New Roman" w:cs="Times New Roman"/>
          <w:sz w:val="24"/>
          <w:szCs w:val="24"/>
        </w:rPr>
        <w:t xml:space="preserve"> criterion [</w:t>
      </w:r>
      <w:r w:rsidR="00E45ED0" w:rsidRPr="00C857E8">
        <w:rPr>
          <w:rFonts w:ascii="Times New Roman" w:hAnsi="Times New Roman" w:cs="Times New Roman"/>
          <w:sz w:val="24"/>
          <w:szCs w:val="24"/>
        </w:rPr>
        <w:t>4</w:t>
      </w:r>
      <w:r w:rsidRPr="00C857E8">
        <w:rPr>
          <w:rFonts w:ascii="Times New Roman" w:hAnsi="Times New Roman" w:cs="Times New Roman"/>
          <w:sz w:val="24"/>
          <w:szCs w:val="24"/>
        </w:rPr>
        <w:t>]</w:t>
      </w:r>
      <w:r w:rsidR="00676455" w:rsidRPr="00C857E8">
        <w:rPr>
          <w:rFonts w:ascii="Times New Roman" w:hAnsi="Times New Roman" w:cs="Times New Roman"/>
          <w:sz w:val="24"/>
          <w:szCs w:val="24"/>
        </w:rPr>
        <w:t xml:space="preserve"> is used </w:t>
      </w:r>
      <w:r w:rsidR="00EA18A3" w:rsidRPr="00C857E8">
        <w:rPr>
          <w:rFonts w:ascii="Times New Roman" w:hAnsi="Times New Roman" w:cs="Times New Roman"/>
          <w:sz w:val="24"/>
          <w:szCs w:val="24"/>
        </w:rPr>
        <w:t xml:space="preserve">to </w:t>
      </w:r>
      <w:r w:rsidRPr="00C857E8">
        <w:rPr>
          <w:rFonts w:ascii="Times New Roman" w:hAnsi="Times New Roman" w:cs="Times New Roman"/>
          <w:sz w:val="24"/>
          <w:szCs w:val="24"/>
        </w:rPr>
        <w:t>determine the resources that can serve the request. If the AS criterion is satisfied on a resource it implies that the request can be accepted and allocated to the resource.</w:t>
      </w:r>
    </w:p>
    <w:p w:rsidR="00E45ED0" w:rsidRPr="00C857E8" w:rsidRDefault="00E45ED0" w:rsidP="00E66554">
      <w:pPr>
        <w:pStyle w:val="ListParagraph"/>
        <w:numPr>
          <w:ilvl w:val="0"/>
          <w:numId w:val="2"/>
        </w:numPr>
        <w:spacing w:after="1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7E8">
        <w:rPr>
          <w:rFonts w:ascii="Times New Roman" w:hAnsi="Times New Roman" w:cs="Times New Roman"/>
          <w:b/>
          <w:sz w:val="24"/>
          <w:szCs w:val="24"/>
        </w:rPr>
        <w:t>Step 5</w:t>
      </w:r>
      <w:r w:rsidRPr="00C857E8">
        <w:rPr>
          <w:rFonts w:ascii="Times New Roman" w:hAnsi="Times New Roman" w:cs="Times New Roman"/>
          <w:sz w:val="24"/>
          <w:szCs w:val="24"/>
        </w:rPr>
        <w:t xml:space="preserve">: An allocation algorithm is used to select one resource If multiple candidate resources satisfy </w:t>
      </w:r>
      <w:r w:rsidRPr="00C857E8">
        <w:rPr>
          <w:rFonts w:ascii="Times New Roman" w:hAnsi="Times New Roman" w:cs="Times New Roman"/>
          <w:i/>
          <w:sz w:val="24"/>
          <w:szCs w:val="24"/>
        </w:rPr>
        <w:t>AS</w:t>
      </w:r>
      <w:r w:rsidRPr="00C857E8">
        <w:rPr>
          <w:rFonts w:ascii="Times New Roman" w:hAnsi="Times New Roman" w:cs="Times New Roman"/>
          <w:sz w:val="24"/>
          <w:szCs w:val="24"/>
        </w:rPr>
        <w:t xml:space="preserve"> criterion</w:t>
      </w:r>
    </w:p>
    <w:p w:rsidR="00E45ED0" w:rsidRPr="00C857E8" w:rsidRDefault="00E45ED0" w:rsidP="00E66554">
      <w:pPr>
        <w:pStyle w:val="ListParagraph"/>
        <w:numPr>
          <w:ilvl w:val="0"/>
          <w:numId w:val="2"/>
        </w:numPr>
        <w:spacing w:after="14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E45ED0" w:rsidRPr="00C857E8" w:rsidSect="00E45ED0">
          <w:headerReference w:type="default" r:id="rId9"/>
          <w:pgSz w:w="12240" w:h="15840"/>
          <w:pgMar w:top="1440" w:right="1440" w:bottom="1440" w:left="1440" w:header="432" w:footer="288" w:gutter="0"/>
          <w:cols w:space="720"/>
          <w:docGrid w:linePitch="360"/>
        </w:sectPr>
      </w:pPr>
      <w:r w:rsidRPr="00C857E8">
        <w:rPr>
          <w:rFonts w:ascii="Times New Roman" w:hAnsi="Times New Roman" w:cs="Times New Roman"/>
          <w:b/>
          <w:sz w:val="24"/>
          <w:szCs w:val="24"/>
        </w:rPr>
        <w:t>Step 6</w:t>
      </w:r>
      <w:r w:rsidRPr="00C857E8">
        <w:rPr>
          <w:rFonts w:ascii="Times New Roman" w:hAnsi="Times New Roman" w:cs="Times New Roman"/>
          <w:sz w:val="24"/>
          <w:szCs w:val="24"/>
        </w:rPr>
        <w:t xml:space="preserve">: If none of the resources can satisfy the </w:t>
      </w:r>
      <w:r w:rsidRPr="00C857E8">
        <w:rPr>
          <w:rFonts w:ascii="Times New Roman" w:hAnsi="Times New Roman" w:cs="Times New Roman"/>
          <w:i/>
          <w:sz w:val="24"/>
          <w:szCs w:val="24"/>
        </w:rPr>
        <w:t>AS</w:t>
      </w:r>
      <w:r w:rsidRPr="00C857E8">
        <w:rPr>
          <w:rFonts w:ascii="Times New Roman" w:hAnsi="Times New Roman" w:cs="Times New Roman"/>
          <w:sz w:val="24"/>
          <w:szCs w:val="24"/>
        </w:rPr>
        <w:t xml:space="preserve"> criterion, the request is rejected.</w:t>
      </w:r>
    </w:p>
    <w:p w:rsidR="009A4873" w:rsidRPr="00C857E8" w:rsidRDefault="00555914" w:rsidP="00E66554">
      <w:pPr>
        <w:spacing w:after="14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Among the two algorithms, </w:t>
      </w:r>
      <w:r w:rsidR="009A4873" w:rsidRPr="00C857E8">
        <w:rPr>
          <w:rFonts w:ascii="Times New Roman" w:hAnsi="Times New Roman" w:cs="Times New Roman"/>
          <w:i/>
          <w:sz w:val="24"/>
          <w:szCs w:val="24"/>
        </w:rPr>
        <w:t>Algorithm 1</w:t>
      </w:r>
      <w:r w:rsidR="009A4873" w:rsidRPr="00C857E8">
        <w:rPr>
          <w:rFonts w:ascii="Times New Roman" w:hAnsi="Times New Roman" w:cs="Times New Roman"/>
          <w:sz w:val="24"/>
          <w:szCs w:val="24"/>
        </w:rPr>
        <w:t xml:space="preserve"> aborts an executing </w:t>
      </w:r>
      <w:proofErr w:type="gramStart"/>
      <w:r w:rsidR="009A4873" w:rsidRPr="00C857E8">
        <w:rPr>
          <w:rFonts w:ascii="Times New Roman" w:hAnsi="Times New Roman" w:cs="Times New Roman"/>
          <w:sz w:val="24"/>
          <w:szCs w:val="24"/>
        </w:rPr>
        <w:t>request</w:t>
      </w:r>
      <w:proofErr w:type="gramEnd"/>
      <w:r w:rsidR="009A4873" w:rsidRPr="00C857E8">
        <w:rPr>
          <w:rFonts w:ascii="Times New Roman" w:hAnsi="Times New Roman" w:cs="Times New Roman"/>
          <w:sz w:val="24"/>
          <w:szCs w:val="24"/>
        </w:rPr>
        <w:t xml:space="preserve"> if its execution time t </w:t>
      </w:r>
      <w:r w:rsidR="002D66A1" w:rsidRPr="00C857E8">
        <w:rPr>
          <w:rFonts w:ascii="Times New Roman" w:hAnsi="Times New Roman" w:cs="Times New Roman"/>
          <w:sz w:val="24"/>
          <w:szCs w:val="24"/>
        </w:rPr>
        <w:t xml:space="preserve">elapsed </w:t>
      </w:r>
      <w:r w:rsidR="009A4873" w:rsidRPr="00C857E8">
        <w:rPr>
          <w:rFonts w:ascii="Times New Roman" w:hAnsi="Times New Roman" w:cs="Times New Roman"/>
          <w:sz w:val="24"/>
          <w:szCs w:val="24"/>
        </w:rPr>
        <w:t xml:space="preserve">on the system has exceeded the user provided estimate. With </w:t>
      </w:r>
      <w:r w:rsidR="009A4873" w:rsidRPr="00C857E8">
        <w:rPr>
          <w:rFonts w:ascii="Times New Roman" w:hAnsi="Times New Roman" w:cs="Times New Roman"/>
          <w:i/>
          <w:sz w:val="24"/>
          <w:szCs w:val="24"/>
        </w:rPr>
        <w:t>Algorithm 2</w:t>
      </w:r>
      <w:r w:rsidR="009A4873" w:rsidRPr="00C857E8">
        <w:rPr>
          <w:rFonts w:ascii="Times New Roman" w:hAnsi="Times New Roman" w:cs="Times New Roman"/>
          <w:sz w:val="24"/>
          <w:szCs w:val="24"/>
        </w:rPr>
        <w:t>, a request with an underestimated runtime (irrespective of user estimated or system generated) is not aborted. Instead, a</w:t>
      </w:r>
      <w:r w:rsidR="003E4BEF" w:rsidRPr="00C857E8">
        <w:rPr>
          <w:rFonts w:ascii="Times New Roman" w:hAnsi="Times New Roman" w:cs="Times New Roman"/>
          <w:sz w:val="24"/>
          <w:szCs w:val="24"/>
        </w:rPr>
        <w:t>n</w:t>
      </w:r>
      <w:r w:rsidR="009A4873" w:rsidRPr="00C857E8">
        <w:rPr>
          <w:rFonts w:ascii="Times New Roman" w:hAnsi="Times New Roman" w:cs="Times New Roman"/>
          <w:sz w:val="24"/>
          <w:szCs w:val="24"/>
        </w:rPr>
        <w:t xml:space="preserve"> </w:t>
      </w:r>
      <w:r w:rsidR="002D66A1" w:rsidRPr="00C857E8">
        <w:rPr>
          <w:rFonts w:ascii="Times New Roman" w:hAnsi="Times New Roman" w:cs="Times New Roman"/>
          <w:sz w:val="24"/>
          <w:szCs w:val="24"/>
        </w:rPr>
        <w:t>unfinished request</w:t>
      </w:r>
      <w:r w:rsidR="009A4873" w:rsidRPr="00C857E8">
        <w:rPr>
          <w:rFonts w:ascii="Times New Roman" w:hAnsi="Times New Roman" w:cs="Times New Roman"/>
          <w:sz w:val="24"/>
          <w:szCs w:val="24"/>
        </w:rPr>
        <w:t xml:space="preserve"> is preempted and allowed to run later when there is a free time slot in the resource schedule until the request is completed.</w:t>
      </w:r>
    </w:p>
    <w:p w:rsidR="00E45ED0" w:rsidRPr="00C857E8" w:rsidRDefault="009A4873" w:rsidP="00E66554">
      <w:pPr>
        <w:spacing w:after="1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57E8">
        <w:rPr>
          <w:rFonts w:ascii="Times New Roman" w:hAnsi="Times New Roman" w:cs="Times New Roman"/>
          <w:sz w:val="24"/>
          <w:szCs w:val="24"/>
        </w:rPr>
        <w:t>The simulation results</w:t>
      </w:r>
      <w:r w:rsidR="00C857E8">
        <w:rPr>
          <w:rFonts w:ascii="Times New Roman" w:hAnsi="Times New Roman" w:cs="Times New Roman"/>
          <w:sz w:val="24"/>
          <w:szCs w:val="24"/>
        </w:rPr>
        <w:t xml:space="preserve"> produced by the research </w:t>
      </w:r>
      <w:r w:rsidRPr="00C857E8">
        <w:rPr>
          <w:rFonts w:ascii="Times New Roman" w:hAnsi="Times New Roman" w:cs="Times New Roman"/>
          <w:sz w:val="24"/>
          <w:szCs w:val="24"/>
        </w:rPr>
        <w:t>shows significant performance improvement using the proposed strategy.</w:t>
      </w:r>
      <w:proofErr w:type="gramEnd"/>
      <w:r w:rsidRPr="00C857E8">
        <w:rPr>
          <w:rFonts w:ascii="Times New Roman" w:hAnsi="Times New Roman" w:cs="Times New Roman"/>
          <w:sz w:val="24"/>
          <w:szCs w:val="24"/>
        </w:rPr>
        <w:t xml:space="preserve"> </w:t>
      </w:r>
      <w:r w:rsidR="002D66A1" w:rsidRPr="00C857E8">
        <w:rPr>
          <w:rFonts w:ascii="Times New Roman" w:hAnsi="Times New Roman" w:cs="Times New Roman"/>
          <w:sz w:val="24"/>
          <w:szCs w:val="24"/>
        </w:rPr>
        <w:t>U</w:t>
      </w:r>
      <w:r w:rsidRPr="00C857E8">
        <w:rPr>
          <w:rFonts w:ascii="Times New Roman" w:hAnsi="Times New Roman" w:cs="Times New Roman"/>
          <w:sz w:val="24"/>
          <w:szCs w:val="24"/>
        </w:rPr>
        <w:t>sed</w:t>
      </w:r>
      <w:r w:rsidR="002D66A1" w:rsidRPr="00C857E8">
        <w:rPr>
          <w:rFonts w:ascii="Times New Roman" w:hAnsi="Times New Roman" w:cs="Times New Roman"/>
          <w:sz w:val="24"/>
          <w:szCs w:val="24"/>
        </w:rPr>
        <w:t xml:space="preserve"> metrics </w:t>
      </w:r>
      <w:proofErr w:type="gramStart"/>
      <w:r w:rsidR="002D66A1" w:rsidRPr="00C857E8">
        <w:rPr>
          <w:rFonts w:ascii="Times New Roman" w:hAnsi="Times New Roman" w:cs="Times New Roman"/>
          <w:sz w:val="24"/>
          <w:szCs w:val="24"/>
        </w:rPr>
        <w:t>are</w:t>
      </w:r>
      <w:r w:rsidR="002A056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2A0569">
        <w:rPr>
          <w:rFonts w:ascii="Times New Roman" w:hAnsi="Times New Roman" w:cs="Times New Roman"/>
          <w:sz w:val="24"/>
          <w:szCs w:val="24"/>
        </w:rPr>
        <w:t xml:space="preserve"> </w:t>
      </w:r>
      <w:r w:rsidRPr="00C857E8">
        <w:rPr>
          <w:rFonts w:ascii="Times New Roman" w:hAnsi="Times New Roman" w:cs="Times New Roman"/>
          <w:sz w:val="24"/>
          <w:szCs w:val="24"/>
        </w:rPr>
        <w:t>arrival rate, laxity(</w:t>
      </w:r>
      <w:r w:rsidRPr="00C857E8">
        <w:rPr>
          <w:rFonts w:ascii="Times New Roman" w:hAnsi="Times New Roman" w:cs="Times New Roman"/>
          <w:i/>
          <w:sz w:val="24"/>
          <w:szCs w:val="24"/>
        </w:rPr>
        <w:t>L</w:t>
      </w:r>
      <w:r w:rsidRPr="00C857E8">
        <w:rPr>
          <w:rFonts w:ascii="Times New Roman" w:hAnsi="Times New Roman" w:cs="Times New Roman"/>
          <w:sz w:val="24"/>
          <w:szCs w:val="24"/>
        </w:rPr>
        <w:t>), request-runtime(</w:t>
      </w:r>
      <w:r w:rsidRPr="00C857E8">
        <w:rPr>
          <w:rFonts w:ascii="Times New Roman" w:hAnsi="Times New Roman" w:cs="Times New Roman"/>
          <w:i/>
          <w:sz w:val="24"/>
          <w:szCs w:val="24"/>
        </w:rPr>
        <w:t>S</w:t>
      </w:r>
      <w:r w:rsidRPr="00C857E8">
        <w:rPr>
          <w:rFonts w:ascii="Times New Roman" w:hAnsi="Times New Roman" w:cs="Times New Roman"/>
          <w:sz w:val="24"/>
          <w:szCs w:val="24"/>
        </w:rPr>
        <w:t>), proportion of allowable missed deadline (</w:t>
      </w:r>
      <w:proofErr w:type="spellStart"/>
      <w:r w:rsidRPr="00C857E8">
        <w:rPr>
          <w:rFonts w:ascii="Times New Roman" w:hAnsi="Times New Roman" w:cs="Times New Roman"/>
          <w:i/>
          <w:sz w:val="24"/>
          <w:szCs w:val="24"/>
        </w:rPr>
        <w:t>P</w:t>
      </w:r>
      <w:r w:rsidRPr="00C857E8">
        <w:rPr>
          <w:rFonts w:ascii="Times New Roman" w:hAnsi="Times New Roman" w:cs="Times New Roman"/>
          <w:i/>
          <w:sz w:val="24"/>
          <w:szCs w:val="24"/>
        </w:rPr>
        <w:softHyphen/>
      </w:r>
      <w:r w:rsidRPr="00C857E8">
        <w:rPr>
          <w:rFonts w:ascii="Times New Roman" w:hAnsi="Times New Roman" w:cs="Times New Roman"/>
          <w:i/>
          <w:sz w:val="24"/>
          <w:szCs w:val="24"/>
          <w:vertAlign w:val="subscript"/>
        </w:rPr>
        <w:t>miss</w:t>
      </w:r>
      <w:proofErr w:type="spellEnd"/>
      <w:r w:rsidRPr="00C857E8">
        <w:rPr>
          <w:rFonts w:ascii="Times New Roman" w:hAnsi="Times New Roman" w:cs="Times New Roman"/>
          <w:sz w:val="24"/>
          <w:szCs w:val="24"/>
        </w:rPr>
        <w:t>), window size(</w:t>
      </w:r>
      <w:r w:rsidRPr="00C857E8">
        <w:rPr>
          <w:rFonts w:ascii="Times New Roman" w:hAnsi="Times New Roman" w:cs="Times New Roman"/>
          <w:i/>
          <w:sz w:val="24"/>
          <w:szCs w:val="24"/>
        </w:rPr>
        <w:t>W</w:t>
      </w:r>
      <w:r w:rsidRPr="00C857E8">
        <w:rPr>
          <w:rFonts w:ascii="Times New Roman" w:hAnsi="Times New Roman" w:cs="Times New Roman"/>
          <w:sz w:val="24"/>
          <w:szCs w:val="24"/>
        </w:rPr>
        <w:t>),margin and number of resources</w:t>
      </w:r>
      <w:r w:rsidR="002D66A1" w:rsidRPr="00C857E8">
        <w:rPr>
          <w:rFonts w:ascii="Times New Roman" w:hAnsi="Times New Roman" w:cs="Times New Roman"/>
          <w:sz w:val="24"/>
          <w:szCs w:val="24"/>
        </w:rPr>
        <w:t>(</w:t>
      </w:r>
      <w:r w:rsidR="002D66A1" w:rsidRPr="00C857E8">
        <w:rPr>
          <w:rFonts w:ascii="Times New Roman" w:hAnsi="Times New Roman" w:cs="Times New Roman"/>
          <w:i/>
          <w:sz w:val="24"/>
          <w:szCs w:val="24"/>
        </w:rPr>
        <w:t>R</w:t>
      </w:r>
      <w:r w:rsidR="002D66A1" w:rsidRPr="00C857E8">
        <w:rPr>
          <w:rFonts w:ascii="Times New Roman" w:hAnsi="Times New Roman" w:cs="Times New Roman"/>
          <w:sz w:val="24"/>
          <w:szCs w:val="24"/>
        </w:rPr>
        <w:t>)</w:t>
      </w:r>
      <w:r w:rsidRPr="00C857E8">
        <w:rPr>
          <w:rFonts w:ascii="Times New Roman" w:hAnsi="Times New Roman" w:cs="Times New Roman"/>
          <w:sz w:val="24"/>
          <w:szCs w:val="24"/>
        </w:rPr>
        <w:t xml:space="preserve">. The two proposed algorithms are compared with a system with no </w:t>
      </w:r>
      <w:proofErr w:type="gramStart"/>
      <w:r w:rsidRPr="00C857E8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C857E8">
        <w:rPr>
          <w:rFonts w:ascii="Times New Roman" w:hAnsi="Times New Roman" w:cs="Times New Roman"/>
          <w:i/>
          <w:sz w:val="24"/>
          <w:szCs w:val="24"/>
        </w:rPr>
        <w:t>NE</w:t>
      </w:r>
      <w:r w:rsidRPr="00C857E8">
        <w:rPr>
          <w:rFonts w:ascii="Times New Roman" w:hAnsi="Times New Roman" w:cs="Times New Roman"/>
          <w:sz w:val="24"/>
          <w:szCs w:val="24"/>
        </w:rPr>
        <w:t>) which is the ideal case  and a system with no error handling technique , thus no modification of user estimated run time(</w:t>
      </w:r>
      <w:r w:rsidRPr="00C857E8">
        <w:rPr>
          <w:rFonts w:ascii="Times New Roman" w:hAnsi="Times New Roman" w:cs="Times New Roman"/>
          <w:i/>
          <w:sz w:val="24"/>
          <w:szCs w:val="24"/>
        </w:rPr>
        <w:t>NM</w:t>
      </w:r>
      <w:r w:rsidRPr="00C857E8">
        <w:rPr>
          <w:rFonts w:ascii="Times New Roman" w:hAnsi="Times New Roman" w:cs="Times New Roman"/>
          <w:sz w:val="24"/>
          <w:szCs w:val="24"/>
        </w:rPr>
        <w:t xml:space="preserve">) . In all of the cases a significant performance improvement is observed using the proposed </w:t>
      </w:r>
      <w:r w:rsidRPr="00C857E8">
        <w:rPr>
          <w:rFonts w:ascii="Times New Roman" w:hAnsi="Times New Roman" w:cs="Times New Roman"/>
          <w:i/>
          <w:sz w:val="24"/>
          <w:szCs w:val="24"/>
        </w:rPr>
        <w:t>algorithm 1</w:t>
      </w:r>
      <w:r w:rsidRPr="00C857E8">
        <w:rPr>
          <w:rFonts w:ascii="Times New Roman" w:hAnsi="Times New Roman" w:cs="Times New Roman"/>
          <w:sz w:val="24"/>
          <w:szCs w:val="24"/>
        </w:rPr>
        <w:t xml:space="preserve"> and </w:t>
      </w:r>
      <w:r w:rsidRPr="00C857E8">
        <w:rPr>
          <w:rFonts w:ascii="Times New Roman" w:hAnsi="Times New Roman" w:cs="Times New Roman"/>
          <w:i/>
          <w:sz w:val="24"/>
          <w:szCs w:val="24"/>
        </w:rPr>
        <w:t>algorithm 2</w:t>
      </w:r>
      <w:r w:rsidRPr="00C857E8">
        <w:rPr>
          <w:rFonts w:ascii="Times New Roman" w:hAnsi="Times New Roman" w:cs="Times New Roman"/>
          <w:sz w:val="24"/>
          <w:szCs w:val="24"/>
        </w:rPr>
        <w:t xml:space="preserve"> over </w:t>
      </w:r>
      <w:r w:rsidRPr="00C857E8">
        <w:rPr>
          <w:rFonts w:ascii="Times New Roman" w:hAnsi="Times New Roman" w:cs="Times New Roman"/>
          <w:i/>
          <w:sz w:val="24"/>
          <w:szCs w:val="24"/>
        </w:rPr>
        <w:t>NM</w:t>
      </w:r>
      <w:r w:rsidRPr="00C857E8">
        <w:rPr>
          <w:rFonts w:ascii="Times New Roman" w:hAnsi="Times New Roman" w:cs="Times New Roman"/>
          <w:sz w:val="24"/>
          <w:szCs w:val="24"/>
        </w:rPr>
        <w:t>.</w:t>
      </w:r>
      <w:r w:rsidR="00C857E8">
        <w:rPr>
          <w:rFonts w:ascii="Times New Roman" w:hAnsi="Times New Roman" w:cs="Times New Roman"/>
          <w:sz w:val="24"/>
          <w:szCs w:val="24"/>
        </w:rPr>
        <w:t xml:space="preserve"> </w:t>
      </w:r>
      <w:r w:rsidRPr="00C857E8">
        <w:rPr>
          <w:rFonts w:ascii="Times New Roman" w:hAnsi="Times New Roman" w:cs="Times New Roman"/>
          <w:i/>
          <w:sz w:val="24"/>
          <w:szCs w:val="24"/>
        </w:rPr>
        <w:t>Algorithm1</w:t>
      </w:r>
      <w:r w:rsidRPr="00C857E8">
        <w:rPr>
          <w:rFonts w:ascii="Times New Roman" w:hAnsi="Times New Roman" w:cs="Times New Roman"/>
          <w:sz w:val="24"/>
          <w:szCs w:val="24"/>
        </w:rPr>
        <w:t xml:space="preserve"> and </w:t>
      </w:r>
      <w:r w:rsidRPr="00C857E8">
        <w:rPr>
          <w:rFonts w:ascii="Times New Roman" w:hAnsi="Times New Roman" w:cs="Times New Roman"/>
          <w:i/>
          <w:sz w:val="24"/>
          <w:szCs w:val="24"/>
        </w:rPr>
        <w:t>algorithm 2</w:t>
      </w:r>
      <w:r w:rsidRPr="00C857E8">
        <w:rPr>
          <w:rFonts w:ascii="Times New Roman" w:hAnsi="Times New Roman" w:cs="Times New Roman"/>
          <w:sz w:val="24"/>
          <w:szCs w:val="24"/>
        </w:rPr>
        <w:t xml:space="preserve"> performs similarly for all cases except for the high values of </w:t>
      </w:r>
      <w:r w:rsidRPr="00C857E8">
        <w:rPr>
          <w:rFonts w:ascii="Times New Roman" w:hAnsi="Times New Roman" w:cs="Times New Roman"/>
          <w:i/>
          <w:sz w:val="24"/>
          <w:szCs w:val="24"/>
        </w:rPr>
        <w:t>ʎ</w:t>
      </w:r>
      <w:r w:rsidRPr="00C857E8">
        <w:rPr>
          <w:rFonts w:ascii="Times New Roman" w:hAnsi="Times New Roman" w:cs="Times New Roman"/>
          <w:sz w:val="24"/>
          <w:szCs w:val="24"/>
        </w:rPr>
        <w:t xml:space="preserve">, </w:t>
      </w:r>
      <w:r w:rsidRPr="00C857E8">
        <w:rPr>
          <w:rFonts w:ascii="Times New Roman" w:hAnsi="Times New Roman" w:cs="Times New Roman"/>
          <w:i/>
          <w:sz w:val="24"/>
          <w:szCs w:val="24"/>
        </w:rPr>
        <w:t>S</w:t>
      </w:r>
      <w:r w:rsidRPr="00C857E8">
        <w:rPr>
          <w:rFonts w:ascii="Times New Roman" w:hAnsi="Times New Roman" w:cs="Times New Roman"/>
          <w:sz w:val="24"/>
          <w:szCs w:val="24"/>
        </w:rPr>
        <w:t xml:space="preserve"> and </w:t>
      </w:r>
      <w:r w:rsidRPr="00C857E8">
        <w:rPr>
          <w:rFonts w:ascii="Times New Roman" w:hAnsi="Times New Roman" w:cs="Times New Roman"/>
          <w:i/>
          <w:sz w:val="24"/>
          <w:szCs w:val="24"/>
        </w:rPr>
        <w:t>L</w:t>
      </w:r>
      <w:r w:rsidRPr="00C857E8">
        <w:rPr>
          <w:rFonts w:ascii="Times New Roman" w:hAnsi="Times New Roman" w:cs="Times New Roman"/>
          <w:sz w:val="24"/>
          <w:szCs w:val="24"/>
        </w:rPr>
        <w:t xml:space="preserve"> where </w:t>
      </w:r>
      <w:r w:rsidRPr="00C857E8">
        <w:rPr>
          <w:rFonts w:ascii="Times New Roman" w:hAnsi="Times New Roman" w:cs="Times New Roman"/>
          <w:i/>
          <w:sz w:val="24"/>
          <w:szCs w:val="24"/>
        </w:rPr>
        <w:t>algorithm 2</w:t>
      </w:r>
      <w:r w:rsidRPr="00C857E8">
        <w:rPr>
          <w:rFonts w:ascii="Times New Roman" w:hAnsi="Times New Roman" w:cs="Times New Roman"/>
          <w:sz w:val="24"/>
          <w:szCs w:val="24"/>
        </w:rPr>
        <w:t xml:space="preserve"> performs better which signifies benefit of avoiding job abortions at higher values of these parameters. Useful utilization</w:t>
      </w:r>
      <w:r w:rsidR="00C857E8">
        <w:rPr>
          <w:rFonts w:ascii="Times New Roman" w:hAnsi="Times New Roman" w:cs="Times New Roman"/>
          <w:sz w:val="24"/>
          <w:szCs w:val="24"/>
        </w:rPr>
        <w:t xml:space="preserve"> </w:t>
      </w:r>
      <w:r w:rsidR="00C857E8" w:rsidRPr="00C857E8">
        <w:rPr>
          <w:rFonts w:ascii="Times New Roman" w:hAnsi="Times New Roman" w:cs="Times New Roman"/>
          <w:i/>
          <w:sz w:val="24"/>
          <w:szCs w:val="24"/>
        </w:rPr>
        <w:t>UU</w:t>
      </w:r>
      <w:r w:rsidRPr="00C857E8">
        <w:rPr>
          <w:rFonts w:ascii="Times New Roman" w:hAnsi="Times New Roman" w:cs="Times New Roman"/>
          <w:sz w:val="24"/>
          <w:szCs w:val="24"/>
        </w:rPr>
        <w:t xml:space="preserve"> is seen to increase with increasing values of </w:t>
      </w:r>
      <w:r w:rsidRPr="00C857E8">
        <w:rPr>
          <w:rFonts w:ascii="Times New Roman" w:hAnsi="Times New Roman" w:cs="Times New Roman"/>
          <w:i/>
          <w:sz w:val="24"/>
          <w:szCs w:val="24"/>
        </w:rPr>
        <w:t>ʎ</w:t>
      </w:r>
      <w:r w:rsidRPr="00C857E8">
        <w:rPr>
          <w:rFonts w:ascii="Times New Roman" w:hAnsi="Times New Roman" w:cs="Times New Roman"/>
          <w:sz w:val="24"/>
          <w:szCs w:val="24"/>
        </w:rPr>
        <w:t xml:space="preserve"> and </w:t>
      </w:r>
      <w:r w:rsidRPr="00C857E8">
        <w:rPr>
          <w:rFonts w:ascii="Times New Roman" w:hAnsi="Times New Roman" w:cs="Times New Roman"/>
          <w:i/>
          <w:sz w:val="24"/>
          <w:szCs w:val="24"/>
        </w:rPr>
        <w:t>L</w:t>
      </w:r>
      <w:r w:rsidRPr="00C857E8">
        <w:rPr>
          <w:rFonts w:ascii="Times New Roman" w:hAnsi="Times New Roman" w:cs="Times New Roman"/>
          <w:sz w:val="24"/>
          <w:szCs w:val="24"/>
        </w:rPr>
        <w:t xml:space="preserve">. On the other hand , probability of blocking </w:t>
      </w:r>
      <w:proofErr w:type="spellStart"/>
      <w:r w:rsidRPr="00C857E8">
        <w:rPr>
          <w:rFonts w:ascii="Times New Roman" w:hAnsi="Times New Roman" w:cs="Times New Roman"/>
          <w:i/>
          <w:sz w:val="24"/>
          <w:szCs w:val="24"/>
        </w:rPr>
        <w:t>P</w:t>
      </w:r>
      <w:r w:rsidRPr="00C857E8">
        <w:rPr>
          <w:rFonts w:ascii="Times New Roman" w:hAnsi="Times New Roman" w:cs="Times New Roman"/>
          <w:i/>
          <w:sz w:val="24"/>
          <w:szCs w:val="24"/>
          <w:vertAlign w:val="subscript"/>
        </w:rPr>
        <w:t>b</w:t>
      </w:r>
      <w:proofErr w:type="spellEnd"/>
      <w:r w:rsidRPr="00C857E8">
        <w:rPr>
          <w:rFonts w:ascii="Times New Roman" w:hAnsi="Times New Roman" w:cs="Times New Roman"/>
          <w:sz w:val="24"/>
          <w:szCs w:val="24"/>
        </w:rPr>
        <w:t xml:space="preserve"> increases with higher </w:t>
      </w:r>
      <w:r w:rsidRPr="00C857E8">
        <w:rPr>
          <w:rFonts w:ascii="Times New Roman" w:hAnsi="Times New Roman" w:cs="Times New Roman"/>
          <w:i/>
          <w:sz w:val="24"/>
          <w:szCs w:val="24"/>
        </w:rPr>
        <w:t>ʎ</w:t>
      </w:r>
      <w:r w:rsidRPr="00C857E8">
        <w:rPr>
          <w:rFonts w:ascii="Times New Roman" w:hAnsi="Times New Roman" w:cs="Times New Roman"/>
          <w:sz w:val="24"/>
          <w:szCs w:val="24"/>
        </w:rPr>
        <w:t xml:space="preserve"> values and decreases with higher values of </w:t>
      </w:r>
      <w:r w:rsidRPr="00C857E8">
        <w:rPr>
          <w:rFonts w:ascii="Times New Roman" w:hAnsi="Times New Roman" w:cs="Times New Roman"/>
          <w:i/>
          <w:sz w:val="24"/>
          <w:szCs w:val="24"/>
        </w:rPr>
        <w:t>L</w:t>
      </w:r>
      <w:r w:rsidRPr="00C857E8">
        <w:rPr>
          <w:rFonts w:ascii="Times New Roman" w:hAnsi="Times New Roman" w:cs="Times New Roman"/>
          <w:sz w:val="24"/>
          <w:szCs w:val="24"/>
        </w:rPr>
        <w:t xml:space="preserve">. Increasing values of margin  results in  </w:t>
      </w:r>
      <w:r w:rsidR="002D66A1" w:rsidRPr="00C857E8">
        <w:rPr>
          <w:rFonts w:ascii="Times New Roman" w:hAnsi="Times New Roman" w:cs="Times New Roman"/>
          <w:sz w:val="24"/>
          <w:szCs w:val="24"/>
        </w:rPr>
        <w:t xml:space="preserve">deteriorating </w:t>
      </w:r>
      <w:r w:rsidRPr="00C857E8">
        <w:rPr>
          <w:rFonts w:ascii="Times New Roman" w:hAnsi="Times New Roman" w:cs="Times New Roman"/>
          <w:sz w:val="24"/>
          <w:szCs w:val="24"/>
        </w:rPr>
        <w:t>performance at higher value for both of the proposed algorithms</w:t>
      </w:r>
      <w:r w:rsidR="002D66A1" w:rsidRPr="00C857E8">
        <w:rPr>
          <w:rFonts w:ascii="Times New Roman" w:hAnsi="Times New Roman" w:cs="Times New Roman"/>
          <w:sz w:val="24"/>
          <w:szCs w:val="24"/>
        </w:rPr>
        <w:t xml:space="preserve"> </w:t>
      </w:r>
      <w:r w:rsidRPr="00C857E8">
        <w:rPr>
          <w:rFonts w:ascii="Times New Roman" w:hAnsi="Times New Roman" w:cs="Times New Roman"/>
          <w:sz w:val="24"/>
          <w:szCs w:val="24"/>
        </w:rPr>
        <w:t>but remains unchanged initially, which suggests to use lower values of margin for performance improvement. In case of increasing the number of resource</w:t>
      </w:r>
      <w:r w:rsidR="00C857E8">
        <w:rPr>
          <w:rFonts w:ascii="Times New Roman" w:hAnsi="Times New Roman" w:cs="Times New Roman"/>
          <w:sz w:val="24"/>
          <w:szCs w:val="24"/>
        </w:rPr>
        <w:t xml:space="preserve"> </w:t>
      </w:r>
      <w:r w:rsidR="00C857E8">
        <w:rPr>
          <w:rFonts w:ascii="Times New Roman" w:hAnsi="Times New Roman" w:cs="Times New Roman"/>
          <w:i/>
          <w:sz w:val="24"/>
          <w:szCs w:val="24"/>
        </w:rPr>
        <w:t>R</w:t>
      </w:r>
      <w:r w:rsidRPr="00C857E8">
        <w:rPr>
          <w:rFonts w:ascii="Times New Roman" w:hAnsi="Times New Roman" w:cs="Times New Roman"/>
          <w:sz w:val="24"/>
          <w:szCs w:val="24"/>
        </w:rPr>
        <w:t xml:space="preserve">, the performance seems to improve because of reduced </w:t>
      </w:r>
      <w:proofErr w:type="gramStart"/>
      <w:r w:rsidRPr="00C857E8">
        <w:rPr>
          <w:rFonts w:ascii="Times New Roman" w:hAnsi="Times New Roman" w:cs="Times New Roman"/>
          <w:sz w:val="24"/>
          <w:szCs w:val="24"/>
        </w:rPr>
        <w:t>contention ,</w:t>
      </w:r>
      <w:proofErr w:type="gramEnd"/>
      <w:r w:rsidRPr="00C857E8">
        <w:rPr>
          <w:rFonts w:ascii="Times New Roman" w:hAnsi="Times New Roman" w:cs="Times New Roman"/>
          <w:sz w:val="24"/>
          <w:szCs w:val="24"/>
        </w:rPr>
        <w:t xml:space="preserve"> but a knee point is observed. Increasing the value beyond the knee point does not produce performance improvement. </w:t>
      </w:r>
      <w:r w:rsidR="002A0569">
        <w:rPr>
          <w:rFonts w:ascii="Times New Roman" w:hAnsi="Times New Roman" w:cs="Times New Roman"/>
          <w:sz w:val="24"/>
          <w:szCs w:val="24"/>
        </w:rPr>
        <w:t>Additionally, c</w:t>
      </w:r>
      <w:r w:rsidRPr="00C857E8">
        <w:rPr>
          <w:rFonts w:ascii="Times New Roman" w:hAnsi="Times New Roman" w:cs="Times New Roman"/>
          <w:sz w:val="24"/>
          <w:szCs w:val="24"/>
        </w:rPr>
        <w:t>hanging local scheduling policy</w:t>
      </w:r>
      <w:r w:rsidR="002A0569">
        <w:rPr>
          <w:rFonts w:ascii="Times New Roman" w:hAnsi="Times New Roman" w:cs="Times New Roman"/>
          <w:sz w:val="24"/>
          <w:szCs w:val="24"/>
        </w:rPr>
        <w:t xml:space="preserve"> or </w:t>
      </w:r>
      <w:r w:rsidR="002A0569" w:rsidRPr="00C857E8">
        <w:rPr>
          <w:rFonts w:ascii="Times New Roman" w:hAnsi="Times New Roman" w:cs="Times New Roman"/>
          <w:sz w:val="24"/>
          <w:szCs w:val="24"/>
        </w:rPr>
        <w:t>allocation algorithm</w:t>
      </w:r>
      <w:r w:rsidRPr="00C857E8">
        <w:rPr>
          <w:rFonts w:ascii="Times New Roman" w:hAnsi="Times New Roman" w:cs="Times New Roman"/>
          <w:sz w:val="24"/>
          <w:szCs w:val="24"/>
        </w:rPr>
        <w:t xml:space="preserve"> doesn't </w:t>
      </w:r>
      <w:r w:rsidR="002A0569">
        <w:rPr>
          <w:rFonts w:ascii="Times New Roman" w:hAnsi="Times New Roman" w:cs="Times New Roman"/>
          <w:sz w:val="24"/>
          <w:szCs w:val="24"/>
        </w:rPr>
        <w:t xml:space="preserve">have significant </w:t>
      </w:r>
      <w:r w:rsidRPr="00C857E8">
        <w:rPr>
          <w:rFonts w:ascii="Times New Roman" w:hAnsi="Times New Roman" w:cs="Times New Roman"/>
          <w:sz w:val="24"/>
          <w:szCs w:val="24"/>
        </w:rPr>
        <w:t xml:space="preserve">affect </w:t>
      </w:r>
      <w:r w:rsidR="002A0569">
        <w:rPr>
          <w:rFonts w:ascii="Times New Roman" w:hAnsi="Times New Roman" w:cs="Times New Roman"/>
          <w:sz w:val="24"/>
          <w:szCs w:val="24"/>
        </w:rPr>
        <w:t xml:space="preserve">on </w:t>
      </w:r>
      <w:r w:rsidRPr="00C857E8">
        <w:rPr>
          <w:rFonts w:ascii="Times New Roman" w:hAnsi="Times New Roman" w:cs="Times New Roman"/>
          <w:sz w:val="24"/>
          <w:szCs w:val="24"/>
        </w:rPr>
        <w:t xml:space="preserve">performance improvement for the proposed algorithms. </w:t>
      </w:r>
      <w:r w:rsidR="002F72FF" w:rsidRPr="00C857E8">
        <w:rPr>
          <w:rFonts w:ascii="Times New Roman" w:hAnsi="Times New Roman" w:cs="Times New Roman"/>
          <w:sz w:val="24"/>
          <w:szCs w:val="24"/>
        </w:rPr>
        <w:t xml:space="preserve">The scope of using other matchmaking algorithms and real workloads are addressed as future research direction.  </w:t>
      </w:r>
    </w:p>
    <w:p w:rsidR="0016348F" w:rsidRPr="00C857E8" w:rsidRDefault="00C857E8" w:rsidP="00E66554">
      <w:pPr>
        <w:spacing w:after="1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7E8">
        <w:rPr>
          <w:rFonts w:ascii="Times New Roman" w:hAnsi="Times New Roman" w:cs="Times New Roman"/>
          <w:sz w:val="24"/>
          <w:szCs w:val="24"/>
        </w:rPr>
        <w:t xml:space="preserve">To </w:t>
      </w:r>
      <w:proofErr w:type="gramStart"/>
      <w:r w:rsidRPr="00C857E8">
        <w:rPr>
          <w:rFonts w:ascii="Times New Roman" w:hAnsi="Times New Roman" w:cs="Times New Roman"/>
          <w:sz w:val="24"/>
          <w:szCs w:val="24"/>
        </w:rPr>
        <w:t>conclude ,</w:t>
      </w:r>
      <w:proofErr w:type="gramEnd"/>
      <w:r w:rsidRPr="00C857E8">
        <w:rPr>
          <w:rFonts w:ascii="Times New Roman" w:hAnsi="Times New Roman" w:cs="Times New Roman"/>
          <w:sz w:val="24"/>
          <w:szCs w:val="24"/>
        </w:rPr>
        <w:t xml:space="preserve"> r</w:t>
      </w:r>
      <w:r w:rsidR="00AB61F4" w:rsidRPr="00C857E8">
        <w:rPr>
          <w:rFonts w:ascii="Times New Roman" w:hAnsi="Times New Roman" w:cs="Times New Roman"/>
          <w:sz w:val="24"/>
          <w:szCs w:val="24"/>
        </w:rPr>
        <w:t xml:space="preserve">eal systems are subject to both </w:t>
      </w:r>
      <w:r w:rsidR="00AB61F4" w:rsidRPr="00C857E8">
        <w:rPr>
          <w:rFonts w:ascii="Times New Roman" w:hAnsi="Times New Roman" w:cs="Times New Roman"/>
          <w:i/>
          <w:sz w:val="24"/>
          <w:szCs w:val="24"/>
        </w:rPr>
        <w:t>OD</w:t>
      </w:r>
      <w:r w:rsidR="00AB61F4" w:rsidRPr="00C857E8">
        <w:rPr>
          <w:rFonts w:ascii="Times New Roman" w:hAnsi="Times New Roman" w:cs="Times New Roman"/>
          <w:sz w:val="24"/>
          <w:szCs w:val="24"/>
        </w:rPr>
        <w:t xml:space="preserve"> and </w:t>
      </w:r>
      <w:r w:rsidR="00AB61F4" w:rsidRPr="00C857E8">
        <w:rPr>
          <w:rFonts w:ascii="Times New Roman" w:hAnsi="Times New Roman" w:cs="Times New Roman"/>
          <w:i/>
          <w:sz w:val="24"/>
          <w:szCs w:val="24"/>
        </w:rPr>
        <w:t xml:space="preserve">AR </w:t>
      </w:r>
      <w:r w:rsidR="00FC56C3" w:rsidRPr="00C857E8">
        <w:rPr>
          <w:rFonts w:ascii="Times New Roman" w:hAnsi="Times New Roman" w:cs="Times New Roman"/>
          <w:sz w:val="24"/>
          <w:szCs w:val="24"/>
        </w:rPr>
        <w:t xml:space="preserve">requests. Also the use of </w:t>
      </w:r>
      <w:r w:rsidR="00FC56C3" w:rsidRPr="00C857E8">
        <w:rPr>
          <w:rFonts w:ascii="Times New Roman" w:hAnsi="Times New Roman" w:cs="Times New Roman"/>
          <w:i/>
          <w:sz w:val="24"/>
          <w:szCs w:val="24"/>
        </w:rPr>
        <w:t>AS</w:t>
      </w:r>
      <w:r w:rsidR="00FC56C3" w:rsidRPr="00C857E8">
        <w:rPr>
          <w:rFonts w:ascii="Times New Roman" w:hAnsi="Times New Roman" w:cs="Times New Roman"/>
          <w:sz w:val="24"/>
          <w:szCs w:val="24"/>
        </w:rPr>
        <w:t xml:space="preserve"> </w:t>
      </w:r>
      <w:r w:rsidR="00FC56C3" w:rsidRPr="00C857E8">
        <w:rPr>
          <w:rFonts w:ascii="Times New Roman" w:hAnsi="Times New Roman" w:cs="Times New Roman"/>
          <w:i/>
          <w:sz w:val="24"/>
          <w:szCs w:val="24"/>
        </w:rPr>
        <w:t xml:space="preserve">criterion </w:t>
      </w:r>
      <w:r w:rsidR="007026D4" w:rsidRPr="00C857E8">
        <w:rPr>
          <w:rFonts w:ascii="Times New Roman" w:hAnsi="Times New Roman" w:cs="Times New Roman"/>
          <w:sz w:val="24"/>
          <w:szCs w:val="24"/>
        </w:rPr>
        <w:t xml:space="preserve">in this </w:t>
      </w:r>
      <w:r w:rsidR="00FC56C3" w:rsidRPr="00C857E8">
        <w:rPr>
          <w:rFonts w:ascii="Times New Roman" w:hAnsi="Times New Roman" w:cs="Times New Roman"/>
          <w:sz w:val="24"/>
          <w:szCs w:val="24"/>
        </w:rPr>
        <w:t>research gives the freedom to use both transparent and opaque resources which results</w:t>
      </w:r>
      <w:r w:rsidR="00047F95" w:rsidRPr="00C857E8">
        <w:rPr>
          <w:rFonts w:ascii="Times New Roman" w:hAnsi="Times New Roman" w:cs="Times New Roman"/>
          <w:sz w:val="24"/>
          <w:szCs w:val="24"/>
        </w:rPr>
        <w:t xml:space="preserve"> in improvement </w:t>
      </w:r>
      <w:r w:rsidR="002F72FF" w:rsidRPr="00C857E8">
        <w:rPr>
          <w:rFonts w:ascii="Times New Roman" w:hAnsi="Times New Roman" w:cs="Times New Roman"/>
          <w:sz w:val="24"/>
          <w:szCs w:val="24"/>
        </w:rPr>
        <w:t>in</w:t>
      </w:r>
      <w:r w:rsidR="00047F95" w:rsidRPr="00C857E8">
        <w:rPr>
          <w:rFonts w:ascii="Times New Roman" w:hAnsi="Times New Roman" w:cs="Times New Roman"/>
          <w:sz w:val="24"/>
          <w:szCs w:val="24"/>
        </w:rPr>
        <w:t xml:space="preserve"> revenue rate and rate of accepted </w:t>
      </w:r>
      <w:proofErr w:type="gramStart"/>
      <w:r w:rsidR="00047F95" w:rsidRPr="00C857E8">
        <w:rPr>
          <w:rFonts w:ascii="Times New Roman" w:hAnsi="Times New Roman" w:cs="Times New Roman"/>
          <w:sz w:val="24"/>
          <w:szCs w:val="24"/>
        </w:rPr>
        <w:t>jobs[</w:t>
      </w:r>
      <w:proofErr w:type="gramEnd"/>
      <w:r w:rsidR="00DC64CB" w:rsidRPr="00C857E8">
        <w:rPr>
          <w:rFonts w:ascii="Times New Roman" w:hAnsi="Times New Roman" w:cs="Times New Roman"/>
          <w:sz w:val="24"/>
          <w:szCs w:val="24"/>
        </w:rPr>
        <w:t>4</w:t>
      </w:r>
      <w:r w:rsidR="00047F95" w:rsidRPr="00C857E8">
        <w:rPr>
          <w:rFonts w:ascii="Times New Roman" w:hAnsi="Times New Roman" w:cs="Times New Roman"/>
          <w:sz w:val="24"/>
          <w:szCs w:val="24"/>
        </w:rPr>
        <w:t>]</w:t>
      </w:r>
      <w:r w:rsidR="00FC56C3" w:rsidRPr="00C857E8">
        <w:rPr>
          <w:rFonts w:ascii="Times New Roman" w:hAnsi="Times New Roman" w:cs="Times New Roman"/>
          <w:sz w:val="24"/>
          <w:szCs w:val="24"/>
        </w:rPr>
        <w:t xml:space="preserve"> </w:t>
      </w:r>
      <w:r w:rsidR="00047F95" w:rsidRPr="00C857E8">
        <w:rPr>
          <w:rFonts w:ascii="Times New Roman" w:hAnsi="Times New Roman" w:cs="Times New Roman"/>
          <w:sz w:val="24"/>
          <w:szCs w:val="24"/>
        </w:rPr>
        <w:t>.</w:t>
      </w:r>
      <w:r w:rsidR="00FC56C3" w:rsidRPr="00C857E8">
        <w:rPr>
          <w:rFonts w:ascii="Times New Roman" w:hAnsi="Times New Roman" w:cs="Times New Roman"/>
          <w:sz w:val="24"/>
          <w:szCs w:val="24"/>
        </w:rPr>
        <w:t>A more realistic</w:t>
      </w:r>
      <w:r w:rsidR="003E4BEF" w:rsidRPr="00C857E8">
        <w:rPr>
          <w:rFonts w:ascii="Times New Roman" w:hAnsi="Times New Roman" w:cs="Times New Roman"/>
          <w:sz w:val="24"/>
          <w:szCs w:val="24"/>
        </w:rPr>
        <w:t xml:space="preserve"> and broader</w:t>
      </w:r>
      <w:r w:rsidR="00FC56C3" w:rsidRPr="00C857E8">
        <w:rPr>
          <w:rFonts w:ascii="Times New Roman" w:hAnsi="Times New Roman" w:cs="Times New Roman"/>
          <w:sz w:val="24"/>
          <w:szCs w:val="24"/>
        </w:rPr>
        <w:t xml:space="preserve"> view can be </w:t>
      </w:r>
      <w:r w:rsidR="003E4BEF" w:rsidRPr="00C857E8">
        <w:rPr>
          <w:rFonts w:ascii="Times New Roman" w:hAnsi="Times New Roman" w:cs="Times New Roman"/>
          <w:sz w:val="24"/>
          <w:szCs w:val="24"/>
        </w:rPr>
        <w:t xml:space="preserve">investigated </w:t>
      </w:r>
      <w:r w:rsidR="00FC56C3" w:rsidRPr="00C857E8">
        <w:rPr>
          <w:rFonts w:ascii="Times New Roman" w:hAnsi="Times New Roman" w:cs="Times New Roman"/>
          <w:sz w:val="24"/>
          <w:szCs w:val="24"/>
        </w:rPr>
        <w:t xml:space="preserve">if both </w:t>
      </w:r>
      <w:r w:rsidR="00FC56C3" w:rsidRPr="00C857E8">
        <w:rPr>
          <w:rFonts w:ascii="Times New Roman" w:hAnsi="Times New Roman" w:cs="Times New Roman"/>
          <w:i/>
          <w:sz w:val="24"/>
          <w:szCs w:val="24"/>
        </w:rPr>
        <w:t>AR</w:t>
      </w:r>
      <w:r w:rsidR="00FC56C3" w:rsidRPr="00C857E8">
        <w:rPr>
          <w:rFonts w:ascii="Times New Roman" w:hAnsi="Times New Roman" w:cs="Times New Roman"/>
          <w:sz w:val="24"/>
          <w:szCs w:val="24"/>
        </w:rPr>
        <w:t xml:space="preserve"> and </w:t>
      </w:r>
      <w:r w:rsidR="00FC56C3" w:rsidRPr="00C857E8">
        <w:rPr>
          <w:rFonts w:ascii="Times New Roman" w:hAnsi="Times New Roman" w:cs="Times New Roman"/>
          <w:i/>
          <w:sz w:val="24"/>
          <w:szCs w:val="24"/>
        </w:rPr>
        <w:t xml:space="preserve">OD </w:t>
      </w:r>
      <w:r w:rsidR="00FC56C3" w:rsidRPr="00C857E8">
        <w:rPr>
          <w:rFonts w:ascii="Times New Roman" w:hAnsi="Times New Roman" w:cs="Times New Roman"/>
          <w:sz w:val="24"/>
          <w:szCs w:val="24"/>
        </w:rPr>
        <w:t xml:space="preserve">requests are considered </w:t>
      </w:r>
      <w:r w:rsidR="003E4BEF" w:rsidRPr="00C857E8">
        <w:rPr>
          <w:rFonts w:ascii="Times New Roman" w:hAnsi="Times New Roman" w:cs="Times New Roman"/>
          <w:sz w:val="24"/>
          <w:szCs w:val="24"/>
        </w:rPr>
        <w:t>and both transparent and opaque resources are included in the resource pool.</w:t>
      </w:r>
    </w:p>
    <w:sectPr w:rsidR="0016348F" w:rsidRPr="00C857E8" w:rsidSect="00B70FD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44F" w:rsidRDefault="0088744F" w:rsidP="00B1236B">
      <w:pPr>
        <w:spacing w:after="0" w:line="240" w:lineRule="auto"/>
      </w:pPr>
      <w:r>
        <w:separator/>
      </w:r>
    </w:p>
  </w:endnote>
  <w:endnote w:type="continuationSeparator" w:id="0">
    <w:p w:rsidR="0088744F" w:rsidRDefault="0088744F" w:rsidP="00B12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9DF" w:rsidRPr="00836CA5" w:rsidRDefault="00EC39DF" w:rsidP="00EC39DF">
    <w:pPr>
      <w:pStyle w:val="Footer"/>
      <w:rPr>
        <w:rFonts w:ascii="Times New Roman" w:hAnsi="Times New Roman"/>
        <w:sz w:val="14"/>
      </w:rPr>
    </w:pPr>
    <w:r w:rsidRPr="00836CA5">
      <w:rPr>
        <w:rFonts w:ascii="Times New Roman" w:hAnsi="Times New Roman"/>
        <w:sz w:val="14"/>
      </w:rPr>
      <w:t xml:space="preserve">[1] W. Tang, N. Desai, D. </w:t>
    </w:r>
    <w:proofErr w:type="spellStart"/>
    <w:r w:rsidRPr="00836CA5">
      <w:rPr>
        <w:rFonts w:ascii="Times New Roman" w:hAnsi="Times New Roman"/>
        <w:sz w:val="14"/>
      </w:rPr>
      <w:t>Buettner</w:t>
    </w:r>
    <w:proofErr w:type="spellEnd"/>
    <w:r w:rsidRPr="00836CA5">
      <w:rPr>
        <w:rFonts w:ascii="Times New Roman" w:hAnsi="Times New Roman"/>
        <w:sz w:val="14"/>
      </w:rPr>
      <w:t xml:space="preserve">, and Z. </w:t>
    </w:r>
    <w:proofErr w:type="spellStart"/>
    <w:r w:rsidRPr="00836CA5">
      <w:rPr>
        <w:rFonts w:ascii="Times New Roman" w:hAnsi="Times New Roman"/>
        <w:sz w:val="14"/>
      </w:rPr>
      <w:t>Lan</w:t>
    </w:r>
    <w:proofErr w:type="spellEnd"/>
    <w:r w:rsidRPr="00836CA5">
      <w:rPr>
        <w:rFonts w:ascii="Times New Roman" w:hAnsi="Times New Roman"/>
        <w:sz w:val="14"/>
      </w:rPr>
      <w:t xml:space="preserve">, “Analyzing and adjusting user runtime estimates to improve job scheduling on the Blue Gene,” in Proceedings of the 2010 IEEE International Symposium on Parallel  &amp; Distributed Processing (IPDPS), 2010, pp. 1–11. </w:t>
    </w:r>
  </w:p>
  <w:p w:rsidR="00EC39DF" w:rsidRPr="00836CA5" w:rsidRDefault="00EC39DF" w:rsidP="00EC39DF">
    <w:pPr>
      <w:pStyle w:val="Footer"/>
      <w:rPr>
        <w:rFonts w:ascii="Times New Roman" w:hAnsi="Times New Roman"/>
        <w:sz w:val="14"/>
      </w:rPr>
    </w:pPr>
    <w:r w:rsidRPr="00836CA5">
      <w:rPr>
        <w:rFonts w:ascii="Times New Roman" w:hAnsi="Times New Roman"/>
        <w:sz w:val="14"/>
      </w:rPr>
      <w:t xml:space="preserve">[2] D. </w:t>
    </w:r>
    <w:proofErr w:type="spellStart"/>
    <w:r w:rsidRPr="00836CA5">
      <w:rPr>
        <w:rFonts w:ascii="Times New Roman" w:hAnsi="Times New Roman"/>
        <w:sz w:val="14"/>
      </w:rPr>
      <w:t>Tsafrir</w:t>
    </w:r>
    <w:proofErr w:type="spellEnd"/>
    <w:r w:rsidRPr="00836CA5">
      <w:rPr>
        <w:rFonts w:ascii="Times New Roman" w:hAnsi="Times New Roman"/>
        <w:sz w:val="14"/>
      </w:rPr>
      <w:t xml:space="preserve">, Y. </w:t>
    </w:r>
    <w:proofErr w:type="spellStart"/>
    <w:r w:rsidRPr="00836CA5">
      <w:rPr>
        <w:rFonts w:ascii="Times New Roman" w:hAnsi="Times New Roman"/>
        <w:sz w:val="14"/>
      </w:rPr>
      <w:t>Etsion</w:t>
    </w:r>
    <w:proofErr w:type="spellEnd"/>
    <w:r w:rsidRPr="00836CA5">
      <w:rPr>
        <w:rFonts w:ascii="Times New Roman" w:hAnsi="Times New Roman"/>
        <w:sz w:val="14"/>
      </w:rPr>
      <w:t xml:space="preserve">, and D. G. </w:t>
    </w:r>
    <w:proofErr w:type="spellStart"/>
    <w:r w:rsidRPr="00836CA5">
      <w:rPr>
        <w:rFonts w:ascii="Times New Roman" w:hAnsi="Times New Roman"/>
        <w:sz w:val="14"/>
      </w:rPr>
      <w:t>Feitelson</w:t>
    </w:r>
    <w:proofErr w:type="spellEnd"/>
    <w:r w:rsidRPr="00836CA5">
      <w:rPr>
        <w:rFonts w:ascii="Times New Roman" w:hAnsi="Times New Roman"/>
        <w:sz w:val="14"/>
      </w:rPr>
      <w:t>, “Backfilling Using System Generated Predictions Rather than User Runtime Estimates,”  Parallel  and Distributed Systems, IEEE Transactions on , vol. 18, no. 6, pp. 789–803, 2007</w:t>
    </w:r>
  </w:p>
  <w:p w:rsidR="00EC39DF" w:rsidRPr="00836CA5" w:rsidRDefault="00EC39DF" w:rsidP="00EC39DF">
    <w:pPr>
      <w:pStyle w:val="Footer"/>
      <w:rPr>
        <w:rFonts w:ascii="Times New Roman" w:hAnsi="Times New Roman"/>
        <w:sz w:val="14"/>
      </w:rPr>
    </w:pPr>
    <w:r w:rsidRPr="00836CA5">
      <w:rPr>
        <w:rFonts w:ascii="Times New Roman" w:hAnsi="Times New Roman"/>
        <w:sz w:val="14"/>
      </w:rPr>
      <w:t xml:space="preserve">[3] H. </w:t>
    </w:r>
    <w:proofErr w:type="spellStart"/>
    <w:r w:rsidRPr="00836CA5">
      <w:rPr>
        <w:rFonts w:ascii="Times New Roman" w:hAnsi="Times New Roman"/>
        <w:sz w:val="14"/>
      </w:rPr>
      <w:t>Goudarzi</w:t>
    </w:r>
    <w:proofErr w:type="spellEnd"/>
    <w:r w:rsidRPr="00836CA5">
      <w:rPr>
        <w:rFonts w:ascii="Times New Roman" w:hAnsi="Times New Roman"/>
        <w:sz w:val="14"/>
      </w:rPr>
      <w:t xml:space="preserve"> and M. </w:t>
    </w:r>
    <w:proofErr w:type="spellStart"/>
    <w:r w:rsidRPr="00836CA5">
      <w:rPr>
        <w:rFonts w:ascii="Times New Roman" w:hAnsi="Times New Roman"/>
        <w:sz w:val="14"/>
      </w:rPr>
      <w:t>Pedram</w:t>
    </w:r>
    <w:proofErr w:type="spellEnd"/>
    <w:r w:rsidRPr="00836CA5">
      <w:rPr>
        <w:rFonts w:ascii="Times New Roman" w:hAnsi="Times New Roman"/>
        <w:sz w:val="14"/>
      </w:rPr>
      <w:t xml:space="preserve">, “Multi-dimensional SLA-Based </w:t>
    </w:r>
    <w:proofErr w:type="gramStart"/>
    <w:r w:rsidRPr="00836CA5">
      <w:rPr>
        <w:rFonts w:ascii="Times New Roman" w:hAnsi="Times New Roman"/>
        <w:sz w:val="14"/>
      </w:rPr>
      <w:t>Resource  Allocation</w:t>
    </w:r>
    <w:proofErr w:type="gramEnd"/>
    <w:r w:rsidRPr="00836CA5">
      <w:rPr>
        <w:rFonts w:ascii="Times New Roman" w:hAnsi="Times New Roman"/>
        <w:sz w:val="14"/>
      </w:rPr>
      <w:t xml:space="preserve"> for Multi-tier Cloud Computing Systems,” IEEE International Conference on Cloud Computing (CLOUD 2011), Washington, DC, USA, 4-9 July 2011, pp.324-331. </w:t>
    </w:r>
  </w:p>
  <w:p w:rsidR="00EC39DF" w:rsidRPr="00836CA5" w:rsidRDefault="00EC39DF" w:rsidP="00EC39DF">
    <w:pPr>
      <w:pStyle w:val="Footer"/>
      <w:rPr>
        <w:rFonts w:ascii="Times New Roman" w:hAnsi="Times New Roman"/>
        <w:sz w:val="14"/>
      </w:rPr>
    </w:pPr>
    <w:r w:rsidRPr="00836CA5">
      <w:rPr>
        <w:rFonts w:ascii="Times New Roman" w:hAnsi="Times New Roman"/>
        <w:sz w:val="14"/>
      </w:rPr>
      <w:t xml:space="preserve">[4] S. </w:t>
    </w:r>
    <w:proofErr w:type="spellStart"/>
    <w:r w:rsidRPr="00836CA5">
      <w:rPr>
        <w:rFonts w:ascii="Times New Roman" w:hAnsi="Times New Roman"/>
        <w:sz w:val="14"/>
      </w:rPr>
      <w:t>Majumdar</w:t>
    </w:r>
    <w:proofErr w:type="spellEnd"/>
    <w:r w:rsidRPr="00836CA5">
      <w:rPr>
        <w:rFonts w:ascii="Times New Roman" w:hAnsi="Times New Roman"/>
        <w:sz w:val="14"/>
      </w:rPr>
      <w:t>, “The “Any-</w:t>
    </w:r>
    <w:proofErr w:type="spellStart"/>
    <w:r w:rsidRPr="00836CA5">
      <w:rPr>
        <w:rFonts w:ascii="Times New Roman" w:hAnsi="Times New Roman"/>
        <w:sz w:val="14"/>
      </w:rPr>
      <w:t>Schedulability</w:t>
    </w:r>
    <w:proofErr w:type="spellEnd"/>
    <w:r w:rsidRPr="00836CA5">
      <w:rPr>
        <w:rFonts w:ascii="Times New Roman" w:hAnsi="Times New Roman"/>
        <w:sz w:val="14"/>
      </w:rPr>
      <w:t xml:space="preserve">” Criterion for Providing </w:t>
    </w:r>
    <w:proofErr w:type="spellStart"/>
    <w:r w:rsidRPr="00836CA5">
      <w:rPr>
        <w:rFonts w:ascii="Times New Roman" w:hAnsi="Times New Roman"/>
        <w:sz w:val="14"/>
      </w:rPr>
      <w:t>QoS</w:t>
    </w:r>
    <w:proofErr w:type="spellEnd"/>
    <w:r w:rsidRPr="00836CA5">
      <w:rPr>
        <w:rFonts w:ascii="Times New Roman" w:hAnsi="Times New Roman"/>
        <w:sz w:val="14"/>
      </w:rPr>
      <w:t xml:space="preserve"> Guarantees Through Advance Reservation Requests”</w:t>
    </w:r>
    <w:proofErr w:type="gramStart"/>
    <w:r w:rsidRPr="00836CA5">
      <w:rPr>
        <w:rFonts w:ascii="Times New Roman" w:hAnsi="Times New Roman"/>
        <w:sz w:val="14"/>
      </w:rPr>
      <w:t>,</w:t>
    </w:r>
    <w:proofErr w:type="spellStart"/>
    <w:r w:rsidRPr="00836CA5">
      <w:rPr>
        <w:rFonts w:ascii="Times New Roman" w:hAnsi="Times New Roman"/>
        <w:sz w:val="14"/>
      </w:rPr>
      <w:t>Proc</w:t>
    </w:r>
    <w:proofErr w:type="spellEnd"/>
    <w:proofErr w:type="gramEnd"/>
    <w:r w:rsidRPr="00836CA5">
      <w:rPr>
        <w:rFonts w:ascii="Times New Roman" w:hAnsi="Times New Roman"/>
        <w:sz w:val="14"/>
      </w:rPr>
      <w:t>. Cluster Computing and the Grid (International Workshop on Cloud Computing),Shanghai (China), May 2009, pp. 490-495.</w:t>
    </w:r>
  </w:p>
  <w:p w:rsidR="00EA18A3" w:rsidRDefault="00EA18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44F" w:rsidRDefault="0088744F" w:rsidP="00B1236B">
      <w:pPr>
        <w:spacing w:after="0" w:line="240" w:lineRule="auto"/>
      </w:pPr>
      <w:r>
        <w:separator/>
      </w:r>
    </w:p>
  </w:footnote>
  <w:footnote w:type="continuationSeparator" w:id="0">
    <w:p w:rsidR="0088744F" w:rsidRDefault="0088744F" w:rsidP="00B12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D3F" w:rsidRDefault="001D1D3F" w:rsidP="001D1D3F">
    <w:pPr>
      <w:pStyle w:val="Header"/>
      <w:ind w:left="-720" w:hanging="360"/>
      <w:rPr>
        <w:sz w:val="18"/>
      </w:rPr>
    </w:pPr>
    <w:r>
      <w:rPr>
        <w:sz w:val="18"/>
      </w:rPr>
      <w:t xml:space="preserve">         SYSC 5207 - Distributed Systems Engineering </w:t>
    </w:r>
    <w:proofErr w:type="gramStart"/>
    <w:r>
      <w:rPr>
        <w:sz w:val="18"/>
      </w:rPr>
      <w:t>–  Fall</w:t>
    </w:r>
    <w:proofErr w:type="gramEnd"/>
    <w:r>
      <w:rPr>
        <w:sz w:val="18"/>
      </w:rPr>
      <w:t xml:space="preserve"> 2014  </w:t>
    </w:r>
    <w:r>
      <w:rPr>
        <w:sz w:val="18"/>
      </w:rPr>
      <w:tab/>
      <w:t xml:space="preserve">   </w:t>
    </w:r>
    <w:r>
      <w:rPr>
        <w:sz w:val="18"/>
      </w:rPr>
      <w:tab/>
      <w:t>Project Report(Part 1)</w:t>
    </w:r>
  </w:p>
  <w:p w:rsidR="001D1D3F" w:rsidRDefault="001D1D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9548E"/>
    <w:multiLevelType w:val="hybridMultilevel"/>
    <w:tmpl w:val="DF4C1E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3827784"/>
    <w:multiLevelType w:val="hybridMultilevel"/>
    <w:tmpl w:val="BFA4A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180B"/>
    <w:rsid w:val="00047F95"/>
    <w:rsid w:val="00096FBF"/>
    <w:rsid w:val="000E563E"/>
    <w:rsid w:val="00111666"/>
    <w:rsid w:val="00137119"/>
    <w:rsid w:val="001613CD"/>
    <w:rsid w:val="0016348F"/>
    <w:rsid w:val="00171C26"/>
    <w:rsid w:val="001D1D3F"/>
    <w:rsid w:val="002352B5"/>
    <w:rsid w:val="00253581"/>
    <w:rsid w:val="002905AD"/>
    <w:rsid w:val="002A0569"/>
    <w:rsid w:val="002A24D5"/>
    <w:rsid w:val="002D66A1"/>
    <w:rsid w:val="002E2F7D"/>
    <w:rsid w:val="002E7D15"/>
    <w:rsid w:val="002F72FF"/>
    <w:rsid w:val="003173BD"/>
    <w:rsid w:val="0035180B"/>
    <w:rsid w:val="00374CA7"/>
    <w:rsid w:val="003B0CDC"/>
    <w:rsid w:val="003E4BEF"/>
    <w:rsid w:val="003F5EE1"/>
    <w:rsid w:val="004167DE"/>
    <w:rsid w:val="00442B13"/>
    <w:rsid w:val="00452BF7"/>
    <w:rsid w:val="00474813"/>
    <w:rsid w:val="004B7307"/>
    <w:rsid w:val="004E33DA"/>
    <w:rsid w:val="00555914"/>
    <w:rsid w:val="00592A74"/>
    <w:rsid w:val="005B1630"/>
    <w:rsid w:val="005C4B9E"/>
    <w:rsid w:val="00615237"/>
    <w:rsid w:val="00640F61"/>
    <w:rsid w:val="00676455"/>
    <w:rsid w:val="006960C0"/>
    <w:rsid w:val="006961DD"/>
    <w:rsid w:val="006E4147"/>
    <w:rsid w:val="007026D4"/>
    <w:rsid w:val="00723AD7"/>
    <w:rsid w:val="00775F26"/>
    <w:rsid w:val="008157F8"/>
    <w:rsid w:val="00836CA5"/>
    <w:rsid w:val="00856BE2"/>
    <w:rsid w:val="00863B0B"/>
    <w:rsid w:val="0088744F"/>
    <w:rsid w:val="008875CC"/>
    <w:rsid w:val="00950A2C"/>
    <w:rsid w:val="009A4873"/>
    <w:rsid w:val="00A63D28"/>
    <w:rsid w:val="00A8180A"/>
    <w:rsid w:val="00AB61F4"/>
    <w:rsid w:val="00AF6767"/>
    <w:rsid w:val="00B1236B"/>
    <w:rsid w:val="00B1530B"/>
    <w:rsid w:val="00B70FDF"/>
    <w:rsid w:val="00C16F46"/>
    <w:rsid w:val="00C76E2B"/>
    <w:rsid w:val="00C857E8"/>
    <w:rsid w:val="00CC66CD"/>
    <w:rsid w:val="00D54ECE"/>
    <w:rsid w:val="00DA112B"/>
    <w:rsid w:val="00DA7E4F"/>
    <w:rsid w:val="00DC64CB"/>
    <w:rsid w:val="00DE061E"/>
    <w:rsid w:val="00E45ED0"/>
    <w:rsid w:val="00E46839"/>
    <w:rsid w:val="00E66554"/>
    <w:rsid w:val="00E812E8"/>
    <w:rsid w:val="00EA18A3"/>
    <w:rsid w:val="00EC39DF"/>
    <w:rsid w:val="00EC574D"/>
    <w:rsid w:val="00ED114C"/>
    <w:rsid w:val="00F27410"/>
    <w:rsid w:val="00F55A48"/>
    <w:rsid w:val="00F616FE"/>
    <w:rsid w:val="00F910A6"/>
    <w:rsid w:val="00FA64BA"/>
    <w:rsid w:val="00FC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F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A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3D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2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36B"/>
  </w:style>
  <w:style w:type="paragraph" w:styleId="Footer">
    <w:name w:val="footer"/>
    <w:basedOn w:val="Normal"/>
    <w:link w:val="FooterChar"/>
    <w:uiPriority w:val="99"/>
    <w:unhideWhenUsed/>
    <w:rsid w:val="00B12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36B"/>
  </w:style>
  <w:style w:type="character" w:customStyle="1" w:styleId="NoSpacingChar">
    <w:name w:val="No Spacing Char"/>
    <w:basedOn w:val="DefaultParagraphFont"/>
    <w:link w:val="NoSpacing"/>
    <w:uiPriority w:val="1"/>
    <w:locked/>
    <w:rsid w:val="00F910A6"/>
    <w:rPr>
      <w:rFonts w:ascii="Times New Roman" w:hAnsi="Times New Roman" w:cs="Times New Roman"/>
      <w:lang w:eastAsia="ja-JP"/>
    </w:rPr>
  </w:style>
  <w:style w:type="paragraph" w:styleId="NoSpacing">
    <w:name w:val="No Spacing"/>
    <w:link w:val="NoSpacingChar"/>
    <w:uiPriority w:val="1"/>
    <w:qFormat/>
    <w:rsid w:val="00F910A6"/>
    <w:pPr>
      <w:spacing w:after="0" w:line="240" w:lineRule="auto"/>
    </w:pPr>
    <w:rPr>
      <w:rFonts w:ascii="Times New Roman" w:hAnsi="Times New Roman" w:cs="Times New Roman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2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5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DSe13</b:Tag>
    <b:SourceType>ConferenceProceedings</b:SourceType>
    <b:Guid>{995A7AD5-6375-4883-9A9F-2D5FF802A138}</b:Guid>
    <b:Author>
      <b:Author>
        <b:NameList>
          <b:Person>
            <b:Last>D. Serrano</b:Last>
            <b:First>S.</b:First>
            <b:Middle>Bouchenak, Y. Kouki, T. Ledoux, J. Lejeune, J. Sopena</b:Middle>
          </b:Person>
        </b:NameList>
      </b:Author>
    </b:Author>
    <b:Title>Towards QoS-Oriented SLA Guarantees for Online Cloud Services</b:Title>
    <b:Year>13-16 May, 2013</b:Year>
    <b:City>Delft, Netherlands</b:City>
    <b:JournalName>IEEE/ACM International Symposium on Cluster, Cloud and Grid Computing (CCGrid), Delft, Netherlands</b:JournalName>
    <b:Pages>50-57</b:Pages>
    <b:ConferenceName>IEEE/ACM International Symposium on Cluster, Cloud and Grid Computing (CCGrid)</b:ConferenceName>
    <b:RefOrder>1</b:RefOrder>
  </b:Source>
</b:Sources>
</file>

<file path=customXml/itemProps1.xml><?xml version="1.0" encoding="utf-8"?>
<ds:datastoreItem xmlns:ds="http://schemas.openxmlformats.org/officeDocument/2006/customXml" ds:itemID="{695F37A1-F160-4B8A-BBD3-1AD5B4CF8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Rudraneel Chakraborty</dc:creator>
  <cp:lastModifiedBy>Ferhan Jamal</cp:lastModifiedBy>
  <cp:revision>9</cp:revision>
  <cp:lastPrinted>2014-11-26T01:06:00Z</cp:lastPrinted>
  <dcterms:created xsi:type="dcterms:W3CDTF">2014-11-26T20:06:00Z</dcterms:created>
  <dcterms:modified xsi:type="dcterms:W3CDTF">2014-11-26T20:20:00Z</dcterms:modified>
</cp:coreProperties>
</file>