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64" w:rsidRPr="00CE4E42" w:rsidRDefault="00CE4E42" w:rsidP="00C92F5A">
      <w:pPr>
        <w:jc w:val="center"/>
        <w:rPr>
          <w:sz w:val="36"/>
        </w:rPr>
      </w:pPr>
      <w:r w:rsidRPr="00CE4E42">
        <w:rPr>
          <w:sz w:val="36"/>
        </w:rPr>
        <w:t>BRAISE</w:t>
      </w:r>
    </w:p>
    <w:p w:rsidR="00CE4E42" w:rsidRDefault="00CE4E42" w:rsidP="00947555">
      <w:pPr>
        <w:jc w:val="both"/>
      </w:pPr>
    </w:p>
    <w:p w:rsidR="000F65E4" w:rsidRDefault="000F65E4" w:rsidP="00947555">
      <w:pPr>
        <w:ind w:firstLine="426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L’idée est de réaliser</w:t>
      </w:r>
      <w:r w:rsidRPr="00FA2586">
        <w:rPr>
          <w:rFonts w:ascii="Times New Roman" w:hAnsi="Times New Roman" w:cs="Times New Roman"/>
          <w:szCs w:val="20"/>
        </w:rPr>
        <w:t xml:space="preserve"> un réseau de balises de mesure dosimétrique et multi-capteurs, fonctionnant de manière autonome à basse consommation, et transmettant les données par ondes radio jusqu'à un </w:t>
      </w:r>
      <w:r>
        <w:rPr>
          <w:rFonts w:ascii="Times New Roman" w:hAnsi="Times New Roman" w:cs="Times New Roman"/>
          <w:szCs w:val="20"/>
        </w:rPr>
        <w:t>concentrateur</w:t>
      </w:r>
      <w:r w:rsidRPr="00FA2586">
        <w:rPr>
          <w:rFonts w:ascii="Times New Roman" w:hAnsi="Times New Roman" w:cs="Times New Roman"/>
          <w:szCs w:val="20"/>
        </w:rPr>
        <w:t xml:space="preserve">. La géolocalisation de ces nœuds est indispensable pour l'exploitation des données. La miniaturisation, le coût et la robustesse aux conditions climatiques extrêmes (hiver/été, variations de température et d'humidité) sont des enjeux majeurs pour les possibilités de déploiement. </w:t>
      </w:r>
    </w:p>
    <w:p w:rsidR="000F65E4" w:rsidRDefault="000F65E4" w:rsidP="00947555">
      <w:pPr>
        <w:ind w:firstLine="426"/>
        <w:jc w:val="both"/>
        <w:rPr>
          <w:rFonts w:ascii="Times New Roman" w:hAnsi="Times New Roman" w:cs="Times New Roman"/>
          <w:szCs w:val="20"/>
        </w:rPr>
      </w:pPr>
    </w:p>
    <w:p w:rsidR="000F65E4" w:rsidRDefault="000F65E4" w:rsidP="0094755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Cs w:val="20"/>
        </w:rPr>
      </w:pPr>
      <w:r w:rsidRPr="000F65E4">
        <w:rPr>
          <w:rFonts w:ascii="Times New Roman" w:hAnsi="Times New Roman" w:cs="Times New Roman"/>
          <w:szCs w:val="20"/>
          <w:u w:val="single"/>
        </w:rPr>
        <w:t>Synoptique du système complet</w:t>
      </w:r>
      <w:r w:rsidRPr="000F65E4">
        <w:rPr>
          <w:rFonts w:ascii="Times New Roman" w:hAnsi="Times New Roman" w:cs="Times New Roman"/>
          <w:szCs w:val="20"/>
        </w:rPr>
        <w:t> :</w:t>
      </w:r>
    </w:p>
    <w:p w:rsidR="0082093D" w:rsidRPr="000D1D77" w:rsidRDefault="0082093D" w:rsidP="000D1D77">
      <w:pPr>
        <w:ind w:left="786"/>
        <w:jc w:val="both"/>
        <w:rPr>
          <w:rFonts w:ascii="Times New Roman" w:hAnsi="Times New Roman" w:cs="Times New Roman"/>
          <w:szCs w:val="20"/>
        </w:rPr>
      </w:pPr>
      <w:bookmarkStart w:id="0" w:name="_GoBack"/>
      <w:bookmarkEnd w:id="0"/>
    </w:p>
    <w:p w:rsidR="00CE4E42" w:rsidRDefault="000F65E4" w:rsidP="00947555">
      <w:pPr>
        <w:jc w:val="both"/>
      </w:pPr>
      <w:r>
        <w:rPr>
          <w:noProof/>
          <w:lang w:eastAsia="fr-FR"/>
        </w:rPr>
        <w:drawing>
          <wp:inline distT="0" distB="0" distL="0" distR="0">
            <wp:extent cx="6136821" cy="4686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464" cy="469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E4" w:rsidRDefault="000F65E4" w:rsidP="00947555">
      <w:pPr>
        <w:jc w:val="both"/>
      </w:pPr>
    </w:p>
    <w:p w:rsidR="0082093D" w:rsidRDefault="0082093D" w:rsidP="00947555">
      <w:pPr>
        <w:jc w:val="both"/>
      </w:pPr>
    </w:p>
    <w:p w:rsidR="0082093D" w:rsidRDefault="0082093D" w:rsidP="00947555">
      <w:pPr>
        <w:jc w:val="both"/>
      </w:pPr>
    </w:p>
    <w:p w:rsidR="0082093D" w:rsidRDefault="0082093D" w:rsidP="00947555">
      <w:pPr>
        <w:jc w:val="both"/>
      </w:pPr>
    </w:p>
    <w:p w:rsidR="0082093D" w:rsidRDefault="0082093D" w:rsidP="00947555">
      <w:pPr>
        <w:jc w:val="both"/>
      </w:pPr>
    </w:p>
    <w:p w:rsidR="0082093D" w:rsidRDefault="0082093D" w:rsidP="00947555">
      <w:pPr>
        <w:jc w:val="both"/>
      </w:pPr>
    </w:p>
    <w:p w:rsidR="000F65E4" w:rsidRPr="000F65E4" w:rsidRDefault="000F65E4" w:rsidP="0094755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Cs w:val="20"/>
        </w:rPr>
      </w:pPr>
      <w:r w:rsidRPr="000F65E4">
        <w:rPr>
          <w:rFonts w:ascii="Times New Roman" w:hAnsi="Times New Roman" w:cs="Times New Roman"/>
          <w:szCs w:val="20"/>
          <w:u w:val="single"/>
        </w:rPr>
        <w:lastRenderedPageBreak/>
        <w:t xml:space="preserve">Synoptique </w:t>
      </w:r>
      <w:r w:rsidR="0082093D">
        <w:rPr>
          <w:rFonts w:ascii="Times New Roman" w:hAnsi="Times New Roman" w:cs="Times New Roman"/>
          <w:szCs w:val="20"/>
          <w:u w:val="single"/>
        </w:rPr>
        <w:t xml:space="preserve">carte </w:t>
      </w:r>
      <w:proofErr w:type="spellStart"/>
      <w:r w:rsidR="0082093D">
        <w:rPr>
          <w:rFonts w:ascii="Times New Roman" w:hAnsi="Times New Roman" w:cs="Times New Roman"/>
          <w:szCs w:val="20"/>
          <w:u w:val="single"/>
        </w:rPr>
        <w:t>Arduino</w:t>
      </w:r>
      <w:proofErr w:type="spellEnd"/>
      <w:r w:rsidR="0082093D">
        <w:rPr>
          <w:rFonts w:ascii="Times New Roman" w:hAnsi="Times New Roman" w:cs="Times New Roman"/>
          <w:szCs w:val="20"/>
          <w:u w:val="single"/>
        </w:rPr>
        <w:t xml:space="preserve"> M0 pro</w:t>
      </w:r>
      <w:r w:rsidRPr="000F65E4">
        <w:rPr>
          <w:rFonts w:ascii="Times New Roman" w:hAnsi="Times New Roman" w:cs="Times New Roman"/>
          <w:szCs w:val="20"/>
        </w:rPr>
        <w:t> :</w:t>
      </w:r>
    </w:p>
    <w:p w:rsidR="000F65E4" w:rsidRDefault="000F65E4" w:rsidP="00947555">
      <w:pPr>
        <w:jc w:val="both"/>
      </w:pPr>
    </w:p>
    <w:p w:rsidR="0082093D" w:rsidRDefault="0082093D" w:rsidP="00947555">
      <w:pPr>
        <w:jc w:val="both"/>
      </w:pPr>
      <w:r w:rsidRPr="0082093D">
        <w:rPr>
          <w:rFonts w:ascii="Times New Roman" w:hAnsi="Times New Roman" w:cs="Times New Roman"/>
          <w:i/>
          <w:noProof/>
          <w:lang w:eastAsia="fr-FR"/>
        </w:rPr>
        <w:drawing>
          <wp:inline distT="0" distB="0" distL="0" distR="0" wp14:anchorId="6F852BF7" wp14:editId="62F4A1CF">
            <wp:extent cx="6238240" cy="38481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optique arduin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3" cy="385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3D" w:rsidRPr="0082093D" w:rsidRDefault="0082093D" w:rsidP="0094755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2093D">
        <w:rPr>
          <w:rFonts w:ascii="Times New Roman" w:hAnsi="Times New Roman" w:cs="Times New Roman"/>
          <w:u w:val="single"/>
        </w:rPr>
        <w:t>Alimentation</w:t>
      </w:r>
      <w:r w:rsidRPr="0082093D">
        <w:rPr>
          <w:rFonts w:ascii="Times New Roman" w:hAnsi="Times New Roman" w:cs="Times New Roman"/>
        </w:rPr>
        <w:t> : ce bloc est composé d’un connecteur jack, d’un premier régulateur 7V-12V vers 5V puis d’un second 5V vers 3.3V. Il permet de générer la tension de fonctionnement du microcontrôleur.</w:t>
      </w:r>
    </w:p>
    <w:p w:rsidR="0082093D" w:rsidRPr="0082093D" w:rsidRDefault="0082093D" w:rsidP="0094755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2093D">
        <w:rPr>
          <w:rFonts w:ascii="Times New Roman" w:hAnsi="Times New Roman" w:cs="Times New Roman"/>
          <w:u w:val="single"/>
        </w:rPr>
        <w:t>Microcontrôleur SAMD21G18A</w:t>
      </w:r>
      <w:r w:rsidRPr="0082093D">
        <w:rPr>
          <w:rFonts w:ascii="Times New Roman" w:hAnsi="Times New Roman" w:cs="Times New Roman"/>
        </w:rPr>
        <w:t> : faisant partie de la famille SAM D Cortex M0+ d’</w:t>
      </w:r>
      <w:proofErr w:type="spellStart"/>
      <w:r w:rsidRPr="0082093D">
        <w:rPr>
          <w:rFonts w:ascii="Times New Roman" w:hAnsi="Times New Roman" w:cs="Times New Roman"/>
        </w:rPr>
        <w:t>Atmel</w:t>
      </w:r>
      <w:proofErr w:type="spellEnd"/>
      <w:r w:rsidRPr="0082093D">
        <w:rPr>
          <w:rFonts w:ascii="Times New Roman" w:hAnsi="Times New Roman" w:cs="Times New Roman"/>
        </w:rPr>
        <w:t xml:space="preserve">, ce microcontrôleur d’architecture ARM est dédié aux applications basse consommation. On y retrouve différents modules tels qu’un ADC 12 bits, un DAC 10 bits, une RTC (Real Time </w:t>
      </w:r>
      <w:proofErr w:type="spellStart"/>
      <w:r w:rsidRPr="0082093D">
        <w:rPr>
          <w:rFonts w:ascii="Times New Roman" w:hAnsi="Times New Roman" w:cs="Times New Roman"/>
        </w:rPr>
        <w:t>Clock</w:t>
      </w:r>
      <w:proofErr w:type="spellEnd"/>
      <w:r w:rsidRPr="0082093D">
        <w:rPr>
          <w:rFonts w:ascii="Times New Roman" w:hAnsi="Times New Roman" w:cs="Times New Roman"/>
        </w:rPr>
        <w:t>), une PWM.</w:t>
      </w:r>
    </w:p>
    <w:p w:rsidR="0082093D" w:rsidRPr="0082093D" w:rsidRDefault="0082093D" w:rsidP="0094755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2093D">
        <w:rPr>
          <w:rFonts w:ascii="Times New Roman" w:hAnsi="Times New Roman" w:cs="Times New Roman"/>
          <w:u w:val="single"/>
        </w:rPr>
        <w:t>Bus</w:t>
      </w:r>
      <w:r w:rsidRPr="0082093D">
        <w:rPr>
          <w:rFonts w:ascii="Times New Roman" w:hAnsi="Times New Roman" w:cs="Times New Roman"/>
        </w:rPr>
        <w:t> : ce bloc comprend les connecteurs par lesquels les bus de communication transitent, principalement I2C et SPI.</w:t>
      </w:r>
    </w:p>
    <w:p w:rsidR="0082093D" w:rsidRPr="0082093D" w:rsidRDefault="0082093D" w:rsidP="0094755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82093D">
        <w:rPr>
          <w:rFonts w:ascii="Times New Roman" w:hAnsi="Times New Roman" w:cs="Times New Roman"/>
          <w:u w:val="single"/>
        </w:rPr>
        <w:t>LEDs</w:t>
      </w:r>
      <w:proofErr w:type="spellEnd"/>
      <w:r w:rsidRPr="0082093D">
        <w:rPr>
          <w:rFonts w:ascii="Times New Roman" w:hAnsi="Times New Roman" w:cs="Times New Roman"/>
        </w:rPr>
        <w:t xml:space="preserve"> : un ensemble de cinq </w:t>
      </w:r>
      <w:proofErr w:type="spellStart"/>
      <w:r w:rsidRPr="0082093D">
        <w:rPr>
          <w:rFonts w:ascii="Times New Roman" w:hAnsi="Times New Roman" w:cs="Times New Roman"/>
        </w:rPr>
        <w:t>leds</w:t>
      </w:r>
      <w:proofErr w:type="spellEnd"/>
      <w:r w:rsidRPr="0082093D">
        <w:rPr>
          <w:rFonts w:ascii="Times New Roman" w:hAnsi="Times New Roman" w:cs="Times New Roman"/>
        </w:rPr>
        <w:t xml:space="preserve"> dont quatre servent de témoin pour la mise sous tension, les transmissions (RX et TX) et le mode </w:t>
      </w:r>
      <w:proofErr w:type="spellStart"/>
      <w:r w:rsidRPr="0082093D">
        <w:rPr>
          <w:rFonts w:ascii="Times New Roman" w:hAnsi="Times New Roman" w:cs="Times New Roman"/>
        </w:rPr>
        <w:t>debug</w:t>
      </w:r>
      <w:proofErr w:type="spellEnd"/>
      <w:r w:rsidRPr="0082093D">
        <w:rPr>
          <w:rFonts w:ascii="Times New Roman" w:hAnsi="Times New Roman" w:cs="Times New Roman"/>
        </w:rPr>
        <w:t xml:space="preserve">. La cinquième est reliée à une sortie du microcontrôleur, elle est gérée par l’utilisateur. </w:t>
      </w:r>
    </w:p>
    <w:p w:rsidR="0082093D" w:rsidRPr="0082093D" w:rsidRDefault="0082093D" w:rsidP="0094755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2093D">
        <w:rPr>
          <w:rFonts w:ascii="Times New Roman" w:hAnsi="Times New Roman" w:cs="Times New Roman"/>
          <w:u w:val="single"/>
        </w:rPr>
        <w:t>E/S analogiques et numériques</w:t>
      </w:r>
      <w:r w:rsidRPr="0082093D">
        <w:rPr>
          <w:rFonts w:ascii="Times New Roman" w:hAnsi="Times New Roman" w:cs="Times New Roman"/>
        </w:rPr>
        <w:t> : ce sont les connecteurs périphériques de la carte. On y retrouve les 20 entrées/sorties, les sorties des régulateurs (5V et 3.3V), les entrées de l’ADC ainsi que la masse.</w:t>
      </w:r>
    </w:p>
    <w:p w:rsidR="0082093D" w:rsidRPr="0082093D" w:rsidRDefault="0082093D" w:rsidP="0094755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2093D">
        <w:rPr>
          <w:rFonts w:ascii="Times New Roman" w:hAnsi="Times New Roman" w:cs="Times New Roman"/>
          <w:u w:val="single"/>
        </w:rPr>
        <w:t>Debugger</w:t>
      </w:r>
      <w:r w:rsidRPr="0082093D">
        <w:rPr>
          <w:rFonts w:ascii="Times New Roman" w:hAnsi="Times New Roman" w:cs="Times New Roman"/>
        </w:rPr>
        <w:t xml:space="preserve"> : il s’agit du composant </w:t>
      </w:r>
      <w:proofErr w:type="spellStart"/>
      <w:r w:rsidRPr="0082093D">
        <w:rPr>
          <w:rFonts w:ascii="Times New Roman" w:hAnsi="Times New Roman" w:cs="Times New Roman"/>
        </w:rPr>
        <w:t>Atmel</w:t>
      </w:r>
      <w:proofErr w:type="spellEnd"/>
      <w:r w:rsidRPr="0082093D">
        <w:rPr>
          <w:rFonts w:ascii="Times New Roman" w:hAnsi="Times New Roman" w:cs="Times New Roman"/>
        </w:rPr>
        <w:t xml:space="preserve"> Embedded Debugger (EDBG) servant à programmer la carte, à accéder à la mémoire du microcontrôleur et à exécuter le programme en mode pas à pas via le logiciel </w:t>
      </w:r>
      <w:proofErr w:type="spellStart"/>
      <w:r w:rsidRPr="0082093D">
        <w:rPr>
          <w:rFonts w:ascii="Times New Roman" w:hAnsi="Times New Roman" w:cs="Times New Roman"/>
        </w:rPr>
        <w:t>Atmel</w:t>
      </w:r>
      <w:proofErr w:type="spellEnd"/>
      <w:r w:rsidRPr="0082093D">
        <w:rPr>
          <w:rFonts w:ascii="Times New Roman" w:hAnsi="Times New Roman" w:cs="Times New Roman"/>
        </w:rPr>
        <w:t xml:space="preserve"> Studio. On peut par exemple visualiser le contenu des registres via le logiciel </w:t>
      </w:r>
      <w:proofErr w:type="spellStart"/>
      <w:r w:rsidRPr="0082093D">
        <w:rPr>
          <w:rFonts w:ascii="Times New Roman" w:hAnsi="Times New Roman" w:cs="Times New Roman"/>
        </w:rPr>
        <w:t>AtmelStudio</w:t>
      </w:r>
      <w:proofErr w:type="spellEnd"/>
      <w:r w:rsidRPr="0082093D">
        <w:rPr>
          <w:rFonts w:ascii="Times New Roman" w:hAnsi="Times New Roman" w:cs="Times New Roman"/>
        </w:rPr>
        <w:t>.</w:t>
      </w:r>
    </w:p>
    <w:p w:rsidR="0082093D" w:rsidRPr="0082093D" w:rsidRDefault="0082093D" w:rsidP="0094755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2093D">
        <w:rPr>
          <w:rFonts w:ascii="Times New Roman" w:hAnsi="Times New Roman" w:cs="Times New Roman"/>
          <w:u w:val="single"/>
        </w:rPr>
        <w:t>USB « </w:t>
      </w:r>
      <w:proofErr w:type="spellStart"/>
      <w:r w:rsidRPr="0082093D">
        <w:rPr>
          <w:rFonts w:ascii="Times New Roman" w:hAnsi="Times New Roman" w:cs="Times New Roman"/>
          <w:u w:val="single"/>
        </w:rPr>
        <w:t>Programming</w:t>
      </w:r>
      <w:proofErr w:type="spellEnd"/>
      <w:r w:rsidRPr="0082093D">
        <w:rPr>
          <w:rFonts w:ascii="Times New Roman" w:hAnsi="Times New Roman" w:cs="Times New Roman"/>
          <w:u w:val="single"/>
        </w:rPr>
        <w:t> »</w:t>
      </w:r>
      <w:r w:rsidRPr="0082093D">
        <w:rPr>
          <w:rFonts w:ascii="Times New Roman" w:hAnsi="Times New Roman" w:cs="Times New Roman"/>
        </w:rPr>
        <w:t> : un connecteur au format micro-USB utilisé pour implanter le programme via le debugger.</w:t>
      </w:r>
    </w:p>
    <w:p w:rsidR="0082093D" w:rsidRPr="0082093D" w:rsidRDefault="0082093D" w:rsidP="0094755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2093D">
        <w:rPr>
          <w:rFonts w:ascii="Times New Roman" w:hAnsi="Times New Roman" w:cs="Times New Roman"/>
          <w:u w:val="single"/>
        </w:rPr>
        <w:t>USB « Native »</w:t>
      </w:r>
      <w:r w:rsidRPr="0082093D">
        <w:rPr>
          <w:rFonts w:ascii="Times New Roman" w:hAnsi="Times New Roman" w:cs="Times New Roman"/>
        </w:rPr>
        <w:t xml:space="preserve"> : un second connecteur micro-USB directement connecté sur le microcontrôleur. Il est utilisé pour interfacer des périphériques (clavier par exemple) via une </w:t>
      </w:r>
      <w:proofErr w:type="gramStart"/>
      <w:r w:rsidRPr="0082093D">
        <w:rPr>
          <w:rFonts w:ascii="Times New Roman" w:hAnsi="Times New Roman" w:cs="Times New Roman"/>
        </w:rPr>
        <w:t>communication</w:t>
      </w:r>
      <w:proofErr w:type="gramEnd"/>
      <w:r w:rsidRPr="0082093D">
        <w:rPr>
          <w:rFonts w:ascii="Times New Roman" w:hAnsi="Times New Roman" w:cs="Times New Roman"/>
        </w:rPr>
        <w:t xml:space="preserve"> série et peu également utilisé pour programmer le microcontrôleur.</w:t>
      </w:r>
    </w:p>
    <w:p w:rsidR="0082093D" w:rsidRDefault="0082093D" w:rsidP="00947555">
      <w:pPr>
        <w:jc w:val="both"/>
      </w:pPr>
    </w:p>
    <w:p w:rsidR="0082093D" w:rsidRPr="000F65E4" w:rsidRDefault="00067579" w:rsidP="0094755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  <w:u w:val="single"/>
        </w:rPr>
        <w:t>Capteurs et bus de communication</w:t>
      </w:r>
      <w:r w:rsidR="0082093D" w:rsidRPr="000F65E4">
        <w:rPr>
          <w:rFonts w:ascii="Times New Roman" w:hAnsi="Times New Roman" w:cs="Times New Roman"/>
          <w:szCs w:val="20"/>
        </w:rPr>
        <w:t> :</w:t>
      </w:r>
    </w:p>
    <w:p w:rsidR="0082093D" w:rsidRDefault="00067579" w:rsidP="00947555">
      <w:pPr>
        <w:pStyle w:val="Paragraphedeliste"/>
        <w:numPr>
          <w:ilvl w:val="0"/>
          <w:numId w:val="2"/>
        </w:numPr>
        <w:jc w:val="both"/>
      </w:pPr>
      <w:r>
        <w:t xml:space="preserve">Le capteur de pression, température et d’humidité nommé BME280 est connecté à la carte </w:t>
      </w:r>
      <w:proofErr w:type="spellStart"/>
      <w:r>
        <w:t>Arduino</w:t>
      </w:r>
      <w:proofErr w:type="spellEnd"/>
      <w:r>
        <w:t xml:space="preserve"> par l’intermédiaire d’un bus I2C (voir rapport de stage d’Anthony)</w:t>
      </w:r>
    </w:p>
    <w:p w:rsidR="00067579" w:rsidRDefault="00067579" w:rsidP="00947555">
      <w:pPr>
        <w:pStyle w:val="Paragraphedeliste"/>
        <w:numPr>
          <w:ilvl w:val="0"/>
          <w:numId w:val="2"/>
        </w:numPr>
        <w:jc w:val="both"/>
      </w:pPr>
      <w:r>
        <w:t>Le module GPS utilise le bus SPI.</w:t>
      </w:r>
    </w:p>
    <w:p w:rsidR="00067579" w:rsidRDefault="00067579" w:rsidP="00947555">
      <w:pPr>
        <w:pStyle w:val="Paragraphedeliste"/>
        <w:numPr>
          <w:ilvl w:val="0"/>
          <w:numId w:val="2"/>
        </w:numPr>
        <w:jc w:val="both"/>
      </w:pPr>
      <w:r>
        <w:t>Le module de communication sans fil « Lora » utilise le bus Série TTL.</w:t>
      </w:r>
    </w:p>
    <w:p w:rsidR="00067579" w:rsidRDefault="00067579" w:rsidP="00947555">
      <w:pPr>
        <w:jc w:val="both"/>
      </w:pPr>
    </w:p>
    <w:p w:rsidR="00067579" w:rsidRPr="000F65E4" w:rsidRDefault="00947555" w:rsidP="0094755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  <w:u w:val="single"/>
        </w:rPr>
        <w:t>Tests de faisabilité</w:t>
      </w:r>
      <w:r w:rsidR="00067579" w:rsidRPr="000F65E4">
        <w:rPr>
          <w:rFonts w:ascii="Times New Roman" w:hAnsi="Times New Roman" w:cs="Times New Roman"/>
          <w:szCs w:val="20"/>
        </w:rPr>
        <w:t> :</w:t>
      </w:r>
    </w:p>
    <w:p w:rsidR="00067579" w:rsidRDefault="00067579" w:rsidP="00947555">
      <w:pPr>
        <w:jc w:val="both"/>
      </w:pPr>
      <w:r>
        <w:t xml:space="preserve">Divers programmes permettent la mise en œuvre et le test des différents éléments gravitant autour de la carte </w:t>
      </w:r>
      <w:proofErr w:type="spellStart"/>
      <w:r>
        <w:t>Arduino</w:t>
      </w:r>
      <w:proofErr w:type="spellEnd"/>
      <w:r>
        <w:t xml:space="preserve"> (voir le </w:t>
      </w:r>
      <w:proofErr w:type="spellStart"/>
      <w:r>
        <w:t>readme</w:t>
      </w:r>
      <w:proofErr w:type="spellEnd"/>
      <w:r>
        <w:t xml:space="preserve"> dans l’espace de travail) comme par exemple les programmes nommés :</w:t>
      </w:r>
    </w:p>
    <w:p w:rsidR="00067579" w:rsidRDefault="00067579" w:rsidP="0094755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fr"/>
        </w:rPr>
      </w:pPr>
      <w:r w:rsidRPr="00067579">
        <w:rPr>
          <w:rFonts w:ascii="Calibri" w:hAnsi="Calibri" w:cs="Calibri"/>
          <w:b/>
          <w:i/>
          <w:lang w:val="fr"/>
        </w:rPr>
        <w:t>Bme280</w:t>
      </w:r>
      <w:r w:rsidRPr="00067579">
        <w:rPr>
          <w:rFonts w:ascii="Calibri" w:hAnsi="Calibri" w:cs="Calibri"/>
          <w:b/>
          <w:lang w:val="fr"/>
        </w:rPr>
        <w:t> </w:t>
      </w:r>
      <w:r w:rsidRPr="00067579">
        <w:rPr>
          <w:rFonts w:ascii="Calibri" w:hAnsi="Calibri" w:cs="Calibri"/>
          <w:lang w:val="fr"/>
        </w:rPr>
        <w:t>: Récupère les données provenant du capteur BME280 toutes les 5s environ</w:t>
      </w:r>
    </w:p>
    <w:p w:rsidR="00067579" w:rsidRPr="00067579" w:rsidRDefault="00067579" w:rsidP="0094755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fr"/>
        </w:rPr>
      </w:pPr>
      <w:proofErr w:type="gramStart"/>
      <w:r w:rsidRPr="00067579">
        <w:rPr>
          <w:rFonts w:ascii="Calibri" w:hAnsi="Calibri" w:cs="Calibri"/>
          <w:b/>
          <w:i/>
          <w:lang w:val="fr"/>
        </w:rPr>
        <w:t>bme</w:t>
      </w:r>
      <w:proofErr w:type="gramEnd"/>
      <w:r w:rsidRPr="00067579">
        <w:rPr>
          <w:rFonts w:ascii="Calibri" w:hAnsi="Calibri" w:cs="Calibri"/>
          <w:b/>
          <w:i/>
          <w:lang w:val="fr"/>
        </w:rPr>
        <w:t>280_json</w:t>
      </w:r>
      <w:r w:rsidRPr="00067579">
        <w:rPr>
          <w:rFonts w:ascii="Calibri" w:hAnsi="Calibri" w:cs="Calibri"/>
          <w:lang w:val="fr"/>
        </w:rPr>
        <w:t> :</w:t>
      </w:r>
      <w:r>
        <w:rPr>
          <w:rFonts w:ascii="Calibri" w:hAnsi="Calibri" w:cs="Calibri"/>
          <w:u w:val="single"/>
          <w:lang w:val="fr"/>
        </w:rPr>
        <w:t xml:space="preserve"> </w:t>
      </w:r>
      <w:r w:rsidRPr="00067579">
        <w:rPr>
          <w:rFonts w:ascii="Calibri" w:hAnsi="Calibri" w:cs="Calibri"/>
          <w:lang w:val="fr"/>
        </w:rPr>
        <w:t xml:space="preserve">Récupère les données provenant du capteur BME280 ainsi que la date et l'heure et les encode au format </w:t>
      </w:r>
      <w:proofErr w:type="spellStart"/>
      <w:r w:rsidRPr="00067579">
        <w:rPr>
          <w:rFonts w:ascii="Calibri" w:hAnsi="Calibri" w:cs="Calibri"/>
          <w:lang w:val="fr"/>
        </w:rPr>
        <w:t>Json</w:t>
      </w:r>
      <w:proofErr w:type="spellEnd"/>
    </w:p>
    <w:p w:rsidR="00067579" w:rsidRPr="00067579" w:rsidRDefault="00067579" w:rsidP="0094755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fr"/>
        </w:rPr>
      </w:pPr>
      <w:proofErr w:type="spellStart"/>
      <w:proofErr w:type="gramStart"/>
      <w:r w:rsidRPr="00067579">
        <w:rPr>
          <w:rFonts w:ascii="Calibri" w:hAnsi="Calibri" w:cs="Calibri"/>
          <w:b/>
          <w:i/>
          <w:lang w:val="fr"/>
        </w:rPr>
        <w:t>gps</w:t>
      </w:r>
      <w:proofErr w:type="gramEnd"/>
      <w:r w:rsidRPr="00067579">
        <w:rPr>
          <w:rFonts w:ascii="Calibri" w:hAnsi="Calibri" w:cs="Calibri"/>
          <w:b/>
          <w:i/>
          <w:lang w:val="fr"/>
        </w:rPr>
        <w:t>_simple</w:t>
      </w:r>
      <w:proofErr w:type="spellEnd"/>
      <w:r w:rsidRPr="00067579">
        <w:rPr>
          <w:rFonts w:ascii="Calibri" w:hAnsi="Calibri" w:cs="Calibri"/>
          <w:lang w:val="fr"/>
        </w:rPr>
        <w:t> :</w:t>
      </w:r>
      <w:r>
        <w:rPr>
          <w:rFonts w:ascii="Calibri" w:hAnsi="Calibri" w:cs="Calibri"/>
          <w:u w:val="single"/>
          <w:lang w:val="fr"/>
        </w:rPr>
        <w:t xml:space="preserve"> </w:t>
      </w:r>
      <w:r w:rsidRPr="00067579">
        <w:rPr>
          <w:rFonts w:ascii="Calibri" w:hAnsi="Calibri" w:cs="Calibri"/>
          <w:lang w:val="fr"/>
        </w:rPr>
        <w:t xml:space="preserve">Acquisition </w:t>
      </w:r>
      <w:proofErr w:type="spellStart"/>
      <w:r w:rsidRPr="00067579">
        <w:rPr>
          <w:rFonts w:ascii="Calibri" w:hAnsi="Calibri" w:cs="Calibri"/>
          <w:lang w:val="fr"/>
        </w:rPr>
        <w:t>gps</w:t>
      </w:r>
      <w:proofErr w:type="spellEnd"/>
      <w:r w:rsidRPr="00067579">
        <w:rPr>
          <w:rFonts w:ascii="Calibri" w:hAnsi="Calibri" w:cs="Calibri"/>
          <w:lang w:val="fr"/>
        </w:rPr>
        <w:t xml:space="preserve">, transmission </w:t>
      </w:r>
      <w:proofErr w:type="spellStart"/>
      <w:r w:rsidRPr="00067579">
        <w:rPr>
          <w:rFonts w:ascii="Calibri" w:hAnsi="Calibri" w:cs="Calibri"/>
          <w:lang w:val="fr"/>
        </w:rPr>
        <w:t>lora</w:t>
      </w:r>
      <w:proofErr w:type="spellEnd"/>
      <w:r w:rsidRPr="00067579">
        <w:rPr>
          <w:rFonts w:ascii="Calibri" w:hAnsi="Calibri" w:cs="Calibri"/>
          <w:lang w:val="fr"/>
        </w:rPr>
        <w:t xml:space="preserve"> via le </w:t>
      </w:r>
      <w:proofErr w:type="spellStart"/>
      <w:r w:rsidRPr="00067579">
        <w:rPr>
          <w:rFonts w:ascii="Calibri" w:hAnsi="Calibri" w:cs="Calibri"/>
          <w:lang w:val="fr"/>
        </w:rPr>
        <w:t>shield</w:t>
      </w:r>
      <w:proofErr w:type="spellEnd"/>
    </w:p>
    <w:p w:rsidR="00067579" w:rsidRPr="00067579" w:rsidRDefault="00067579" w:rsidP="0094755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fr"/>
        </w:rPr>
      </w:pPr>
      <w:proofErr w:type="spellStart"/>
      <w:proofErr w:type="gramStart"/>
      <w:r w:rsidRPr="00067579">
        <w:rPr>
          <w:rFonts w:ascii="Calibri" w:hAnsi="Calibri" w:cs="Calibri"/>
          <w:b/>
          <w:i/>
          <w:lang w:val="fr"/>
        </w:rPr>
        <w:t>lora</w:t>
      </w:r>
      <w:proofErr w:type="gramEnd"/>
      <w:r w:rsidRPr="00067579">
        <w:rPr>
          <w:rFonts w:ascii="Calibri" w:hAnsi="Calibri" w:cs="Calibri"/>
          <w:b/>
          <w:i/>
          <w:lang w:val="fr"/>
        </w:rPr>
        <w:t>_config_noshield</w:t>
      </w:r>
      <w:proofErr w:type="spellEnd"/>
      <w:r w:rsidRPr="00067579">
        <w:rPr>
          <w:rFonts w:ascii="Calibri" w:hAnsi="Calibri" w:cs="Calibri"/>
          <w:lang w:val="fr"/>
        </w:rPr>
        <w:t> :</w:t>
      </w:r>
      <w:r>
        <w:rPr>
          <w:rFonts w:ascii="Calibri" w:hAnsi="Calibri" w:cs="Calibri"/>
          <w:u w:val="single"/>
          <w:lang w:val="fr"/>
        </w:rPr>
        <w:t xml:space="preserve"> </w:t>
      </w:r>
      <w:r w:rsidRPr="00067579">
        <w:rPr>
          <w:rFonts w:ascii="Calibri" w:hAnsi="Calibri" w:cs="Calibri"/>
          <w:lang w:val="fr"/>
        </w:rPr>
        <w:t xml:space="preserve">Configuration du </w:t>
      </w:r>
      <w:proofErr w:type="spellStart"/>
      <w:r w:rsidRPr="00067579">
        <w:rPr>
          <w:rFonts w:ascii="Calibri" w:hAnsi="Calibri" w:cs="Calibri"/>
          <w:lang w:val="fr"/>
        </w:rPr>
        <w:t>lora</w:t>
      </w:r>
      <w:proofErr w:type="spellEnd"/>
      <w:r w:rsidRPr="00067579">
        <w:rPr>
          <w:rFonts w:ascii="Calibri" w:hAnsi="Calibri" w:cs="Calibri"/>
          <w:lang w:val="fr"/>
        </w:rPr>
        <w:t xml:space="preserve"> </w:t>
      </w:r>
    </w:p>
    <w:p w:rsidR="00067579" w:rsidRDefault="00067579" w:rsidP="0094755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…</w:t>
      </w:r>
    </w:p>
    <w:p w:rsidR="00067579" w:rsidRPr="00067579" w:rsidRDefault="00067579" w:rsidP="0094755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lang w:val="fr"/>
        </w:rPr>
      </w:pPr>
    </w:p>
    <w:p w:rsidR="00067579" w:rsidRDefault="00067579" w:rsidP="00947555">
      <w:pPr>
        <w:jc w:val="both"/>
      </w:pPr>
    </w:p>
    <w:p w:rsidR="00067579" w:rsidRDefault="00947555" w:rsidP="00947555">
      <w:pPr>
        <w:jc w:val="both"/>
      </w:pPr>
      <w:r>
        <w:t>La mise en situation du système en condition proche de la réalité se fait à l’aide de 2 plateformes :</w:t>
      </w:r>
    </w:p>
    <w:p w:rsidR="00947555" w:rsidRDefault="00947555" w:rsidP="00947555">
      <w:pPr>
        <w:pStyle w:val="Paragraphedeliste"/>
        <w:numPr>
          <w:ilvl w:val="0"/>
          <w:numId w:val="5"/>
        </w:numPr>
        <w:jc w:val="both"/>
      </w:pPr>
      <w:r>
        <w:t xml:space="preserve">1 carte nommée « master » équipée d’1 </w:t>
      </w:r>
      <w:proofErr w:type="spellStart"/>
      <w:r>
        <w:t>Arduino</w:t>
      </w:r>
      <w:proofErr w:type="spellEnd"/>
      <w:r>
        <w:t xml:space="preserve"> M0 pro et d’un module Lora </w:t>
      </w:r>
    </w:p>
    <w:p w:rsidR="00947555" w:rsidRDefault="00947555" w:rsidP="00947555">
      <w:pPr>
        <w:pStyle w:val="Paragraphedeliste"/>
        <w:numPr>
          <w:ilvl w:val="0"/>
          <w:numId w:val="5"/>
        </w:numPr>
        <w:jc w:val="both"/>
      </w:pPr>
      <w:r>
        <w:t xml:space="preserve">1 carte nommée « slave » équipée d’1 </w:t>
      </w:r>
      <w:proofErr w:type="spellStart"/>
      <w:r>
        <w:t>Arduino</w:t>
      </w:r>
      <w:proofErr w:type="spellEnd"/>
      <w:r>
        <w:t xml:space="preserve"> M0 pro, d’un module Lora, d’un GPS et du capteur </w:t>
      </w:r>
      <w:proofErr w:type="spellStart"/>
      <w:r>
        <w:t>environemental</w:t>
      </w:r>
      <w:proofErr w:type="spellEnd"/>
      <w:r>
        <w:t>.</w:t>
      </w:r>
    </w:p>
    <w:p w:rsidR="00947555" w:rsidRDefault="00947555" w:rsidP="00947555">
      <w:pPr>
        <w:jc w:val="both"/>
      </w:pPr>
      <w:r>
        <w:t xml:space="preserve">Les programmes à utiliser sont : </w:t>
      </w:r>
    </w:p>
    <w:p w:rsidR="00947555" w:rsidRDefault="00947555" w:rsidP="00947555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proofErr w:type="spellStart"/>
      <w:r>
        <w:t>Gps_bme_simple</w:t>
      </w:r>
      <w:proofErr w:type="spellEnd"/>
      <w:r>
        <w:t xml:space="preserve"> pour la carte « slave » (</w:t>
      </w:r>
      <w:r w:rsidRPr="00947555">
        <w:rPr>
          <w:rFonts w:ascii="Calibri" w:hAnsi="Calibri" w:cs="Calibri"/>
          <w:lang w:val="fr"/>
        </w:rPr>
        <w:t>Acquisition capteur</w:t>
      </w:r>
      <w:r>
        <w:rPr>
          <w:rFonts w:ascii="Calibri" w:hAnsi="Calibri" w:cs="Calibri"/>
          <w:lang w:val="fr"/>
        </w:rPr>
        <w:t>s</w:t>
      </w:r>
      <w:r w:rsidRPr="00947555">
        <w:rPr>
          <w:rFonts w:ascii="Calibri" w:hAnsi="Calibri" w:cs="Calibri"/>
          <w:lang w:val="fr"/>
        </w:rPr>
        <w:t xml:space="preserve">, </w:t>
      </w:r>
      <w:proofErr w:type="spellStart"/>
      <w:r w:rsidRPr="00947555">
        <w:rPr>
          <w:rFonts w:ascii="Calibri" w:hAnsi="Calibri" w:cs="Calibri"/>
          <w:lang w:val="fr"/>
        </w:rPr>
        <w:t>json</w:t>
      </w:r>
      <w:proofErr w:type="spellEnd"/>
      <w:r w:rsidRPr="00947555">
        <w:rPr>
          <w:rFonts w:ascii="Calibri" w:hAnsi="Calibri" w:cs="Calibri"/>
          <w:lang w:val="fr"/>
        </w:rPr>
        <w:t>, transmission)</w:t>
      </w:r>
    </w:p>
    <w:p w:rsidR="00947555" w:rsidRDefault="00947555" w:rsidP="00B00508">
      <w:pPr>
        <w:pStyle w:val="Paragraphedeliste"/>
        <w:numPr>
          <w:ilvl w:val="0"/>
          <w:numId w:val="6"/>
        </w:numPr>
        <w:jc w:val="both"/>
      </w:pPr>
      <w:proofErr w:type="spellStart"/>
      <w:r>
        <w:t>Gps_bme_master_simple</w:t>
      </w:r>
      <w:proofErr w:type="spellEnd"/>
      <w:r>
        <w:t xml:space="preserve"> pour la carte « master » (</w:t>
      </w:r>
      <w:r w:rsidRPr="00837B96">
        <w:rPr>
          <w:rFonts w:ascii="Calibri" w:hAnsi="Calibri" w:cs="Calibri"/>
          <w:lang w:val="fr"/>
        </w:rPr>
        <w:t xml:space="preserve">Récupère les info </w:t>
      </w:r>
      <w:proofErr w:type="spellStart"/>
      <w:r w:rsidRPr="00837B96">
        <w:rPr>
          <w:rFonts w:ascii="Calibri" w:hAnsi="Calibri" w:cs="Calibri"/>
          <w:lang w:val="fr"/>
        </w:rPr>
        <w:t>gps</w:t>
      </w:r>
      <w:proofErr w:type="spellEnd"/>
      <w:r w:rsidRPr="00837B96">
        <w:rPr>
          <w:rFonts w:ascii="Calibri" w:hAnsi="Calibri" w:cs="Calibri"/>
          <w:lang w:val="fr"/>
        </w:rPr>
        <w:t xml:space="preserve"> et </w:t>
      </w:r>
      <w:proofErr w:type="spellStart"/>
      <w:r w:rsidRPr="00837B96">
        <w:rPr>
          <w:rFonts w:ascii="Calibri" w:hAnsi="Calibri" w:cs="Calibri"/>
          <w:lang w:val="fr"/>
        </w:rPr>
        <w:t>bme</w:t>
      </w:r>
      <w:proofErr w:type="spellEnd"/>
      <w:r w:rsidRPr="00837B96">
        <w:rPr>
          <w:rFonts w:ascii="Calibri" w:hAnsi="Calibri" w:cs="Calibri"/>
          <w:lang w:val="fr"/>
        </w:rPr>
        <w:t xml:space="preserve"> au format </w:t>
      </w:r>
      <w:proofErr w:type="spellStart"/>
      <w:r w:rsidRPr="00837B96">
        <w:rPr>
          <w:rFonts w:ascii="Calibri" w:hAnsi="Calibri" w:cs="Calibri"/>
          <w:lang w:val="fr"/>
        </w:rPr>
        <w:t>json</w:t>
      </w:r>
      <w:proofErr w:type="spellEnd"/>
      <w:r w:rsidRPr="00837B96">
        <w:rPr>
          <w:rFonts w:ascii="Calibri" w:hAnsi="Calibri" w:cs="Calibri"/>
          <w:lang w:val="fr"/>
        </w:rPr>
        <w:t xml:space="preserve"> et les décode)</w:t>
      </w:r>
    </w:p>
    <w:p w:rsidR="00947555" w:rsidRDefault="00837B96" w:rsidP="00947555">
      <w:pPr>
        <w:jc w:val="both"/>
      </w:pPr>
      <w:proofErr w:type="gramStart"/>
      <w:r>
        <w:t>Ou</w:t>
      </w:r>
      <w:proofErr w:type="gramEnd"/>
    </w:p>
    <w:p w:rsidR="00947555" w:rsidRDefault="00947555" w:rsidP="00837B96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proofErr w:type="gramStart"/>
      <w:r w:rsidRPr="00947555">
        <w:rPr>
          <w:rFonts w:ascii="Calibri" w:hAnsi="Calibri" w:cs="Calibri"/>
          <w:u w:val="single"/>
          <w:lang w:val="fr"/>
        </w:rPr>
        <w:t>gps</w:t>
      </w:r>
      <w:proofErr w:type="gramEnd"/>
      <w:r w:rsidRPr="00947555">
        <w:rPr>
          <w:rFonts w:ascii="Calibri" w:hAnsi="Calibri" w:cs="Calibri"/>
          <w:u w:val="single"/>
          <w:lang w:val="fr"/>
        </w:rPr>
        <w:t>_bme_simple_ack</w:t>
      </w:r>
      <w:proofErr w:type="spellEnd"/>
      <w:r w:rsidRPr="00947555">
        <w:rPr>
          <w:rFonts w:ascii="Calibri" w:hAnsi="Calibri" w:cs="Calibri"/>
          <w:u w:val="single"/>
          <w:lang w:val="fr"/>
        </w:rPr>
        <w:t xml:space="preserve"> </w:t>
      </w:r>
      <w:r>
        <w:t>pour la carte « slave »</w:t>
      </w:r>
      <w:r w:rsidR="00837B96">
        <w:t xml:space="preserve"> (</w:t>
      </w:r>
      <w:r w:rsidR="00837B96" w:rsidRPr="00947555">
        <w:rPr>
          <w:rFonts w:ascii="Calibri" w:hAnsi="Calibri" w:cs="Calibri"/>
          <w:lang w:val="fr"/>
        </w:rPr>
        <w:t>Acquisition capteur</w:t>
      </w:r>
      <w:r w:rsidR="00837B96">
        <w:rPr>
          <w:rFonts w:ascii="Calibri" w:hAnsi="Calibri" w:cs="Calibri"/>
          <w:lang w:val="fr"/>
        </w:rPr>
        <w:t>s</w:t>
      </w:r>
      <w:r w:rsidR="00837B96" w:rsidRPr="00947555">
        <w:rPr>
          <w:rFonts w:ascii="Calibri" w:hAnsi="Calibri" w:cs="Calibri"/>
          <w:lang w:val="fr"/>
        </w:rPr>
        <w:t xml:space="preserve">, </w:t>
      </w:r>
      <w:proofErr w:type="spellStart"/>
      <w:r w:rsidR="00837B96" w:rsidRPr="00947555">
        <w:rPr>
          <w:rFonts w:ascii="Calibri" w:hAnsi="Calibri" w:cs="Calibri"/>
          <w:lang w:val="fr"/>
        </w:rPr>
        <w:t>json</w:t>
      </w:r>
      <w:proofErr w:type="spellEnd"/>
      <w:r w:rsidR="00837B96" w:rsidRPr="00947555">
        <w:rPr>
          <w:rFonts w:ascii="Calibri" w:hAnsi="Calibri" w:cs="Calibri"/>
          <w:lang w:val="fr"/>
        </w:rPr>
        <w:t>, transmission</w:t>
      </w:r>
      <w:r w:rsidR="00837B96">
        <w:rPr>
          <w:rFonts w:ascii="Calibri" w:hAnsi="Calibri" w:cs="Calibri"/>
          <w:lang w:val="fr"/>
        </w:rPr>
        <w:t xml:space="preserve"> avec </w:t>
      </w:r>
      <w:proofErr w:type="spellStart"/>
      <w:r w:rsidR="00837B96" w:rsidRPr="00837B96">
        <w:rPr>
          <w:rFonts w:ascii="Calibri" w:hAnsi="Calibri" w:cs="Calibri"/>
          <w:lang w:val="fr"/>
        </w:rPr>
        <w:t>acknowledge</w:t>
      </w:r>
      <w:proofErr w:type="spellEnd"/>
      <w:r w:rsidR="00837B96" w:rsidRPr="00947555">
        <w:rPr>
          <w:rFonts w:ascii="Calibri" w:hAnsi="Calibri" w:cs="Calibri"/>
          <w:lang w:val="fr"/>
        </w:rPr>
        <w:t>)</w:t>
      </w:r>
    </w:p>
    <w:p w:rsidR="00837B96" w:rsidRPr="00837B96" w:rsidRDefault="00837B96" w:rsidP="00165F7E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proofErr w:type="gramStart"/>
      <w:r w:rsidRPr="00837B96">
        <w:rPr>
          <w:rFonts w:ascii="Calibri" w:hAnsi="Calibri" w:cs="Calibri"/>
          <w:u w:val="single"/>
          <w:lang w:val="fr"/>
        </w:rPr>
        <w:t>gps</w:t>
      </w:r>
      <w:proofErr w:type="gramEnd"/>
      <w:r w:rsidRPr="00837B96">
        <w:rPr>
          <w:rFonts w:ascii="Calibri" w:hAnsi="Calibri" w:cs="Calibri"/>
          <w:u w:val="single"/>
          <w:lang w:val="fr"/>
        </w:rPr>
        <w:t>_bme_master_simple_ack</w:t>
      </w:r>
      <w:proofErr w:type="spellEnd"/>
      <w:r w:rsidRPr="00837B96">
        <w:rPr>
          <w:rFonts w:ascii="Calibri" w:hAnsi="Calibri" w:cs="Calibri"/>
          <w:u w:val="single"/>
          <w:lang w:val="fr"/>
        </w:rPr>
        <w:t xml:space="preserve"> </w:t>
      </w:r>
      <w:r>
        <w:t>pour la carte « master » (</w:t>
      </w:r>
      <w:r w:rsidRPr="00837B96">
        <w:rPr>
          <w:rFonts w:ascii="Calibri" w:hAnsi="Calibri" w:cs="Calibri"/>
          <w:lang w:val="fr"/>
        </w:rPr>
        <w:t xml:space="preserve">Récupère les info </w:t>
      </w:r>
      <w:proofErr w:type="spellStart"/>
      <w:r w:rsidRPr="00837B96">
        <w:rPr>
          <w:rFonts w:ascii="Calibri" w:hAnsi="Calibri" w:cs="Calibri"/>
          <w:lang w:val="fr"/>
        </w:rPr>
        <w:t>gps</w:t>
      </w:r>
      <w:proofErr w:type="spellEnd"/>
      <w:r w:rsidRPr="00837B96">
        <w:rPr>
          <w:rFonts w:ascii="Calibri" w:hAnsi="Calibri" w:cs="Calibri"/>
          <w:lang w:val="fr"/>
        </w:rPr>
        <w:t xml:space="preserve"> et </w:t>
      </w:r>
      <w:proofErr w:type="spellStart"/>
      <w:r w:rsidRPr="00837B96">
        <w:rPr>
          <w:rFonts w:ascii="Calibri" w:hAnsi="Calibri" w:cs="Calibri"/>
          <w:lang w:val="fr"/>
        </w:rPr>
        <w:t>bme</w:t>
      </w:r>
      <w:proofErr w:type="spellEnd"/>
      <w:r w:rsidRPr="00837B96">
        <w:rPr>
          <w:rFonts w:ascii="Calibri" w:hAnsi="Calibri" w:cs="Calibri"/>
          <w:lang w:val="fr"/>
        </w:rPr>
        <w:t xml:space="preserve"> au format </w:t>
      </w:r>
      <w:proofErr w:type="spellStart"/>
      <w:r w:rsidRPr="00837B96">
        <w:rPr>
          <w:rFonts w:ascii="Calibri" w:hAnsi="Calibri" w:cs="Calibri"/>
          <w:lang w:val="fr"/>
        </w:rPr>
        <w:t>json</w:t>
      </w:r>
      <w:proofErr w:type="spellEnd"/>
      <w:r w:rsidRPr="00837B96">
        <w:rPr>
          <w:rFonts w:ascii="Calibri" w:hAnsi="Calibri" w:cs="Calibri"/>
          <w:lang w:val="fr"/>
        </w:rPr>
        <w:t xml:space="preserve"> et les décode</w:t>
      </w:r>
      <w:r>
        <w:rPr>
          <w:rFonts w:ascii="Calibri" w:hAnsi="Calibri" w:cs="Calibri"/>
          <w:lang w:val="fr"/>
        </w:rPr>
        <w:t xml:space="preserve"> avec </w:t>
      </w:r>
      <w:proofErr w:type="spellStart"/>
      <w:r w:rsidRPr="00837B96">
        <w:rPr>
          <w:rFonts w:ascii="Calibri" w:hAnsi="Calibri" w:cs="Calibri"/>
          <w:lang w:val="fr"/>
        </w:rPr>
        <w:t>acknowledge</w:t>
      </w:r>
      <w:proofErr w:type="spellEnd"/>
      <w:r w:rsidRPr="00837B96">
        <w:rPr>
          <w:rFonts w:ascii="Calibri" w:hAnsi="Calibri" w:cs="Calibri"/>
          <w:lang w:val="fr"/>
        </w:rPr>
        <w:t>)</w:t>
      </w:r>
    </w:p>
    <w:p w:rsidR="00837B96" w:rsidRDefault="00837B96" w:rsidP="00837B96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837B96" w:rsidRDefault="00837B96" w:rsidP="00837B96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837B96" w:rsidRDefault="00837B96" w:rsidP="00837B96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837B96" w:rsidRDefault="00837B96" w:rsidP="00837B9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  <w:u w:val="single"/>
        </w:rPr>
        <w:t>Aide sur la compréhension du module Lora SX1272</w:t>
      </w:r>
      <w:r w:rsidRPr="000F65E4">
        <w:rPr>
          <w:rFonts w:ascii="Times New Roman" w:hAnsi="Times New Roman" w:cs="Times New Roman"/>
          <w:szCs w:val="20"/>
        </w:rPr>
        <w:t> :</w:t>
      </w:r>
    </w:p>
    <w:p w:rsidR="00837B96" w:rsidRPr="00837B96" w:rsidRDefault="000D1D77" w:rsidP="00837B96">
      <w:pPr>
        <w:jc w:val="both"/>
        <w:rPr>
          <w:rFonts w:ascii="Times New Roman" w:hAnsi="Times New Roman" w:cs="Times New Roman"/>
          <w:szCs w:val="20"/>
        </w:rPr>
      </w:pPr>
      <w:hyperlink r:id="rId7" w:history="1">
        <w:r w:rsidR="00837B96" w:rsidRPr="002E32ED">
          <w:rPr>
            <w:rStyle w:val="Lienhypertexte"/>
            <w:rFonts w:ascii="Times New Roman" w:hAnsi="Times New Roman" w:cs="Times New Roman"/>
            <w:szCs w:val="20"/>
          </w:rPr>
          <w:t>https://www.cooking-hacks.com/documentation/tutorials/extreme-range-lora-sx1272-module-shield-arduino-raspberry-pi-intel-galileo</w:t>
        </w:r>
      </w:hyperlink>
    </w:p>
    <w:p w:rsidR="00947555" w:rsidRDefault="00947555" w:rsidP="00947555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947555" w:rsidRDefault="00947555" w:rsidP="00947555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947555" w:rsidRDefault="00947555" w:rsidP="00947555">
      <w:pPr>
        <w:jc w:val="both"/>
      </w:pPr>
    </w:p>
    <w:p w:rsidR="00947555" w:rsidRDefault="00947555" w:rsidP="00947555">
      <w:pPr>
        <w:jc w:val="both"/>
      </w:pPr>
    </w:p>
    <w:sectPr w:rsidR="00947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75C"/>
    <w:multiLevelType w:val="hybridMultilevel"/>
    <w:tmpl w:val="7FE868F0"/>
    <w:lvl w:ilvl="0" w:tplc="7A9C2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4005"/>
    <w:multiLevelType w:val="hybridMultilevel"/>
    <w:tmpl w:val="994C7DBA"/>
    <w:lvl w:ilvl="0" w:tplc="7A9C2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64FEB"/>
    <w:multiLevelType w:val="hybridMultilevel"/>
    <w:tmpl w:val="4EF8077A"/>
    <w:lvl w:ilvl="0" w:tplc="7A9C2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2333"/>
    <w:multiLevelType w:val="hybridMultilevel"/>
    <w:tmpl w:val="0AA6FFDC"/>
    <w:lvl w:ilvl="0" w:tplc="7A9C2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73870"/>
    <w:multiLevelType w:val="hybridMultilevel"/>
    <w:tmpl w:val="D5EC5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BE6532"/>
    <w:multiLevelType w:val="hybridMultilevel"/>
    <w:tmpl w:val="4C6E95DC"/>
    <w:lvl w:ilvl="0" w:tplc="7A9C2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C16D0"/>
    <w:multiLevelType w:val="hybridMultilevel"/>
    <w:tmpl w:val="027E0250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6FB30513"/>
    <w:multiLevelType w:val="hybridMultilevel"/>
    <w:tmpl w:val="999097CE"/>
    <w:lvl w:ilvl="0" w:tplc="7A9C2376"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42"/>
    <w:rsid w:val="00067579"/>
    <w:rsid w:val="000D1D77"/>
    <w:rsid w:val="000F65E4"/>
    <w:rsid w:val="003E5864"/>
    <w:rsid w:val="0082093D"/>
    <w:rsid w:val="00837B96"/>
    <w:rsid w:val="00891C42"/>
    <w:rsid w:val="00947555"/>
    <w:rsid w:val="00C92F5A"/>
    <w:rsid w:val="00C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0A575-C136-4425-9871-807B94D3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5E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37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oking-hacks.com/documentation/tutorials/extreme-range-lora-sx1272-module-shield-arduino-raspberry-pi-intel-galil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Vandaele</dc:creator>
  <cp:keywords/>
  <dc:description/>
  <cp:lastModifiedBy>Richard Vandaele</cp:lastModifiedBy>
  <cp:revision>3</cp:revision>
  <dcterms:created xsi:type="dcterms:W3CDTF">2016-09-20T06:28:00Z</dcterms:created>
  <dcterms:modified xsi:type="dcterms:W3CDTF">2016-09-20T07:55:00Z</dcterms:modified>
</cp:coreProperties>
</file>