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320352" w:history="1">
            <w:r w:rsidR="005A7C80" w:rsidRPr="00F449D0">
              <w:rPr>
                <w:rStyle w:val="Hyperlink"/>
                <w:noProof/>
              </w:rPr>
              <w:t>1.</w:t>
            </w:r>
            <w:r w:rsidR="005A7C80">
              <w:rPr>
                <w:rFonts w:asciiTheme="minorHAnsi" w:eastAsiaTheme="minorEastAsia" w:hAnsiTheme="minorHAnsi" w:cstheme="minorBidi"/>
                <w:noProof/>
                <w:sz w:val="22"/>
                <w:szCs w:val="22"/>
                <w:lang w:eastAsia="en-US"/>
              </w:rPr>
              <w:tab/>
            </w:r>
            <w:r w:rsidR="005A7C80" w:rsidRPr="00F449D0">
              <w:rPr>
                <w:rStyle w:val="Hyperlink"/>
                <w:noProof/>
              </w:rPr>
              <w:t>Увод</w:t>
            </w:r>
            <w:r w:rsidR="005A7C80">
              <w:rPr>
                <w:noProof/>
                <w:webHidden/>
              </w:rPr>
              <w:tab/>
            </w:r>
            <w:r>
              <w:rPr>
                <w:noProof/>
                <w:webHidden/>
              </w:rPr>
              <w:fldChar w:fldCharType="begin"/>
            </w:r>
            <w:r w:rsidR="005A7C80">
              <w:rPr>
                <w:noProof/>
                <w:webHidden/>
              </w:rPr>
              <w:instrText xml:space="preserve"> PAGEREF _Toc11320352 \h </w:instrText>
            </w:r>
            <w:r>
              <w:rPr>
                <w:noProof/>
                <w:webHidden/>
              </w:rPr>
            </w:r>
            <w:r>
              <w:rPr>
                <w:noProof/>
                <w:webHidden/>
              </w:rPr>
              <w:fldChar w:fldCharType="separate"/>
            </w:r>
            <w:r w:rsidR="005A7C80">
              <w:rPr>
                <w:noProof/>
                <w:webHidden/>
              </w:rPr>
              <w:t>1</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53" w:history="1">
            <w:r w:rsidR="005A7C80" w:rsidRPr="00F449D0">
              <w:rPr>
                <w:rStyle w:val="Hyperlink"/>
                <w:noProof/>
              </w:rPr>
              <w:t>2.</w:t>
            </w:r>
            <w:r w:rsidR="005A7C80">
              <w:rPr>
                <w:rFonts w:asciiTheme="minorHAnsi" w:eastAsiaTheme="minorEastAsia" w:hAnsiTheme="minorHAnsi" w:cstheme="minorBidi"/>
                <w:noProof/>
                <w:sz w:val="22"/>
                <w:szCs w:val="22"/>
                <w:lang w:eastAsia="en-US"/>
              </w:rPr>
              <w:tab/>
            </w:r>
            <w:r w:rsidR="005A7C80" w:rsidRPr="00F449D0">
              <w:rPr>
                <w:rStyle w:val="Hyperlink"/>
                <w:noProof/>
              </w:rPr>
              <w:t>Теоријске основе</w:t>
            </w:r>
            <w:r w:rsidR="005A7C80">
              <w:rPr>
                <w:noProof/>
                <w:webHidden/>
              </w:rPr>
              <w:tab/>
            </w:r>
            <w:r>
              <w:rPr>
                <w:noProof/>
                <w:webHidden/>
              </w:rPr>
              <w:fldChar w:fldCharType="begin"/>
            </w:r>
            <w:r w:rsidR="005A7C80">
              <w:rPr>
                <w:noProof/>
                <w:webHidden/>
              </w:rPr>
              <w:instrText xml:space="preserve"> PAGEREF _Toc11320353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54" w:history="1">
            <w:r w:rsidR="005A7C80" w:rsidRPr="00F449D0">
              <w:rPr>
                <w:rStyle w:val="Hyperlink"/>
                <w:noProof/>
              </w:rPr>
              <w:t>2.1</w:t>
            </w:r>
            <w:r w:rsidR="005A7C80">
              <w:rPr>
                <w:rFonts w:asciiTheme="minorHAnsi" w:eastAsiaTheme="minorEastAsia" w:hAnsiTheme="minorHAnsi" w:cstheme="minorBidi"/>
                <w:noProof/>
                <w:sz w:val="22"/>
                <w:szCs w:val="22"/>
                <w:lang w:eastAsia="en-US"/>
              </w:rPr>
              <w:tab/>
            </w:r>
            <w:r w:rsidR="005A7C80" w:rsidRPr="00F449D0">
              <w:rPr>
                <w:rStyle w:val="Hyperlink"/>
                <w:noProof/>
              </w:rPr>
              <w:t>CAN</w:t>
            </w:r>
            <w:r w:rsidR="005A7C80">
              <w:rPr>
                <w:noProof/>
                <w:webHidden/>
              </w:rPr>
              <w:tab/>
            </w:r>
            <w:r>
              <w:rPr>
                <w:noProof/>
                <w:webHidden/>
              </w:rPr>
              <w:fldChar w:fldCharType="begin"/>
            </w:r>
            <w:r w:rsidR="005A7C80">
              <w:rPr>
                <w:noProof/>
                <w:webHidden/>
              </w:rPr>
              <w:instrText xml:space="preserve"> PAGEREF _Toc11320354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5" w:history="1">
            <w:r w:rsidR="005A7C80" w:rsidRPr="00F449D0">
              <w:rPr>
                <w:rStyle w:val="Hyperlink"/>
                <w:noProof/>
              </w:rPr>
              <w:t>2.1.1</w:t>
            </w:r>
            <w:r w:rsidR="005A7C80">
              <w:rPr>
                <w:rFonts w:asciiTheme="minorHAnsi" w:eastAsiaTheme="minorEastAsia" w:hAnsiTheme="minorHAnsi" w:cstheme="minorBidi"/>
                <w:noProof/>
                <w:sz w:val="22"/>
                <w:szCs w:val="22"/>
                <w:lang w:eastAsia="en-US"/>
              </w:rPr>
              <w:tab/>
            </w:r>
            <w:r w:rsidR="005A7C80" w:rsidRPr="00F449D0">
              <w:rPr>
                <w:rStyle w:val="Hyperlink"/>
                <w:noProof/>
              </w:rPr>
              <w:t>Физички слој CAN</w:t>
            </w:r>
            <w:r w:rsidR="005A7C80">
              <w:rPr>
                <w:noProof/>
                <w:webHidden/>
              </w:rPr>
              <w:tab/>
            </w:r>
            <w:r>
              <w:rPr>
                <w:noProof/>
                <w:webHidden/>
              </w:rPr>
              <w:fldChar w:fldCharType="begin"/>
            </w:r>
            <w:r w:rsidR="005A7C80">
              <w:rPr>
                <w:noProof/>
                <w:webHidden/>
              </w:rPr>
              <w:instrText xml:space="preserve"> PAGEREF _Toc11320355 \h </w:instrText>
            </w:r>
            <w:r>
              <w:rPr>
                <w:noProof/>
                <w:webHidden/>
              </w:rPr>
            </w:r>
            <w:r>
              <w:rPr>
                <w:noProof/>
                <w:webHidden/>
              </w:rPr>
              <w:fldChar w:fldCharType="separate"/>
            </w:r>
            <w:r w:rsidR="005A7C80">
              <w:rPr>
                <w:noProof/>
                <w:webHidden/>
              </w:rPr>
              <w:t>5</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6" w:history="1">
            <w:r w:rsidR="005A7C80" w:rsidRPr="00F449D0">
              <w:rPr>
                <w:rStyle w:val="Hyperlink"/>
                <w:noProof/>
              </w:rPr>
              <w:t>2.1.2</w:t>
            </w:r>
            <w:r w:rsidR="005A7C80">
              <w:rPr>
                <w:rFonts w:asciiTheme="minorHAnsi" w:eastAsiaTheme="minorEastAsia" w:hAnsiTheme="minorHAnsi" w:cstheme="minorBidi"/>
                <w:noProof/>
                <w:sz w:val="22"/>
                <w:szCs w:val="22"/>
                <w:lang w:eastAsia="en-US"/>
              </w:rPr>
              <w:tab/>
            </w:r>
            <w:r w:rsidR="005A7C80" w:rsidRPr="00F449D0">
              <w:rPr>
                <w:rStyle w:val="Hyperlink"/>
                <w:noProof/>
              </w:rPr>
              <w:t>Електрична својства, каблови и утичнице</w:t>
            </w:r>
            <w:r w:rsidR="005A7C80">
              <w:rPr>
                <w:noProof/>
                <w:webHidden/>
              </w:rPr>
              <w:tab/>
            </w:r>
            <w:r>
              <w:rPr>
                <w:noProof/>
                <w:webHidden/>
              </w:rPr>
              <w:fldChar w:fldCharType="begin"/>
            </w:r>
            <w:r w:rsidR="005A7C80">
              <w:rPr>
                <w:noProof/>
                <w:webHidden/>
              </w:rPr>
              <w:instrText xml:space="preserve"> PAGEREF _Toc11320356 \h </w:instrText>
            </w:r>
            <w:r>
              <w:rPr>
                <w:noProof/>
                <w:webHidden/>
              </w:rPr>
            </w:r>
            <w:r>
              <w:rPr>
                <w:noProof/>
                <w:webHidden/>
              </w:rPr>
              <w:fldChar w:fldCharType="separate"/>
            </w:r>
            <w:r w:rsidR="005A7C80">
              <w:rPr>
                <w:noProof/>
                <w:webHidden/>
              </w:rPr>
              <w:t>7</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7" w:history="1">
            <w:r w:rsidR="005A7C80" w:rsidRPr="00F449D0">
              <w:rPr>
                <w:rStyle w:val="Hyperlink"/>
                <w:noProof/>
              </w:rPr>
              <w:t>2.1.3</w:t>
            </w:r>
            <w:r w:rsidR="005A7C80">
              <w:rPr>
                <w:rFonts w:asciiTheme="minorHAnsi" w:eastAsiaTheme="minorEastAsia" w:hAnsiTheme="minorHAnsi" w:cstheme="minorBidi"/>
                <w:noProof/>
                <w:sz w:val="22"/>
                <w:szCs w:val="22"/>
                <w:lang w:eastAsia="en-US"/>
              </w:rPr>
              <w:tab/>
            </w:r>
            <w:r w:rsidR="005A7C80" w:rsidRPr="00F449D0">
              <w:rPr>
                <w:rStyle w:val="Hyperlink"/>
                <w:noProof/>
              </w:rPr>
              <w:t>Порука, формат оквира и пренос података</w:t>
            </w:r>
            <w:r w:rsidR="005A7C80">
              <w:rPr>
                <w:noProof/>
                <w:webHidden/>
              </w:rPr>
              <w:tab/>
            </w:r>
            <w:r>
              <w:rPr>
                <w:noProof/>
                <w:webHidden/>
              </w:rPr>
              <w:fldChar w:fldCharType="begin"/>
            </w:r>
            <w:r w:rsidR="005A7C80">
              <w:rPr>
                <w:noProof/>
                <w:webHidden/>
              </w:rPr>
              <w:instrText xml:space="preserve"> PAGEREF _Toc11320357 \h </w:instrText>
            </w:r>
            <w:r>
              <w:rPr>
                <w:noProof/>
                <w:webHidden/>
              </w:rPr>
            </w:r>
            <w:r>
              <w:rPr>
                <w:noProof/>
                <w:webHidden/>
              </w:rPr>
              <w:fldChar w:fldCharType="separate"/>
            </w:r>
            <w:r w:rsidR="005A7C80">
              <w:rPr>
                <w:noProof/>
                <w:webHidden/>
              </w:rPr>
              <w:t>8</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8" w:history="1">
            <w:r w:rsidR="005A7C80" w:rsidRPr="00F449D0">
              <w:rPr>
                <w:rStyle w:val="Hyperlink"/>
                <w:noProof/>
              </w:rPr>
              <w:t>2.1.4</w:t>
            </w:r>
            <w:r w:rsidR="005A7C80">
              <w:rPr>
                <w:rFonts w:asciiTheme="minorHAnsi" w:eastAsiaTheme="minorEastAsia" w:hAnsiTheme="minorHAnsi" w:cstheme="minorBidi"/>
                <w:noProof/>
                <w:sz w:val="22"/>
                <w:szCs w:val="22"/>
                <w:lang w:eastAsia="en-US"/>
              </w:rPr>
              <w:tab/>
            </w:r>
            <w:r w:rsidR="005A7C80" w:rsidRPr="00F449D0">
              <w:rPr>
                <w:rStyle w:val="Hyperlink"/>
                <w:noProof/>
              </w:rPr>
              <w:t>Арбитража</w:t>
            </w:r>
            <w:r w:rsidR="005A7C80">
              <w:rPr>
                <w:noProof/>
                <w:webHidden/>
              </w:rPr>
              <w:tab/>
            </w:r>
            <w:r>
              <w:rPr>
                <w:noProof/>
                <w:webHidden/>
              </w:rPr>
              <w:fldChar w:fldCharType="begin"/>
            </w:r>
            <w:r w:rsidR="005A7C80">
              <w:rPr>
                <w:noProof/>
                <w:webHidden/>
              </w:rPr>
              <w:instrText xml:space="preserve"> PAGEREF _Toc11320358 \h </w:instrText>
            </w:r>
            <w:r>
              <w:rPr>
                <w:noProof/>
                <w:webHidden/>
              </w:rPr>
            </w:r>
            <w:r>
              <w:rPr>
                <w:noProof/>
                <w:webHidden/>
              </w:rPr>
              <w:fldChar w:fldCharType="separate"/>
            </w:r>
            <w:r w:rsidR="005A7C80">
              <w:rPr>
                <w:noProof/>
                <w:webHidden/>
              </w:rPr>
              <w:t>12</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9" w:history="1">
            <w:r w:rsidR="005A7C80" w:rsidRPr="00F449D0">
              <w:rPr>
                <w:rStyle w:val="Hyperlink"/>
                <w:noProof/>
              </w:rPr>
              <w:t>2.1.5</w:t>
            </w:r>
            <w:r w:rsidR="005A7C80">
              <w:rPr>
                <w:rFonts w:asciiTheme="minorHAnsi" w:eastAsiaTheme="minorEastAsia" w:hAnsiTheme="minorHAnsi" w:cstheme="minorBidi"/>
                <w:noProof/>
                <w:sz w:val="22"/>
                <w:szCs w:val="22"/>
                <w:lang w:eastAsia="en-US"/>
              </w:rPr>
              <w:tab/>
            </w:r>
            <w:r w:rsidR="005A7C80" w:rsidRPr="00F449D0">
              <w:rPr>
                <w:rStyle w:val="Hyperlink"/>
                <w:noProof/>
              </w:rPr>
              <w:t>Убацивање бита, препознавање грешака, сигурност</w:t>
            </w:r>
            <w:r w:rsidR="005A7C80">
              <w:rPr>
                <w:noProof/>
                <w:webHidden/>
              </w:rPr>
              <w:tab/>
            </w:r>
            <w:r>
              <w:rPr>
                <w:noProof/>
                <w:webHidden/>
              </w:rPr>
              <w:fldChar w:fldCharType="begin"/>
            </w:r>
            <w:r w:rsidR="005A7C80">
              <w:rPr>
                <w:noProof/>
                <w:webHidden/>
              </w:rPr>
              <w:instrText xml:space="preserve"> PAGEREF _Toc11320359 \h </w:instrText>
            </w:r>
            <w:r>
              <w:rPr>
                <w:noProof/>
                <w:webHidden/>
              </w:rPr>
            </w:r>
            <w:r>
              <w:rPr>
                <w:noProof/>
                <w:webHidden/>
              </w:rPr>
              <w:fldChar w:fldCharType="separate"/>
            </w:r>
            <w:r w:rsidR="005A7C80">
              <w:rPr>
                <w:noProof/>
                <w:webHidden/>
              </w:rPr>
              <w:t>13</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0" w:history="1">
            <w:r w:rsidR="005A7C80" w:rsidRPr="00F449D0">
              <w:rPr>
                <w:rStyle w:val="Hyperlink"/>
                <w:noProof/>
              </w:rPr>
              <w:t>2.2</w:t>
            </w:r>
            <w:r w:rsidR="005A7C80">
              <w:rPr>
                <w:rFonts w:asciiTheme="minorHAnsi" w:eastAsiaTheme="minorEastAsia" w:hAnsiTheme="minorHAnsi" w:cstheme="minorBidi"/>
                <w:noProof/>
                <w:sz w:val="22"/>
                <w:szCs w:val="22"/>
                <w:lang w:eastAsia="en-US"/>
              </w:rPr>
              <w:tab/>
            </w:r>
            <w:r w:rsidR="005A7C80" w:rsidRPr="00F449D0">
              <w:rPr>
                <w:rStyle w:val="Hyperlink"/>
                <w:noProof/>
              </w:rPr>
              <w:t>LIN</w:t>
            </w:r>
            <w:r w:rsidR="005A7C80">
              <w:rPr>
                <w:noProof/>
                <w:webHidden/>
              </w:rPr>
              <w:tab/>
            </w:r>
            <w:r>
              <w:rPr>
                <w:noProof/>
                <w:webHidden/>
              </w:rPr>
              <w:fldChar w:fldCharType="begin"/>
            </w:r>
            <w:r w:rsidR="005A7C80">
              <w:rPr>
                <w:noProof/>
                <w:webHidden/>
              </w:rPr>
              <w:instrText xml:space="preserve"> PAGEREF _Toc11320360 \h </w:instrText>
            </w:r>
            <w:r>
              <w:rPr>
                <w:noProof/>
                <w:webHidden/>
              </w:rPr>
            </w:r>
            <w:r>
              <w:rPr>
                <w:noProof/>
                <w:webHidden/>
              </w:rPr>
              <w:fldChar w:fldCharType="separate"/>
            </w:r>
            <w:r w:rsidR="005A7C80">
              <w:rPr>
                <w:noProof/>
                <w:webHidden/>
              </w:rPr>
              <w:t>15</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1" w:history="1">
            <w:r w:rsidR="005A7C80" w:rsidRPr="00F449D0">
              <w:rPr>
                <w:rStyle w:val="Hyperlink"/>
                <w:noProof/>
              </w:rPr>
              <w:t>2.2.1</w:t>
            </w:r>
            <w:r w:rsidR="005A7C80">
              <w:rPr>
                <w:rFonts w:asciiTheme="minorHAnsi" w:eastAsiaTheme="minorEastAsia" w:hAnsiTheme="minorHAnsi" w:cstheme="minorBidi"/>
                <w:noProof/>
                <w:sz w:val="22"/>
                <w:szCs w:val="22"/>
                <w:lang w:eastAsia="en-US"/>
              </w:rPr>
              <w:tab/>
            </w:r>
            <w:r w:rsidR="005A7C80" w:rsidRPr="00F449D0">
              <w:rPr>
                <w:rStyle w:val="Hyperlink"/>
                <w:noProof/>
              </w:rPr>
              <w:t>Топологија и физички слој</w:t>
            </w:r>
            <w:r w:rsidR="005A7C80">
              <w:rPr>
                <w:noProof/>
                <w:webHidden/>
              </w:rPr>
              <w:tab/>
            </w:r>
            <w:r>
              <w:rPr>
                <w:noProof/>
                <w:webHidden/>
              </w:rPr>
              <w:fldChar w:fldCharType="begin"/>
            </w:r>
            <w:r w:rsidR="005A7C80">
              <w:rPr>
                <w:noProof/>
                <w:webHidden/>
              </w:rPr>
              <w:instrText xml:space="preserve"> PAGEREF _Toc11320361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2" w:history="1">
            <w:r w:rsidR="005A7C80" w:rsidRPr="00F449D0">
              <w:rPr>
                <w:rStyle w:val="Hyperlink"/>
                <w:noProof/>
              </w:rPr>
              <w:t>2.2.2</w:t>
            </w:r>
            <w:r w:rsidR="005A7C80">
              <w:rPr>
                <w:rFonts w:asciiTheme="minorHAnsi" w:eastAsiaTheme="minorEastAsia" w:hAnsiTheme="minorHAnsi" w:cstheme="minorBidi"/>
                <w:noProof/>
                <w:sz w:val="22"/>
                <w:szCs w:val="22"/>
                <w:lang w:eastAsia="en-US"/>
              </w:rPr>
              <w:tab/>
            </w:r>
            <w:r w:rsidR="005A7C80" w:rsidRPr="00F449D0">
              <w:rPr>
                <w:rStyle w:val="Hyperlink"/>
                <w:noProof/>
              </w:rPr>
              <w:t>LIN оквир</w:t>
            </w:r>
            <w:r w:rsidR="005A7C80">
              <w:rPr>
                <w:noProof/>
                <w:webHidden/>
              </w:rPr>
              <w:tab/>
            </w:r>
            <w:r>
              <w:rPr>
                <w:noProof/>
                <w:webHidden/>
              </w:rPr>
              <w:fldChar w:fldCharType="begin"/>
            </w:r>
            <w:r w:rsidR="005A7C80">
              <w:rPr>
                <w:noProof/>
                <w:webHidden/>
              </w:rPr>
              <w:instrText xml:space="preserve"> PAGEREF _Toc11320362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3" w:history="1">
            <w:r w:rsidR="005A7C80" w:rsidRPr="00F449D0">
              <w:rPr>
                <w:rStyle w:val="Hyperlink"/>
                <w:noProof/>
              </w:rPr>
              <w:t>2.3</w:t>
            </w:r>
            <w:r w:rsidR="005A7C80">
              <w:rPr>
                <w:rFonts w:asciiTheme="minorHAnsi" w:eastAsiaTheme="minorEastAsia" w:hAnsiTheme="minorHAnsi" w:cstheme="minorBidi"/>
                <w:noProof/>
                <w:sz w:val="22"/>
                <w:szCs w:val="22"/>
                <w:lang w:eastAsia="en-US"/>
              </w:rPr>
              <w:tab/>
            </w:r>
            <w:r w:rsidR="005A7C80" w:rsidRPr="00F449D0">
              <w:rPr>
                <w:rStyle w:val="Hyperlink"/>
                <w:noProof/>
              </w:rPr>
              <w:t>SPI</w:t>
            </w:r>
            <w:r w:rsidR="005A7C80">
              <w:rPr>
                <w:noProof/>
                <w:webHidden/>
              </w:rPr>
              <w:tab/>
            </w:r>
            <w:r>
              <w:rPr>
                <w:noProof/>
                <w:webHidden/>
              </w:rPr>
              <w:fldChar w:fldCharType="begin"/>
            </w:r>
            <w:r w:rsidR="005A7C80">
              <w:rPr>
                <w:noProof/>
                <w:webHidden/>
              </w:rPr>
              <w:instrText xml:space="preserve"> PAGEREF _Toc11320363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4" w:history="1">
            <w:r w:rsidR="005A7C80" w:rsidRPr="00F449D0">
              <w:rPr>
                <w:rStyle w:val="Hyperlink"/>
                <w:noProof/>
              </w:rPr>
              <w:t>2.3.1</w:t>
            </w:r>
            <w:r w:rsidR="005A7C80">
              <w:rPr>
                <w:rFonts w:asciiTheme="minorHAnsi" w:eastAsiaTheme="minorEastAsia" w:hAnsiTheme="minorHAnsi" w:cstheme="minorBidi"/>
                <w:noProof/>
                <w:sz w:val="22"/>
                <w:szCs w:val="22"/>
                <w:lang w:eastAsia="en-US"/>
              </w:rPr>
              <w:tab/>
            </w:r>
            <w:r w:rsidR="005A7C80" w:rsidRPr="00F449D0">
              <w:rPr>
                <w:rStyle w:val="Hyperlink"/>
                <w:noProof/>
              </w:rPr>
              <w:t>Пренос података, фаза и поларитет</w:t>
            </w:r>
            <w:r w:rsidR="005A7C80">
              <w:rPr>
                <w:noProof/>
                <w:webHidden/>
              </w:rPr>
              <w:tab/>
            </w:r>
            <w:r>
              <w:rPr>
                <w:noProof/>
                <w:webHidden/>
              </w:rPr>
              <w:fldChar w:fldCharType="begin"/>
            </w:r>
            <w:r w:rsidR="005A7C80">
              <w:rPr>
                <w:noProof/>
                <w:webHidden/>
              </w:rPr>
              <w:instrText xml:space="preserve"> PAGEREF _Toc11320364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5" w:history="1">
            <w:r w:rsidR="005A7C80" w:rsidRPr="00F449D0">
              <w:rPr>
                <w:rStyle w:val="Hyperlink"/>
                <w:noProof/>
              </w:rPr>
              <w:t>2.4</w:t>
            </w:r>
            <w:r w:rsidR="005A7C80">
              <w:rPr>
                <w:rFonts w:asciiTheme="minorHAnsi" w:eastAsiaTheme="minorEastAsia" w:hAnsiTheme="minorHAnsi" w:cstheme="minorBidi"/>
                <w:noProof/>
                <w:sz w:val="22"/>
                <w:szCs w:val="22"/>
                <w:lang w:eastAsia="en-US"/>
              </w:rPr>
              <w:tab/>
            </w:r>
            <w:r w:rsidR="005A7C80" w:rsidRPr="00F449D0">
              <w:rPr>
                <w:rStyle w:val="Hyperlink"/>
                <w:noProof/>
              </w:rPr>
              <w:t>I²C</w:t>
            </w:r>
            <w:r w:rsidR="005A7C80">
              <w:rPr>
                <w:noProof/>
                <w:webHidden/>
              </w:rPr>
              <w:tab/>
            </w:r>
            <w:r>
              <w:rPr>
                <w:noProof/>
                <w:webHidden/>
              </w:rPr>
              <w:fldChar w:fldCharType="begin"/>
            </w:r>
            <w:r w:rsidR="005A7C80">
              <w:rPr>
                <w:noProof/>
                <w:webHidden/>
              </w:rPr>
              <w:instrText xml:space="preserve"> PAGEREF _Toc11320365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74C4E">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6" w:history="1">
            <w:r w:rsidR="005A7C80" w:rsidRPr="00F449D0">
              <w:rPr>
                <w:rStyle w:val="Hyperlink"/>
                <w:noProof/>
              </w:rPr>
              <w:t>2.4.1</w:t>
            </w:r>
            <w:r w:rsidR="005A7C80">
              <w:rPr>
                <w:rFonts w:asciiTheme="minorHAnsi" w:eastAsiaTheme="minorEastAsia" w:hAnsiTheme="minorHAnsi" w:cstheme="minorBidi"/>
                <w:noProof/>
                <w:sz w:val="22"/>
                <w:szCs w:val="22"/>
                <w:lang w:eastAsia="en-US"/>
              </w:rPr>
              <w:tab/>
            </w:r>
            <w:r w:rsidR="005A7C80" w:rsidRPr="00F449D0">
              <w:rPr>
                <w:rStyle w:val="Hyperlink"/>
                <w:noProof/>
              </w:rPr>
              <w:t>Начин функционисања</w:t>
            </w:r>
            <w:r w:rsidR="005A7C80">
              <w:rPr>
                <w:noProof/>
                <w:webHidden/>
              </w:rPr>
              <w:tab/>
            </w:r>
            <w:r>
              <w:rPr>
                <w:noProof/>
                <w:webHidden/>
              </w:rPr>
              <w:fldChar w:fldCharType="begin"/>
            </w:r>
            <w:r w:rsidR="005A7C80">
              <w:rPr>
                <w:noProof/>
                <w:webHidden/>
              </w:rPr>
              <w:instrText xml:space="preserve"> PAGEREF _Toc11320366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7" w:history="1">
            <w:r w:rsidR="005A7C80" w:rsidRPr="00F449D0">
              <w:rPr>
                <w:rStyle w:val="Hyperlink"/>
                <w:noProof/>
              </w:rPr>
              <w:t>2.5</w:t>
            </w:r>
            <w:r w:rsidR="005A7C80">
              <w:rPr>
                <w:rFonts w:asciiTheme="minorHAnsi" w:eastAsiaTheme="minorEastAsia" w:hAnsiTheme="minorHAnsi" w:cstheme="minorBidi"/>
                <w:noProof/>
                <w:sz w:val="22"/>
                <w:szCs w:val="22"/>
                <w:lang w:eastAsia="en-US"/>
              </w:rPr>
              <w:tab/>
            </w:r>
            <w:r w:rsidR="005A7C80" w:rsidRPr="00F449D0">
              <w:rPr>
                <w:rStyle w:val="Hyperlink"/>
                <w:noProof/>
              </w:rPr>
              <w:t>Упоредно поређење протокола</w:t>
            </w:r>
            <w:r w:rsidR="005A7C80">
              <w:rPr>
                <w:noProof/>
                <w:webHidden/>
              </w:rPr>
              <w:tab/>
            </w:r>
            <w:r>
              <w:rPr>
                <w:noProof/>
                <w:webHidden/>
              </w:rPr>
              <w:fldChar w:fldCharType="begin"/>
            </w:r>
            <w:r w:rsidR="005A7C80">
              <w:rPr>
                <w:noProof/>
                <w:webHidden/>
              </w:rPr>
              <w:instrText xml:space="preserve"> PAGEREF _Toc11320367 \h </w:instrText>
            </w:r>
            <w:r>
              <w:rPr>
                <w:noProof/>
                <w:webHidden/>
              </w:rPr>
            </w:r>
            <w:r>
              <w:rPr>
                <w:noProof/>
                <w:webHidden/>
              </w:rPr>
              <w:fldChar w:fldCharType="separate"/>
            </w:r>
            <w:r w:rsidR="005A7C80">
              <w:rPr>
                <w:noProof/>
                <w:webHidden/>
              </w:rPr>
              <w:t>26</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8" w:history="1">
            <w:r w:rsidR="005A7C80" w:rsidRPr="00F449D0">
              <w:rPr>
                <w:rStyle w:val="Hyperlink"/>
                <w:noProof/>
              </w:rPr>
              <w:t>2.6</w:t>
            </w:r>
            <w:r w:rsidR="005A7C80">
              <w:rPr>
                <w:rFonts w:asciiTheme="minorHAnsi" w:eastAsiaTheme="minorEastAsia" w:hAnsiTheme="minorHAnsi" w:cstheme="minorBidi"/>
                <w:noProof/>
                <w:sz w:val="22"/>
                <w:szCs w:val="22"/>
                <w:lang w:eastAsia="en-US"/>
              </w:rPr>
              <w:tab/>
            </w:r>
            <w:r w:rsidR="005A7C80" w:rsidRPr="00F449D0">
              <w:rPr>
                <w:rStyle w:val="Hyperlink"/>
                <w:noProof/>
              </w:rPr>
              <w:t>Осцилоскоп</w:t>
            </w:r>
            <w:r w:rsidR="005A7C80">
              <w:rPr>
                <w:noProof/>
                <w:webHidden/>
              </w:rPr>
              <w:tab/>
            </w:r>
            <w:r>
              <w:rPr>
                <w:noProof/>
                <w:webHidden/>
              </w:rPr>
              <w:fldChar w:fldCharType="begin"/>
            </w:r>
            <w:r w:rsidR="005A7C80">
              <w:rPr>
                <w:noProof/>
                <w:webHidden/>
              </w:rPr>
              <w:instrText xml:space="preserve"> PAGEREF _Toc11320368 \h </w:instrText>
            </w:r>
            <w:r>
              <w:rPr>
                <w:noProof/>
                <w:webHidden/>
              </w:rPr>
            </w:r>
            <w:r>
              <w:rPr>
                <w:noProof/>
                <w:webHidden/>
              </w:rPr>
              <w:fldChar w:fldCharType="separate"/>
            </w:r>
            <w:r w:rsidR="005A7C80">
              <w:rPr>
                <w:noProof/>
                <w:webHidden/>
              </w:rPr>
              <w:t>27</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69" w:history="1">
            <w:r w:rsidR="005A7C80" w:rsidRPr="00F449D0">
              <w:rPr>
                <w:rStyle w:val="Hyperlink"/>
                <w:noProof/>
              </w:rPr>
              <w:t>3.</w:t>
            </w:r>
            <w:r w:rsidR="005A7C80">
              <w:rPr>
                <w:rFonts w:asciiTheme="minorHAnsi" w:eastAsiaTheme="minorEastAsia" w:hAnsiTheme="minorHAnsi" w:cstheme="minorBidi"/>
                <w:noProof/>
                <w:sz w:val="22"/>
                <w:szCs w:val="22"/>
                <w:lang w:eastAsia="en-US"/>
              </w:rPr>
              <w:tab/>
            </w:r>
            <w:r w:rsidR="005A7C80" w:rsidRPr="00F449D0">
              <w:rPr>
                <w:rStyle w:val="Hyperlink"/>
                <w:noProof/>
              </w:rPr>
              <w:t>Концепт решења</w:t>
            </w:r>
            <w:r w:rsidR="005A7C80">
              <w:rPr>
                <w:noProof/>
                <w:webHidden/>
              </w:rPr>
              <w:tab/>
            </w:r>
            <w:r>
              <w:rPr>
                <w:noProof/>
                <w:webHidden/>
              </w:rPr>
              <w:fldChar w:fldCharType="begin"/>
            </w:r>
            <w:r w:rsidR="005A7C80">
              <w:rPr>
                <w:noProof/>
                <w:webHidden/>
              </w:rPr>
              <w:instrText xml:space="preserve"> PAGEREF _Toc11320369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0" w:history="1">
            <w:r w:rsidR="005A7C80" w:rsidRPr="00F449D0">
              <w:rPr>
                <w:rStyle w:val="Hyperlink"/>
                <w:noProof/>
              </w:rPr>
              <w:t>3.1</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CAN-а и мерење са осцилоскопом</w:t>
            </w:r>
            <w:r w:rsidR="005A7C80">
              <w:rPr>
                <w:noProof/>
                <w:webHidden/>
              </w:rPr>
              <w:tab/>
            </w:r>
            <w:r>
              <w:rPr>
                <w:noProof/>
                <w:webHidden/>
              </w:rPr>
              <w:fldChar w:fldCharType="begin"/>
            </w:r>
            <w:r w:rsidR="005A7C80">
              <w:rPr>
                <w:noProof/>
                <w:webHidden/>
              </w:rPr>
              <w:instrText xml:space="preserve"> PAGEREF _Toc11320370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1" w:history="1">
            <w:r w:rsidR="005A7C80" w:rsidRPr="00F449D0">
              <w:rPr>
                <w:rStyle w:val="Hyperlink"/>
                <w:noProof/>
              </w:rPr>
              <w:t>3.2</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LIN-а и мерење са осцилоскопом</w:t>
            </w:r>
            <w:r w:rsidR="005A7C80">
              <w:rPr>
                <w:noProof/>
                <w:webHidden/>
              </w:rPr>
              <w:tab/>
            </w:r>
            <w:r>
              <w:rPr>
                <w:noProof/>
                <w:webHidden/>
              </w:rPr>
              <w:fldChar w:fldCharType="begin"/>
            </w:r>
            <w:r w:rsidR="005A7C80">
              <w:rPr>
                <w:noProof/>
                <w:webHidden/>
              </w:rPr>
              <w:instrText xml:space="preserve"> PAGEREF _Toc11320371 \h </w:instrText>
            </w:r>
            <w:r>
              <w:rPr>
                <w:noProof/>
                <w:webHidden/>
              </w:rPr>
            </w:r>
            <w:r>
              <w:rPr>
                <w:noProof/>
                <w:webHidden/>
              </w:rPr>
              <w:fldChar w:fldCharType="separate"/>
            </w:r>
            <w:r w:rsidR="005A7C80">
              <w:rPr>
                <w:noProof/>
                <w:webHidden/>
              </w:rPr>
              <w:t>29</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2" w:history="1">
            <w:r w:rsidR="005A7C80" w:rsidRPr="00F449D0">
              <w:rPr>
                <w:rStyle w:val="Hyperlink"/>
                <w:noProof/>
              </w:rPr>
              <w:t>3.3</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SPI-а и мерење са осцилоскопом</w:t>
            </w:r>
            <w:r w:rsidR="005A7C80">
              <w:rPr>
                <w:noProof/>
                <w:webHidden/>
              </w:rPr>
              <w:tab/>
            </w:r>
            <w:r>
              <w:rPr>
                <w:noProof/>
                <w:webHidden/>
              </w:rPr>
              <w:fldChar w:fldCharType="begin"/>
            </w:r>
            <w:r w:rsidR="005A7C80">
              <w:rPr>
                <w:noProof/>
                <w:webHidden/>
              </w:rPr>
              <w:instrText xml:space="preserve"> PAGEREF _Toc11320372 \h </w:instrText>
            </w:r>
            <w:r>
              <w:rPr>
                <w:noProof/>
                <w:webHidden/>
              </w:rPr>
            </w:r>
            <w:r>
              <w:rPr>
                <w:noProof/>
                <w:webHidden/>
              </w:rPr>
              <w:fldChar w:fldCharType="separate"/>
            </w:r>
            <w:r w:rsidR="005A7C80">
              <w:rPr>
                <w:noProof/>
                <w:webHidden/>
              </w:rPr>
              <w:t>32</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3" w:history="1">
            <w:r w:rsidR="005A7C80" w:rsidRPr="00F449D0">
              <w:rPr>
                <w:rStyle w:val="Hyperlink"/>
                <w:noProof/>
              </w:rPr>
              <w:t>3.4</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I</w:t>
            </w:r>
            <w:r w:rsidR="005A7C80" w:rsidRPr="00F449D0">
              <w:rPr>
                <w:rStyle w:val="Hyperlink"/>
                <w:noProof/>
                <w:vertAlign w:val="superscript"/>
              </w:rPr>
              <w:t>2</w:t>
            </w:r>
            <w:r w:rsidR="005A7C80" w:rsidRPr="00F449D0">
              <w:rPr>
                <w:rStyle w:val="Hyperlink"/>
                <w:noProof/>
              </w:rPr>
              <w:t>C-а и мерење са осцилоскопом</w:t>
            </w:r>
            <w:r w:rsidR="005A7C80">
              <w:rPr>
                <w:noProof/>
                <w:webHidden/>
              </w:rPr>
              <w:tab/>
            </w:r>
            <w:r>
              <w:rPr>
                <w:noProof/>
                <w:webHidden/>
              </w:rPr>
              <w:fldChar w:fldCharType="begin"/>
            </w:r>
            <w:r w:rsidR="005A7C80">
              <w:rPr>
                <w:noProof/>
                <w:webHidden/>
              </w:rPr>
              <w:instrText xml:space="preserve"> PAGEREF _Toc11320373 \h </w:instrText>
            </w:r>
            <w:r>
              <w:rPr>
                <w:noProof/>
                <w:webHidden/>
              </w:rPr>
            </w:r>
            <w:r>
              <w:rPr>
                <w:noProof/>
                <w:webHidden/>
              </w:rPr>
              <w:fldChar w:fldCharType="separate"/>
            </w:r>
            <w:r w:rsidR="005A7C80">
              <w:rPr>
                <w:noProof/>
                <w:webHidden/>
              </w:rPr>
              <w:t>33</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74" w:history="1">
            <w:r w:rsidR="005A7C80" w:rsidRPr="00F449D0">
              <w:rPr>
                <w:rStyle w:val="Hyperlink"/>
                <w:noProof/>
              </w:rPr>
              <w:t>4.</w:t>
            </w:r>
            <w:r w:rsidR="005A7C80">
              <w:rPr>
                <w:rFonts w:asciiTheme="minorHAnsi" w:eastAsiaTheme="minorEastAsia" w:hAnsiTheme="minorHAnsi" w:cstheme="minorBidi"/>
                <w:noProof/>
                <w:sz w:val="22"/>
                <w:szCs w:val="22"/>
                <w:lang w:eastAsia="en-US"/>
              </w:rPr>
              <w:tab/>
            </w:r>
            <w:r w:rsidR="005A7C80" w:rsidRPr="00F449D0">
              <w:rPr>
                <w:rStyle w:val="Hyperlink"/>
                <w:noProof/>
              </w:rPr>
              <w:t>Програмско решење</w:t>
            </w:r>
            <w:r w:rsidR="005A7C80">
              <w:rPr>
                <w:noProof/>
                <w:webHidden/>
              </w:rPr>
              <w:tab/>
            </w:r>
            <w:r>
              <w:rPr>
                <w:noProof/>
                <w:webHidden/>
              </w:rPr>
              <w:fldChar w:fldCharType="begin"/>
            </w:r>
            <w:r w:rsidR="005A7C80">
              <w:rPr>
                <w:noProof/>
                <w:webHidden/>
              </w:rPr>
              <w:instrText xml:space="preserve"> PAGEREF _Toc11320374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5" w:history="1">
            <w:r w:rsidR="005A7C80" w:rsidRPr="00F449D0">
              <w:rPr>
                <w:rStyle w:val="Hyperlink"/>
                <w:noProof/>
              </w:rPr>
              <w:t>4.1</w:t>
            </w:r>
            <w:r w:rsidR="005A7C80">
              <w:rPr>
                <w:rFonts w:asciiTheme="minorHAnsi" w:eastAsiaTheme="minorEastAsia" w:hAnsiTheme="minorHAnsi" w:cstheme="minorBidi"/>
                <w:noProof/>
                <w:sz w:val="22"/>
                <w:szCs w:val="22"/>
                <w:lang w:eastAsia="en-US"/>
              </w:rPr>
              <w:tab/>
            </w:r>
            <w:r w:rsidR="005A7C80" w:rsidRPr="00F449D0">
              <w:rPr>
                <w:rStyle w:val="Hyperlink"/>
                <w:noProof/>
              </w:rPr>
              <w:t>Комуникација са осицлоскопом, мерење и обрада сигнала</w:t>
            </w:r>
            <w:r w:rsidR="005A7C80">
              <w:rPr>
                <w:noProof/>
                <w:webHidden/>
              </w:rPr>
              <w:tab/>
            </w:r>
            <w:r>
              <w:rPr>
                <w:noProof/>
                <w:webHidden/>
              </w:rPr>
              <w:fldChar w:fldCharType="begin"/>
            </w:r>
            <w:r w:rsidR="005A7C80">
              <w:rPr>
                <w:noProof/>
                <w:webHidden/>
              </w:rPr>
              <w:instrText xml:space="preserve"> PAGEREF _Toc11320375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6" w:history="1">
            <w:r w:rsidR="005A7C80" w:rsidRPr="00F449D0">
              <w:rPr>
                <w:rStyle w:val="Hyperlink"/>
                <w:noProof/>
              </w:rPr>
              <w:t>4.2</w:t>
            </w:r>
            <w:r w:rsidR="005A7C80">
              <w:rPr>
                <w:rFonts w:asciiTheme="minorHAnsi" w:eastAsiaTheme="minorEastAsia" w:hAnsiTheme="minorHAnsi" w:cstheme="minorBidi"/>
                <w:noProof/>
                <w:sz w:val="22"/>
                <w:szCs w:val="22"/>
                <w:lang w:eastAsia="en-US"/>
              </w:rPr>
              <w:tab/>
            </w:r>
            <w:r w:rsidR="005A7C80" w:rsidRPr="00F449D0">
              <w:rPr>
                <w:rStyle w:val="Hyperlink"/>
                <w:noProof/>
              </w:rPr>
              <w:t>CANoe</w:t>
            </w:r>
            <w:r w:rsidR="005A7C80">
              <w:rPr>
                <w:noProof/>
                <w:webHidden/>
              </w:rPr>
              <w:tab/>
            </w:r>
            <w:r>
              <w:rPr>
                <w:noProof/>
                <w:webHidden/>
              </w:rPr>
              <w:fldChar w:fldCharType="begin"/>
            </w:r>
            <w:r w:rsidR="005A7C80">
              <w:rPr>
                <w:noProof/>
                <w:webHidden/>
              </w:rPr>
              <w:instrText xml:space="preserve"> PAGEREF _Toc11320376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7" w:history="1">
            <w:r w:rsidR="005A7C80" w:rsidRPr="00F449D0">
              <w:rPr>
                <w:rStyle w:val="Hyperlink"/>
                <w:noProof/>
              </w:rPr>
              <w:t>4.3</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CAN-a</w:t>
            </w:r>
            <w:r w:rsidR="005A7C80">
              <w:rPr>
                <w:noProof/>
                <w:webHidden/>
              </w:rPr>
              <w:tab/>
            </w:r>
            <w:r>
              <w:rPr>
                <w:noProof/>
                <w:webHidden/>
              </w:rPr>
              <w:fldChar w:fldCharType="begin"/>
            </w:r>
            <w:r w:rsidR="005A7C80">
              <w:rPr>
                <w:noProof/>
                <w:webHidden/>
              </w:rPr>
              <w:instrText xml:space="preserve"> PAGEREF _Toc11320377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8" w:history="1">
            <w:r w:rsidR="005A7C80" w:rsidRPr="00F449D0">
              <w:rPr>
                <w:rStyle w:val="Hyperlink"/>
                <w:noProof/>
              </w:rPr>
              <w:t>4.4</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LIN</w:t>
            </w:r>
            <w:r w:rsidR="005A7C80">
              <w:rPr>
                <w:noProof/>
                <w:webHidden/>
              </w:rPr>
              <w:tab/>
            </w:r>
            <w:r>
              <w:rPr>
                <w:noProof/>
                <w:webHidden/>
              </w:rPr>
              <w:fldChar w:fldCharType="begin"/>
            </w:r>
            <w:r w:rsidR="005A7C80">
              <w:rPr>
                <w:noProof/>
                <w:webHidden/>
              </w:rPr>
              <w:instrText xml:space="preserve"> PAGEREF _Toc11320378 \h </w:instrText>
            </w:r>
            <w:r>
              <w:rPr>
                <w:noProof/>
                <w:webHidden/>
              </w:rPr>
            </w:r>
            <w:r>
              <w:rPr>
                <w:noProof/>
                <w:webHidden/>
              </w:rPr>
              <w:fldChar w:fldCharType="separate"/>
            </w:r>
            <w:r w:rsidR="005A7C80">
              <w:rPr>
                <w:noProof/>
                <w:webHidden/>
              </w:rPr>
              <w:t>41</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9" w:history="1">
            <w:r w:rsidR="005A7C80" w:rsidRPr="00F449D0">
              <w:rPr>
                <w:rStyle w:val="Hyperlink"/>
                <w:noProof/>
              </w:rPr>
              <w:t>4.5</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SPI</w:t>
            </w:r>
            <w:r w:rsidR="005A7C80">
              <w:rPr>
                <w:noProof/>
                <w:webHidden/>
              </w:rPr>
              <w:tab/>
            </w:r>
            <w:r>
              <w:rPr>
                <w:noProof/>
                <w:webHidden/>
              </w:rPr>
              <w:fldChar w:fldCharType="begin"/>
            </w:r>
            <w:r w:rsidR="005A7C80">
              <w:rPr>
                <w:noProof/>
                <w:webHidden/>
              </w:rPr>
              <w:instrText xml:space="preserve"> PAGEREF _Toc11320379 \h </w:instrText>
            </w:r>
            <w:r>
              <w:rPr>
                <w:noProof/>
                <w:webHidden/>
              </w:rPr>
            </w:r>
            <w:r>
              <w:rPr>
                <w:noProof/>
                <w:webHidden/>
              </w:rPr>
              <w:fldChar w:fldCharType="separate"/>
            </w:r>
            <w:r w:rsidR="005A7C80">
              <w:rPr>
                <w:noProof/>
                <w:webHidden/>
              </w:rPr>
              <w:t>42</w:t>
            </w:r>
            <w:r>
              <w:rPr>
                <w:noProof/>
                <w:webHidden/>
              </w:rPr>
              <w:fldChar w:fldCharType="end"/>
            </w:r>
          </w:hyperlink>
        </w:p>
        <w:p w:rsidR="005A7C80" w:rsidRDefault="00074C4E">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80" w:history="1">
            <w:r w:rsidR="005A7C80" w:rsidRPr="00F449D0">
              <w:rPr>
                <w:rStyle w:val="Hyperlink"/>
                <w:noProof/>
              </w:rPr>
              <w:t>4.6</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I</w:t>
            </w:r>
            <w:r w:rsidR="005A7C80" w:rsidRPr="00F449D0">
              <w:rPr>
                <w:rStyle w:val="Hyperlink"/>
                <w:noProof/>
                <w:vertAlign w:val="superscript"/>
              </w:rPr>
              <w:t>2</w:t>
            </w:r>
            <w:r w:rsidR="005A7C80" w:rsidRPr="00F449D0">
              <w:rPr>
                <w:rStyle w:val="Hyperlink"/>
                <w:noProof/>
              </w:rPr>
              <w:t>C</w:t>
            </w:r>
            <w:r w:rsidR="005A7C80">
              <w:rPr>
                <w:noProof/>
                <w:webHidden/>
              </w:rPr>
              <w:tab/>
            </w:r>
            <w:r>
              <w:rPr>
                <w:noProof/>
                <w:webHidden/>
              </w:rPr>
              <w:fldChar w:fldCharType="begin"/>
            </w:r>
            <w:r w:rsidR="005A7C80">
              <w:rPr>
                <w:noProof/>
                <w:webHidden/>
              </w:rPr>
              <w:instrText xml:space="preserve"> PAGEREF _Toc11320380 \h </w:instrText>
            </w:r>
            <w:r>
              <w:rPr>
                <w:noProof/>
                <w:webHidden/>
              </w:rPr>
            </w:r>
            <w:r>
              <w:rPr>
                <w:noProof/>
                <w:webHidden/>
              </w:rPr>
              <w:fldChar w:fldCharType="separate"/>
            </w:r>
            <w:r w:rsidR="005A7C80">
              <w:rPr>
                <w:noProof/>
                <w:webHidden/>
              </w:rPr>
              <w:t>43</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1" w:history="1">
            <w:r w:rsidR="005A7C80" w:rsidRPr="00F449D0">
              <w:rPr>
                <w:rStyle w:val="Hyperlink"/>
                <w:noProof/>
              </w:rPr>
              <w:t>5.</w:t>
            </w:r>
            <w:r w:rsidR="005A7C80">
              <w:rPr>
                <w:rFonts w:asciiTheme="minorHAnsi" w:eastAsiaTheme="minorEastAsia" w:hAnsiTheme="minorHAnsi" w:cstheme="minorBidi"/>
                <w:noProof/>
                <w:sz w:val="22"/>
                <w:szCs w:val="22"/>
                <w:lang w:eastAsia="en-US"/>
              </w:rPr>
              <w:tab/>
            </w:r>
            <w:r w:rsidR="005A7C80" w:rsidRPr="00F449D0">
              <w:rPr>
                <w:rStyle w:val="Hyperlink"/>
                <w:noProof/>
              </w:rPr>
              <w:t>Тестирање и резултати</w:t>
            </w:r>
            <w:r w:rsidR="005A7C80">
              <w:rPr>
                <w:noProof/>
                <w:webHidden/>
              </w:rPr>
              <w:tab/>
            </w:r>
            <w:r>
              <w:rPr>
                <w:noProof/>
                <w:webHidden/>
              </w:rPr>
              <w:fldChar w:fldCharType="begin"/>
            </w:r>
            <w:r w:rsidR="005A7C80">
              <w:rPr>
                <w:noProof/>
                <w:webHidden/>
              </w:rPr>
              <w:instrText xml:space="preserve"> PAGEREF _Toc11320381 \h </w:instrText>
            </w:r>
            <w:r>
              <w:rPr>
                <w:noProof/>
                <w:webHidden/>
              </w:rPr>
            </w:r>
            <w:r>
              <w:rPr>
                <w:noProof/>
                <w:webHidden/>
              </w:rPr>
              <w:fldChar w:fldCharType="separate"/>
            </w:r>
            <w:r w:rsidR="005A7C80">
              <w:rPr>
                <w:noProof/>
                <w:webHidden/>
              </w:rPr>
              <w:t>44</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2" w:history="1">
            <w:r w:rsidR="005A7C80" w:rsidRPr="00F449D0">
              <w:rPr>
                <w:rStyle w:val="Hyperlink"/>
                <w:noProof/>
              </w:rPr>
              <w:t>6.</w:t>
            </w:r>
            <w:r w:rsidR="005A7C80">
              <w:rPr>
                <w:rFonts w:asciiTheme="minorHAnsi" w:eastAsiaTheme="minorEastAsia" w:hAnsiTheme="minorHAnsi" w:cstheme="minorBidi"/>
                <w:noProof/>
                <w:sz w:val="22"/>
                <w:szCs w:val="22"/>
                <w:lang w:eastAsia="en-US"/>
              </w:rPr>
              <w:tab/>
            </w:r>
            <w:r w:rsidR="005A7C80" w:rsidRPr="00F449D0">
              <w:rPr>
                <w:rStyle w:val="Hyperlink"/>
                <w:noProof/>
              </w:rPr>
              <w:t>Закључак</w:t>
            </w:r>
            <w:r w:rsidR="005A7C80">
              <w:rPr>
                <w:noProof/>
                <w:webHidden/>
              </w:rPr>
              <w:tab/>
            </w:r>
            <w:r>
              <w:rPr>
                <w:noProof/>
                <w:webHidden/>
              </w:rPr>
              <w:fldChar w:fldCharType="begin"/>
            </w:r>
            <w:r w:rsidR="005A7C80">
              <w:rPr>
                <w:noProof/>
                <w:webHidden/>
              </w:rPr>
              <w:instrText xml:space="preserve"> PAGEREF _Toc11320382 \h </w:instrText>
            </w:r>
            <w:r>
              <w:rPr>
                <w:noProof/>
                <w:webHidden/>
              </w:rPr>
            </w:r>
            <w:r>
              <w:rPr>
                <w:noProof/>
                <w:webHidden/>
              </w:rPr>
              <w:fldChar w:fldCharType="separate"/>
            </w:r>
            <w:r w:rsidR="005A7C80">
              <w:rPr>
                <w:noProof/>
                <w:webHidden/>
              </w:rPr>
              <w:t>45</w:t>
            </w:r>
            <w:r>
              <w:rPr>
                <w:noProof/>
                <w:webHidden/>
              </w:rPr>
              <w:fldChar w:fldCharType="end"/>
            </w:r>
          </w:hyperlink>
        </w:p>
        <w:p w:rsidR="005A7C80" w:rsidRDefault="00074C4E">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3" w:history="1">
            <w:r w:rsidR="005A7C80" w:rsidRPr="00F449D0">
              <w:rPr>
                <w:rStyle w:val="Hyperlink"/>
                <w:noProof/>
              </w:rPr>
              <w:t>7.</w:t>
            </w:r>
            <w:r w:rsidR="005A7C80">
              <w:rPr>
                <w:rFonts w:asciiTheme="minorHAnsi" w:eastAsiaTheme="minorEastAsia" w:hAnsiTheme="minorHAnsi" w:cstheme="minorBidi"/>
                <w:noProof/>
                <w:sz w:val="22"/>
                <w:szCs w:val="22"/>
                <w:lang w:eastAsia="en-US"/>
              </w:rPr>
              <w:tab/>
            </w:r>
            <w:r w:rsidR="005A7C80" w:rsidRPr="00F449D0">
              <w:rPr>
                <w:rStyle w:val="Hyperlink"/>
                <w:noProof/>
              </w:rPr>
              <w:t>Литература</w:t>
            </w:r>
            <w:r w:rsidR="005A7C80">
              <w:rPr>
                <w:noProof/>
                <w:webHidden/>
              </w:rPr>
              <w:tab/>
            </w:r>
            <w:r>
              <w:rPr>
                <w:noProof/>
                <w:webHidden/>
              </w:rPr>
              <w:fldChar w:fldCharType="begin"/>
            </w:r>
            <w:r w:rsidR="005A7C80">
              <w:rPr>
                <w:noProof/>
                <w:webHidden/>
              </w:rPr>
              <w:instrText xml:space="preserve"> PAGEREF _Toc11320383 \h </w:instrText>
            </w:r>
            <w:r>
              <w:rPr>
                <w:noProof/>
                <w:webHidden/>
              </w:rPr>
            </w:r>
            <w:r>
              <w:rPr>
                <w:noProof/>
                <w:webHidden/>
              </w:rPr>
              <w:fldChar w:fldCharType="separate"/>
            </w:r>
            <w:r w:rsidR="005A7C80">
              <w:rPr>
                <w:noProof/>
                <w:webHidden/>
              </w:rPr>
              <w:t>46</w:t>
            </w:r>
            <w:r>
              <w:rPr>
                <w:noProof/>
                <w:webHidden/>
              </w:rPr>
              <w:fldChar w:fldCharType="end"/>
            </w:r>
          </w:hyperlink>
        </w:p>
        <w:p w:rsidR="004A62DB" w:rsidRDefault="00074C4E">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CA15EA" w:rsidRPr="00CA15EA" w:rsidRDefault="00CA15EA" w:rsidP="004E7B9B">
      <w:pPr>
        <w:pStyle w:val="TableIndex1"/>
        <w:tabs>
          <w:tab w:val="clear" w:pos="9071"/>
          <w:tab w:val="right" w:leader="dot" w:pos="9074"/>
        </w:tabs>
      </w:pPr>
      <w:r w:rsidRPr="00CA15EA">
        <w:t>Слика 2.1 Брза CAN мрежа,ISO 11898-2</w:t>
      </w:r>
      <w:r w:rsidR="004E7B9B">
        <w:t>.....................................................................</w:t>
      </w:r>
      <w:r w:rsidRPr="00CA15EA">
        <w:t>13</w:t>
      </w:r>
    </w:p>
    <w:p w:rsidR="00CA15EA" w:rsidRPr="00CA15EA" w:rsidRDefault="00CA15EA" w:rsidP="004E7B9B">
      <w:pPr>
        <w:pStyle w:val="TableIndex1"/>
        <w:tabs>
          <w:tab w:val="clear" w:pos="9071"/>
          <w:tab w:val="right" w:leader="dot" w:pos="9074"/>
        </w:tabs>
      </w:pPr>
      <w:r w:rsidRPr="00CA15EA">
        <w:t>Слика 2.2 Физичка репрезентација бит</w:t>
      </w:r>
      <w:r w:rsidR="004E7B9B">
        <w:t>а у брзој CAN мрежи,ISO 11898-2..................</w:t>
      </w:r>
      <w:r w:rsidRPr="00CA15EA">
        <w:t>14</w:t>
      </w:r>
    </w:p>
    <w:p w:rsidR="00CA15EA" w:rsidRPr="00CA15EA" w:rsidRDefault="00CA15EA" w:rsidP="004E7B9B">
      <w:pPr>
        <w:pStyle w:val="TableIndex1"/>
        <w:tabs>
          <w:tab w:val="clear" w:pos="9071"/>
          <w:tab w:val="right" w:leader="dot" w:pos="9074"/>
        </w:tabs>
      </w:pPr>
      <w:r w:rsidRPr="00CA15EA">
        <w:t>Слика 2.3 Омеђ</w:t>
      </w:r>
      <w:r w:rsidR="004E7B9B">
        <w:t>авање линија за брзу CAN линију.....................................................</w:t>
      </w:r>
      <w:r w:rsidRPr="00CA15EA">
        <w:t>14</w:t>
      </w:r>
    </w:p>
    <w:p w:rsidR="00CA15EA" w:rsidRPr="00CA15EA" w:rsidRDefault="00CA15EA" w:rsidP="004E7B9B">
      <w:pPr>
        <w:pStyle w:val="TableIndex1"/>
        <w:tabs>
          <w:tab w:val="clear" w:pos="9071"/>
          <w:tab w:val="right" w:leader="dot" w:pos="9074"/>
        </w:tabs>
      </w:pPr>
      <w:r w:rsidRPr="00CA15EA">
        <w:t>Слика 2.4 Омеђа</w:t>
      </w:r>
      <w:r w:rsidR="004E7B9B">
        <w:t>вање линија за спору CAN линију....................................................</w:t>
      </w:r>
      <w:r w:rsidRPr="00CA15EA">
        <w:t>15</w:t>
      </w:r>
    </w:p>
    <w:p w:rsidR="00CA15EA" w:rsidRPr="00CA15EA" w:rsidRDefault="004E7B9B" w:rsidP="004E7B9B">
      <w:pPr>
        <w:pStyle w:val="TableIndex1"/>
        <w:tabs>
          <w:tab w:val="clear" w:pos="9071"/>
          <w:tab w:val="right" w:leader="dot" w:pos="9074"/>
        </w:tabs>
      </w:pPr>
      <w:r>
        <w:t>Слика 2.5 Утичница DE-9...........................................................................................</w:t>
      </w:r>
      <w:r w:rsidR="00CA15EA" w:rsidRPr="00CA15EA">
        <w:t>15</w:t>
      </w:r>
    </w:p>
    <w:p w:rsidR="00CA15EA" w:rsidRPr="00CA15EA" w:rsidRDefault="00CA15EA" w:rsidP="004E7B9B">
      <w:pPr>
        <w:pStyle w:val="TableIndex1"/>
        <w:tabs>
          <w:tab w:val="clear" w:pos="9071"/>
          <w:tab w:val="right" w:leader="dot" w:pos="9074"/>
        </w:tabs>
      </w:pPr>
      <w:r w:rsidRPr="00CA15EA">
        <w:t>Слика 2.6 Илустративни пример CAN 2.0 A без уметања бита и његова корелац</w:t>
      </w:r>
      <w:r w:rsidR="004E7B9B">
        <w:t>ија са напоном на CAN-H и CAN-L.....................................................................................</w:t>
      </w:r>
      <w:r w:rsidRPr="00CA15EA">
        <w:t>16</w:t>
      </w:r>
    </w:p>
    <w:p w:rsidR="00CA15EA" w:rsidRPr="00CA15EA" w:rsidRDefault="00CA15EA" w:rsidP="004E7B9B">
      <w:pPr>
        <w:pStyle w:val="TableIndex1"/>
        <w:tabs>
          <w:tab w:val="clear" w:pos="9071"/>
          <w:tab w:val="right" w:leader="dot" w:pos="9074"/>
        </w:tabs>
      </w:pPr>
      <w:r w:rsidRPr="00CA15EA">
        <w:t>Слика 2.7 Илустративн</w:t>
      </w:r>
      <w:r w:rsidR="004E7B9B">
        <w:t>о објашњење како фунционише DLC.....................................</w:t>
      </w:r>
      <w:r w:rsidRPr="00CA15EA">
        <w:t>18</w:t>
      </w:r>
    </w:p>
    <w:p w:rsidR="00CA15EA" w:rsidRPr="00CA15EA" w:rsidRDefault="00CA15EA" w:rsidP="004E7B9B">
      <w:pPr>
        <w:pStyle w:val="TableIndex1"/>
        <w:tabs>
          <w:tab w:val="clear" w:pos="9071"/>
          <w:tab w:val="right" w:leader="dot" w:pos="9074"/>
        </w:tabs>
      </w:pPr>
      <w:r w:rsidRPr="00CA15EA">
        <w:t>Слика 2.8 Илустративни при</w:t>
      </w:r>
      <w:r w:rsidR="004E7B9B">
        <w:t>каз оквира за подаке.....................................................</w:t>
      </w:r>
      <w:r w:rsidRPr="00CA15EA">
        <w:t>18</w:t>
      </w:r>
    </w:p>
    <w:p w:rsidR="00CA15EA" w:rsidRPr="00CA15EA" w:rsidRDefault="004E7B9B" w:rsidP="004E7B9B">
      <w:pPr>
        <w:pStyle w:val="TableIndex1"/>
        <w:tabs>
          <w:tab w:val="clear" w:pos="9071"/>
          <w:tab w:val="right" w:leader="dot" w:pos="9074"/>
        </w:tabs>
      </w:pPr>
      <w:r>
        <w:t>Слика 2.9 Пример арбитраже.....................................................................................</w:t>
      </w:r>
      <w:r w:rsidR="00CA15EA" w:rsidRPr="00CA15EA">
        <w:t>20</w:t>
      </w:r>
    </w:p>
    <w:p w:rsidR="00CA15EA" w:rsidRPr="00CA15EA" w:rsidRDefault="00CA15EA" w:rsidP="004E7B9B">
      <w:pPr>
        <w:pStyle w:val="TableIndex1"/>
        <w:tabs>
          <w:tab w:val="clear" w:pos="9071"/>
          <w:tab w:val="right" w:leader="dot" w:pos="9074"/>
        </w:tabs>
      </w:pPr>
      <w:r w:rsidRPr="00CA15EA">
        <w:t>С</w:t>
      </w:r>
      <w:r w:rsidR="004E7B9B">
        <w:t>лика 2.10 Пример убацивања бита...........................................................................</w:t>
      </w:r>
      <w:r w:rsidRPr="00CA15EA">
        <w:t>21</w:t>
      </w:r>
    </w:p>
    <w:p w:rsidR="00CA15EA" w:rsidRPr="00CA15EA" w:rsidRDefault="00CA15EA" w:rsidP="004E7B9B">
      <w:pPr>
        <w:pStyle w:val="TableIndex1"/>
        <w:tabs>
          <w:tab w:val="clear" w:pos="9071"/>
          <w:tab w:val="right" w:leader="dot" w:pos="9074"/>
        </w:tabs>
      </w:pPr>
      <w:r w:rsidRPr="00CA15EA">
        <w:t>Слика 2.</w:t>
      </w:r>
      <w:r w:rsidR="004E7B9B">
        <w:t>11 Топологија типичне LIN мреже...............................................................</w:t>
      </w:r>
      <w:r w:rsidRPr="00CA15EA">
        <w:t>24</w:t>
      </w:r>
    </w:p>
    <w:p w:rsidR="00CA15EA" w:rsidRPr="00CA15EA" w:rsidRDefault="004E7B9B" w:rsidP="00CA15EA">
      <w:pPr>
        <w:pStyle w:val="TableIndex1"/>
        <w:tabs>
          <w:tab w:val="clear" w:pos="9071"/>
          <w:tab w:val="right" w:leader="dot" w:pos="9074"/>
        </w:tabs>
      </w:pPr>
      <w:r>
        <w:t xml:space="preserve">Слика 2.12 </w:t>
      </w:r>
      <w:r w:rsidR="00CA15EA" w:rsidRPr="00CA15EA">
        <w:t xml:space="preserve">Илустрација мапирања идентификатора и парности унутар </w:t>
      </w:r>
      <w:r>
        <w:t>поља за заштићени идентификатор........................................................................................</w:t>
      </w:r>
      <w:r w:rsidR="00CA15EA" w:rsidRPr="00CA15EA">
        <w:t>25</w:t>
      </w:r>
    </w:p>
    <w:p w:rsidR="00CA15EA" w:rsidRPr="00CA15EA" w:rsidRDefault="00CA15EA" w:rsidP="00CA15EA">
      <w:pPr>
        <w:pStyle w:val="TableIndex1"/>
        <w:tabs>
          <w:tab w:val="clear" w:pos="9071"/>
          <w:tab w:val="right" w:leader="dot" w:pos="9074"/>
        </w:tabs>
      </w:pPr>
      <w:r w:rsidRPr="00CA15EA">
        <w:t>Слика 2.13 Пример LIN о</w:t>
      </w:r>
      <w:r w:rsidR="004E7B9B">
        <w:t>квира.................................................................................</w:t>
      </w:r>
      <w:r w:rsidRPr="00CA15EA">
        <w:t>27</w:t>
      </w:r>
    </w:p>
    <w:p w:rsidR="00CA15EA" w:rsidRPr="00CA15EA" w:rsidRDefault="00CA15EA" w:rsidP="004E7B9B">
      <w:pPr>
        <w:pStyle w:val="TableIndex1"/>
        <w:tabs>
          <w:tab w:val="clear" w:pos="9071"/>
          <w:tab w:val="right" w:leader="dot" w:pos="9074"/>
        </w:tabs>
      </w:pPr>
      <w:r w:rsidRPr="00CA15EA">
        <w:t>Слика 2.14 Пример повезивања SPI руководиоца и подређеног уређаја, при чему св</w:t>
      </w:r>
      <w:r w:rsidR="004E7B9B">
        <w:t>аки има свој померачки регистар......................................................................................</w:t>
      </w:r>
      <w:r w:rsidRPr="00CA15EA">
        <w:t>29</w:t>
      </w:r>
    </w:p>
    <w:p w:rsidR="00CA15EA" w:rsidRPr="00CA15EA" w:rsidRDefault="00CA15EA" w:rsidP="00CA15EA">
      <w:pPr>
        <w:pStyle w:val="TableIndex1"/>
        <w:tabs>
          <w:tab w:val="clear" w:pos="9071"/>
          <w:tab w:val="right" w:leader="dot" w:pos="9074"/>
        </w:tabs>
      </w:pPr>
      <w:r w:rsidRPr="00CA15EA">
        <w:t>Слика 2.15 Пример преноса података изме</w:t>
      </w:r>
      <w:r w:rsidR="004E7B9B">
        <w:t>ђу SPI руководиоца и подређеног...........</w:t>
      </w:r>
      <w:r w:rsidRPr="00CA15EA">
        <w:t>29</w:t>
      </w:r>
    </w:p>
    <w:p w:rsidR="00CA15EA" w:rsidRPr="00CA15EA" w:rsidRDefault="004E7B9B" w:rsidP="00CA15EA">
      <w:pPr>
        <w:pStyle w:val="TableIndex1"/>
        <w:tabs>
          <w:tab w:val="clear" w:pos="9071"/>
          <w:tab w:val="right" w:leader="dot" w:pos="9074"/>
        </w:tabs>
      </w:pPr>
      <w:r>
        <w:t>Слика 2.16 Режими рада SPI......................................................................................</w:t>
      </w:r>
      <w:r w:rsidR="00CA15EA" w:rsidRPr="00CA15EA">
        <w:t>30</w:t>
      </w:r>
    </w:p>
    <w:p w:rsidR="00CA15EA" w:rsidRPr="00CA15EA" w:rsidRDefault="00CA15EA" w:rsidP="004E7B9B">
      <w:pPr>
        <w:pStyle w:val="TableIndex1"/>
        <w:tabs>
          <w:tab w:val="clear" w:pos="9071"/>
          <w:tab w:val="right" w:leader="dot" w:pos="9074"/>
        </w:tabs>
      </w:pPr>
      <w:r w:rsidRPr="00CA15EA">
        <w:t>Слика 2.17 Пример фазе и полар</w:t>
      </w:r>
      <w:r w:rsidR="004E7B9B">
        <w:t>итета за SPI..............................................................</w:t>
      </w:r>
      <w:r w:rsidRPr="00CA15EA">
        <w:t>31</w:t>
      </w:r>
    </w:p>
    <w:p w:rsidR="00CA15EA" w:rsidRPr="00CA15EA" w:rsidRDefault="00CA15EA" w:rsidP="00CA15EA">
      <w:pPr>
        <w:pStyle w:val="TableIndex1"/>
        <w:tabs>
          <w:tab w:val="clear" w:pos="9071"/>
          <w:tab w:val="right" w:leader="dot" w:pos="9074"/>
        </w:tabs>
      </w:pPr>
      <w:r w:rsidRPr="00CA15EA">
        <w:t>Сл</w:t>
      </w:r>
      <w:r w:rsidR="004E7B9B">
        <w:t>ика 2.18 Временски дијаграм I²C...........................................................................</w:t>
      </w:r>
      <w:r w:rsidRPr="00CA15EA">
        <w:t>33</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27"/>
          <w:headerReference w:type="default" r:id="rId28"/>
          <w:footerReference w:type="even" r:id="rId29"/>
          <w:footerReference w:type="default" r:id="rId30"/>
          <w:headerReference w:type="first" r:id="rId31"/>
          <w:footerReference w:type="first" r:id="rId3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3"/>
          <w:headerReference w:type="default" r:id="rId34"/>
          <w:footerReference w:type="even" r:id="rId35"/>
          <w:footerReference w:type="default" r:id="rId36"/>
          <w:headerReference w:type="first" r:id="rId37"/>
          <w:footerReference w:type="first" r:id="rId3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320352"/>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производње</w:t>
      </w:r>
      <w:r>
        <w:t>.</w:t>
      </w:r>
      <w:r w:rsidR="002730DB">
        <w:t xml:space="preserve"> Током година се број електронских модула у аутомобилу усложњавао (ABS, BCM, ECU, TCU).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t xml:space="preserve">додатно </w:t>
      </w:r>
      <w:r w:rsidR="002730DB">
        <w:t>повећа</w:t>
      </w:r>
      <w:r w:rsidR="0024463C">
        <w:t>ва</w:t>
      </w:r>
      <w:r w:rsidR="002730DB">
        <w:t>ло трошкове производње.</w:t>
      </w:r>
    </w:p>
    <w:p w:rsidR="002730DB" w:rsidRDefault="002730DB" w:rsidP="005329F2">
      <w:pPr>
        <w:jc w:val="left"/>
      </w:pPr>
    </w:p>
    <w:p w:rsidR="002730DB" w:rsidRDefault="002730DB" w:rsidP="005329F2">
      <w:pPr>
        <w:jc w:val="left"/>
      </w:pPr>
      <w:r>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w:t>
      </w:r>
      <w:r w:rsidR="00BD73A2">
        <w:lastRenderedPageBreak/>
        <w:t>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39"/>
          <w:headerReference w:type="default" r:id="rId40"/>
          <w:footerReference w:type="even" r:id="rId41"/>
          <w:footerReference w:type="default" r:id="rId42"/>
          <w:headerReference w:type="first" r:id="rId43"/>
          <w:footerReference w:type="first" r:id="rId44"/>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320353"/>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1320354"/>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xml:space="preserve">, док </w:t>
      </w:r>
      <w:r w:rsidR="0024463C">
        <w:t>је званично пуштен у употребу</w:t>
      </w:r>
      <w:r>
        <w:t xml:space="preserve">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t>CAN</w:t>
      </w:r>
      <w:r>
        <w:t xml:space="preserve"> </w:t>
      </w:r>
      <w:r w:rsidR="0024463C">
        <w:t xml:space="preserve">где </w:t>
      </w:r>
      <w:r>
        <w:t xml:space="preserve">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w:t>
      </w:r>
      <w:r w:rsidR="0024463C">
        <w:t xml:space="preserve">слој за податаке (енгл. </w:t>
      </w:r>
      <w:r w:rsidR="00D649E1">
        <w:t>Data Link Layer</w:t>
      </w:r>
      <w:r w:rsidR="0024463C">
        <w:t>).</w:t>
      </w:r>
    </w:p>
    <w:p w:rsidR="00D649E1" w:rsidRPr="00166F81" w:rsidRDefault="00D649E1" w:rsidP="00D649E1">
      <w:pPr>
        <w:pStyle w:val="ListParagraph"/>
        <w:numPr>
          <w:ilvl w:val="0"/>
          <w:numId w:val="4"/>
        </w:numPr>
      </w:pPr>
      <w:r>
        <w:t xml:space="preserve">ISO </w:t>
      </w:r>
      <w:r w:rsidR="00166F81">
        <w:t xml:space="preserve">11898-2 који покрива </w:t>
      </w:r>
      <w:r w:rsidR="0024463C">
        <w:t xml:space="preserve">физички слој (енгл. </w:t>
      </w:r>
      <w:r w:rsidR="00166F81" w:rsidRPr="00166F81">
        <w:rPr>
          <w:bCs/>
          <w:szCs w:val="24"/>
        </w:rPr>
        <w:t>Physical Layer</w:t>
      </w:r>
      <w:r w:rsidR="0024463C">
        <w:rPr>
          <w:bCs/>
          <w:szCs w:val="24"/>
        </w:rPr>
        <w:t>)</w:t>
      </w:r>
      <w:r w:rsidR="00166F81">
        <w:rPr>
          <w:bCs/>
          <w:szCs w:val="24"/>
        </w:rPr>
        <w:t xml:space="preserve">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0024463C">
        <w:rPr>
          <w:bCs/>
          <w:szCs w:val="24"/>
        </w:rPr>
        <w:t>физички слој</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sidR="0024463C">
        <w:rPr>
          <w:bCs/>
          <w:szCs w:val="24"/>
        </w:rPr>
        <w:t>али који је отпорнији</w:t>
      </w:r>
      <w:r>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24463C">
        <w:t xml:space="preserve"> ф</w:t>
      </w:r>
      <w:r w:rsidR="004B2D10">
        <w:t xml:space="preserve">изички слој </w:t>
      </w:r>
      <w:r>
        <w:t>(</w:t>
      </w:r>
      <w:r w:rsidR="004B2D10">
        <w:t xml:space="preserve">енгл. </w:t>
      </w:r>
      <w:r w:rsidRPr="004B2D10">
        <w:rPr>
          <w:i/>
        </w:rPr>
        <w:t>Physical Layer</w:t>
      </w:r>
      <w:r>
        <w:t>) и 2.</w:t>
      </w:r>
      <w:r w:rsidR="00810812">
        <w:t xml:space="preserve"> </w:t>
      </w:r>
      <w:r w:rsidR="0024463C">
        <w:rPr>
          <w:bCs/>
          <w:szCs w:val="24"/>
        </w:rPr>
        <w:t>с</w:t>
      </w:r>
      <w:r w:rsidR="00810812">
        <w:rPr>
          <w:bCs/>
          <w:szCs w:val="24"/>
        </w:rPr>
        <w:t>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w:t>
      </w:r>
      <w:r w:rsidR="0024463C">
        <w:t xml:space="preserve"> (урађено у хардверу</w:t>
      </w:r>
      <w:r>
        <w:t>,</w:t>
      </w:r>
      <w:r w:rsidR="0024463C">
        <w:t xml:space="preserve"> </w:t>
      </w:r>
      <w:r>
        <w:t>што омогућава драматичну предност за процесе у реалном времену).</w:t>
      </w:r>
      <w:r w:rsidR="0024463C">
        <w:t xml:space="preserve"> </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t xml:space="preserve"> </w:t>
      </w:r>
      <w:r w:rsidR="009813FB">
        <w:t>(брзине до 1Mbs)</w:t>
      </w:r>
      <w:r>
        <w:t xml:space="preserve"> за више уређаја</w:t>
      </w:r>
      <w:r w:rsidR="0024463C" w:rsidRPr="0024463C">
        <w:t xml:space="preserve"> </w:t>
      </w:r>
      <w:r w:rsidR="005542C9">
        <w:t>(до 32 уређаја по ИСО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Величина пакета: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високог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1320355"/>
      <w:r w:rsidRPr="00E40B7E">
        <w:lastRenderedPageBreak/>
        <w:t xml:space="preserve">Физички слој </w:t>
      </w:r>
      <w:r>
        <w:t>CAN</w:t>
      </w:r>
      <w:bookmarkEnd w:id="7"/>
    </w:p>
    <w:p w:rsidR="00962B03" w:rsidRPr="00962B03" w:rsidRDefault="00074C4E"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A52C96" w:rsidRDefault="00A52C96"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A52C96" w:rsidRPr="00C85634" w:rsidRDefault="00A52C96"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46"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w:t>
      </w:r>
      <w:r w:rsidR="00272512">
        <w:t xml:space="preserve"> </w:t>
      </w:r>
      <w:r w:rsidR="009D0FE3">
        <w:t>(</w:t>
      </w:r>
      <w:r w:rsidR="00272512">
        <w:t xml:space="preserve">енгл. </w:t>
      </w:r>
      <w:r w:rsidR="009D0FE3">
        <w:t>master)</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272512">
        <w:t xml:space="preserve"> </w:t>
      </w:r>
      <w:r w:rsidR="00407E33">
        <w:t>(ISO 11898-2)</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CAN-H и CAN-L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t xml:space="preserve">CAN-H </w:t>
      </w:r>
      <w:r w:rsidR="00810812">
        <w:t>жици</w:t>
      </w:r>
      <w:r w:rsidR="002A5338">
        <w:t xml:space="preserve"> </w:t>
      </w:r>
      <w:r w:rsidR="00272512">
        <w:t>се креће</w:t>
      </w:r>
      <w:r w:rsidR="002A5338">
        <w:t xml:space="preserve"> ка 5V док </w:t>
      </w:r>
      <w:r w:rsidR="00810812">
        <w:t xml:space="preserve">на </w:t>
      </w:r>
      <w:r w:rsidR="002A5338">
        <w:t xml:space="preserve">CAN-L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За спору CAN магистралу(ISO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r w:rsidR="00272512" w:rsidRPr="001904E4">
        <w:t>Н</w:t>
      </w:r>
      <w:r w:rsidR="00272512">
        <w:t>апон CAN-H жице иде ка 5V</w:t>
      </w:r>
      <w:r w:rsidR="00272512" w:rsidRPr="001904E4">
        <w:t xml:space="preserve">, док напон жице </w:t>
      </w:r>
      <w:r w:rsidR="00272512">
        <w:t>CAN-L</w:t>
      </w:r>
      <w:r w:rsidR="00272512" w:rsidRPr="001904E4">
        <w:t xml:space="preserve"> иде при преносу логич</w:t>
      </w:r>
      <w:r w:rsidR="00272512">
        <w:t>ке 0. Она представља рецесивни бит.</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074C4E"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A52C96" w:rsidRDefault="00A52C96"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A52C96" w:rsidRPr="00C85634" w:rsidRDefault="00A52C96" w:rsidP="00C85634">
                  <w:pPr>
                    <w:pStyle w:val="Caption"/>
                  </w:pPr>
                  <w:r>
                    <w:t>Слика 2.2 Физичка репрезентација бита у брзој CAN мрежи,ISO 11898-2</w:t>
                  </w:r>
                </w:p>
                <w:p w:rsidR="00A52C96" w:rsidRDefault="00A52C96" w:rsidP="00BC2956">
                  <w:pPr>
                    <w:pStyle w:val="Caption"/>
                    <w:rPr>
                      <w:noProof/>
                      <w:lang w:eastAsia="en-US"/>
                    </w:rPr>
                  </w:pPr>
                  <w:r w:rsidRPr="000C7D48">
                    <w:rPr>
                      <w:noProof/>
                      <w:lang w:eastAsia="en-US"/>
                    </w:rPr>
                    <w:t xml:space="preserve"> </w:t>
                  </w:r>
                </w:p>
                <w:p w:rsidR="00A52C96" w:rsidRPr="00962B03" w:rsidRDefault="00A52C96" w:rsidP="00BC2956">
                  <w:pPr>
                    <w:pStyle w:val="Caption"/>
                  </w:pPr>
                  <w:r>
                    <w:t>Слика 2.2 Физичка репрезентација бита у брзој CAN мрежи,ISO 11898-2</w:t>
                  </w:r>
                </w:p>
                <w:p w:rsidR="00A52C96" w:rsidRDefault="00A52C96"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w:t>
      </w:r>
      <w:r w:rsidR="00272512">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074C4E"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A52C96" w:rsidRDefault="00A52C96"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48"/>
                                <a:stretch>
                                  <a:fillRect/>
                                </a:stretch>
                              </pic:blipFill>
                              <pic:spPr>
                                <a:xfrm>
                                  <a:off x="0" y="0"/>
                                  <a:ext cx="5200650" cy="1893160"/>
                                </a:xfrm>
                                <a:prstGeom prst="rect">
                                  <a:avLst/>
                                </a:prstGeom>
                              </pic:spPr>
                            </pic:pic>
                          </a:graphicData>
                        </a:graphic>
                      </wp:inline>
                    </w:drawing>
                  </w:r>
                </w:p>
                <w:p w:rsidR="00A52C96" w:rsidRPr="00C85634" w:rsidRDefault="00A52C96" w:rsidP="00C85634">
                  <w:pPr>
                    <w:pStyle w:val="Caption"/>
                  </w:pPr>
                  <w:r>
                    <w:t>Слика 2.3 Омеђавање линија за брзу CAN линију</w:t>
                  </w:r>
                </w:p>
                <w:p w:rsidR="00A52C96" w:rsidRDefault="00A52C96" w:rsidP="0094775B">
                  <w:pPr>
                    <w:keepNext/>
                    <w:ind w:firstLine="0"/>
                  </w:pPr>
                </w:p>
                <w:p w:rsidR="00A52C96" w:rsidRPr="0094775B" w:rsidRDefault="00A52C96" w:rsidP="0094775B">
                  <w:pPr>
                    <w:pStyle w:val="Caption"/>
                  </w:pPr>
                  <w:r>
                    <w:t>Слика 2.3 Омеђавање линије за брзу CAN линију</w:t>
                  </w:r>
                </w:p>
                <w:p w:rsidR="00A52C96" w:rsidRPr="0094775B" w:rsidRDefault="00A52C96"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074C4E"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A52C96" w:rsidRDefault="00A52C96"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49"/>
                                <a:stretch>
                                  <a:fillRect/>
                                </a:stretch>
                              </pic:blipFill>
                              <pic:spPr>
                                <a:xfrm>
                                  <a:off x="0" y="0"/>
                                  <a:ext cx="5397070" cy="1931263"/>
                                </a:xfrm>
                                <a:prstGeom prst="rect">
                                  <a:avLst/>
                                </a:prstGeom>
                              </pic:spPr>
                            </pic:pic>
                          </a:graphicData>
                        </a:graphic>
                      </wp:inline>
                    </w:drawing>
                  </w:r>
                </w:p>
                <w:p w:rsidR="00A52C96" w:rsidRDefault="00A52C96" w:rsidP="004A62DB">
                  <w:pPr>
                    <w:pStyle w:val="Caption"/>
                  </w:pPr>
                  <w:r>
                    <w:t>Слика 2.4 Омеђавање линија за спору CAN линију</w:t>
                  </w:r>
                </w:p>
                <w:p w:rsidR="00A52C96" w:rsidRDefault="00A52C96" w:rsidP="00CB3DE7">
                  <w:pPr>
                    <w:keepNext/>
                    <w:jc w:val="left"/>
                  </w:pPr>
                </w:p>
                <w:p w:rsidR="00A52C96" w:rsidRDefault="00A52C96"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1320356"/>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кабе</w:t>
      </w:r>
      <w:r>
        <w:t xml:space="preserve">л,осим у случају када постоји потреба за додатним напајањем. Сам CAN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CAN протоколом (DE-9 тип </w:t>
      </w:r>
      <w:r w:rsidR="00413FFE" w:rsidRPr="00272512">
        <w:rPr>
          <w:i/>
        </w:rPr>
        <w:t>D-sub</w:t>
      </w:r>
      <w:r w:rsidR="00413FFE">
        <w:t xml:space="preserve"> утичнице) се може видети на слици 2.5.</w:t>
      </w:r>
    </w:p>
    <w:p w:rsidR="004422A3" w:rsidRDefault="00074C4E"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A52C96" w:rsidRPr="00CA15EA" w:rsidRDefault="00A52C96" w:rsidP="00CA15EA">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0"/>
                                <a:stretch>
                                  <a:fillRect/>
                                </a:stretch>
                              </pic:blipFill>
                              <pic:spPr>
                                <a:xfrm>
                                  <a:off x="0" y="0"/>
                                  <a:ext cx="2390609" cy="2076395"/>
                                </a:xfrm>
                                <a:prstGeom prst="rect">
                                  <a:avLst/>
                                </a:prstGeom>
                              </pic:spPr>
                            </pic:pic>
                          </a:graphicData>
                        </a:graphic>
                      </wp:inline>
                    </w:drawing>
                  </w:r>
                </w:p>
                <w:p w:rsidR="00A52C96" w:rsidRPr="00413FFE" w:rsidRDefault="00A52C96" w:rsidP="00413FFE">
                  <w:pPr>
                    <w:pStyle w:val="Caption"/>
                  </w:pPr>
                  <w:r>
                    <w:t>Слика 2.5 Утичница DE-9</w:t>
                  </w:r>
                </w:p>
                <w:p w:rsidR="00A52C96" w:rsidRDefault="00A52C96"/>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1320357"/>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t xml:space="preserve">енгл. </w:t>
      </w:r>
      <w:r>
        <w:t>Data frame) носи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t xml:space="preserve">енгл. </w:t>
      </w:r>
      <w:r>
        <w:t>Remote frame)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t xml:space="preserve">енгл. </w:t>
      </w:r>
      <w:r>
        <w:t>Error frame)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t xml:space="preserve">енгл. </w:t>
      </w:r>
      <w:r>
        <w:t xml:space="preserve">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074C4E"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A52C96" w:rsidRDefault="00A52C96" w:rsidP="00CA15EA">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1"/>
                                <a:stretch>
                                  <a:fillRect/>
                                </a:stretch>
                              </pic:blipFill>
                              <pic:spPr>
                                <a:xfrm>
                                  <a:off x="0" y="0"/>
                                  <a:ext cx="5385195" cy="1362075"/>
                                </a:xfrm>
                                <a:prstGeom prst="rect">
                                  <a:avLst/>
                                </a:prstGeom>
                              </pic:spPr>
                            </pic:pic>
                          </a:graphicData>
                        </a:graphic>
                      </wp:inline>
                    </w:drawing>
                  </w:r>
                </w:p>
                <w:p w:rsidR="00A52C96" w:rsidRPr="002C0D23" w:rsidRDefault="00A52C96" w:rsidP="00CA15EA">
                  <w:pPr>
                    <w:pStyle w:val="Caption"/>
                  </w:pPr>
                  <w:r>
                    <w:t>Слика 2.6 Илустративни пример CAN 2.0 A без уметања бита и његова корелација са напоном на CAN-H и CAN-L</w:t>
                  </w:r>
                </w:p>
                <w:p w:rsidR="00A52C96" w:rsidRPr="00CA15EA" w:rsidRDefault="00A52C96" w:rsidP="00CA15EA">
                  <w:pPr>
                    <w:pStyle w:val="Caption"/>
                    <w:jc w:val="both"/>
                  </w:pPr>
                </w:p>
                <w:p w:rsidR="00A52C96" w:rsidRPr="00CA15EA" w:rsidRDefault="00A52C96" w:rsidP="00CA15EA">
                  <w:pPr>
                    <w:keepNext/>
                  </w:pPr>
                </w:p>
                <w:p w:rsidR="00A52C96" w:rsidRPr="00CA15EA" w:rsidRDefault="00A52C96"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t xml:space="preserve"> </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t xml:space="preserve">енгл. </w:t>
      </w:r>
      <w:r>
        <w:t>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t xml:space="preserve">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t xml:space="preserve">енгл. </w:t>
      </w:r>
      <w:r>
        <w:t>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w:t>
      </w:r>
      <w:r>
        <w:lastRenderedPageBreak/>
        <w:t>редоследу при чему свих 7 (дакле од ID-10 до ID-4) најзначајних бита не 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w:t>
      </w:r>
      <w:r w:rsidR="00FC723F">
        <w:t xml:space="preserve">енгл. </w:t>
      </w:r>
      <w:r>
        <w:t>Control field)</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IDE </w:t>
      </w:r>
      <w:r w:rsidR="00FC723F">
        <w:t>бит</w:t>
      </w:r>
      <w:r w:rsidR="00A27B50">
        <w:t xml:space="preserve">(мора бити доминантан) и </w:t>
      </w:r>
      <w:r w:rsidR="00FC723F">
        <w:t xml:space="preserve">резервисани </w:t>
      </w:r>
      <w:r w:rsidR="00A27B50">
        <w:t xml:space="preserve">r0 </w:t>
      </w:r>
      <w:r w:rsidR="00FC723F">
        <w:t xml:space="preserve">бит </w:t>
      </w:r>
      <w:r w:rsidR="00A27B50">
        <w:t>(може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w:t>
      </w:r>
      <w:r w:rsidR="00FC723F">
        <w:t xml:space="preserve">енгл. </w:t>
      </w:r>
      <w:r>
        <w:t>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t xml:space="preserve">енгл. </w:t>
      </w:r>
      <w:r>
        <w:t>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t xml:space="preserve">енгл. </w:t>
      </w:r>
      <w:r>
        <w:t>ACK field)</w:t>
      </w:r>
      <w:r w:rsidR="003B0D8D">
        <w:t xml:space="preserve"> се састоји од ACK slot, ACK делимитера, сваки заузима по 1 бит, при чему пошиљаоц шаље рецесивни бит у ACK slot,</w:t>
      </w:r>
      <w:r w:rsidR="00FC723F">
        <w:t xml:space="preserve"> </w:t>
      </w:r>
      <w:r w:rsidR="003B0D8D">
        <w:t xml:space="preserve">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w:t>
      </w:r>
      <w:r w:rsidR="00FC723F">
        <w:t xml:space="preserve"> види на слици 2.8</w:t>
      </w:r>
      <w:r>
        <w:t>.</w:t>
      </w:r>
    </w:p>
    <w:p w:rsidR="002C0D23" w:rsidRDefault="002C0D23" w:rsidP="006542D2">
      <w:pPr>
        <w:ind w:firstLine="0"/>
      </w:pPr>
    </w:p>
    <w:p w:rsidR="002C0D23" w:rsidRDefault="002C0D23" w:rsidP="006542D2">
      <w:pPr>
        <w:ind w:firstLine="0"/>
      </w:pPr>
    </w:p>
    <w:p w:rsidR="002C0D23" w:rsidRDefault="00074C4E"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A52C96" w:rsidRDefault="00A52C96"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2"/>
                                <a:stretch>
                                  <a:fillRect/>
                                </a:stretch>
                              </pic:blipFill>
                              <pic:spPr>
                                <a:xfrm>
                                  <a:off x="0" y="0"/>
                                  <a:ext cx="5077540" cy="3080808"/>
                                </a:xfrm>
                                <a:prstGeom prst="rect">
                                  <a:avLst/>
                                </a:prstGeom>
                              </pic:spPr>
                            </pic:pic>
                          </a:graphicData>
                        </a:graphic>
                      </wp:inline>
                    </w:drawing>
                  </w:r>
                </w:p>
                <w:p w:rsidR="00A52C96" w:rsidRPr="003B0D8D" w:rsidRDefault="00A52C96" w:rsidP="003B0D8D">
                  <w:pPr>
                    <w:pStyle w:val="Caption"/>
                  </w:pPr>
                  <w:r>
                    <w:t>Слика 2.7 Илустративно објашњење како фунционише DLC</w:t>
                  </w:r>
                </w:p>
                <w:p w:rsidR="00A52C96" w:rsidRDefault="00A52C96" w:rsidP="008F7C59">
                  <w:pPr>
                    <w:keepNext/>
                  </w:pPr>
                </w:p>
                <w:p w:rsidR="00A52C96" w:rsidRDefault="00A52C96"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074C4E"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A52C96" w:rsidRDefault="00A52C96"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3"/>
                                <a:stretch>
                                  <a:fillRect/>
                                </a:stretch>
                              </pic:blipFill>
                              <pic:spPr>
                                <a:xfrm>
                                  <a:off x="0" y="0"/>
                                  <a:ext cx="5021683" cy="2969407"/>
                                </a:xfrm>
                                <a:prstGeom prst="rect">
                                  <a:avLst/>
                                </a:prstGeom>
                              </pic:spPr>
                            </pic:pic>
                          </a:graphicData>
                        </a:graphic>
                      </wp:inline>
                    </w:drawing>
                  </w:r>
                </w:p>
                <w:p w:rsidR="00A52C96" w:rsidRPr="003B0D8D" w:rsidRDefault="00A52C96" w:rsidP="003B0D8D">
                  <w:pPr>
                    <w:pStyle w:val="Caption"/>
                  </w:pPr>
                  <w:r>
                    <w:t>Слика 2.8 Илустративни приказ оквира за подаке</w:t>
                  </w:r>
                </w:p>
                <w:p w:rsidR="00A52C96" w:rsidRDefault="00A52C96" w:rsidP="002C0D23">
                  <w:pPr>
                    <w:keepNext/>
                  </w:pPr>
                </w:p>
                <w:p w:rsidR="00A52C96" w:rsidRPr="002C0D23" w:rsidRDefault="00A52C96"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074C4E"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A52C96" w:rsidRPr="0047714D" w:rsidRDefault="00A52C96" w:rsidP="00492169">
                  <w:pPr>
                    <w:pStyle w:val="ListParagraph"/>
                    <w:numPr>
                      <w:ilvl w:val="0"/>
                      <w:numId w:val="9"/>
                    </w:numPr>
                    <w:shd w:val="clear" w:color="auto" w:fill="1F497D" w:themeFill="text2"/>
                    <w:rPr>
                      <w:szCs w:val="24"/>
                    </w:rPr>
                  </w:pPr>
                  <w:r w:rsidRPr="0047714D">
                    <w:rPr>
                      <w:szCs w:val="24"/>
                    </w:rPr>
                    <w:t>Поље за почетак оквира</w:t>
                  </w:r>
                </w:p>
                <w:p w:rsidR="00A52C96" w:rsidRPr="0047714D" w:rsidRDefault="00A52C96" w:rsidP="00492169">
                  <w:pPr>
                    <w:pStyle w:val="ListParagraph"/>
                    <w:numPr>
                      <w:ilvl w:val="0"/>
                      <w:numId w:val="9"/>
                    </w:numPr>
                    <w:shd w:val="clear" w:color="auto" w:fill="00B050"/>
                    <w:rPr>
                      <w:szCs w:val="24"/>
                    </w:rPr>
                  </w:pPr>
                  <w:r w:rsidRPr="0047714D">
                    <w:rPr>
                      <w:szCs w:val="24"/>
                    </w:rPr>
                    <w:t xml:space="preserve">Поље за арбитражу </w:t>
                  </w:r>
                </w:p>
                <w:p w:rsidR="00A52C96" w:rsidRPr="0047714D" w:rsidRDefault="00A52C96" w:rsidP="00492169">
                  <w:pPr>
                    <w:pStyle w:val="ListParagraph"/>
                    <w:numPr>
                      <w:ilvl w:val="0"/>
                      <w:numId w:val="9"/>
                    </w:numPr>
                    <w:shd w:val="clear" w:color="auto" w:fill="FFFF00"/>
                    <w:rPr>
                      <w:szCs w:val="24"/>
                    </w:rPr>
                  </w:pPr>
                  <w:r w:rsidRPr="0047714D">
                    <w:rPr>
                      <w:szCs w:val="24"/>
                    </w:rPr>
                    <w:t>Контролно поље</w:t>
                  </w:r>
                </w:p>
                <w:p w:rsidR="00A52C96" w:rsidRPr="0047714D" w:rsidRDefault="00A52C96" w:rsidP="00492169">
                  <w:pPr>
                    <w:pStyle w:val="ListParagraph"/>
                    <w:numPr>
                      <w:ilvl w:val="0"/>
                      <w:numId w:val="9"/>
                    </w:numPr>
                    <w:shd w:val="clear" w:color="auto" w:fill="FF0000"/>
                    <w:rPr>
                      <w:szCs w:val="24"/>
                    </w:rPr>
                  </w:pPr>
                  <w:r w:rsidRPr="0047714D">
                    <w:rPr>
                      <w:szCs w:val="24"/>
                    </w:rPr>
                    <w:t>Поље за податке</w:t>
                  </w:r>
                </w:p>
                <w:p w:rsidR="00A52C96" w:rsidRPr="0047714D" w:rsidRDefault="00A52C96"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A52C96" w:rsidRPr="0047714D" w:rsidRDefault="00A52C96" w:rsidP="00492169">
                  <w:pPr>
                    <w:pStyle w:val="ListParagraph"/>
                    <w:numPr>
                      <w:ilvl w:val="0"/>
                      <w:numId w:val="9"/>
                    </w:numPr>
                    <w:shd w:val="clear" w:color="auto" w:fill="FFC000"/>
                    <w:rPr>
                      <w:szCs w:val="24"/>
                    </w:rPr>
                  </w:pPr>
                  <w:r w:rsidRPr="0047714D">
                    <w:rPr>
                      <w:szCs w:val="24"/>
                    </w:rPr>
                    <w:t>Поље за потврду о пријему</w:t>
                  </w:r>
                </w:p>
                <w:p w:rsidR="00A52C96" w:rsidRPr="004422A3" w:rsidRDefault="00A52C96"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1320358"/>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rsidR="003674B8">
        <w:t xml:space="preserve">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2.9</w:t>
      </w:r>
      <w:r w:rsidR="00AC65F8">
        <w:t>.</w:t>
      </w:r>
    </w:p>
    <w:p w:rsidR="00AC65F8" w:rsidRDefault="00074C4E"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A52C96" w:rsidRPr="00AC65F8" w:rsidRDefault="00A52C96"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4"/>
                                <a:stretch>
                                  <a:fillRect/>
                                </a:stretch>
                              </pic:blipFill>
                              <pic:spPr>
                                <a:xfrm>
                                  <a:off x="0" y="0"/>
                                  <a:ext cx="5298248" cy="3482494"/>
                                </a:xfrm>
                                <a:prstGeom prst="rect">
                                  <a:avLst/>
                                </a:prstGeom>
                              </pic:spPr>
                            </pic:pic>
                          </a:graphicData>
                        </a:graphic>
                      </wp:inline>
                    </w:drawing>
                  </w:r>
                </w:p>
                <w:p w:rsidR="00A52C96" w:rsidRPr="00AC65F8" w:rsidRDefault="00A52C96" w:rsidP="00AC65F8">
                  <w:pPr>
                    <w:pStyle w:val="Caption"/>
                  </w:pPr>
                  <w:r>
                    <w:t>Слика 2.9 Пример арбитраже</w:t>
                  </w:r>
                </w:p>
                <w:p w:rsidR="00A52C96" w:rsidRDefault="00A52C96" w:rsidP="00AC65F8">
                  <w:pPr>
                    <w:keepNext/>
                  </w:pPr>
                </w:p>
                <w:p w:rsidR="00A52C96" w:rsidRPr="00AC65F8" w:rsidRDefault="00A52C96" w:rsidP="00AC65F8">
                  <w:pPr>
                    <w:pStyle w:val="Caption"/>
                  </w:pPr>
                </w:p>
                <w:p w:rsidR="00A52C96" w:rsidRDefault="00A52C96" w:rsidP="00AC65F8">
                  <w:pPr>
                    <w:keepNext/>
                  </w:pPr>
                </w:p>
                <w:p w:rsidR="00A52C96" w:rsidRPr="002C0D23" w:rsidRDefault="00A52C96"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1320359"/>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074C4E"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A52C96" w:rsidRDefault="00A52C96"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55"/>
                                <a:stretch>
                                  <a:fillRect/>
                                </a:stretch>
                              </pic:blipFill>
                              <pic:spPr>
                                <a:xfrm>
                                  <a:off x="0" y="0"/>
                                  <a:ext cx="3241075" cy="1787401"/>
                                </a:xfrm>
                                <a:prstGeom prst="rect">
                                  <a:avLst/>
                                </a:prstGeom>
                              </pic:spPr>
                            </pic:pic>
                          </a:graphicData>
                        </a:graphic>
                      </wp:inline>
                    </w:drawing>
                  </w:r>
                </w:p>
                <w:p w:rsidR="00A52C96" w:rsidRPr="00726111" w:rsidRDefault="00A52C96" w:rsidP="00726111">
                  <w:pPr>
                    <w:pStyle w:val="Caption"/>
                  </w:pPr>
                  <w:r>
                    <w:t>Слика 2.10 Пример убацивања бита</w:t>
                  </w:r>
                </w:p>
                <w:p w:rsidR="00A52C96" w:rsidRDefault="00A52C96"/>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 xml:space="preserve">ледање појединачних бита (Tx)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CRC </w:t>
      </w:r>
      <w:r w:rsidR="00B538C2">
        <w:rPr>
          <w:rFonts w:ascii="Times New Roman" w:hAnsi="Times New Roman" w:cs="Times New Roman"/>
        </w:rPr>
        <w:t>делимитер</w:t>
      </w:r>
      <w:r w:rsidRPr="00CE3E34">
        <w:rPr>
          <w:rFonts w:ascii="Times New Roman" w:hAnsi="Times New Roman" w:cs="Times New Roman"/>
        </w:rPr>
        <w:t xml:space="preserve">, ACK </w:t>
      </w:r>
      <w:r w:rsidR="00B538C2">
        <w:rPr>
          <w:rFonts w:ascii="Times New Roman" w:hAnsi="Times New Roman" w:cs="Times New Roman"/>
        </w:rPr>
        <w:t>делимитер</w:t>
      </w:r>
      <w:r w:rsidRPr="00CE3E34">
        <w:rPr>
          <w:rFonts w:ascii="Times New Roman" w:hAnsi="Times New Roman" w:cs="Times New Roman"/>
        </w:rPr>
        <w:t xml:space="preserve"> и 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B538C2">
      <w:pPr>
        <w:pStyle w:val="Default"/>
        <w:ind w:left="788"/>
        <w:jc w:val="both"/>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t xml:space="preserve">Провера потврде (Tx)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lastRenderedPageBreak/>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D73311" w:rsidP="00CE3E34">
      <w:pPr>
        <w:pStyle w:val="Default"/>
        <w:rPr>
          <w:rFonts w:ascii="Times New Roman" w:hAnsi="Times New Roman" w:cs="Times New Roman"/>
        </w:rPr>
      </w:pPr>
      <w:r w:rsidRPr="00074C4E">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A52C96" w:rsidRPr="00D73311" w:rsidRDefault="00A52C96"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//иницијализација померачког регистра</w:t>
                  </w:r>
                </w:p>
                <w:p w:rsidR="00A52C96" w:rsidRPr="00D73311" w:rsidRDefault="00A52C96"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A52C96" w:rsidRPr="00D73311" w:rsidRDefault="00A52C96"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//NXTBIT означава следећи бит у низу</w:t>
                  </w:r>
                  <w:r w:rsidRPr="00D73311">
                    <w:rPr>
                      <w:rFonts w:ascii="Consolas" w:eastAsia="Noto Sans CJK SC Regular" w:hAnsi="Consolas" w:cs="Consolas"/>
                      <w:kern w:val="2"/>
                      <w:sz w:val="22"/>
                      <w:szCs w:val="22"/>
                      <w:lang w:bidi="hi-IN"/>
                    </w:rPr>
                    <w:t xml:space="preserve"> биза</w:t>
                  </w:r>
                </w:p>
                <w:p w:rsidR="00A52C96" w:rsidRPr="00D73311" w:rsidRDefault="00A52C96" w:rsidP="00D73311">
                  <w:pPr>
                    <w:shd w:val="clear" w:color="auto" w:fill="000000" w:themeFill="text1"/>
                    <w:spacing w:line="240" w:lineRule="auto"/>
                    <w:ind w:firstLine="0"/>
                    <w:jc w:val="left"/>
                    <w:rPr>
                      <w:rFonts w:eastAsia="Noto Sans CJK SC Regular"/>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//померај у лево за једно место</w:t>
                  </w:r>
                </w:p>
                <w:p w:rsidR="00A52C96" w:rsidRPr="00D73311" w:rsidRDefault="00A52C96"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A52C96" w:rsidRPr="00D73311" w:rsidRDefault="00A52C96"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A52C96" w:rsidRPr="00D73311" w:rsidRDefault="00A52C96"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A52C96" w:rsidRPr="00D73311" w:rsidRDefault="00A52C96"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A52C96" w:rsidRPr="00D73311" w:rsidRDefault="00A52C96"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1320360"/>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B538C2">
        <w:t xml:space="preserve"> године</w:t>
      </w:r>
      <w:r>
        <w:t>, док је прва, у потпуности имплементирана верзи</w:t>
      </w:r>
      <w:r w:rsidR="00B538C2">
        <w:t xml:space="preserve">ја LIN спецификације (LIN 1.3) </w:t>
      </w:r>
      <w:r>
        <w:t xml:space="preserve"> објављена 2002. године. Иницијално је развијена као CAN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t xml:space="preserve">Предности LIN су : лак за коришћење, велика доступност компоненти, </w:t>
      </w:r>
      <w:r w:rsidR="00B538C2">
        <w:t xml:space="preserve"> јефтинија</w:t>
      </w:r>
      <w:r>
        <w:t xml:space="preserve"> него CAN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Постоји више верзија</w:t>
      </w:r>
      <w:r w:rsidR="009D0767">
        <w:t xml:space="preserve"> LIN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Проширени контролни збир (који укључује и заштићени идентификатор) је унапређење у доносу на класични контролни збир код LIN 1.3.</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t>Управљање мрежом је мерено у секундама, не у битима.</w:t>
      </w:r>
    </w:p>
    <w:p w:rsidR="009D0767" w:rsidRDefault="009D0767" w:rsidP="00B538C2">
      <w:pPr>
        <w:pStyle w:val="ListParagraph"/>
        <w:numPr>
          <w:ilvl w:val="0"/>
          <w:numId w:val="34"/>
        </w:numPr>
      </w:pPr>
      <w:r>
        <w:lastRenderedPageBreak/>
        <w:t>Управљање статусом је поједностављено и обавештавање мрежи и апликацијама је стандардизовано.</w:t>
      </w:r>
    </w:p>
    <w:p w:rsidR="00F85F9C" w:rsidRPr="00F85F9C" w:rsidRDefault="00F85F9C" w:rsidP="00F85F9C"/>
    <w:p w:rsidR="00F07F31" w:rsidRDefault="00F07F31" w:rsidP="00C1326C">
      <w:pPr>
        <w:pStyle w:val="Heading3"/>
      </w:pPr>
      <w:bookmarkStart w:id="13" w:name="_Toc11320361"/>
      <w:r>
        <w:t>Топологија и физички слој</w:t>
      </w:r>
      <w:bookmarkEnd w:id="13"/>
    </w:p>
    <w:p w:rsidR="00F07F31" w:rsidRDefault="00F07F31" w:rsidP="00F07F31">
      <w:pPr>
        <w:ind w:firstLine="0"/>
      </w:pPr>
      <w:r>
        <w:t>LIN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LIN мрежу су углавном микроконтролери, али могу бити имплементирани у специјализованом хардверу или ASIC у намери да се додатно смање трошкови, површина или потребна стурја. Једна типична </w:t>
      </w:r>
      <w:r w:rsidR="00F63603">
        <w:t xml:space="preserve">LIN </w:t>
      </w:r>
      <w:r>
        <w:t>мре</w:t>
      </w:r>
      <w:r w:rsidR="00F63603">
        <w:t>жа може да се види на слици 2.11</w:t>
      </w:r>
      <w:r>
        <w:t>.</w:t>
      </w:r>
    </w:p>
    <w:p w:rsidR="00F07F31" w:rsidRDefault="00F07F31" w:rsidP="00F07F31">
      <w:pPr>
        <w:ind w:firstLine="0"/>
      </w:pPr>
    </w:p>
    <w:p w:rsidR="00F07F31" w:rsidRDefault="00074C4E"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A52C96" w:rsidRDefault="00A52C96"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6"/>
                                <a:stretch>
                                  <a:fillRect/>
                                </a:stretch>
                              </pic:blipFill>
                              <pic:spPr>
                                <a:xfrm>
                                  <a:off x="0" y="0"/>
                                  <a:ext cx="5177491" cy="1179066"/>
                                </a:xfrm>
                                <a:prstGeom prst="rect">
                                  <a:avLst/>
                                </a:prstGeom>
                              </pic:spPr>
                            </pic:pic>
                          </a:graphicData>
                        </a:graphic>
                      </wp:inline>
                    </w:drawing>
                  </w:r>
                </w:p>
                <w:p w:rsidR="00A52C96" w:rsidRPr="00F07F31" w:rsidRDefault="00A52C96" w:rsidP="00A37CD9">
                  <w:pPr>
                    <w:pStyle w:val="Caption"/>
                  </w:pPr>
                  <w:r>
                    <w:t>Слика 2.11 Топологија типичне LIN мреже</w:t>
                  </w:r>
                </w:p>
                <w:p w:rsidR="00A52C96" w:rsidRDefault="00A52C96" w:rsidP="00F07F31">
                  <w:pPr>
                    <w:keepNext/>
                  </w:pPr>
                </w:p>
                <w:p w:rsidR="00A52C96" w:rsidRDefault="00A52C96"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F07F31"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AA7EF9" w:rsidRDefault="00AA7EF9" w:rsidP="00F07F31">
      <w:pPr>
        <w:ind w:firstLine="0"/>
      </w:pPr>
    </w:p>
    <w:p w:rsidR="00C1326C" w:rsidRDefault="00C1326C" w:rsidP="00C1326C">
      <w:pPr>
        <w:pStyle w:val="Heading3"/>
      </w:pPr>
      <w:bookmarkStart w:id="14" w:name="_Toc11320362"/>
      <w:r>
        <w:t xml:space="preserve">LIN </w:t>
      </w:r>
      <w:r w:rsidR="001B6878">
        <w:t>оквир</w:t>
      </w:r>
      <w:bookmarkEnd w:id="14"/>
    </w:p>
    <w:p w:rsidR="00C1326C" w:rsidRDefault="0025429E" w:rsidP="00C1326C">
      <w:pPr>
        <w:ind w:firstLine="0"/>
      </w:pPr>
      <w:r>
        <w:t>Време које је потребно да се пренесе LIN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lastRenderedPageBreak/>
        <w:t>Поље за почетак (</w:t>
      </w:r>
      <w:r w:rsidR="00F63603">
        <w:t xml:space="preserve">енгл. </w:t>
      </w:r>
      <w:r>
        <w:t xml:space="preserve">Break)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t>master node)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t xml:space="preserve">Synch) </w:t>
      </w:r>
      <w:r w:rsidR="006E7F3D">
        <w:t>увек има вредност која у хексадецималном формату износи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поља за почетак и овог поља, чак и 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t>Protected identifier)</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Вредности идентификатора имају и функцију одређивања примене послате LIN поруке па тако:</w:t>
      </w:r>
    </w:p>
    <w:p w:rsidR="003170CE" w:rsidRDefault="003170CE" w:rsidP="003170CE">
      <w:pPr>
        <w:pStyle w:val="ListParagraph"/>
        <w:numPr>
          <w:ilvl w:val="3"/>
          <w:numId w:val="10"/>
        </w:numPr>
      </w:pPr>
      <w:r>
        <w:t>Вредности од 0 до 59 (0x3b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(0x3c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(0x3e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(0x3f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074C4E"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w:txbxContent>
                <w:p w:rsidR="00A52C96" w:rsidRDefault="00A52C96"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7"/>
                                <a:stretch>
                                  <a:fillRect/>
                                </a:stretch>
                              </pic:blipFill>
                              <pic:spPr>
                                <a:xfrm>
                                  <a:off x="0" y="0"/>
                                  <a:ext cx="4646295" cy="524895"/>
                                </a:xfrm>
                                <a:prstGeom prst="rect">
                                  <a:avLst/>
                                </a:prstGeom>
                              </pic:spPr>
                            </pic:pic>
                          </a:graphicData>
                        </a:graphic>
                      </wp:inline>
                    </w:drawing>
                  </w:r>
                </w:p>
                <w:p w:rsidR="00A52C96" w:rsidRPr="0049052C" w:rsidRDefault="00A52C96" w:rsidP="0049052C">
                  <w:pPr>
                    <w:pStyle w:val="Caption"/>
                    <w:jc w:val="both"/>
                  </w:pPr>
                  <w:r>
                    <w:t>Слика 2.12 Илустрација мапирања идентификатора и парности унутар поља за заштићени идентификатор</w:t>
                  </w:r>
                </w:p>
                <w:p w:rsidR="00A52C96" w:rsidRDefault="00A52C96"/>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w:t>
      </w:r>
      <w:r w:rsidR="00F63603">
        <w:t xml:space="preserve">енгл. </w:t>
      </w:r>
      <w:r>
        <w:t>Response space).</w:t>
      </w:r>
    </w:p>
    <w:p w:rsidR="0025429E" w:rsidRDefault="0025429E" w:rsidP="0025429E">
      <w:pPr>
        <w:pStyle w:val="ListParagraph"/>
        <w:numPr>
          <w:ilvl w:val="0"/>
          <w:numId w:val="13"/>
        </w:numPr>
      </w:pPr>
      <w:r>
        <w:lastRenderedPageBreak/>
        <w:t>Одговор (</w:t>
      </w:r>
      <w:r w:rsidR="00F63603">
        <w:t xml:space="preserve">енгл. </w:t>
      </w:r>
      <w:r>
        <w:t>Response)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LIN 1.3 – и тада се оно назива класично поље за проверу контролног збира, енгл. </w:t>
      </w:r>
      <w:r w:rsidR="00D8465C" w:rsidRPr="00D8465C">
        <w:rPr>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енгл. enhanced checksum,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Unconditional Frames)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Diagnostic Frames)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Захтев (енгл. Maste</w:t>
      </w:r>
      <w:r w:rsidR="00F63603">
        <w:t xml:space="preserve">r Request Frame)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Одговор  (енгл. Slave Response Frame)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Временски диригован оквир (енгл. Event triggered frame)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Спорадични оквир (енгл. Sporadic frame)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Остали оквири (енгл. Other frames)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074C4E"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A52C96" w:rsidRDefault="00A52C96" w:rsidP="006B0E8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58"/>
                                <a:stretch>
                                  <a:fillRect/>
                                </a:stretch>
                              </pic:blipFill>
                              <pic:spPr>
                                <a:xfrm>
                                  <a:off x="0" y="0"/>
                                  <a:ext cx="4364188" cy="1420322"/>
                                </a:xfrm>
                                <a:prstGeom prst="rect">
                                  <a:avLst/>
                                </a:prstGeom>
                              </pic:spPr>
                            </pic:pic>
                          </a:graphicData>
                        </a:graphic>
                      </wp:inline>
                    </w:drawing>
                  </w:r>
                </w:p>
                <w:p w:rsidR="00A52C96" w:rsidRPr="006B0E82" w:rsidRDefault="00A52C96" w:rsidP="006B0E82">
                  <w:pPr>
                    <w:pStyle w:val="Caption"/>
                  </w:pPr>
                  <w:r>
                    <w:t>Слика 2.13 Пример LIN оквира</w:t>
                  </w:r>
                </w:p>
                <w:p w:rsidR="00A52C96" w:rsidRDefault="00A52C96" w:rsidP="006B0E82">
                  <w:pPr>
                    <w:keepNext/>
                    <w:ind w:firstLine="0"/>
                  </w:pPr>
                </w:p>
                <w:p w:rsidR="00A52C96" w:rsidRPr="006B0E82" w:rsidRDefault="00A52C96" w:rsidP="006B0E82">
                  <w:pPr>
                    <w:pStyle w:val="Caption"/>
                    <w:jc w:val="both"/>
                  </w:pPr>
                </w:p>
                <w:p w:rsidR="00A52C96" w:rsidRDefault="00A52C96" w:rsidP="00186653">
                  <w:pPr>
                    <w:keepNext/>
                    <w:ind w:firstLine="0"/>
                  </w:pPr>
                </w:p>
                <w:p w:rsidR="00A52C96" w:rsidRPr="00186653" w:rsidRDefault="00A52C96" w:rsidP="00186653">
                  <w:pPr>
                    <w:pStyle w:val="Caption"/>
                    <w:ind w:firstLine="720"/>
                    <w:jc w:val="both"/>
                  </w:pPr>
                  <w:r>
                    <w:t xml:space="preserve">                     Слика 3.2 Пример LIN оквира</w:t>
                  </w:r>
                </w:p>
                <w:p w:rsidR="00A52C96" w:rsidRDefault="00A52C96"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1320363"/>
      <w:r>
        <w:lastRenderedPageBreak/>
        <w:t>SPI</w:t>
      </w:r>
      <w:bookmarkEnd w:id="15"/>
      <w:r w:rsidR="00304A5E">
        <w:t xml:space="preserve"> </w:t>
      </w:r>
    </w:p>
    <w:p w:rsidR="001E0B6D" w:rsidRDefault="001E0B6D" w:rsidP="001E0B6D">
      <w:pPr>
        <w:ind w:firstLine="0"/>
      </w:pPr>
      <w:r>
        <w:t>SPI 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80-тих 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са 4 жице – SCLK</w:t>
      </w:r>
      <w:r>
        <w:t xml:space="preserve"> </w:t>
      </w:r>
      <w:r w:rsidR="001E0B6D">
        <w:t>(Serial Clock)</w:t>
      </w:r>
      <w:r w:rsidR="00FA195C">
        <w:t xml:space="preserve"> - такт за усклађивање преноса</w:t>
      </w:r>
      <w:r>
        <w:t>;</w:t>
      </w:r>
      <w:r w:rsidR="001E0B6D">
        <w:t xml:space="preserve"> MOSI (Master Output Slave Input)</w:t>
      </w:r>
      <w:r w:rsidR="00FA195C">
        <w:t xml:space="preserve"> – преноси податке од руководиоца до подређеног</w:t>
      </w:r>
      <w:r>
        <w:t>;</w:t>
      </w:r>
      <w:r w:rsidR="001E0B6D">
        <w:t xml:space="preserve"> MISO (Master Input Slave Output)</w:t>
      </w:r>
      <w:r w:rsidR="00FA195C">
        <w:t xml:space="preserve"> – преноси податке од подређеног до руководиоца </w:t>
      </w:r>
      <w:r>
        <w:t>;</w:t>
      </w:r>
      <w:r w:rsidR="001E0B6D">
        <w:t xml:space="preserve"> SS(Slave Select)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И MISO и MOSI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t>UART-</w:t>
      </w:r>
      <w:r w:rsidRPr="00FA195C">
        <w:t>а : 250kb/s до 2Mb/s.</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 Daisy chained).</w:t>
      </w:r>
    </w:p>
    <w:p w:rsidR="00FA195C" w:rsidRPr="00FA195C" w:rsidRDefault="00FA195C" w:rsidP="001E0B6D">
      <w:pPr>
        <w:pStyle w:val="ListParagraph"/>
        <w:numPr>
          <w:ilvl w:val="0"/>
          <w:numId w:val="13"/>
        </w:numPr>
      </w:pPr>
      <w:r>
        <w:t>Групе бита података (4,8,16), непостојање стартног и стоп бита. Кодовање NRZ-L.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t>SPI поседује 4 регистра :</w:t>
      </w:r>
    </w:p>
    <w:p w:rsidR="00FA195C" w:rsidRPr="00FA195C" w:rsidRDefault="00FA195C" w:rsidP="00FA195C">
      <w:pPr>
        <w:pStyle w:val="ListParagraph"/>
        <w:numPr>
          <w:ilvl w:val="0"/>
          <w:numId w:val="15"/>
        </w:numPr>
      </w:pPr>
      <w:r>
        <w:t>SDPR (transferred Data read/write Register)</w:t>
      </w:r>
      <w:r w:rsidR="001457FE">
        <w:t xml:space="preserve"> </w:t>
      </w:r>
      <w:r>
        <w:t>– смештање примо-предајних података.</w:t>
      </w:r>
    </w:p>
    <w:p w:rsidR="00FA195C" w:rsidRPr="00FA195C" w:rsidRDefault="00FA195C" w:rsidP="00FA195C">
      <w:pPr>
        <w:pStyle w:val="ListParagraph"/>
        <w:numPr>
          <w:ilvl w:val="0"/>
          <w:numId w:val="15"/>
        </w:numPr>
      </w:pPr>
      <w:r>
        <w:t xml:space="preserve">SPCR </w:t>
      </w:r>
      <w:r w:rsidR="001457FE">
        <w:t xml:space="preserve">(Control Register) </w:t>
      </w:r>
      <w:r>
        <w:t>– смештање контролних подешавања.</w:t>
      </w:r>
    </w:p>
    <w:p w:rsidR="00FA195C" w:rsidRPr="00FA195C" w:rsidRDefault="00FA195C" w:rsidP="00FA195C">
      <w:pPr>
        <w:pStyle w:val="ListParagraph"/>
        <w:numPr>
          <w:ilvl w:val="0"/>
          <w:numId w:val="15"/>
        </w:numPr>
      </w:pPr>
      <w:r>
        <w:t xml:space="preserve">SPSR </w:t>
      </w:r>
      <w:r w:rsidR="001457FE">
        <w:t xml:space="preserve">(Status Register) </w:t>
      </w:r>
      <w:r>
        <w:t>– смештање статусних информација.</w:t>
      </w:r>
    </w:p>
    <w:p w:rsidR="00FA195C" w:rsidRPr="00FA195C" w:rsidRDefault="00FA195C" w:rsidP="00FA195C">
      <w:pPr>
        <w:pStyle w:val="ListParagraph"/>
        <w:numPr>
          <w:ilvl w:val="0"/>
          <w:numId w:val="15"/>
        </w:numPr>
      </w:pPr>
      <w:r>
        <w:t xml:space="preserve">SPTCI </w:t>
      </w:r>
      <w:r w:rsidR="001457FE">
        <w:t xml:space="preserve">(Transfer Complete Interrupt) </w:t>
      </w:r>
      <w:r>
        <w:t>– смештање прекидачке рутине за готов пренос.</w:t>
      </w:r>
    </w:p>
    <w:p w:rsidR="001457FE" w:rsidRDefault="001457FE" w:rsidP="001457FE">
      <w:pPr>
        <w:pStyle w:val="Heading3"/>
        <w:rPr>
          <w:szCs w:val="24"/>
        </w:rPr>
      </w:pPr>
      <w:r>
        <w:rPr>
          <w:sz w:val="28"/>
          <w:szCs w:val="28"/>
        </w:rPr>
        <w:t xml:space="preserve"> </w:t>
      </w:r>
      <w:bookmarkStart w:id="16" w:name="_Toc11320364"/>
      <w:r w:rsidRPr="001457FE">
        <w:rPr>
          <w:szCs w:val="24"/>
        </w:rPr>
        <w:t>Пренос података, фаза и поларитет</w:t>
      </w:r>
      <w:bookmarkEnd w:id="16"/>
    </w:p>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MHz. </w:t>
      </w:r>
      <w:r>
        <w:lastRenderedPageBreak/>
        <w:t>Руководиоц потом бира подређени уређај са логичком 0 на SS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Током сваког радног такта, пуни дуплекс, односно пренос у оба смера, се деси. Руководиоц шаље бит на MOSI линији и потом га подређени прочита, док је на MISO линији обрнуто. Ова процес се дешава чак и када се подаци шаљу у једном смеру.</w:t>
      </w:r>
    </w:p>
    <w:p w:rsidR="00E32C31" w:rsidRPr="00E21063" w:rsidRDefault="00074C4E" w:rsidP="00E32C31">
      <w:pPr>
        <w:ind w:firstLine="0"/>
      </w:pPr>
      <w:r>
        <w:rPr>
          <w:noProof/>
          <w:lang w:eastAsia="zh-TW"/>
        </w:rPr>
        <w:pict>
          <v:shape id="_x0000_s1079" type="#_x0000_t202" style="position:absolute;left:0;text-align:left;margin-left:8.35pt;margin-top:221.5pt;width:442.4pt;height:173.25pt;z-index:251696128;mso-width-relative:margin;mso-height-relative:margin" stroked="f">
            <v:textbox style="mso-next-textbox:#_x0000_s1079">
              <w:txbxContent>
                <w:p w:rsidR="00A52C96" w:rsidRPr="006B0E82" w:rsidRDefault="00A52C96" w:rsidP="006B0E8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59"/>
                                <a:stretch>
                                  <a:fillRect/>
                                </a:stretch>
                              </pic:blipFill>
                              <pic:spPr>
                                <a:xfrm>
                                  <a:off x="0" y="0"/>
                                  <a:ext cx="3741644" cy="1497781"/>
                                </a:xfrm>
                                <a:prstGeom prst="rect">
                                  <a:avLst/>
                                </a:prstGeom>
                              </pic:spPr>
                            </pic:pic>
                          </a:graphicData>
                        </a:graphic>
                      </wp:inline>
                    </w:drawing>
                  </w:r>
                </w:p>
                <w:p w:rsidR="00A52C96" w:rsidRPr="00A37CD9" w:rsidRDefault="00A52C96" w:rsidP="003C55A1">
                  <w:pPr>
                    <w:pStyle w:val="Caption"/>
                  </w:pPr>
                  <w:r>
                    <w:t>Слика 2.14 Пример повезивања SPI руководиоца и подређеног уређаја, при чему сваки има свој померачки регистар</w:t>
                  </w:r>
                </w:p>
                <w:p w:rsidR="00A52C96" w:rsidRDefault="00A52C96"/>
              </w:txbxContent>
            </v:textbox>
          </v:shape>
        </w:pict>
      </w:r>
      <w:r w:rsidR="00E32C31">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MSB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LSB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2.14</w:t>
      </w:r>
      <w:r w:rsidR="00A37CD9">
        <w:t>.</w:t>
      </w:r>
      <w:r w:rsidR="00E21063">
        <w:t xml:space="preserve"> Трансмисија се углавном састоји од 8 бита.</w: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074C4E" w:rsidP="00E32C31">
      <w:pPr>
        <w:ind w:firstLine="0"/>
      </w:pPr>
      <w:r>
        <w:rPr>
          <w:noProof/>
          <w:lang w:eastAsia="en-US"/>
        </w:rPr>
        <w:pict>
          <v:shape id="_x0000_s1080" type="#_x0000_t202" style="position:absolute;left:0;text-align:left;margin-left:1.55pt;margin-top:18.1pt;width:442.4pt;height:296.15pt;z-index:251697152;mso-width-relative:margin;mso-height-relative:margin" stroked="f">
            <v:textbox style="mso-next-textbox:#_x0000_s1080">
              <w:txbxContent>
                <w:p w:rsidR="00A52C96" w:rsidRPr="006B0E82" w:rsidRDefault="00A52C96" w:rsidP="006B0E8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0"/>
                                <a:stretch>
                                  <a:fillRect/>
                                </a:stretch>
                              </pic:blipFill>
                              <pic:spPr>
                                <a:xfrm>
                                  <a:off x="0" y="0"/>
                                  <a:ext cx="4534838" cy="3174387"/>
                                </a:xfrm>
                                <a:prstGeom prst="rect">
                                  <a:avLst/>
                                </a:prstGeom>
                              </pic:spPr>
                            </pic:pic>
                          </a:graphicData>
                        </a:graphic>
                      </wp:inline>
                    </w:drawing>
                  </w:r>
                </w:p>
                <w:p w:rsidR="00A52C96" w:rsidRPr="00E21063" w:rsidRDefault="00A52C96" w:rsidP="00E21063">
                  <w:pPr>
                    <w:pStyle w:val="Caption"/>
                  </w:pPr>
                  <w:r>
                    <w:t>Слика 2.15 Пример преноса података између SPI руководиоца и подређеног</w:t>
                  </w:r>
                </w:p>
                <w:p w:rsidR="00A52C96" w:rsidRDefault="00A52C96" w:rsidP="00E21063">
                  <w:pPr>
                    <w:keepNext/>
                  </w:pPr>
                </w:p>
                <w:p w:rsidR="00A52C96" w:rsidRDefault="00A52C96" w:rsidP="00E21063"/>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Pr="00F63603" w:rsidRDefault="00E21063" w:rsidP="00E32C31">
      <w:pPr>
        <w:ind w:firstLine="0"/>
      </w:pPr>
    </w:p>
    <w:p w:rsidR="003048ED" w:rsidRDefault="003048ED" w:rsidP="00E32C31">
      <w:pPr>
        <w:ind w:firstLine="0"/>
      </w:pPr>
      <w:r>
        <w:lastRenderedPageBreak/>
        <w:t>Постоје 4 режима као комбин</w:t>
      </w:r>
      <w:r w:rsidR="00F63603">
        <w:t>ација (илустровано на слици 2.16</w:t>
      </w:r>
      <w:r>
        <w:t>):</w:t>
      </w:r>
    </w:p>
    <w:p w:rsidR="003048ED" w:rsidRDefault="003048ED" w:rsidP="003048ED">
      <w:pPr>
        <w:pStyle w:val="ListParagraph"/>
        <w:numPr>
          <w:ilvl w:val="0"/>
          <w:numId w:val="16"/>
        </w:numPr>
      </w:pPr>
      <w:r>
        <w:t>2 стања фазе такта (енгл. CPHA)</w:t>
      </w:r>
    </w:p>
    <w:p w:rsidR="003048ED" w:rsidRPr="003048ED" w:rsidRDefault="003048ED" w:rsidP="003048ED">
      <w:pPr>
        <w:pStyle w:val="ListParagraph"/>
        <w:numPr>
          <w:ilvl w:val="0"/>
          <w:numId w:val="16"/>
        </w:numPr>
      </w:pPr>
      <w:r>
        <w:t>2 стања поларитета такта (енгл. CKP/CPOL)</w:t>
      </w:r>
    </w:p>
    <w:p w:rsidR="00E21063" w:rsidRDefault="00074C4E"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A52C96" w:rsidRPr="006B0E82" w:rsidRDefault="00A52C96" w:rsidP="006B0E8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1"/>
                                <a:stretch>
                                  <a:fillRect/>
                                </a:stretch>
                              </pic:blipFill>
                              <pic:spPr>
                                <a:xfrm>
                                  <a:off x="0" y="0"/>
                                  <a:ext cx="4534838" cy="1997058"/>
                                </a:xfrm>
                                <a:prstGeom prst="rect">
                                  <a:avLst/>
                                </a:prstGeom>
                              </pic:spPr>
                            </pic:pic>
                          </a:graphicData>
                        </a:graphic>
                      </wp:inline>
                    </w:drawing>
                  </w:r>
                </w:p>
                <w:p w:rsidR="00A52C96" w:rsidRPr="003048ED" w:rsidRDefault="00A52C96" w:rsidP="003048ED">
                  <w:pPr>
                    <w:pStyle w:val="Caption"/>
                  </w:pPr>
                  <w:r>
                    <w:t>Слика 2.16 Режими рада SPI</w:t>
                  </w:r>
                </w:p>
                <w:p w:rsidR="00A52C96" w:rsidRPr="00E21063" w:rsidRDefault="00A52C96" w:rsidP="003048ED">
                  <w:pPr>
                    <w:keepNext/>
                  </w:pPr>
                </w:p>
                <w:p w:rsidR="00A52C96" w:rsidRDefault="00A52C96" w:rsidP="003048ED">
                  <w:pPr>
                    <w:keepNext/>
                  </w:pPr>
                </w:p>
                <w:p w:rsidR="00A52C96" w:rsidRDefault="00A52C96"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(енгл. CPHA)</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CKP/CPOL)</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360D4A">
        <w:rPr>
          <w:szCs w:val="24"/>
        </w:rPr>
        <w:t>CPHA=0,узорковање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Pr>
          <w:szCs w:val="24"/>
        </w:rPr>
        <w:t>MOSI и MISO сигнали су углавном стабилни за пола циклуса до следеће промене такта.SPI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 w:rsidR="003048ED" w:rsidRDefault="00074C4E"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A52C96" w:rsidRPr="006B0E82" w:rsidRDefault="00A52C96" w:rsidP="006B0E8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2"/>
                                <a:stretch>
                                  <a:fillRect/>
                                </a:stretch>
                              </pic:blipFill>
                              <pic:spPr>
                                <a:xfrm>
                                  <a:off x="0" y="0"/>
                                  <a:ext cx="4663203" cy="2711566"/>
                                </a:xfrm>
                                <a:prstGeom prst="rect">
                                  <a:avLst/>
                                </a:prstGeom>
                              </pic:spPr>
                            </pic:pic>
                          </a:graphicData>
                        </a:graphic>
                      </wp:inline>
                    </w:drawing>
                  </w:r>
                </w:p>
                <w:p w:rsidR="00A52C96" w:rsidRPr="003C55A1" w:rsidRDefault="00A52C96" w:rsidP="006B0E82">
                  <w:pPr>
                    <w:pStyle w:val="Caption"/>
                  </w:pPr>
                  <w:r>
                    <w:t>Слика 2.17 Пример фазе и поларитета за SPI</w:t>
                  </w:r>
                </w:p>
                <w:p w:rsidR="00A52C96" w:rsidRDefault="00A52C96" w:rsidP="003C55A1">
                  <w:pPr>
                    <w:keepNext/>
                  </w:pPr>
                </w:p>
                <w:p w:rsidR="00A52C96" w:rsidRPr="00E21063" w:rsidRDefault="00A52C96" w:rsidP="003C55A1">
                  <w:pPr>
                    <w:keepNext/>
                  </w:pPr>
                </w:p>
                <w:p w:rsidR="00A52C96" w:rsidRDefault="00A52C96" w:rsidP="003C55A1">
                  <w:pPr>
                    <w:keepNext/>
                  </w:pPr>
                </w:p>
                <w:p w:rsidR="00A52C96" w:rsidRDefault="00A52C96"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E32C31" w:rsidRDefault="003048ED" w:rsidP="00E32C31">
      <w:pPr>
        <w:ind w:firstLine="0"/>
      </w:pPr>
    </w:p>
    <w:p w:rsidR="008D3BEE" w:rsidRPr="00F93041" w:rsidRDefault="00304A5E" w:rsidP="00F93041">
      <w:pPr>
        <w:pStyle w:val="Heading2"/>
      </w:pPr>
      <w:bookmarkStart w:id="17" w:name="_Toc11320365"/>
      <w:r>
        <w:lastRenderedPageBreak/>
        <w:t>I²C</w:t>
      </w:r>
      <w:bookmarkEnd w:id="17"/>
      <w:r>
        <w:t xml:space="preserve"> </w:t>
      </w:r>
    </w:p>
    <w:p w:rsidR="003C55A1" w:rsidRDefault="003C55A1" w:rsidP="00425A2C">
      <w:r w:rsidRPr="003C55A1">
        <w:t xml:space="preserve">I²C </w:t>
      </w:r>
      <w:r>
        <w:t>је синрона магистрала са могућношћу да има више руковалаца и више подређених створена од Philips Semiconductor 1982. године. Има широку употребу за повезивање спорих периферија за процесоре и микроконтроле на малим дистанцама</w:t>
      </w:r>
      <w:r w:rsidR="00C01B11">
        <w:t>.Од октобра 2006. , не постоје трошкови лиценцирања за употребу овог протокола. SMBus је подскуп овог протола,створе од стране Intel – а 1995. године за дефинисаном стриктнијом употребом са циљем да дода робустност и интер-опребилност. Модерни I</w:t>
      </w:r>
      <w:r w:rsidR="00C01B11">
        <w:rPr>
          <w:vertAlign w:val="superscript"/>
        </w:rPr>
        <w:t>2</w:t>
      </w:r>
      <w:r w:rsidR="00C01B11">
        <w:t xml:space="preserve">C системи инкорпорирају нека правила из SMBus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EEPROM – ови , Flash и RAM меморија, watchdog тајмери, микроконтролери, персонални рачунари). </w:t>
      </w:r>
      <w:r w:rsidR="00C01B11" w:rsidRPr="003C55A1">
        <w:t>I²C</w:t>
      </w:r>
      <w:r w:rsidR="00C01B11">
        <w:t xml:space="preserve"> подржава више брзина комуникације :</w:t>
      </w:r>
    </w:p>
    <w:p w:rsidR="00C01B11" w:rsidRDefault="00C01B11" w:rsidP="00C01B11">
      <w:pPr>
        <w:pStyle w:val="ListParagraph"/>
        <w:numPr>
          <w:ilvl w:val="0"/>
          <w:numId w:val="21"/>
        </w:numPr>
      </w:pPr>
      <w:r>
        <w:t>Стандардни режим (енгл. Standard Mode) : 100kb/s</w:t>
      </w:r>
      <w:r w:rsidR="008D3BEE">
        <w:t xml:space="preserve"> , оригинално од прве верзије у употреби.</w:t>
      </w:r>
    </w:p>
    <w:p w:rsidR="00C01B11" w:rsidRDefault="00C01B11" w:rsidP="00C01B11">
      <w:pPr>
        <w:pStyle w:val="ListParagraph"/>
        <w:numPr>
          <w:ilvl w:val="0"/>
          <w:numId w:val="21"/>
        </w:numPr>
      </w:pPr>
      <w:r>
        <w:t>Брзи режим (енгл. Fast Mode) :  400kb/s</w:t>
      </w:r>
      <w:r w:rsidR="008D3BEE">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Брзи режим плус (енгл. Fast Mode plus) :  1Mb/s</w:t>
      </w:r>
      <w:r w:rsidR="008D3BEE">
        <w:t xml:space="preserve"> , додат у верзији 3 2007. године.</w:t>
      </w:r>
    </w:p>
    <w:p w:rsidR="00C01B11" w:rsidRDefault="00C01B11" w:rsidP="00C01B11">
      <w:pPr>
        <w:pStyle w:val="ListParagraph"/>
        <w:numPr>
          <w:ilvl w:val="0"/>
          <w:numId w:val="21"/>
        </w:numPr>
      </w:pPr>
      <w:r>
        <w:t>Режим велике брзине (енгл.  High Speed Mode) :  3.4Mb/s</w:t>
      </w:r>
      <w:r w:rsidR="008D3BEE">
        <w:t xml:space="preserve"> додат у верзији 2 1998. године.</w:t>
      </w:r>
    </w:p>
    <w:p w:rsidR="003C55A1" w:rsidRPr="008D3BEE" w:rsidRDefault="00C01B11" w:rsidP="008D3BEE">
      <w:pPr>
        <w:pStyle w:val="ListParagraph"/>
        <w:numPr>
          <w:ilvl w:val="0"/>
          <w:numId w:val="21"/>
        </w:numPr>
      </w:pPr>
      <w:r>
        <w:t>Ултра-брзи режим (енгл. Ultra Fast Mode) :  5Mb/s</w:t>
      </w:r>
      <w:r w:rsidR="008D3BEE">
        <w:t xml:space="preserve"> додат у верзији 4 2012. године.</w:t>
      </w:r>
    </w:p>
    <w:p w:rsidR="008D3BEE" w:rsidRDefault="00425A2C" w:rsidP="008D3BEE">
      <w:pPr>
        <w:pStyle w:val="Heading3"/>
      </w:pPr>
      <w:bookmarkStart w:id="18" w:name="_Toc11320366"/>
      <w:r>
        <w:t>Н</w:t>
      </w:r>
      <w:r w:rsidR="008D3BEE">
        <w:t>ачин функционисања</w:t>
      </w:r>
      <w:bookmarkEnd w:id="18"/>
    </w:p>
    <w:p w:rsidR="008D3BEE" w:rsidRDefault="00425A2C" w:rsidP="00425A2C">
      <w:pPr>
        <w:ind w:firstLine="0"/>
      </w:pPr>
      <w:r w:rsidRPr="003C55A1">
        <w:t>I²C</w:t>
      </w:r>
      <w:r>
        <w:t xml:space="preserve"> користи 2 двосмерне линије – SDA</w:t>
      </w:r>
      <w:r w:rsidR="00274502">
        <w:t xml:space="preserve"> </w:t>
      </w:r>
      <w:r>
        <w:t>(serial data) и SCL</w:t>
      </w:r>
      <w:r w:rsidR="00274502">
        <w:t xml:space="preserve"> </w:t>
      </w:r>
      <w:r>
        <w:t>(serial clock).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 xml:space="preserve">.Улоге се могу заменити након стоп секвенце. Сваки уређај </w:t>
      </w:r>
      <w: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SDA линију, прималац их потврди. Руководилац започиње комуникацију старт секвенцом </w:t>
      </w:r>
      <w:r w:rsidR="00234963">
        <w:t>–</w:t>
      </w:r>
      <w:r>
        <w:t xml:space="preserve"> </w:t>
      </w:r>
      <w:r w:rsidR="00234963">
        <w:t>поставља  SDA линију на ниску ивицу док је SCL линија на високој ивици. Редовне промене SDA се једино дешавају када је SCL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t>Такође могућ је и комбиновани пренос који служи за промену смера трансакције</w:t>
      </w:r>
      <w:r w:rsidR="00F93041">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6B0E82">
        <w:t xml:space="preserve"> се може видети на слици 2.17</w:t>
      </w:r>
      <w:r w:rsidR="00F93041">
        <w:t>.</w:t>
      </w:r>
    </w:p>
    <w:p w:rsidR="00F93041" w:rsidRPr="00F93041" w:rsidRDefault="00074C4E"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w:txbxContent>
                <w:p w:rsidR="00A52C96" w:rsidRPr="006B0E82" w:rsidRDefault="00A52C96" w:rsidP="006B0E8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3"/>
                                <a:stretch>
                                  <a:fillRect/>
                                </a:stretch>
                              </pic:blipFill>
                              <pic:spPr>
                                <a:xfrm>
                                  <a:off x="0" y="0"/>
                                  <a:ext cx="4472223" cy="2051730"/>
                                </a:xfrm>
                                <a:prstGeom prst="rect">
                                  <a:avLst/>
                                </a:prstGeom>
                              </pic:spPr>
                            </pic:pic>
                          </a:graphicData>
                        </a:graphic>
                      </wp:inline>
                    </w:drawing>
                  </w:r>
                </w:p>
                <w:p w:rsidR="00A52C96" w:rsidRPr="00F93041" w:rsidRDefault="00A52C96" w:rsidP="00F93041">
                  <w:pPr>
                    <w:pStyle w:val="Caption"/>
                  </w:pPr>
                  <w:r>
                    <w:t xml:space="preserve">Слика 2.18 Временски дијаграм </w:t>
                  </w:r>
                  <w:r w:rsidRPr="003C55A1">
                    <w:t>I²C</w:t>
                  </w:r>
                </w:p>
                <w:p w:rsidR="00A52C96" w:rsidRDefault="00A52C96"/>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8D3BEE" w:rsidRDefault="008D3BEE" w:rsidP="00F93041">
      <w:pPr>
        <w:ind w:firstLine="0"/>
      </w:pPr>
    </w:p>
    <w:p w:rsidR="00B046F3" w:rsidRDefault="001457FE" w:rsidP="00B046F3">
      <w:pPr>
        <w:pStyle w:val="Heading2"/>
      </w:pPr>
      <w:bookmarkStart w:id="19" w:name="_Toc11320367"/>
      <w:r>
        <w:lastRenderedPageBreak/>
        <w:t>Упоредно поређење протокола</w:t>
      </w:r>
      <w:bookmarkEnd w:id="19"/>
    </w:p>
    <w:p w:rsidR="00D70CE1" w:rsidRDefault="00D70CE1" w:rsidP="00D70CE1">
      <w:pPr>
        <w:ind w:firstLine="0"/>
      </w:pPr>
      <w: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pPr>
            <w:r w:rsidRPr="003C55A1">
              <w:t>I²C</w:t>
            </w:r>
          </w:p>
        </w:tc>
      </w:tr>
      <w:tr w:rsidR="0042103D" w:rsidTr="00C82476">
        <w:tc>
          <w:tcPr>
            <w:tcW w:w="1418" w:type="dxa"/>
          </w:tcPr>
          <w:p w:rsidR="00D70CE1" w:rsidRDefault="00D70CE1" w:rsidP="00D70CE1">
            <w:pPr>
              <w:ind w:firstLine="0"/>
            </w:pPr>
            <w:r>
              <w:t>Брзина</w:t>
            </w:r>
          </w:p>
        </w:tc>
        <w:tc>
          <w:tcPr>
            <w:tcW w:w="3402" w:type="dxa"/>
          </w:tcPr>
          <w:p w:rsidR="00D70CE1" w:rsidRPr="00D70CE1" w:rsidRDefault="00D70CE1" w:rsidP="00D70CE1">
            <w:pPr>
              <w:ind w:firstLine="0"/>
            </w:pPr>
            <w:r>
              <w:t>До 1 Mb/s</w:t>
            </w:r>
          </w:p>
        </w:tc>
        <w:tc>
          <w:tcPr>
            <w:tcW w:w="2694" w:type="dxa"/>
          </w:tcPr>
          <w:p w:rsidR="00D70CE1" w:rsidRPr="0042103D" w:rsidRDefault="0042103D" w:rsidP="00D70CE1">
            <w:pPr>
              <w:ind w:firstLine="0"/>
            </w:pPr>
            <w:r>
              <w:t>До 20kb/s</w:t>
            </w:r>
          </w:p>
        </w:tc>
        <w:tc>
          <w:tcPr>
            <w:tcW w:w="2409" w:type="dxa"/>
          </w:tcPr>
          <w:p w:rsidR="00D70CE1" w:rsidRPr="0042103D" w:rsidRDefault="0042103D" w:rsidP="00D70CE1">
            <w:pPr>
              <w:ind w:firstLine="0"/>
            </w:pPr>
            <w:r>
              <w:t>До 2 Mb/s</w:t>
            </w:r>
          </w:p>
        </w:tc>
        <w:tc>
          <w:tcPr>
            <w:tcW w:w="1985" w:type="dxa"/>
          </w:tcPr>
          <w:p w:rsidR="00D70CE1" w:rsidRPr="00C82476" w:rsidRDefault="00C82476" w:rsidP="00D70CE1">
            <w:pPr>
              <w:ind w:firstLine="0"/>
            </w:pPr>
            <w:r>
              <w:t>До 5Mb/s</w:t>
            </w:r>
          </w:p>
        </w:tc>
      </w:tr>
      <w:tr w:rsidR="0042103D" w:rsidTr="00C82476">
        <w:tc>
          <w:tcPr>
            <w:tcW w:w="1418" w:type="dxa"/>
          </w:tcPr>
          <w:p w:rsidR="00D70CE1" w:rsidRDefault="00D70CE1" w:rsidP="00D70CE1">
            <w:pPr>
              <w:ind w:firstLine="0"/>
            </w:pPr>
            <w: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pPr>
            <w: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pPr>
            <w:r>
              <w:t>2</w:t>
            </w:r>
          </w:p>
        </w:tc>
      </w:tr>
      <w:tr w:rsidR="0042103D" w:rsidTr="00C82476">
        <w:tc>
          <w:tcPr>
            <w:tcW w:w="1418" w:type="dxa"/>
          </w:tcPr>
          <w:p w:rsidR="00D70CE1" w:rsidRDefault="00D70CE1" w:rsidP="00D70CE1">
            <w:pPr>
              <w:ind w:firstLine="0"/>
            </w:pPr>
            <w: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pPr>
          </w:p>
        </w:tc>
      </w:tr>
      <w:tr w:rsidR="0042103D" w:rsidTr="00C82476">
        <w:tc>
          <w:tcPr>
            <w:tcW w:w="1418" w:type="dxa"/>
          </w:tcPr>
          <w:p w:rsidR="00D70CE1" w:rsidRDefault="00D70CE1" w:rsidP="00D70CE1">
            <w:pPr>
              <w:ind w:firstLine="0"/>
            </w:pPr>
            <w: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42103D" w:rsidRPr="0042103D" w:rsidRDefault="0042103D" w:rsidP="0042103D">
            <w:pPr>
              <w:suppressAutoHyphens w:val="0"/>
              <w:autoSpaceDE w:val="0"/>
              <w:autoSpaceDN w:val="0"/>
              <w:adjustRightInd w:val="0"/>
              <w:spacing w:line="240" w:lineRule="auto"/>
              <w:ind w:firstLine="0"/>
              <w:jc w:val="left"/>
            </w:pPr>
          </w:p>
        </w:tc>
        <w:tc>
          <w:tcPr>
            <w:tcW w:w="2694" w:type="dxa"/>
          </w:tcPr>
          <w:p w:rsidR="00F63603" w:rsidRPr="00A2288C" w:rsidRDefault="00A2288C" w:rsidP="00A2288C">
            <w:pPr>
              <w:pStyle w:val="NoSpacing"/>
              <w:ind w:firstLine="0"/>
              <w:jc w:val="left"/>
            </w:pPr>
            <w:r w:rsidRPr="00A2288C">
              <w:t>Уре</w:t>
            </w:r>
            <w:r w:rsidR="00F63603" w:rsidRPr="00A2288C">
              <w:t>ђаји су подобни раличи</w:t>
            </w:r>
            <w:r w:rsidRPr="00A2288C">
              <w:t>тим врстама малициозних напада</w:t>
            </w:r>
            <w:r>
              <w:t>.</w:t>
            </w:r>
          </w:p>
          <w:p w:rsidR="00A2288C" w:rsidRPr="00A2288C" w:rsidRDefault="00A2288C" w:rsidP="00A2288C">
            <w:pPr>
              <w:ind w:firstLine="0"/>
              <w:jc w:val="left"/>
            </w:pPr>
          </w:p>
          <w:p w:rsidR="00D70CE1" w:rsidRPr="00C82476" w:rsidRDefault="00D70CE1" w:rsidP="00C82476">
            <w:pPr>
              <w:pStyle w:val="Default"/>
            </w:pP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sidR="00207549">
              <w:rPr>
                <w:rFonts w:ascii="Times New Roman" w:hAnsi="Times New Roman" w:cs="Times New Roman"/>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pPr>
          </w:p>
        </w:tc>
      </w:tr>
    </w:tbl>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Pr="00C82476" w:rsidRDefault="00D70CE1" w:rsidP="00C82476">
      <w:pPr>
        <w:ind w:firstLine="0"/>
      </w:pPr>
    </w:p>
    <w:p w:rsidR="00B046F3" w:rsidRPr="00BA53DD" w:rsidRDefault="001457FE" w:rsidP="00B046F3">
      <w:pPr>
        <w:pStyle w:val="Heading2"/>
      </w:pPr>
      <w:bookmarkStart w:id="20" w:name="_Toc11320368"/>
      <w:r>
        <w:lastRenderedPageBreak/>
        <w:t>Осцилоскоп</w:t>
      </w:r>
      <w:bookmarkEnd w:id="20"/>
    </w:p>
    <w:p w:rsidR="00B046F3" w:rsidRPr="00B046F3" w:rsidRDefault="00B046F3" w:rsidP="00B046F3">
      <w:pPr>
        <w:ind w:firstLine="0"/>
      </w:pPr>
    </w:p>
    <w:p w:rsidR="00B046F3" w:rsidRPr="00FE382A" w:rsidRDefault="006B0E82" w:rsidP="00B046F3">
      <w:pPr>
        <w:ind w:firstLine="0"/>
      </w:pPr>
      <w:r>
        <w:t xml:space="preserve">Приликом израде овог дипломског рада користио сам Tektronix DPO 4104B </w:t>
      </w:r>
      <w:r w:rsidR="00FE382A">
        <w:t xml:space="preserve">осцилоскоп, приказан на слици 2.18.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сигнали имали</w:t>
      </w:r>
      <w:r w:rsidR="00FE382A">
        <w:t xml:space="preserve">, </w:t>
      </w:r>
      <w:r w:rsidR="006E3F6B">
        <w:t>чије сам жице</w:t>
      </w:r>
      <w:r w:rsidR="00FE382A">
        <w:t xml:space="preserve"> претходно повезао на протоборд. Морао сам подесим окидаче за нивое измереног напона и скалу</w:t>
      </w:r>
      <w:r w:rsidR="00095162">
        <w:t>.</w:t>
      </w:r>
    </w:p>
    <w:p w:rsidR="006B0E82" w:rsidRDefault="00074C4E"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A52C96" w:rsidRDefault="00A52C96" w:rsidP="00FE382A">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A52C96" w:rsidRPr="00FE382A" w:rsidRDefault="00A52C96" w:rsidP="00FE382A">
                  <w:pPr>
                    <w:pStyle w:val="Caption"/>
                  </w:pPr>
                  <w:r>
                    <w:t>Слика 2.19 Tektronix DPO 4104B</w:t>
                  </w:r>
                </w:p>
                <w:p w:rsidR="00A52C96" w:rsidRDefault="00A52C96"/>
              </w:txbxContent>
            </v:textbox>
          </v:shape>
        </w:pict>
      </w:r>
    </w:p>
    <w:p w:rsidR="006B0E82" w:rsidRPr="006B0E82" w:rsidRDefault="006B0E82" w:rsidP="00B046F3">
      <w:pPr>
        <w:ind w:firstLine="0"/>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1320369"/>
      <w:bookmarkEnd w:id="23"/>
      <w:r>
        <w:lastRenderedPageBreak/>
        <w:t>Концепт решења</w:t>
      </w:r>
      <w:bookmarkEnd w:id="24"/>
    </w:p>
    <w:p w:rsidR="00FE382A" w:rsidRDefault="00B046F3" w:rsidP="00A2288C">
      <w:pPr>
        <w:pStyle w:val="Heading2"/>
      </w:pPr>
      <w:bookmarkStart w:id="25" w:name="_Toc11320370"/>
      <w:r w:rsidRPr="00C82476">
        <w:t>П</w:t>
      </w:r>
      <w:r w:rsidR="00CA15EA">
        <w:t>овезивање CAN-а и мерење са</w:t>
      </w:r>
      <w:r w:rsidRPr="00C82476">
        <w:t xml:space="preserve"> </w:t>
      </w:r>
      <w:r w:rsidR="00CA15EA">
        <w:t>осцилоскопом</w:t>
      </w:r>
      <w:bookmarkEnd w:id="25"/>
    </w:p>
    <w:p w:rsidR="00C66405" w:rsidRPr="00C66405" w:rsidRDefault="00C66405" w:rsidP="00C66405"/>
    <w:p w:rsidR="00FE382A" w:rsidRPr="00095162" w:rsidRDefault="00095162" w:rsidP="00FE382A">
      <w:r>
        <w:t>За генерисање сигнала за CAN магистралу користио сам Vector VN8912A модул и алат CANoe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5C3DEE">
      <w:pPr>
        <w:pStyle w:val="ListParagraph"/>
        <w:numPr>
          <w:ilvl w:val="0"/>
          <w:numId w:val="35"/>
        </w:numPr>
        <w:suppressAutoHyphens w:val="0"/>
        <w:spacing w:after="200" w:line="276" w:lineRule="auto"/>
      </w:pPr>
      <w:r w:rsidRPr="00C67974">
        <w:t>Један заједнички алат и за тестирање и за развој</w:t>
      </w:r>
      <w:r w:rsidR="00207549">
        <w:t>.</w:t>
      </w:r>
    </w:p>
    <w:p w:rsidR="005C3DEE" w:rsidRDefault="005C3DEE" w:rsidP="005C3DEE">
      <w:pPr>
        <w:pStyle w:val="ListParagraph"/>
        <w:numPr>
          <w:ilvl w:val="0"/>
          <w:numId w:val="35"/>
        </w:numPr>
        <w:suppressAutoHyphens w:val="0"/>
        <w:spacing w:after="200" w:line="276" w:lineRule="auto"/>
      </w:pPr>
      <w:r>
        <w:t>Лако аутоматско тестирање</w:t>
      </w:r>
      <w:r w:rsidR="00207549">
        <w:t>.</w:t>
      </w:r>
    </w:p>
    <w:p w:rsidR="005C3DEE" w:rsidRDefault="005C3DEE" w:rsidP="005C3DEE">
      <w:pPr>
        <w:pStyle w:val="ListParagraph"/>
        <w:numPr>
          <w:ilvl w:val="0"/>
          <w:numId w:val="35"/>
        </w:numPr>
        <w:suppressAutoHyphens w:val="0"/>
        <w:spacing w:after="200" w:line="276" w:lineRule="auto"/>
      </w:pPr>
      <w:r>
        <w:t>Могућност симулирања и тестирања електронских управљачких јединица преко дијагностике</w:t>
      </w:r>
      <w:r w:rsidR="00207549">
        <w:t>.</w:t>
      </w:r>
    </w:p>
    <w:p w:rsidR="005C3DEE" w:rsidRDefault="005C3DEE" w:rsidP="005C3DEE">
      <w:pPr>
        <w:pStyle w:val="ListParagraph"/>
        <w:numPr>
          <w:ilvl w:val="0"/>
          <w:numId w:val="35"/>
        </w:numPr>
        <w:suppressAutoHyphens w:val="0"/>
        <w:spacing w:after="200" w:line="276" w:lineRule="auto"/>
      </w:pPr>
      <w:r>
        <w:t>Откривање и исправљање грешака у раним фазама развоја софтвера</w:t>
      </w:r>
      <w:r w:rsidR="00207549">
        <w:t>.</w:t>
      </w:r>
    </w:p>
    <w:p w:rsidR="005C3DEE" w:rsidRPr="00540AA0" w:rsidRDefault="005C3DEE" w:rsidP="005C3DEE">
      <w:pPr>
        <w:pStyle w:val="ListParagraph"/>
        <w:numPr>
          <w:ilvl w:val="0"/>
          <w:numId w:val="35"/>
        </w:numPr>
        <w:suppressAutoHyphens w:val="0"/>
        <w:spacing w:after="200" w:line="276" w:lineRule="auto"/>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У CANdb++ Editor-у сам креирао базу података (формат .</w:t>
      </w:r>
      <w:r w:rsidRPr="00095162">
        <w:rPr>
          <w:i/>
        </w:rPr>
        <w:t>dbc</w:t>
      </w:r>
      <w:r>
        <w:t>) која описује целокупну CAN мрежу. Свака CAN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A3104B" w:rsidP="00D014D8">
      <w:pPr>
        <w:ind w:firstLine="0"/>
        <w:jc w:val="left"/>
      </w:pPr>
      <w:r>
        <w:rPr>
          <w:noProof/>
          <w:lang w:eastAsia="zh-TW"/>
        </w:rPr>
        <w:lastRenderedPageBreak/>
        <w:pict>
          <v:shape id="_x0000_s1086" type="#_x0000_t202" style="position:absolute;margin-left:.4pt;margin-top:182.6pt;width:453.75pt;height:311.55pt;z-index:251705344;mso-width-relative:margin;mso-height-relative:margin" stroked="f">
            <v:textbox style="mso-next-textbox:#_x0000_s1086">
              <w:txbxContent>
                <w:p w:rsidR="00A52C96" w:rsidRDefault="00A3104B" w:rsidP="000E7F97">
                  <w:pPr>
                    <w:keepNext/>
                  </w:pPr>
                  <w:r>
                    <w:rPr>
                      <w:lang/>
                    </w:rPr>
                    <w:t xml:space="preserve">             </w:t>
                  </w:r>
                  <w:r w:rsidR="00A52C96">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71"/>
                                <a:stretch>
                                  <a:fillRect/>
                                </a:stretch>
                              </pic:blipFill>
                              <pic:spPr>
                                <a:xfrm>
                                  <a:off x="0" y="0"/>
                                  <a:ext cx="3790915" cy="3554126"/>
                                </a:xfrm>
                                <a:prstGeom prst="rect">
                                  <a:avLst/>
                                </a:prstGeom>
                              </pic:spPr>
                            </pic:pic>
                          </a:graphicData>
                        </a:graphic>
                      </wp:inline>
                    </w:drawing>
                  </w:r>
                </w:p>
                <w:p w:rsidR="00A52C96" w:rsidRPr="000E7F97" w:rsidRDefault="00A52C96" w:rsidP="000E7F97">
                  <w:pPr>
                    <w:pStyle w:val="Caption"/>
                  </w:pPr>
                  <w:r>
                    <w:t>Слика 3.1 Приказ екрана осцилоскопа приликом снимљеног CAN сигнала</w:t>
                  </w:r>
                </w:p>
                <w:p w:rsidR="00A52C96" w:rsidRDefault="00A52C96"/>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Након подешавања конфигурације у CANoe и укључивања креиране базе података, повез</w:t>
      </w:r>
      <w:r w:rsidR="00D014D8">
        <w:t>ао сам модул VN8912A и рачунар</w:t>
      </w:r>
      <w:r w:rsidR="0017381D">
        <w:t xml:space="preserve"> USB каблом</w:t>
      </w:r>
      <w:r w:rsidR="00D014D8">
        <w:t>,</w:t>
      </w:r>
      <w:r w:rsidR="00421378">
        <w:rPr>
          <w:lang/>
        </w:rPr>
        <w:t xml:space="preserve"> покренуо симулацију</w:t>
      </w:r>
      <w:r w:rsidR="00D014D8">
        <w:t xml:space="preserve"> </w:t>
      </w:r>
      <w:r w:rsidR="00421378">
        <w:t>док</w:t>
      </w:r>
      <w:r w:rsidR="007C44F3">
        <w:t xml:space="preserve"> са</w:t>
      </w:r>
      <w:r w:rsidR="00421378">
        <w:rPr>
          <w:lang/>
        </w:rPr>
        <w:t>м</w:t>
      </w:r>
      <w:r w:rsidR="007C44F3">
        <w:t xml:space="preserve"> </w:t>
      </w:r>
      <w:r w:rsidR="00421378">
        <w:rPr>
          <w:lang/>
        </w:rPr>
        <w:t xml:space="preserve">са </w:t>
      </w:r>
      <w:r w:rsidR="007C44F3">
        <w:t xml:space="preserve">друге стране </w:t>
      </w:r>
      <w:r w:rsidR="00421378">
        <w:rPr>
          <w:lang/>
        </w:rPr>
        <w:t xml:space="preserve">повезао 2 </w:t>
      </w:r>
      <w:r w:rsidR="007C44F3">
        <w:t xml:space="preserve">пробе </w:t>
      </w:r>
      <w:r w:rsidR="00421378">
        <w:rPr>
          <w:lang/>
        </w:rPr>
        <w:t>осцилоскопа</w:t>
      </w:r>
      <w:r w:rsidR="00353636" w:rsidRPr="00353636">
        <w:t xml:space="preserve"> </w:t>
      </w:r>
      <w:r w:rsidR="00353636">
        <w:t>респективно</w:t>
      </w:r>
      <w:r w:rsidR="00421378">
        <w:rPr>
          <w:lang/>
        </w:rPr>
        <w:t xml:space="preserve"> </w:t>
      </w:r>
      <w:r w:rsidR="00421378">
        <w:t>повеза</w:t>
      </w:r>
      <w:r w:rsidR="00421378">
        <w:rPr>
          <w:lang/>
        </w:rPr>
        <w:t>о</w:t>
      </w:r>
      <w:r w:rsidR="007C44F3">
        <w:t xml:space="preserve"> на CAN-H и CAN-L канал</w:t>
      </w:r>
      <w:r w:rsidR="0017381D">
        <w:t xml:space="preserve"> чије су жице изведене и прикључене на протоборд</w:t>
      </w:r>
      <w:r w:rsidR="007C44F3">
        <w:t>. Окидаче</w:t>
      </w:r>
      <w:r w:rsidR="00421378">
        <w:t xml:space="preserve"> за напон сам подесио на 2.96 V,</w:t>
      </w:r>
      <w:r w:rsidR="00421378">
        <w:rPr>
          <w:lang/>
        </w:rPr>
        <w:t xml:space="preserve"> </w:t>
      </w:r>
      <w:r w:rsidR="007C44F3">
        <w:t xml:space="preserve">скалу на 100 микросекунди, док је сваки од </w:t>
      </w:r>
      <w:r w:rsidR="00D014D8">
        <w:t xml:space="preserve">2 </w:t>
      </w:r>
      <w:r w:rsidR="009F7C1C">
        <w:t>канала</w:t>
      </w:r>
      <w:r w:rsidR="00421378">
        <w:t xml:space="preserve"> био скалиран на 2V.</w:t>
      </w:r>
      <w:r w:rsidR="00421378">
        <w:rPr>
          <w:lang/>
        </w:rPr>
        <w:t xml:space="preserve"> </w:t>
      </w:r>
      <w:r w:rsidR="007C44F3">
        <w:t>Приказ екрана осцилоскопа приликом снимљеног</w:t>
      </w:r>
      <w:r w:rsidR="000E7F97">
        <w:t xml:space="preserve"> </w:t>
      </w:r>
      <w:r w:rsidR="007C44F3">
        <w:t xml:space="preserve">CAN сигнала може да се види на </w:t>
      </w:r>
      <w:r w:rsidR="00CA15EA">
        <w:t xml:space="preserve">слици </w:t>
      </w:r>
      <w:r w:rsidR="003B61B9">
        <w:t>3.1.</w:t>
      </w:r>
      <w:r w:rsidR="00EC3885">
        <w:t xml:space="preserve"> </w:t>
      </w:r>
      <w:r w:rsidR="00EC3885">
        <w:rPr>
          <w:lang/>
        </w:rPr>
        <w:t xml:space="preserve">Приказ </w:t>
      </w:r>
      <w:r>
        <w:rPr>
          <w:lang/>
        </w:rPr>
        <w:t>дијаграма</w:t>
      </w:r>
      <w:r w:rsidR="00EC3885">
        <w:rPr>
          <w:lang/>
        </w:rPr>
        <w:t xml:space="preserve"> која објашњава повезивање </w:t>
      </w:r>
      <w:r w:rsidR="00EC3885">
        <w:rPr>
          <w:lang/>
        </w:rPr>
        <w:t>CAN-</w:t>
      </w:r>
      <w:r w:rsidR="00EC3885">
        <w:rPr>
          <w:lang/>
        </w:rPr>
        <w:t xml:space="preserve">а може да се види на слици </w:t>
      </w:r>
      <w:r w:rsidR="00EC3885">
        <w:t>3.2.</w:t>
      </w:r>
    </w:p>
    <w:p w:rsidR="00FE382A" w:rsidRPr="00421378" w:rsidRDefault="00FE382A" w:rsidP="00421378">
      <w:pPr>
        <w:ind w:firstLine="0"/>
        <w:rPr>
          <w:lang/>
        </w:rPr>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A3104B" w:rsidP="00FE382A">
      <w:r>
        <w:rPr>
          <w:noProof/>
          <w:lang w:eastAsia="zh-TW"/>
        </w:rPr>
        <w:pict>
          <v:shape id="_x0000_s1099" type="#_x0000_t202" style="position:absolute;left:0;text-align:left;margin-left:26.7pt;margin-top:0;width:413.85pt;height:267.75pt;z-index:251719680;mso-width-relative:margin;mso-height-relative:margin" stroked="f">
            <v:textbox>
              <w:txbxContent>
                <w:p w:rsidR="00A3104B" w:rsidRDefault="00A3104B" w:rsidP="00A3104B">
                  <w:pPr>
                    <w:keepNext/>
                  </w:pPr>
                  <w:r>
                    <w:rPr>
                      <w:lang/>
                    </w:rP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72"/>
                                <a:stretch>
                                  <a:fillRect/>
                                </a:stretch>
                              </pic:blipFill>
                              <pic:spPr>
                                <a:xfrm>
                                  <a:off x="0" y="0"/>
                                  <a:ext cx="2680135" cy="2912110"/>
                                </a:xfrm>
                                <a:prstGeom prst="rect">
                                  <a:avLst/>
                                </a:prstGeom>
                              </pic:spPr>
                            </pic:pic>
                          </a:graphicData>
                        </a:graphic>
                      </wp:inline>
                    </w:drawing>
                  </w:r>
                </w:p>
                <w:p w:rsidR="00A3104B" w:rsidRPr="00A3104B" w:rsidRDefault="00A3104B" w:rsidP="00A3104B">
                  <w:pPr>
                    <w:pStyle w:val="Caption"/>
                  </w:pPr>
                  <w:r>
                    <w:t xml:space="preserve">Слика 3.2 </w:t>
                  </w:r>
                  <w:r>
                    <w:rPr>
                      <w:lang/>
                    </w:rPr>
                    <w:t xml:space="preserve">Дијаграм повезивања </w:t>
                  </w:r>
                  <w:r>
                    <w:t>CAN</w:t>
                  </w:r>
                </w:p>
                <w:p w:rsidR="00A3104B" w:rsidRDefault="00A3104B"/>
              </w:txbxContent>
            </v:textbox>
          </v:shape>
        </w:pict>
      </w:r>
    </w:p>
    <w:p w:rsidR="007C44F3" w:rsidRDefault="007C44F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26" w:name="_Toc11320371"/>
      <w:r w:rsidRPr="00C82476">
        <w:lastRenderedPageBreak/>
        <w:t>П</w:t>
      </w:r>
      <w:r w:rsidR="00CA15EA">
        <w:t xml:space="preserve">овезивање </w:t>
      </w:r>
      <w:r>
        <w:t>LIN</w:t>
      </w:r>
      <w:r w:rsidR="00CA15EA">
        <w:t>-а</w:t>
      </w:r>
      <w:r w:rsidRPr="00C82476">
        <w:t xml:space="preserve"> </w:t>
      </w:r>
      <w:r w:rsidR="00CA15EA">
        <w:t>и мерење са осцилоскопом</w:t>
      </w:r>
      <w:bookmarkEnd w:id="26"/>
    </w:p>
    <w:p w:rsidR="00A079AE" w:rsidRPr="00A079AE" w:rsidRDefault="00A079AE" w:rsidP="00A079AE">
      <w:pPr>
        <w:ind w:firstLine="0"/>
      </w:pPr>
      <w:r w:rsidRPr="009C168C">
        <w:t>Carberry</w:t>
      </w:r>
      <w:r w:rsidRPr="0079606F">
        <w:t xml:space="preserve"> </w:t>
      </w:r>
      <w:r>
        <w:t xml:space="preserve">је аутомобилска плочица за проширење рачунара </w:t>
      </w:r>
      <w:r w:rsidRPr="0079606F">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C168C">
        <w:t>Carberry</w:t>
      </w:r>
      <w:r>
        <w:t xml:space="preserve"> може да послужи и у образовне сврхе да би се проучавали аутомобилске магистрале и протоколи.</w:t>
      </w:r>
    </w:p>
    <w:p w:rsidR="000F539C" w:rsidRDefault="00074C4E" w:rsidP="00D014D8">
      <w:pPr>
        <w:ind w:firstLine="0"/>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A3104B" w:rsidRDefault="00902A97" w:rsidP="00A3104B">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73"/>
                                <a:stretch>
                                  <a:fillRect/>
                                </a:stretch>
                              </pic:blipFill>
                              <pic:spPr>
                                <a:xfrm>
                                  <a:off x="0" y="0"/>
                                  <a:ext cx="5634355" cy="3437255"/>
                                </a:xfrm>
                                <a:prstGeom prst="rect">
                                  <a:avLst/>
                                </a:prstGeom>
                              </pic:spPr>
                            </pic:pic>
                          </a:graphicData>
                        </a:graphic>
                      </wp:inline>
                    </w:drawing>
                  </w:r>
                </w:p>
                <w:p w:rsidR="00A3104B" w:rsidRPr="00EC3885" w:rsidRDefault="00A3104B" w:rsidP="00A3104B">
                  <w:pPr>
                    <w:pStyle w:val="Caption"/>
                    <w:rPr>
                      <w:lang/>
                    </w:rPr>
                  </w:pPr>
                  <w:r>
                    <w:t>Слика 3.3 Raspberry Pi 2 модел Б,преглед пинова</w:t>
                  </w:r>
                </w:p>
                <w:p w:rsidR="00A3104B" w:rsidRDefault="00A3104B" w:rsidP="00A3104B">
                  <w:pPr>
                    <w:pStyle w:val="Caption"/>
                  </w:pPr>
                </w:p>
                <w:p w:rsidR="00EC3885" w:rsidRDefault="00EC3885" w:rsidP="00EC3885">
                  <w:pPr>
                    <w:keepNext/>
                    <w:jc w:val="center"/>
                  </w:pPr>
                </w:p>
                <w:p w:rsidR="00A52C96" w:rsidRDefault="00A52C96" w:rsidP="00A079AE">
                  <w:pPr>
                    <w:keepNext/>
                    <w:jc w:val="center"/>
                  </w:pPr>
                </w:p>
                <w:p w:rsidR="00A52C96" w:rsidRDefault="00A52C96" w:rsidP="00A079AE">
                  <w:pPr>
                    <w:jc w:val="center"/>
                  </w:pPr>
                </w:p>
              </w:txbxContent>
            </v:textbox>
          </v:shape>
        </w:pict>
      </w:r>
      <w:r w:rsidR="00A079AE">
        <w:t>На почетку сам повезао</w:t>
      </w:r>
      <w:r w:rsidR="00D014D8">
        <w:t xml:space="preserve"> </w:t>
      </w:r>
      <w:r w:rsidR="00D014D8" w:rsidRPr="009C168C">
        <w:t>Carberry</w:t>
      </w:r>
      <w:r w:rsidR="00D014D8">
        <w:t xml:space="preserve"> </w:t>
      </w:r>
      <w:r w:rsidR="00A079AE">
        <w:t xml:space="preserve">плочицу </w:t>
      </w:r>
      <w:r w:rsidR="00D014D8">
        <w:t xml:space="preserve">преко </w:t>
      </w:r>
      <w:r w:rsidR="00A079AE">
        <w:t xml:space="preserve">40-пинског </w:t>
      </w:r>
      <w:r w:rsidR="00D014D8">
        <w:t xml:space="preserve">GPIO интерфејса на Raspberry Pi </w:t>
      </w:r>
      <w:r w:rsidR="00A079AE">
        <w:t xml:space="preserve">2 модел Б </w:t>
      </w:r>
      <w:r w:rsidR="00D014D8">
        <w:t>рачунар.</w:t>
      </w:r>
      <w:r w:rsidR="00A079AE">
        <w:t xml:space="preserve"> Преглед пинова Raspberry Pi 2 модел Б рачунарa</w:t>
      </w:r>
      <w:r w:rsidR="00EC3885">
        <w:rPr>
          <w:lang/>
        </w:rPr>
        <w:t xml:space="preserve"> (добијен куцањем команде </w:t>
      </w:r>
      <w:r w:rsidR="00EC3885" w:rsidRPr="00EC3885">
        <w:rPr>
          <w:i/>
        </w:rPr>
        <w:t>gpio readall</w:t>
      </w:r>
      <w:r w:rsidR="00EC3885">
        <w:rPr>
          <w:lang/>
        </w:rPr>
        <w:t>)</w:t>
      </w:r>
      <w:r w:rsidR="00A079AE">
        <w:t xml:space="preserve"> се може видети на слици 3.3.</w:t>
      </w:r>
      <w:r w:rsidR="009C168C">
        <w:t xml:space="preserve"> </w:t>
      </w:r>
      <w:r w:rsidR="009C168C" w:rsidRPr="009C168C">
        <w:t>Carberry</w:t>
      </w:r>
      <w:r w:rsidR="009C168C">
        <w:rPr>
          <w:i/>
        </w:rPr>
        <w:t xml:space="preserve"> </w:t>
      </w:r>
      <w:r w:rsidR="009C168C">
        <w:t>и Raspberry Pi комуницирају преко GPIO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rPr>
          <w:lang/>
        </w:rPr>
      </w:pPr>
    </w:p>
    <w:p w:rsidR="00902A97" w:rsidRDefault="00902A97" w:rsidP="009C168C">
      <w:pPr>
        <w:ind w:firstLine="0"/>
        <w:rPr>
          <w:lang/>
        </w:rPr>
      </w:pPr>
    </w:p>
    <w:p w:rsidR="000F539C" w:rsidRPr="009C168C" w:rsidRDefault="00A079AE" w:rsidP="009C168C">
      <w:pPr>
        <w:ind w:firstLine="0"/>
      </w:pPr>
      <w:r>
        <w:t xml:space="preserve">Следећи корак је био повезивање жице са главне утичнице </w:t>
      </w:r>
      <w:r w:rsidRPr="009C168C">
        <w:t>Carberry</w:t>
      </w:r>
      <w:r>
        <w:t xml:space="preserve"> модула на протоборд. </w:t>
      </w:r>
      <w:r w:rsidR="009C168C">
        <w:t>Илустровани приказ главне утичнице и табела са описом свих сигнала се налази на слици 3.4</w:t>
      </w:r>
      <w:r w:rsidR="00C93FE5">
        <w:t xml:space="preserve"> где су црвеном бојом означени каблови за напајање и уземљење, а зеленом каблови за 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t>Carberry</w:t>
      </w:r>
      <w:r w:rsidR="009C168C">
        <w:t xml:space="preserve"> док је други крај повезан на мој рачунар. Након </w:t>
      </w:r>
      <w:r w:rsidR="006E3F6B">
        <w:t>тога</w:t>
      </w:r>
      <w:r w:rsidR="009C168C">
        <w:t xml:space="preserve"> </w:t>
      </w:r>
      <w:r w:rsidR="009C168C">
        <w:lastRenderedPageBreak/>
        <w:t xml:space="preserve">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Carberry-ја.</w:t>
      </w:r>
    </w:p>
    <w:p w:rsidR="00A079AE" w:rsidRPr="009C168C" w:rsidRDefault="00074C4E" w:rsidP="00D014D8">
      <w:pPr>
        <w:ind w:firstLine="0"/>
      </w:pPr>
      <w:r>
        <w:rPr>
          <w:noProof/>
          <w:lang w:eastAsia="en-US"/>
        </w:rPr>
        <w:pict>
          <v:shape id="_x0000_s1092" type="#_x0000_t202" style="position:absolute;left:0;text-align:left;margin-left:-17.2pt;margin-top:-5.1pt;width:481.65pt;height:455.15pt;z-index:251711488;mso-width-relative:margin;mso-height-relative:margin" stroked="f">
            <v:textbox style="mso-next-textbox:#_x0000_s1092">
              <w:txbxContent>
                <w:p w:rsidR="00A52C96" w:rsidRDefault="00A52C96" w:rsidP="006E3F6B">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34" b="12689"/>
                                <a:stretch/>
                              </pic:blipFill>
                              <pic:spPr bwMode="auto">
                                <a:xfrm>
                                  <a:off x="0" y="0"/>
                                  <a:ext cx="5353213" cy="1450152"/>
                                </a:xfrm>
                                <a:prstGeom prst="rect">
                                  <a:avLst/>
                                </a:prstGeom>
                                <a:noFill/>
                                <a:ln>
                                  <a:noFill/>
                                </a:ln>
                                <a:extLst>
                                  <a:ext uri="{53640926-AAD7-44d8-BBD7-CCE9431645EC}">
                                    <a14:shadowObscured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A52C96" w:rsidRDefault="00A52C96" w:rsidP="006E3F6B">
                  <w:pPr>
                    <w:pStyle w:val="Caption"/>
                  </w:pPr>
                  <w:r>
                    <w:t>Слика 3.4 Илустровани приказ главне утичнице</w:t>
                  </w:r>
                </w:p>
                <w:tbl>
                  <w:tblPr>
                    <w:tblStyle w:val="TableGrid"/>
                    <w:tblW w:w="0" w:type="auto"/>
                    <w:tblLook w:val="04A0"/>
                  </w:tblPr>
                  <w:tblGrid>
                    <w:gridCol w:w="1234"/>
                    <w:gridCol w:w="1546"/>
                    <w:gridCol w:w="1992"/>
                    <w:gridCol w:w="1234"/>
                    <w:gridCol w:w="1538"/>
                    <w:gridCol w:w="2016"/>
                  </w:tblGrid>
                  <w:tr w:rsidR="00A52C96" w:rsidRPr="00C6414A" w:rsidTr="006E3F6B">
                    <w:tc>
                      <w:tcPr>
                        <w:tcW w:w="1163" w:type="dxa"/>
                      </w:tcPr>
                      <w:p w:rsidR="00A52C96" w:rsidRPr="006E3F6B" w:rsidRDefault="00A52C96" w:rsidP="006E3F6B">
                        <w:pPr>
                          <w:pStyle w:val="NoSpacing"/>
                          <w:ind w:firstLine="0"/>
                          <w:rPr>
                            <w:b/>
                          </w:rPr>
                        </w:pPr>
                        <w:r w:rsidRPr="006E3F6B">
                          <w:rPr>
                            <w:b/>
                          </w:rPr>
                          <w:t xml:space="preserve">Позиција </w:t>
                        </w:r>
                      </w:p>
                    </w:tc>
                    <w:tc>
                      <w:tcPr>
                        <w:tcW w:w="1576" w:type="dxa"/>
                      </w:tcPr>
                      <w:p w:rsidR="00A52C96" w:rsidRPr="006E3F6B" w:rsidRDefault="00A52C96" w:rsidP="006E3F6B">
                        <w:pPr>
                          <w:pStyle w:val="NoSpacing"/>
                          <w:ind w:firstLine="0"/>
                          <w:rPr>
                            <w:b/>
                          </w:rPr>
                        </w:pPr>
                        <w:r w:rsidRPr="006E3F6B">
                          <w:rPr>
                            <w:b/>
                          </w:rPr>
                          <w:t xml:space="preserve">Боја жице </w:t>
                        </w:r>
                      </w:p>
                    </w:tc>
                    <w:tc>
                      <w:tcPr>
                        <w:tcW w:w="2020" w:type="dxa"/>
                      </w:tcPr>
                      <w:p w:rsidR="00A52C96" w:rsidRPr="006E3F6B" w:rsidRDefault="00A52C96" w:rsidP="006E3F6B">
                        <w:pPr>
                          <w:pStyle w:val="NoSpacing"/>
                          <w:ind w:firstLine="0"/>
                          <w:rPr>
                            <w:b/>
                          </w:rPr>
                        </w:pPr>
                        <w:r w:rsidRPr="006E3F6B">
                          <w:rPr>
                            <w:b/>
                          </w:rPr>
                          <w:t>Опис</w:t>
                        </w:r>
                      </w:p>
                    </w:tc>
                    <w:tc>
                      <w:tcPr>
                        <w:tcW w:w="1163" w:type="dxa"/>
                      </w:tcPr>
                      <w:p w:rsidR="00A52C96" w:rsidRPr="006E3F6B" w:rsidRDefault="00A52C96" w:rsidP="006E3F6B">
                        <w:pPr>
                          <w:pStyle w:val="NoSpacing"/>
                          <w:ind w:firstLine="0"/>
                          <w:jc w:val="left"/>
                          <w:rPr>
                            <w:b/>
                          </w:rPr>
                        </w:pPr>
                        <w:r w:rsidRPr="006E3F6B">
                          <w:rPr>
                            <w:b/>
                          </w:rPr>
                          <w:t xml:space="preserve">Позиција </w:t>
                        </w:r>
                      </w:p>
                    </w:tc>
                    <w:tc>
                      <w:tcPr>
                        <w:tcW w:w="1550" w:type="dxa"/>
                      </w:tcPr>
                      <w:p w:rsidR="00A52C96" w:rsidRPr="006E3F6B" w:rsidRDefault="00A52C96" w:rsidP="0017381D">
                        <w:pPr>
                          <w:pStyle w:val="NoSpacing"/>
                          <w:ind w:firstLine="0"/>
                          <w:rPr>
                            <w:b/>
                          </w:rPr>
                        </w:pPr>
                        <w:r w:rsidRPr="006E3F6B">
                          <w:rPr>
                            <w:b/>
                          </w:rPr>
                          <w:t xml:space="preserve">Боја жице </w:t>
                        </w:r>
                      </w:p>
                    </w:tc>
                    <w:tc>
                      <w:tcPr>
                        <w:tcW w:w="2088" w:type="dxa"/>
                      </w:tcPr>
                      <w:p w:rsidR="00A52C96" w:rsidRPr="006E3F6B" w:rsidRDefault="00A52C96" w:rsidP="0017381D">
                        <w:pPr>
                          <w:pStyle w:val="NoSpacing"/>
                          <w:ind w:firstLine="0"/>
                          <w:rPr>
                            <w:b/>
                          </w:rPr>
                        </w:pPr>
                        <w:r w:rsidRPr="006E3F6B">
                          <w:rPr>
                            <w:b/>
                          </w:rPr>
                          <w:t>Опис</w:t>
                        </w:r>
                      </w:p>
                    </w:tc>
                  </w:tr>
                  <w:tr w:rsidR="00A52C96" w:rsidRPr="00C6414A" w:rsidTr="006E3F6B">
                    <w:tc>
                      <w:tcPr>
                        <w:tcW w:w="1163" w:type="dxa"/>
                      </w:tcPr>
                      <w:p w:rsidR="00A52C96" w:rsidRPr="00C93FE5" w:rsidRDefault="00A52C96" w:rsidP="006E3F6B">
                        <w:pPr>
                          <w:pStyle w:val="NoSpacing"/>
                          <w:ind w:firstLine="0"/>
                          <w:rPr>
                            <w:b/>
                            <w:color w:val="FF0000"/>
                          </w:rPr>
                        </w:pPr>
                        <w:r w:rsidRPr="00C93FE5">
                          <w:rPr>
                            <w:b/>
                            <w:color w:val="FF0000"/>
                          </w:rPr>
                          <w:t xml:space="preserve">1 </w:t>
                        </w:r>
                      </w:p>
                    </w:tc>
                    <w:tc>
                      <w:tcPr>
                        <w:tcW w:w="1576" w:type="dxa"/>
                      </w:tcPr>
                      <w:p w:rsidR="00A52C96" w:rsidRPr="00C93FE5" w:rsidRDefault="00A52C96" w:rsidP="006E3F6B">
                        <w:pPr>
                          <w:pStyle w:val="NoSpacing"/>
                          <w:ind w:firstLine="0"/>
                          <w:rPr>
                            <w:b/>
                            <w:color w:val="FF0000"/>
                          </w:rPr>
                        </w:pPr>
                        <w:r w:rsidRPr="00C93FE5">
                          <w:rPr>
                            <w:b/>
                            <w:color w:val="FF0000"/>
                          </w:rPr>
                          <w:t>Црвена</w:t>
                        </w:r>
                      </w:p>
                    </w:tc>
                    <w:tc>
                      <w:tcPr>
                        <w:tcW w:w="2020" w:type="dxa"/>
                      </w:tcPr>
                      <w:p w:rsidR="00A52C96" w:rsidRPr="00C93FE5" w:rsidRDefault="00A52C96" w:rsidP="00C93FE5">
                        <w:pPr>
                          <w:pStyle w:val="NoSpacing"/>
                          <w:ind w:firstLine="0"/>
                          <w:rPr>
                            <w:b/>
                            <w:color w:val="FF0000"/>
                          </w:rPr>
                        </w:pPr>
                        <w:r w:rsidRPr="00C93FE5">
                          <w:rPr>
                            <w:b/>
                            <w:color w:val="FF0000"/>
                          </w:rPr>
                          <w:t>+12V Напон</w:t>
                        </w:r>
                      </w:p>
                    </w:tc>
                    <w:tc>
                      <w:tcPr>
                        <w:tcW w:w="1163" w:type="dxa"/>
                      </w:tcPr>
                      <w:p w:rsidR="00A52C96" w:rsidRPr="00C93FE5" w:rsidRDefault="00A52C96" w:rsidP="006E3F6B">
                        <w:pPr>
                          <w:pStyle w:val="NoSpacing"/>
                          <w:ind w:firstLine="0"/>
                          <w:rPr>
                            <w:b/>
                            <w:color w:val="00B050"/>
                          </w:rPr>
                        </w:pPr>
                        <w:r w:rsidRPr="00C93FE5">
                          <w:rPr>
                            <w:b/>
                            <w:color w:val="00B050"/>
                          </w:rPr>
                          <w:t xml:space="preserve">12 </w:t>
                        </w:r>
                      </w:p>
                    </w:tc>
                    <w:tc>
                      <w:tcPr>
                        <w:tcW w:w="1550" w:type="dxa"/>
                      </w:tcPr>
                      <w:p w:rsidR="00A52C96" w:rsidRPr="00C93FE5" w:rsidRDefault="00A52C96" w:rsidP="006E3F6B">
                        <w:pPr>
                          <w:pStyle w:val="NoSpacing"/>
                          <w:ind w:firstLine="0"/>
                          <w:rPr>
                            <w:b/>
                            <w:color w:val="00B050"/>
                          </w:rPr>
                        </w:pPr>
                        <w:r w:rsidRPr="00C93FE5">
                          <w:rPr>
                            <w:b/>
                            <w:color w:val="00B050"/>
                          </w:rPr>
                          <w:t>Црвено</w:t>
                        </w:r>
                      </w:p>
                      <w:p w:rsidR="00A52C96" w:rsidRPr="00C93FE5" w:rsidRDefault="00A52C96" w:rsidP="006E3F6B">
                        <w:pPr>
                          <w:pStyle w:val="NoSpacing"/>
                          <w:ind w:firstLine="0"/>
                          <w:rPr>
                            <w:b/>
                            <w:color w:val="00B050"/>
                          </w:rPr>
                        </w:pPr>
                        <w:r w:rsidRPr="00C93FE5">
                          <w:rPr>
                            <w:b/>
                            <w:color w:val="00B050"/>
                          </w:rPr>
                          <w:t xml:space="preserve">/Зелена </w:t>
                        </w:r>
                      </w:p>
                    </w:tc>
                    <w:tc>
                      <w:tcPr>
                        <w:tcW w:w="2088" w:type="dxa"/>
                      </w:tcPr>
                      <w:p w:rsidR="00A52C96" w:rsidRPr="00C93FE5" w:rsidRDefault="00A52C96" w:rsidP="00C93FE5">
                        <w:pPr>
                          <w:pStyle w:val="NoSpacing"/>
                          <w:rPr>
                            <w:b/>
                            <w:color w:val="00B050"/>
                          </w:rPr>
                        </w:pPr>
                        <w:r w:rsidRPr="00C93FE5">
                          <w:rPr>
                            <w:b/>
                            <w:color w:val="00B050"/>
                          </w:rPr>
                          <w:t xml:space="preserve">LIN </w:t>
                        </w:r>
                      </w:p>
                    </w:tc>
                  </w:tr>
                  <w:tr w:rsidR="00A52C96" w:rsidRPr="00C6414A" w:rsidTr="006E3F6B">
                    <w:tc>
                      <w:tcPr>
                        <w:tcW w:w="1163" w:type="dxa"/>
                      </w:tcPr>
                      <w:p w:rsidR="00A52C96" w:rsidRPr="00C93FE5" w:rsidRDefault="00A52C96" w:rsidP="006E3F6B">
                        <w:pPr>
                          <w:pStyle w:val="NoSpacing"/>
                          <w:ind w:firstLine="0"/>
                          <w:rPr>
                            <w:b/>
                            <w:color w:val="FF0000"/>
                          </w:rPr>
                        </w:pPr>
                        <w:r w:rsidRPr="00C93FE5">
                          <w:rPr>
                            <w:b/>
                            <w:color w:val="FF0000"/>
                          </w:rPr>
                          <w:t xml:space="preserve">2 </w:t>
                        </w:r>
                      </w:p>
                    </w:tc>
                    <w:tc>
                      <w:tcPr>
                        <w:tcW w:w="1576" w:type="dxa"/>
                      </w:tcPr>
                      <w:p w:rsidR="00A52C96" w:rsidRPr="00C93FE5" w:rsidRDefault="00A52C96" w:rsidP="006E3F6B">
                        <w:pPr>
                          <w:pStyle w:val="NoSpacing"/>
                          <w:ind w:firstLine="0"/>
                          <w:rPr>
                            <w:b/>
                            <w:color w:val="FF0000"/>
                          </w:rPr>
                        </w:pPr>
                        <w:r w:rsidRPr="00C93FE5">
                          <w:rPr>
                            <w:b/>
                            <w:color w:val="FF0000"/>
                          </w:rPr>
                          <w:t>Црна</w:t>
                        </w:r>
                      </w:p>
                    </w:tc>
                    <w:tc>
                      <w:tcPr>
                        <w:tcW w:w="2020" w:type="dxa"/>
                      </w:tcPr>
                      <w:p w:rsidR="00A52C96" w:rsidRPr="00C93FE5" w:rsidRDefault="00A52C96" w:rsidP="00C93FE5">
                        <w:pPr>
                          <w:pStyle w:val="NoSpacing"/>
                          <w:ind w:firstLine="0"/>
                          <w:rPr>
                            <w:b/>
                            <w:color w:val="FF0000"/>
                          </w:rPr>
                        </w:pPr>
                        <w:r w:rsidRPr="00C93FE5">
                          <w:rPr>
                            <w:b/>
                            <w:color w:val="FF0000"/>
                          </w:rPr>
                          <w:t>Узмемљење</w:t>
                        </w:r>
                      </w:p>
                    </w:tc>
                    <w:tc>
                      <w:tcPr>
                        <w:tcW w:w="1163" w:type="dxa"/>
                      </w:tcPr>
                      <w:p w:rsidR="00A52C96" w:rsidRPr="00C6414A" w:rsidRDefault="00A52C96" w:rsidP="006E3F6B">
                        <w:pPr>
                          <w:pStyle w:val="NoSpacing"/>
                          <w:ind w:firstLine="0"/>
                        </w:pPr>
                        <w:r w:rsidRPr="00C6414A">
                          <w:t xml:space="preserve">13 </w:t>
                        </w:r>
                      </w:p>
                    </w:tc>
                    <w:tc>
                      <w:tcPr>
                        <w:tcW w:w="1550" w:type="dxa"/>
                      </w:tcPr>
                      <w:p w:rsidR="00A52C96" w:rsidRPr="006E3F6B" w:rsidRDefault="00A52C96" w:rsidP="006E3F6B">
                        <w:pPr>
                          <w:pStyle w:val="NoSpacing"/>
                          <w:ind w:firstLine="0"/>
                        </w:pPr>
                        <w:r>
                          <w:t>Плава</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93FE5" w:rsidRDefault="00A52C96" w:rsidP="006E3F6B">
                        <w:pPr>
                          <w:pStyle w:val="NoSpacing"/>
                          <w:ind w:firstLine="0"/>
                          <w:rPr>
                            <w:b/>
                            <w:color w:val="FF0000"/>
                          </w:rPr>
                        </w:pPr>
                        <w:r w:rsidRPr="00C93FE5">
                          <w:rPr>
                            <w:b/>
                            <w:color w:val="FF0000"/>
                          </w:rPr>
                          <w:t xml:space="preserve">3 </w:t>
                        </w:r>
                      </w:p>
                    </w:tc>
                    <w:tc>
                      <w:tcPr>
                        <w:tcW w:w="1576" w:type="dxa"/>
                      </w:tcPr>
                      <w:p w:rsidR="00A52C96" w:rsidRPr="00C93FE5" w:rsidRDefault="00A52C96" w:rsidP="006E3F6B">
                        <w:pPr>
                          <w:pStyle w:val="NoSpacing"/>
                          <w:ind w:firstLine="0"/>
                          <w:rPr>
                            <w:b/>
                            <w:color w:val="FF0000"/>
                          </w:rPr>
                        </w:pPr>
                        <w:r w:rsidRPr="00C93FE5">
                          <w:rPr>
                            <w:b/>
                            <w:color w:val="FF0000"/>
                          </w:rPr>
                          <w:t>Плаво</w:t>
                        </w:r>
                      </w:p>
                      <w:p w:rsidR="00A52C96" w:rsidRPr="00C93FE5" w:rsidRDefault="00A52C96" w:rsidP="006E3F6B">
                        <w:pPr>
                          <w:pStyle w:val="NoSpacing"/>
                          <w:ind w:firstLine="0"/>
                          <w:rPr>
                            <w:b/>
                            <w:color w:val="FF0000"/>
                          </w:rPr>
                        </w:pPr>
                        <w:r w:rsidRPr="00C93FE5">
                          <w:rPr>
                            <w:b/>
                            <w:color w:val="FF0000"/>
                          </w:rPr>
                          <w:t xml:space="preserve">/Жута </w:t>
                        </w:r>
                      </w:p>
                    </w:tc>
                    <w:tc>
                      <w:tcPr>
                        <w:tcW w:w="2020" w:type="dxa"/>
                      </w:tcPr>
                      <w:p w:rsidR="00A52C96" w:rsidRPr="00C93FE5" w:rsidRDefault="00A52C96" w:rsidP="00C93FE5">
                        <w:pPr>
                          <w:pStyle w:val="NoSpacing"/>
                          <w:ind w:firstLine="0"/>
                          <w:rPr>
                            <w:b/>
                            <w:color w:val="FF0000"/>
                          </w:rPr>
                        </w:pPr>
                        <w:r w:rsidRPr="00C93FE5">
                          <w:rPr>
                            <w:b/>
                            <w:color w:val="FF0000"/>
                          </w:rPr>
                          <w:t>+12V Улаз за паљење</w:t>
                        </w:r>
                      </w:p>
                    </w:tc>
                    <w:tc>
                      <w:tcPr>
                        <w:tcW w:w="1163" w:type="dxa"/>
                      </w:tcPr>
                      <w:p w:rsidR="00A52C96" w:rsidRPr="00C6414A" w:rsidRDefault="00A52C96" w:rsidP="006E3F6B">
                        <w:pPr>
                          <w:pStyle w:val="NoSpacing"/>
                          <w:ind w:firstLine="0"/>
                        </w:pPr>
                        <w:r w:rsidRPr="00C6414A">
                          <w:t xml:space="preserve">14 </w:t>
                        </w:r>
                      </w:p>
                    </w:tc>
                    <w:tc>
                      <w:tcPr>
                        <w:tcW w:w="1550" w:type="dxa"/>
                      </w:tcPr>
                      <w:p w:rsidR="00A52C96" w:rsidRDefault="00A52C96" w:rsidP="006E3F6B">
                        <w:pPr>
                          <w:pStyle w:val="NoSpacing"/>
                          <w:ind w:firstLine="0"/>
                        </w:pPr>
                        <w:r>
                          <w:t>Плаво</w:t>
                        </w:r>
                      </w:p>
                      <w:p w:rsidR="00A52C96" w:rsidRPr="00C6414A" w:rsidRDefault="00A52C96" w:rsidP="006E3F6B">
                        <w:pPr>
                          <w:pStyle w:val="NoSpacing"/>
                          <w:ind w:firstLine="0"/>
                        </w:pPr>
                        <w:r>
                          <w:t>/Зелена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6414A" w:rsidRDefault="00A52C96" w:rsidP="006E3F6B">
                        <w:pPr>
                          <w:pStyle w:val="NoSpacing"/>
                          <w:ind w:firstLine="0"/>
                        </w:pPr>
                        <w:r w:rsidRPr="00C6414A">
                          <w:t xml:space="preserve">4 </w:t>
                        </w:r>
                      </w:p>
                    </w:tc>
                    <w:tc>
                      <w:tcPr>
                        <w:tcW w:w="1576" w:type="dxa"/>
                      </w:tcPr>
                      <w:p w:rsidR="00A52C96" w:rsidRDefault="00A52C96" w:rsidP="006E3F6B">
                        <w:pPr>
                          <w:pStyle w:val="NoSpacing"/>
                          <w:ind w:firstLine="0"/>
                        </w:pPr>
                        <w:r>
                          <w:t>Црно</w:t>
                        </w:r>
                      </w:p>
                      <w:p w:rsidR="00A52C96" w:rsidRPr="00C6414A" w:rsidRDefault="00A52C96" w:rsidP="006E3F6B">
                        <w:pPr>
                          <w:pStyle w:val="NoSpacing"/>
                          <w:ind w:firstLine="0"/>
                        </w:pPr>
                        <w:r>
                          <w:t>/Наран.</w:t>
                        </w:r>
                        <w:r w:rsidRPr="00C6414A">
                          <w:t xml:space="preserve"> </w:t>
                        </w:r>
                      </w:p>
                    </w:tc>
                    <w:tc>
                      <w:tcPr>
                        <w:tcW w:w="2020" w:type="dxa"/>
                      </w:tcPr>
                      <w:p w:rsidR="00A52C96" w:rsidRPr="00C93FE5" w:rsidRDefault="00A52C96" w:rsidP="006E3F6B">
                        <w:pPr>
                          <w:pStyle w:val="NoSpacing"/>
                        </w:pPr>
                        <w:r>
                          <w:t>/</w:t>
                        </w:r>
                      </w:p>
                    </w:tc>
                    <w:tc>
                      <w:tcPr>
                        <w:tcW w:w="1163" w:type="dxa"/>
                      </w:tcPr>
                      <w:p w:rsidR="00A52C96" w:rsidRPr="00C6414A" w:rsidRDefault="00A52C96" w:rsidP="006E3F6B">
                        <w:pPr>
                          <w:pStyle w:val="NoSpacing"/>
                          <w:ind w:firstLine="0"/>
                        </w:pPr>
                        <w:r w:rsidRPr="00C6414A">
                          <w:t xml:space="preserve">15 </w:t>
                        </w:r>
                      </w:p>
                    </w:tc>
                    <w:tc>
                      <w:tcPr>
                        <w:tcW w:w="1550" w:type="dxa"/>
                      </w:tcPr>
                      <w:p w:rsidR="00A52C96" w:rsidRPr="00C6414A" w:rsidRDefault="00A52C96" w:rsidP="006E3F6B">
                        <w:pPr>
                          <w:pStyle w:val="NoSpacing"/>
                          <w:ind w:firstLine="0"/>
                        </w:pPr>
                        <w:r>
                          <w:t>Ружичаста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6414A" w:rsidRDefault="00A52C96" w:rsidP="006E3F6B">
                        <w:pPr>
                          <w:pStyle w:val="NoSpacing"/>
                          <w:ind w:firstLine="0"/>
                        </w:pPr>
                        <w:r w:rsidRPr="00C6414A">
                          <w:t xml:space="preserve">5 </w:t>
                        </w:r>
                      </w:p>
                    </w:tc>
                    <w:tc>
                      <w:tcPr>
                        <w:tcW w:w="1576" w:type="dxa"/>
                      </w:tcPr>
                      <w:p w:rsidR="00A52C96" w:rsidRPr="006E3F6B" w:rsidRDefault="00A52C96" w:rsidP="006E3F6B">
                        <w:pPr>
                          <w:pStyle w:val="NoSpacing"/>
                          <w:ind w:firstLine="0"/>
                        </w:pPr>
                        <w:r>
                          <w:t>Бела</w:t>
                        </w:r>
                      </w:p>
                    </w:tc>
                    <w:tc>
                      <w:tcPr>
                        <w:tcW w:w="2020" w:type="dxa"/>
                      </w:tcPr>
                      <w:p w:rsidR="00A52C96" w:rsidRPr="00C93FE5" w:rsidRDefault="00A52C96" w:rsidP="006E3F6B">
                        <w:pPr>
                          <w:pStyle w:val="NoSpacing"/>
                        </w:pPr>
                        <w:r>
                          <w:t>/</w:t>
                        </w:r>
                      </w:p>
                    </w:tc>
                    <w:tc>
                      <w:tcPr>
                        <w:tcW w:w="1163" w:type="dxa"/>
                      </w:tcPr>
                      <w:p w:rsidR="00A52C96" w:rsidRPr="00C6414A" w:rsidRDefault="00A52C96" w:rsidP="006E3F6B">
                        <w:pPr>
                          <w:pStyle w:val="NoSpacing"/>
                          <w:ind w:firstLine="0"/>
                        </w:pPr>
                        <w:r w:rsidRPr="00C6414A">
                          <w:t xml:space="preserve">16 </w:t>
                        </w:r>
                      </w:p>
                    </w:tc>
                    <w:tc>
                      <w:tcPr>
                        <w:tcW w:w="1550" w:type="dxa"/>
                      </w:tcPr>
                      <w:p w:rsidR="00A52C96" w:rsidRPr="006E3F6B" w:rsidRDefault="00A52C96" w:rsidP="006E3F6B">
                        <w:pPr>
                          <w:pStyle w:val="NoSpacing"/>
                          <w:ind w:firstLine="0"/>
                        </w:pPr>
                        <w:r>
                          <w:t>Жута</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6414A" w:rsidRDefault="00A52C96" w:rsidP="006E3F6B">
                        <w:pPr>
                          <w:pStyle w:val="NoSpacing"/>
                          <w:ind w:firstLine="0"/>
                        </w:pPr>
                        <w:r w:rsidRPr="00C6414A">
                          <w:t xml:space="preserve">6 </w:t>
                        </w:r>
                      </w:p>
                    </w:tc>
                    <w:tc>
                      <w:tcPr>
                        <w:tcW w:w="1576" w:type="dxa"/>
                      </w:tcPr>
                      <w:p w:rsidR="00A52C96" w:rsidRPr="00C6414A" w:rsidRDefault="00A52C96" w:rsidP="006E3F6B">
                        <w:pPr>
                          <w:pStyle w:val="NoSpacing"/>
                          <w:ind w:firstLine="0"/>
                        </w:pPr>
                        <w:r>
                          <w:t>Црна</w:t>
                        </w:r>
                        <w:r w:rsidRPr="00C6414A">
                          <w:t xml:space="preserve"> </w:t>
                        </w:r>
                      </w:p>
                    </w:tc>
                    <w:tc>
                      <w:tcPr>
                        <w:tcW w:w="2020" w:type="dxa"/>
                      </w:tcPr>
                      <w:p w:rsidR="00A52C96" w:rsidRPr="00C93FE5" w:rsidRDefault="00A52C96" w:rsidP="006E3F6B">
                        <w:pPr>
                          <w:pStyle w:val="NoSpacing"/>
                        </w:pPr>
                        <w:r>
                          <w:t>/</w:t>
                        </w:r>
                      </w:p>
                    </w:tc>
                    <w:tc>
                      <w:tcPr>
                        <w:tcW w:w="1163" w:type="dxa"/>
                      </w:tcPr>
                      <w:p w:rsidR="00A52C96" w:rsidRPr="00C6414A" w:rsidRDefault="00A52C96" w:rsidP="006E3F6B">
                        <w:pPr>
                          <w:pStyle w:val="NoSpacing"/>
                          <w:ind w:firstLine="0"/>
                        </w:pPr>
                        <w:r w:rsidRPr="00C6414A">
                          <w:t xml:space="preserve">17 </w:t>
                        </w:r>
                      </w:p>
                    </w:tc>
                    <w:tc>
                      <w:tcPr>
                        <w:tcW w:w="1550" w:type="dxa"/>
                      </w:tcPr>
                      <w:p w:rsidR="00A52C96" w:rsidRDefault="00A52C96" w:rsidP="006E3F6B">
                        <w:pPr>
                          <w:pStyle w:val="NoSpacing"/>
                          <w:ind w:firstLine="0"/>
                        </w:pPr>
                        <w:r>
                          <w:t>Ружичасто</w:t>
                        </w:r>
                      </w:p>
                      <w:p w:rsidR="00A52C96" w:rsidRPr="006E3F6B" w:rsidRDefault="00A52C96" w:rsidP="006E3F6B">
                        <w:pPr>
                          <w:pStyle w:val="NoSpacing"/>
                          <w:ind w:firstLine="0"/>
                        </w:pPr>
                        <w:r>
                          <w:t>/Бела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6414A" w:rsidRDefault="00A52C96" w:rsidP="006E3F6B">
                        <w:pPr>
                          <w:pStyle w:val="NoSpacing"/>
                          <w:ind w:firstLine="0"/>
                        </w:pPr>
                        <w:r w:rsidRPr="00C6414A">
                          <w:t xml:space="preserve">7 </w:t>
                        </w:r>
                      </w:p>
                    </w:tc>
                    <w:tc>
                      <w:tcPr>
                        <w:tcW w:w="1576" w:type="dxa"/>
                      </w:tcPr>
                      <w:p w:rsidR="00A52C96" w:rsidRDefault="00A52C96" w:rsidP="006E3F6B">
                        <w:pPr>
                          <w:pStyle w:val="NoSpacing"/>
                          <w:ind w:firstLine="0"/>
                        </w:pPr>
                        <w:r>
                          <w:t>Бело</w:t>
                        </w:r>
                      </w:p>
                      <w:p w:rsidR="00A52C96" w:rsidRPr="00C6414A" w:rsidRDefault="00A52C96" w:rsidP="006E3F6B">
                        <w:pPr>
                          <w:pStyle w:val="NoSpacing"/>
                          <w:ind w:firstLine="0"/>
                        </w:pPr>
                        <w:r>
                          <w:t>/Зелена</w:t>
                        </w:r>
                        <w:r w:rsidRPr="00C6414A">
                          <w:t xml:space="preserve"> </w:t>
                        </w:r>
                      </w:p>
                    </w:tc>
                    <w:tc>
                      <w:tcPr>
                        <w:tcW w:w="2020" w:type="dxa"/>
                      </w:tcPr>
                      <w:p w:rsidR="00A52C96" w:rsidRPr="00C93FE5" w:rsidRDefault="00A52C96" w:rsidP="006E3F6B">
                        <w:pPr>
                          <w:pStyle w:val="NoSpacing"/>
                        </w:pPr>
                        <w:r>
                          <w:t>/</w:t>
                        </w:r>
                      </w:p>
                    </w:tc>
                    <w:tc>
                      <w:tcPr>
                        <w:tcW w:w="1163" w:type="dxa"/>
                      </w:tcPr>
                      <w:p w:rsidR="00A52C96" w:rsidRPr="00C6414A" w:rsidRDefault="00A52C96" w:rsidP="006E3F6B">
                        <w:pPr>
                          <w:pStyle w:val="NoSpacing"/>
                          <w:ind w:firstLine="0"/>
                        </w:pPr>
                        <w:r w:rsidRPr="00C6414A">
                          <w:t xml:space="preserve">18 </w:t>
                        </w:r>
                      </w:p>
                    </w:tc>
                    <w:tc>
                      <w:tcPr>
                        <w:tcW w:w="1550" w:type="dxa"/>
                      </w:tcPr>
                      <w:p w:rsidR="00A52C96" w:rsidRDefault="00A52C96" w:rsidP="006E3F6B">
                        <w:pPr>
                          <w:pStyle w:val="NoSpacing"/>
                          <w:ind w:firstLine="0"/>
                        </w:pPr>
                        <w:r>
                          <w:t>Жуто</w:t>
                        </w:r>
                      </w:p>
                      <w:p w:rsidR="00A52C96" w:rsidRPr="00C6414A" w:rsidRDefault="00A52C96" w:rsidP="006E3F6B">
                        <w:pPr>
                          <w:pStyle w:val="NoSpacing"/>
                          <w:ind w:firstLine="0"/>
                        </w:pPr>
                        <w:r>
                          <w:t>/Црна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93FE5" w:rsidRDefault="00A52C96" w:rsidP="006E3F6B">
                        <w:pPr>
                          <w:pStyle w:val="NoSpacing"/>
                          <w:ind w:firstLine="0"/>
                        </w:pPr>
                        <w:r w:rsidRPr="00C93FE5">
                          <w:t xml:space="preserve">8 </w:t>
                        </w:r>
                      </w:p>
                    </w:tc>
                    <w:tc>
                      <w:tcPr>
                        <w:tcW w:w="1576" w:type="dxa"/>
                      </w:tcPr>
                      <w:p w:rsidR="00A52C96" w:rsidRPr="00C93FE5" w:rsidRDefault="00A52C96" w:rsidP="006E3F6B">
                        <w:pPr>
                          <w:pStyle w:val="NoSpacing"/>
                          <w:ind w:firstLine="0"/>
                        </w:pPr>
                        <w:r w:rsidRPr="00C93FE5">
                          <w:t xml:space="preserve">Зелена </w:t>
                        </w:r>
                      </w:p>
                    </w:tc>
                    <w:tc>
                      <w:tcPr>
                        <w:tcW w:w="2020" w:type="dxa"/>
                      </w:tcPr>
                      <w:p w:rsidR="00A52C96" w:rsidRPr="00C93FE5" w:rsidRDefault="00A52C96" w:rsidP="006E3F6B">
                        <w:pPr>
                          <w:pStyle w:val="NoSpacing"/>
                        </w:pPr>
                        <w:r w:rsidRPr="00C93FE5">
                          <w:t>/</w:t>
                        </w:r>
                      </w:p>
                    </w:tc>
                    <w:tc>
                      <w:tcPr>
                        <w:tcW w:w="1163" w:type="dxa"/>
                      </w:tcPr>
                      <w:p w:rsidR="00A52C96" w:rsidRPr="00C6414A" w:rsidRDefault="00A52C96" w:rsidP="006E3F6B">
                        <w:pPr>
                          <w:pStyle w:val="NoSpacing"/>
                          <w:ind w:firstLine="0"/>
                        </w:pPr>
                        <w:r w:rsidRPr="00C6414A">
                          <w:t xml:space="preserve">19 </w:t>
                        </w:r>
                      </w:p>
                    </w:tc>
                    <w:tc>
                      <w:tcPr>
                        <w:tcW w:w="1550" w:type="dxa"/>
                      </w:tcPr>
                      <w:p w:rsidR="00A52C96" w:rsidRPr="006E3F6B" w:rsidRDefault="00A52C96" w:rsidP="006E3F6B">
                        <w:pPr>
                          <w:pStyle w:val="NoSpacing"/>
                          <w:ind w:firstLine="0"/>
                        </w:pPr>
                        <w:r>
                          <w:t>Сива</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93FE5" w:rsidRDefault="00A52C96" w:rsidP="006E3F6B">
                        <w:pPr>
                          <w:pStyle w:val="NoSpacing"/>
                          <w:ind w:firstLine="0"/>
                        </w:pPr>
                        <w:r w:rsidRPr="00C93FE5">
                          <w:t xml:space="preserve">9 </w:t>
                        </w:r>
                      </w:p>
                    </w:tc>
                    <w:tc>
                      <w:tcPr>
                        <w:tcW w:w="1576" w:type="dxa"/>
                      </w:tcPr>
                      <w:p w:rsidR="00A52C96" w:rsidRPr="00C93FE5" w:rsidRDefault="00A52C96" w:rsidP="006E3F6B">
                        <w:pPr>
                          <w:pStyle w:val="NoSpacing"/>
                          <w:ind w:firstLine="0"/>
                        </w:pPr>
                        <w:r w:rsidRPr="00C93FE5">
                          <w:t xml:space="preserve">Бела </w:t>
                        </w:r>
                      </w:p>
                    </w:tc>
                    <w:tc>
                      <w:tcPr>
                        <w:tcW w:w="2020" w:type="dxa"/>
                      </w:tcPr>
                      <w:p w:rsidR="00A52C96" w:rsidRPr="00C93FE5" w:rsidRDefault="00A52C96" w:rsidP="006E3F6B">
                        <w:pPr>
                          <w:pStyle w:val="NoSpacing"/>
                        </w:pPr>
                        <w:r w:rsidRPr="00C93FE5">
                          <w:t>/</w:t>
                        </w:r>
                      </w:p>
                    </w:tc>
                    <w:tc>
                      <w:tcPr>
                        <w:tcW w:w="1163" w:type="dxa"/>
                      </w:tcPr>
                      <w:p w:rsidR="00A52C96" w:rsidRPr="00C6414A" w:rsidRDefault="00A52C96" w:rsidP="006E3F6B">
                        <w:pPr>
                          <w:pStyle w:val="NoSpacing"/>
                          <w:ind w:firstLine="0"/>
                        </w:pPr>
                        <w:r w:rsidRPr="00C6414A">
                          <w:t xml:space="preserve">20 </w:t>
                        </w:r>
                      </w:p>
                    </w:tc>
                    <w:tc>
                      <w:tcPr>
                        <w:tcW w:w="1550" w:type="dxa"/>
                      </w:tcPr>
                      <w:p w:rsidR="00A52C96" w:rsidRDefault="00A52C96" w:rsidP="006E3F6B">
                        <w:pPr>
                          <w:pStyle w:val="NoSpacing"/>
                          <w:ind w:firstLine="0"/>
                        </w:pPr>
                        <w:r>
                          <w:t>Жуто</w:t>
                        </w:r>
                      </w:p>
                      <w:p w:rsidR="00A52C96" w:rsidRPr="00C6414A" w:rsidRDefault="00A52C96" w:rsidP="006E3F6B">
                        <w:pPr>
                          <w:pStyle w:val="NoSpacing"/>
                          <w:ind w:firstLine="0"/>
                        </w:pPr>
                        <w:r>
                          <w:t>/Сива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93FE5" w:rsidRDefault="00A52C96" w:rsidP="006E3F6B">
                        <w:pPr>
                          <w:pStyle w:val="NoSpacing"/>
                          <w:ind w:firstLine="0"/>
                        </w:pPr>
                        <w:r w:rsidRPr="00C93FE5">
                          <w:t xml:space="preserve">10 </w:t>
                        </w:r>
                      </w:p>
                    </w:tc>
                    <w:tc>
                      <w:tcPr>
                        <w:tcW w:w="1576" w:type="dxa"/>
                      </w:tcPr>
                      <w:p w:rsidR="00A52C96" w:rsidRPr="00C93FE5" w:rsidRDefault="00A52C96" w:rsidP="006E3F6B">
                        <w:pPr>
                          <w:pStyle w:val="NoSpacing"/>
                          <w:ind w:firstLine="0"/>
                        </w:pPr>
                        <w:r w:rsidRPr="00C93FE5">
                          <w:t>Жуто</w:t>
                        </w:r>
                      </w:p>
                      <w:p w:rsidR="00A52C96" w:rsidRPr="00C93FE5" w:rsidRDefault="00A52C96" w:rsidP="006E3F6B">
                        <w:pPr>
                          <w:pStyle w:val="NoSpacing"/>
                          <w:ind w:firstLine="0"/>
                        </w:pPr>
                        <w:r w:rsidRPr="00C93FE5">
                          <w:t xml:space="preserve">/Зелена </w:t>
                        </w:r>
                      </w:p>
                    </w:tc>
                    <w:tc>
                      <w:tcPr>
                        <w:tcW w:w="2020" w:type="dxa"/>
                      </w:tcPr>
                      <w:p w:rsidR="00A52C96" w:rsidRPr="00C93FE5" w:rsidRDefault="00A52C96" w:rsidP="006E3F6B">
                        <w:pPr>
                          <w:pStyle w:val="NoSpacing"/>
                        </w:pPr>
                        <w:r w:rsidRPr="00C93FE5">
                          <w:t>/</w:t>
                        </w:r>
                      </w:p>
                    </w:tc>
                    <w:tc>
                      <w:tcPr>
                        <w:tcW w:w="1163" w:type="dxa"/>
                      </w:tcPr>
                      <w:p w:rsidR="00A52C96" w:rsidRPr="00C6414A" w:rsidRDefault="00A52C96" w:rsidP="006E3F6B">
                        <w:pPr>
                          <w:pStyle w:val="NoSpacing"/>
                          <w:ind w:firstLine="0"/>
                        </w:pPr>
                        <w:r w:rsidRPr="00C6414A">
                          <w:t xml:space="preserve">21 </w:t>
                        </w:r>
                      </w:p>
                    </w:tc>
                    <w:tc>
                      <w:tcPr>
                        <w:tcW w:w="1550" w:type="dxa"/>
                      </w:tcPr>
                      <w:p w:rsidR="00A52C96" w:rsidRPr="00C6414A" w:rsidRDefault="00A52C96" w:rsidP="006E3F6B">
                        <w:pPr>
                          <w:pStyle w:val="NoSpacing"/>
                          <w:ind w:firstLine="0"/>
                        </w:pPr>
                        <w:r>
                          <w:t>Светло плава</w:t>
                        </w:r>
                        <w:r w:rsidRPr="00C6414A">
                          <w:t xml:space="preserve"> </w:t>
                        </w:r>
                      </w:p>
                    </w:tc>
                    <w:tc>
                      <w:tcPr>
                        <w:tcW w:w="2088" w:type="dxa"/>
                      </w:tcPr>
                      <w:p w:rsidR="00A52C96" w:rsidRPr="00C93FE5" w:rsidRDefault="00A52C96" w:rsidP="006E3F6B">
                        <w:pPr>
                          <w:pStyle w:val="NoSpacing"/>
                        </w:pPr>
                        <w:r>
                          <w:t>/</w:t>
                        </w:r>
                      </w:p>
                    </w:tc>
                  </w:tr>
                  <w:tr w:rsidR="00A52C96" w:rsidRPr="00C6414A" w:rsidTr="006E3F6B">
                    <w:tc>
                      <w:tcPr>
                        <w:tcW w:w="1163" w:type="dxa"/>
                      </w:tcPr>
                      <w:p w:rsidR="00A52C96" w:rsidRPr="00C93FE5" w:rsidRDefault="00A52C96" w:rsidP="006E3F6B">
                        <w:pPr>
                          <w:pStyle w:val="NoSpacing"/>
                          <w:ind w:firstLine="0"/>
                        </w:pPr>
                        <w:r w:rsidRPr="00C93FE5">
                          <w:t xml:space="preserve">11 </w:t>
                        </w:r>
                      </w:p>
                    </w:tc>
                    <w:tc>
                      <w:tcPr>
                        <w:tcW w:w="1576" w:type="dxa"/>
                      </w:tcPr>
                      <w:p w:rsidR="00A52C96" w:rsidRPr="00C93FE5" w:rsidRDefault="00A52C96" w:rsidP="006E3F6B">
                        <w:pPr>
                          <w:pStyle w:val="NoSpacing"/>
                          <w:ind w:firstLine="0"/>
                        </w:pPr>
                        <w:r w:rsidRPr="00C93FE5">
                          <w:t>Жуто</w:t>
                        </w:r>
                      </w:p>
                      <w:p w:rsidR="00A52C96" w:rsidRPr="00C93FE5" w:rsidRDefault="00A52C96" w:rsidP="006E3F6B">
                        <w:pPr>
                          <w:pStyle w:val="NoSpacing"/>
                          <w:ind w:firstLine="0"/>
                        </w:pPr>
                        <w:r w:rsidRPr="00C93FE5">
                          <w:t xml:space="preserve">/Бела </w:t>
                        </w:r>
                      </w:p>
                    </w:tc>
                    <w:tc>
                      <w:tcPr>
                        <w:tcW w:w="2020" w:type="dxa"/>
                      </w:tcPr>
                      <w:p w:rsidR="00A52C96" w:rsidRPr="00C93FE5" w:rsidRDefault="00A52C96" w:rsidP="006E3F6B">
                        <w:pPr>
                          <w:pStyle w:val="NoSpacing"/>
                        </w:pPr>
                        <w:r w:rsidRPr="00C93FE5">
                          <w:t xml:space="preserve">/ </w:t>
                        </w:r>
                      </w:p>
                    </w:tc>
                    <w:tc>
                      <w:tcPr>
                        <w:tcW w:w="1163" w:type="dxa"/>
                      </w:tcPr>
                      <w:p w:rsidR="00A52C96" w:rsidRPr="00C6414A" w:rsidRDefault="00A52C96" w:rsidP="006E3F6B">
                        <w:pPr>
                          <w:pStyle w:val="NoSpacing"/>
                          <w:ind w:firstLine="0"/>
                        </w:pPr>
                        <w:r w:rsidRPr="00C6414A">
                          <w:t xml:space="preserve">22 </w:t>
                        </w:r>
                      </w:p>
                    </w:tc>
                    <w:tc>
                      <w:tcPr>
                        <w:tcW w:w="1550" w:type="dxa"/>
                      </w:tcPr>
                      <w:p w:rsidR="00A52C96" w:rsidRDefault="00A52C96" w:rsidP="006E3F6B">
                        <w:pPr>
                          <w:pStyle w:val="NoSpacing"/>
                          <w:ind w:firstLine="0"/>
                        </w:pPr>
                        <w:r>
                          <w:t>Светло-плава/</w:t>
                        </w:r>
                      </w:p>
                      <w:p w:rsidR="00A52C96" w:rsidRPr="00C6414A" w:rsidRDefault="00A52C96" w:rsidP="006E3F6B">
                        <w:pPr>
                          <w:pStyle w:val="NoSpacing"/>
                          <w:ind w:firstLine="0"/>
                        </w:pPr>
                        <w:r>
                          <w:t>Бела</w:t>
                        </w:r>
                        <w:r w:rsidRPr="00C6414A">
                          <w:t xml:space="preserve"> </w:t>
                        </w:r>
                      </w:p>
                    </w:tc>
                    <w:tc>
                      <w:tcPr>
                        <w:tcW w:w="2088" w:type="dxa"/>
                      </w:tcPr>
                      <w:p w:rsidR="00A52C96" w:rsidRPr="00C6414A" w:rsidRDefault="00A52C96" w:rsidP="006E3F6B">
                        <w:pPr>
                          <w:pStyle w:val="NoSpacing"/>
                        </w:pPr>
                        <w:r>
                          <w:t>/</w:t>
                        </w:r>
                        <w:r w:rsidRPr="00C6414A">
                          <w:t xml:space="preserve"> </w:t>
                        </w:r>
                      </w:p>
                    </w:tc>
                  </w:tr>
                </w:tbl>
                <w:p w:rsidR="00A52C96" w:rsidRPr="006E3F6B" w:rsidRDefault="00A52C96"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C93FE5" w:rsidRDefault="00C93FE5" w:rsidP="00D014D8">
      <w:pPr>
        <w:ind w:firstLine="0"/>
      </w:pPr>
    </w:p>
    <w:p w:rsidR="000F539C" w:rsidRPr="00A3104B" w:rsidRDefault="00C93FE5" w:rsidP="00C93FE5">
      <w:pPr>
        <w:ind w:firstLine="0"/>
        <w:rPr>
          <w:lang/>
        </w:rPr>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 слици 3.5.</w:t>
      </w:r>
      <w:r w:rsidR="00A3104B">
        <w:t xml:space="preserve"> </w:t>
      </w:r>
      <w:r w:rsidR="00A3104B">
        <w:rPr>
          <w:lang/>
        </w:rPr>
        <w:t xml:space="preserve">Приказ дијаграма повезивања за </w:t>
      </w:r>
      <w:r w:rsidR="00A3104B">
        <w:t xml:space="preserve">LIN </w:t>
      </w:r>
      <w:r w:rsidR="00A3104B">
        <w:rPr>
          <w:lang/>
        </w:rPr>
        <w:t xml:space="preserve">се може видети на слици 3.6. </w:t>
      </w: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Pr="003B61B9" w:rsidRDefault="005C3DEE" w:rsidP="00C93FE5">
      <w:pPr>
        <w:ind w:firstLine="0"/>
        <w:rPr>
          <w:lang/>
        </w:rPr>
      </w:pPr>
    </w:p>
    <w:p w:rsidR="000F539C" w:rsidRPr="00EC3885" w:rsidRDefault="00EC3885" w:rsidP="00C93FE5">
      <w:pPr>
        <w:ind w:firstLine="0"/>
      </w:pPr>
      <w:r>
        <w:rPr>
          <w:noProof/>
          <w:lang w:eastAsia="zh-TW"/>
        </w:rPr>
        <w:lastRenderedPageBreak/>
        <w:pict>
          <v:shape id="_x0000_s1087" type="#_x0000_t202" style="position:absolute;left:0;text-align:left;margin-left:-19.7pt;margin-top:-9.15pt;width:481.65pt;height:421.3pt;z-index:251707392;mso-width-relative:margin;mso-height-relative:margin" stroked="f">
            <v:textbox style="mso-next-textbox:#_x0000_s1087">
              <w:txbxContent>
                <w:p w:rsidR="00A52C96" w:rsidRDefault="00A52C96" w:rsidP="000E7F97">
                  <w:pPr>
                    <w:keepNext/>
                    <w:jc w:val="center"/>
                  </w:pPr>
                  <w:r>
                    <w:rPr>
                      <w:noProof/>
                      <w:lang w:eastAsia="en-US"/>
                    </w:rPr>
                    <w:drawing>
                      <wp:inline distT="0" distB="0" distL="0" distR="0">
                        <wp:extent cx="5090852" cy="4773247"/>
                        <wp:effectExtent l="19050" t="0" r="0" b="0"/>
                        <wp:docPr id="1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A52C96" w:rsidRPr="000E7F97" w:rsidRDefault="00A52C96" w:rsidP="000E7F97">
                  <w:pPr>
                    <w:pStyle w:val="Caption"/>
                  </w:pPr>
                  <w:r>
                    <w:t>Слика 3.5 Приказ екрана осцилоскопа приликом снимљеног LIN сигнала</w:t>
                  </w:r>
                </w:p>
                <w:p w:rsidR="00A52C96" w:rsidRDefault="00A52C96" w:rsidP="000E7F97">
                  <w:pPr>
                    <w:jc w:val="center"/>
                  </w:pPr>
                </w:p>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rPr>
          <w:lang/>
        </w:rPr>
      </w:pPr>
    </w:p>
    <w:p w:rsidR="00A3104B" w:rsidRDefault="00E35BA8" w:rsidP="00EC3885">
      <w:pPr>
        <w:ind w:firstLine="0"/>
        <w:rPr>
          <w:lang/>
        </w:rPr>
      </w:pPr>
      <w:r w:rsidRPr="00E35BA8">
        <w:rPr>
          <w:noProof/>
          <w:lang w:eastAsia="zh-TW"/>
        </w:rPr>
        <w:pict>
          <v:shape id="_x0000_s1101" type="#_x0000_t202" style="position:absolute;left:0;text-align:left;margin-left:5pt;margin-top:10.2pt;width:451.1pt;height:292.15pt;z-index:251722752;mso-width-relative:margin;mso-height-relative:margin" stroked="f">
            <v:textbox>
              <w:txbxContent>
                <w:p w:rsidR="004E0DB8" w:rsidRDefault="004E0DB8" w:rsidP="004E0DB8">
                  <w:pPr>
                    <w:keepNext/>
                  </w:pPr>
                  <w:r>
                    <w:rPr>
                      <w:lang/>
                    </w:rPr>
                    <w:t xml:space="preserve">     </w:t>
                  </w:r>
                  <w:r w:rsidR="00E35BA8">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76"/>
                                <a:stretch>
                                  <a:fillRect/>
                                </a:stretch>
                              </pic:blipFill>
                              <pic:spPr>
                                <a:xfrm>
                                  <a:off x="0" y="0"/>
                                  <a:ext cx="4698380" cy="2940057"/>
                                </a:xfrm>
                                <a:prstGeom prst="rect">
                                  <a:avLst/>
                                </a:prstGeom>
                              </pic:spPr>
                            </pic:pic>
                          </a:graphicData>
                        </a:graphic>
                      </wp:inline>
                    </w:drawing>
                  </w:r>
                </w:p>
                <w:p w:rsidR="004E0DB8" w:rsidRPr="004E0DB8" w:rsidRDefault="004E0DB8" w:rsidP="004E0DB8">
                  <w:pPr>
                    <w:pStyle w:val="Caption"/>
                    <w:rPr>
                      <w:lang/>
                    </w:rPr>
                  </w:pPr>
                  <w:r>
                    <w:t xml:space="preserve">Слика 3.6 </w:t>
                  </w:r>
                  <w:r>
                    <w:rPr>
                      <w:lang/>
                    </w:rPr>
                    <w:t xml:space="preserve">Дијаграм повезивања </w:t>
                  </w:r>
                  <w:r>
                    <w:t>LIN-</w:t>
                  </w:r>
                  <w:r>
                    <w:rPr>
                      <w:lang/>
                    </w:rPr>
                    <w:t>a</w:t>
                  </w:r>
                </w:p>
                <w:p w:rsidR="00E35BA8" w:rsidRDefault="00E35BA8"/>
              </w:txbxContent>
            </v:textbox>
          </v:shape>
        </w:pict>
      </w:r>
      <w:r>
        <w:rPr>
          <w:noProof/>
          <w:lang w:eastAsia="en-US"/>
        </w:rPr>
        <w:pict>
          <v:shape id="_x0000_s1100" type="#_x0000_t202" style="position:absolute;left:0;text-align:left;margin-left:-7.7pt;margin-top:-411.1pt;width:481.65pt;height:421.3pt;z-index:251720704;mso-width-relative:margin;mso-height-relative:margin" stroked="f">
            <v:textbox style="mso-next-textbox:#_x0000_s1100">
              <w:txbxContent>
                <w:p w:rsidR="00E35BA8" w:rsidRDefault="00E35BA8" w:rsidP="00E35BA8">
                  <w:pPr>
                    <w:keepNext/>
                    <w:jc w:val="center"/>
                  </w:pPr>
                  <w:r>
                    <w:rPr>
                      <w:noProof/>
                      <w:lang w:eastAsia="en-US"/>
                    </w:rPr>
                    <w:drawing>
                      <wp:inline distT="0" distB="0" distL="0" distR="0">
                        <wp:extent cx="5090852" cy="4773247"/>
                        <wp:effectExtent l="19050" t="0" r="0" b="0"/>
                        <wp:docPr id="211"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E35BA8" w:rsidRPr="000E7F97" w:rsidRDefault="00E35BA8" w:rsidP="00E35BA8">
                  <w:pPr>
                    <w:pStyle w:val="Caption"/>
                  </w:pPr>
                  <w:r>
                    <w:t>Слика 3.5 Приказ екрана осцилоскопа приликом снимљеног LIN сигнала</w:t>
                  </w:r>
                </w:p>
                <w:p w:rsidR="00E35BA8" w:rsidRDefault="00E35BA8" w:rsidP="00E35BA8">
                  <w:pPr>
                    <w:jc w:val="center"/>
                  </w:pPr>
                </w:p>
              </w:txbxContent>
            </v:textbox>
          </v:shape>
        </w:pict>
      </w: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Default="00A3104B" w:rsidP="00EC3885">
      <w:pPr>
        <w:ind w:firstLine="0"/>
        <w:rPr>
          <w:lang/>
        </w:rPr>
      </w:pPr>
    </w:p>
    <w:p w:rsidR="00A3104B" w:rsidRPr="00A3104B" w:rsidRDefault="00A3104B" w:rsidP="00EC3885">
      <w:pPr>
        <w:ind w:firstLine="0"/>
        <w:rPr>
          <w:lang/>
        </w:rPr>
      </w:pPr>
    </w:p>
    <w:p w:rsidR="00C82476" w:rsidRDefault="00C82476" w:rsidP="00C82476">
      <w:pPr>
        <w:pStyle w:val="Heading2"/>
      </w:pPr>
      <w:bookmarkStart w:id="27" w:name="_Toc11320372"/>
      <w:r w:rsidRPr="00C82476">
        <w:lastRenderedPageBreak/>
        <w:t>П</w:t>
      </w:r>
      <w:r w:rsidR="00CA15EA">
        <w:t>овезивање</w:t>
      </w:r>
      <w:r>
        <w:t xml:space="preserve"> SPI</w:t>
      </w:r>
      <w:r w:rsidR="00CA15EA">
        <w:t>-а и</w:t>
      </w:r>
      <w:r w:rsidRPr="00C82476">
        <w:t xml:space="preserve"> </w:t>
      </w:r>
      <w:r w:rsidR="00CA15EA">
        <w:t>мерење са осцилоскопом</w:t>
      </w:r>
      <w:bookmarkEnd w:id="27"/>
    </w:p>
    <w:p w:rsidR="00EC3885" w:rsidRPr="00EC3885" w:rsidRDefault="00EC3885" w:rsidP="00EC3885"/>
    <w:p w:rsidR="00EA291B" w:rsidRPr="00353636" w:rsidRDefault="00A3104B" w:rsidP="00DA09E6">
      <w:pPr>
        <w:ind w:firstLine="0"/>
        <w:rPr>
          <w:lang/>
        </w:rPr>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F162F3" w:rsidRDefault="00A52C96" w:rsidP="00F162F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7"/>
                                <a:stretch>
                                  <a:fillRect/>
                                </a:stretch>
                              </pic:blipFill>
                              <pic:spPr>
                                <a:xfrm>
                                  <a:off x="0" y="0"/>
                                  <a:ext cx="5096347" cy="4777825"/>
                                </a:xfrm>
                                <a:prstGeom prst="rect">
                                  <a:avLst/>
                                </a:prstGeom>
                              </pic:spPr>
                            </pic:pic>
                          </a:graphicData>
                        </a:graphic>
                      </wp:inline>
                    </w:drawing>
                  </w:r>
                </w:p>
                <w:p w:rsidR="00F162F3" w:rsidRPr="000E7F97" w:rsidRDefault="00F162F3" w:rsidP="00F162F3">
                  <w:pPr>
                    <w:pStyle w:val="Caption"/>
                  </w:pPr>
                  <w:r>
                    <w:t>Слика 3.7 Приказ екрана осцилоскопа приликом снимљеног SPI сигнала</w:t>
                  </w:r>
                </w:p>
                <w:p w:rsidR="00F162F3" w:rsidRDefault="00F162F3" w:rsidP="00F162F3">
                  <w:pPr>
                    <w:pStyle w:val="Caption"/>
                  </w:pPr>
                </w:p>
                <w:p w:rsidR="00A52C96" w:rsidRPr="000E7F97" w:rsidRDefault="00A52C96" w:rsidP="000E7F97">
                  <w:pPr>
                    <w:keepNext/>
                    <w:jc w:val="center"/>
                  </w:pPr>
                </w:p>
                <w:p w:rsidR="00A52C96" w:rsidRDefault="00A52C96" w:rsidP="000E7F97">
                  <w:pPr>
                    <w:jc w:val="center"/>
                  </w:pPr>
                </w:p>
              </w:txbxContent>
            </v:textbox>
          </v:shape>
        </w:pict>
      </w:r>
      <w:r w:rsidR="00EA291B">
        <w:t xml:space="preserve">Повезивање SPI на протоборд се врши праћењем </w:t>
      </w:r>
      <w:r w:rsidR="0017381D">
        <w:t xml:space="preserve">пинова за GPIO интерфејс Raspberry Pi рачунара </w:t>
      </w:r>
      <w:r w:rsidR="00EA291B">
        <w:t>као на слици 3.3. при чему сам користио само пинове GPIO 9</w:t>
      </w:r>
      <w:r w:rsidR="002D26D3">
        <w:t xml:space="preserve"> (SPI_MOSI)</w:t>
      </w:r>
      <w:r w:rsidR="00EA291B">
        <w:t>,</w:t>
      </w:r>
      <w:r w:rsidR="00460BE7">
        <w:rPr>
          <w:lang/>
        </w:rPr>
        <w:t xml:space="preserve"> </w:t>
      </w:r>
      <w:r w:rsidR="002D26D3">
        <w:t xml:space="preserve">GPIO </w:t>
      </w:r>
      <w:r w:rsidR="00EA291B">
        <w:t>10</w:t>
      </w:r>
      <w:r w:rsidR="002D26D3">
        <w:t xml:space="preserve"> (SPI_MISO)</w:t>
      </w:r>
      <w:r w:rsidR="00EA291B">
        <w:t xml:space="preserve"> и 11</w:t>
      </w:r>
      <w:r w:rsidR="00460BE7">
        <w:rPr>
          <w:lang/>
        </w:rPr>
        <w:t xml:space="preserve"> </w:t>
      </w:r>
      <w:r w:rsidR="002D26D3">
        <w:t>(SPI_CLK)</w:t>
      </w:r>
      <w:r w:rsidR="00EA291B">
        <w:t xml:space="preserve">. Један Raspberry Pi треба да се понаша као надређени, док је други подређени. </w:t>
      </w:r>
      <w:r w:rsidR="000F539C">
        <w:t xml:space="preserve">Међусобно на протоборду сам повезао </w:t>
      </w:r>
      <w:r w:rsidR="002D26D3">
        <w:t>SPI_</w:t>
      </w:r>
      <w:r w:rsidR="000F539C">
        <w:t xml:space="preserve">MOSI надређеног уређаја са </w:t>
      </w:r>
      <w:r w:rsidR="002D26D3">
        <w:t>SPI_</w:t>
      </w:r>
      <w:r w:rsidR="000F539C">
        <w:t xml:space="preserve">MISO подређеног уређаја и </w:t>
      </w:r>
      <w:r w:rsidR="002D26D3">
        <w:t>SPI_</w:t>
      </w:r>
      <w:r w:rsidR="000F539C">
        <w:t xml:space="preserve">CLK жицу једног уређаја са </w:t>
      </w:r>
      <w:r w:rsidR="002D26D3">
        <w:t>SPI_</w:t>
      </w:r>
      <w:r w:rsidR="000F539C">
        <w:t xml:space="preserve">CLK жицом другог уређаја. Потом сам се коришћењем SSH  протокола повезао са Raspberry Pi (надређеним уређајем) и покретањем Python скрипте (која ће детаљније бити објашњена у програмском решењу) сам генерисао секвенцу SPI сигнала. Пример снимљеног SPI сигнала може </w:t>
      </w:r>
      <w:r w:rsidR="00F162F3">
        <w:t>да се види на слици 3.7</w:t>
      </w:r>
      <w:r w:rsidR="000F539C">
        <w:t>.</w:t>
      </w:r>
      <w:r w:rsidR="00DA09E6">
        <w:t xml:space="preserve"> Подесио сам окидач на 100 mV</w:t>
      </w:r>
      <w:r w:rsidR="0017381D">
        <w:t xml:space="preserve"> </w:t>
      </w:r>
      <w:r w:rsidR="00DA09E6">
        <w:t>док сам скалу подесио на 200 микросекунди.</w:t>
      </w:r>
      <w:r w:rsidR="00353636">
        <w:t>Скал</w:t>
      </w:r>
      <w:r w:rsidR="00353636">
        <w:rPr>
          <w:lang/>
        </w:rPr>
        <w:t>у</w:t>
      </w:r>
      <w:r w:rsidR="0017381D">
        <w:t xml:space="preserve"> сваког од канала сам подесио на 1V.</w:t>
      </w:r>
      <w:r w:rsidR="00353636">
        <w:rPr>
          <w:lang/>
        </w:rPr>
        <w:t xml:space="preserve"> Дијаграм повезивања </w:t>
      </w:r>
      <w:r w:rsidR="00353636">
        <w:t xml:space="preserve">SPI </w:t>
      </w:r>
      <w:r w:rsidR="00353636">
        <w:rPr>
          <w:lang/>
        </w:rPr>
        <w:t>се може видети на слици 3.8.</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F162F3"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w:txbxContent>
                <w:p w:rsidR="00C66405" w:rsidRDefault="00F162F3" w:rsidP="00C66405">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78"/>
                                <a:stretch>
                                  <a:fillRect/>
                                </a:stretch>
                              </pic:blipFill>
                              <pic:spPr>
                                <a:xfrm>
                                  <a:off x="0" y="0"/>
                                  <a:ext cx="5646543" cy="3604177"/>
                                </a:xfrm>
                                <a:prstGeom prst="rect">
                                  <a:avLst/>
                                </a:prstGeom>
                              </pic:spPr>
                            </pic:pic>
                          </a:graphicData>
                        </a:graphic>
                      </wp:inline>
                    </w:drawing>
                  </w:r>
                </w:p>
                <w:p w:rsidR="00C66405" w:rsidRDefault="00C66405" w:rsidP="00C66405">
                  <w:pPr>
                    <w:pStyle w:val="Caption"/>
                  </w:pPr>
                  <w:r>
                    <w:t xml:space="preserve">Слика 3.8 </w:t>
                  </w:r>
                  <w:r>
                    <w:rPr>
                      <w:lang/>
                    </w:rPr>
                    <w:t xml:space="preserve">Дијаграм повезивања </w:t>
                  </w:r>
                  <w:r>
                    <w:t>SPI</w:t>
                  </w:r>
                </w:p>
                <w:p w:rsidR="00C66405" w:rsidRDefault="00C66405" w:rsidP="00C66405">
                  <w:pPr>
                    <w:keepNext/>
                    <w:ind w:firstLine="0"/>
                  </w:pPr>
                </w:p>
                <w:p w:rsidR="00F162F3" w:rsidRDefault="00F162F3" w:rsidP="00F162F3">
                  <w:pPr>
                    <w:keepNext/>
                    <w:ind w:firstLine="0"/>
                  </w:pPr>
                </w:p>
                <w:p w:rsidR="00F162F3" w:rsidRDefault="00F162F3"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28" w:name="__RefNumPara__9022_482432350"/>
      <w:bookmarkStart w:id="29" w:name="__RefHeading___Toc7192_1089302515"/>
      <w:bookmarkStart w:id="30" w:name="_Toc11320373"/>
      <w:bookmarkEnd w:id="28"/>
      <w:bookmarkEnd w:id="29"/>
      <w:r w:rsidRPr="00C82476">
        <w:t>П</w:t>
      </w:r>
      <w:r w:rsidR="00CA15EA">
        <w:t>овезивање</w:t>
      </w:r>
      <w:r>
        <w:t xml:space="preserve"> I</w:t>
      </w:r>
      <w:r>
        <w:rPr>
          <w:vertAlign w:val="superscript"/>
        </w:rPr>
        <w:t>2</w:t>
      </w:r>
      <w:r>
        <w:t>C</w:t>
      </w:r>
      <w:r w:rsidR="00CA15EA">
        <w:t>-а</w:t>
      </w:r>
      <w:r w:rsidRPr="00C82476">
        <w:t xml:space="preserve"> </w:t>
      </w:r>
      <w:r w:rsidR="00CA15EA">
        <w:t>и мерење са осцилоскопом</w:t>
      </w:r>
      <w:bookmarkEnd w:id="30"/>
    </w:p>
    <w:p w:rsidR="00C66405" w:rsidRPr="00C66405" w:rsidRDefault="00C66405" w:rsidP="00C66405"/>
    <w:p w:rsidR="00A3104B" w:rsidRPr="00A3104B" w:rsidRDefault="002D26D3" w:rsidP="00A3104B">
      <w:pPr>
        <w:ind w:firstLine="0"/>
        <w:rPr>
          <w:lang/>
        </w:rPr>
      </w:pPr>
      <w:r>
        <w:t>Повезивање I</w:t>
      </w:r>
      <w:r>
        <w:rPr>
          <w:vertAlign w:val="superscript"/>
        </w:rPr>
        <w:t>2</w:t>
      </w:r>
      <w:r>
        <w:t>C је било слично SPI, међутим, користио сам пинове 1 (DC Power),</w:t>
      </w:r>
      <w:r w:rsidR="0017381D">
        <w:t xml:space="preserve"> </w:t>
      </w:r>
      <w:r>
        <w:t>3 (SDA),</w:t>
      </w:r>
      <w:r w:rsidR="00353636">
        <w:rPr>
          <w:lang/>
        </w:rPr>
        <w:t xml:space="preserve"> </w:t>
      </w:r>
      <w:r>
        <w:t>5 (SCL) и 30</w:t>
      </w:r>
      <w:r w:rsidR="0017381D">
        <w:t xml:space="preserve"> </w:t>
      </w:r>
      <w:r>
        <w:t>(Ground). Због тога што овај протокол на Raspberry Pi захтева уређај повезан на ове пинове за успешну</w:t>
      </w:r>
      <w:r w:rsidR="00460BE7">
        <w:t xml:space="preserve"> детекцију саобраћаја на мрежи,користи</w:t>
      </w:r>
      <w:r w:rsidR="00460BE7">
        <w:rPr>
          <w:lang/>
        </w:rPr>
        <w:t>о сам</w:t>
      </w:r>
      <w:r>
        <w:t xml:space="preserve"> ADXL345 сензор за акцелерометар произведен од стране Sunfouder. </w:t>
      </w:r>
    </w:p>
    <w:p w:rsidR="002D26D3" w:rsidRDefault="00DA09E6" w:rsidP="00DA09E6">
      <w:pPr>
        <w:ind w:firstLine="0"/>
      </w:pPr>
      <w:r>
        <w:t>Потом сам коришћењем 2 сонде, при чему је намена сонде на каналу 1 осцилоскопа била да прикупи сигнал са подацима (SDA), а друга сонда да прикупи сигнал са радним тактом (SCL). Пример снимања ова 2 сигнала осцилоскопом је приказано на слици 3.8.</w:t>
      </w:r>
    </w:p>
    <w:p w:rsidR="00DA09E6" w:rsidRPr="00353636" w:rsidRDefault="00DA09E6" w:rsidP="002D26D3">
      <w:pPr>
        <w:ind w:firstLine="0"/>
        <w:rPr>
          <w:lang/>
        </w:rPr>
      </w:pPr>
      <w:r>
        <w:t>Окидач за сваки од ова 2 канала сам подесио на 3V док сам скалу подесио на 200 микросекунди.</w:t>
      </w:r>
      <w:r w:rsidR="00353636">
        <w:rPr>
          <w:lang/>
        </w:rPr>
        <w:t xml:space="preserve"> Дијаграм повезивања </w:t>
      </w:r>
      <w:r w:rsidR="00353636">
        <w:t>I</w:t>
      </w:r>
      <w:r w:rsidR="00353636">
        <w:rPr>
          <w:vertAlign w:val="superscript"/>
        </w:rPr>
        <w:t>2</w:t>
      </w:r>
      <w:r w:rsidR="00353636">
        <w:t>C</w:t>
      </w:r>
      <w:r w:rsidR="00353636">
        <w:rPr>
          <w:lang/>
        </w:rPr>
        <w:t xml:space="preserve"> је приказан на слици 3.9.</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074C4E" w:rsidP="002D26D3">
      <w:pPr>
        <w:ind w:firstLine="0"/>
        <w:rPr>
          <w:lang/>
        </w:rPr>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F162F3" w:rsidRDefault="00A52C96" w:rsidP="00F162F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9"/>
                                <a:stretch>
                                  <a:fillRect/>
                                </a:stretch>
                              </pic:blipFill>
                              <pic:spPr>
                                <a:xfrm>
                                  <a:off x="0" y="0"/>
                                  <a:ext cx="5096346" cy="4777824"/>
                                </a:xfrm>
                                <a:prstGeom prst="rect">
                                  <a:avLst/>
                                </a:prstGeom>
                              </pic:spPr>
                            </pic:pic>
                          </a:graphicData>
                        </a:graphic>
                      </wp:inline>
                    </w:drawing>
                  </w:r>
                </w:p>
                <w:p w:rsidR="00F162F3" w:rsidRDefault="00F162F3" w:rsidP="00F162F3">
                  <w:pPr>
                    <w:pStyle w:val="Caption"/>
                  </w:pPr>
                  <w:r>
                    <w:t>Слика 3.8 Приказ екрана осцилоскопа приликом снимљеног I</w:t>
                  </w:r>
                  <w:r>
                    <w:rPr>
                      <w:vertAlign w:val="superscript"/>
                    </w:rPr>
                    <w:t>2</w:t>
                  </w:r>
                  <w:r>
                    <w:t>C сигнала</w:t>
                  </w:r>
                </w:p>
                <w:p w:rsidR="00A52C96" w:rsidRPr="000E7F97" w:rsidRDefault="00A52C96" w:rsidP="00A2288C">
                  <w:pPr>
                    <w:keepNext/>
                  </w:pPr>
                </w:p>
                <w:p w:rsidR="00A52C96" w:rsidRDefault="00A52C96"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693F92"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w:txbxContent>
                <w:p w:rsidR="00C66405" w:rsidRDefault="00C66405" w:rsidP="00C66405">
                  <w:pPr>
                    <w:keepNext/>
                    <w:ind w:firstLine="0"/>
                  </w:pPr>
                  <w:r>
                    <w:t xml:space="preserve">         </w:t>
                  </w:r>
                  <w:r w:rsidR="00693F92">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80"/>
                                <a:stretch>
                                  <a:fillRect/>
                                </a:stretch>
                              </pic:blipFill>
                              <pic:spPr>
                                <a:xfrm>
                                  <a:off x="0" y="0"/>
                                  <a:ext cx="4794292" cy="3251705"/>
                                </a:xfrm>
                                <a:prstGeom prst="rect">
                                  <a:avLst/>
                                </a:prstGeom>
                              </pic:spPr>
                            </pic:pic>
                          </a:graphicData>
                        </a:graphic>
                      </wp:inline>
                    </w:drawing>
                  </w:r>
                </w:p>
                <w:p w:rsidR="00C66405" w:rsidRPr="00C66405" w:rsidRDefault="00C66405" w:rsidP="00C66405">
                  <w:pPr>
                    <w:pStyle w:val="Caption"/>
                  </w:pPr>
                  <w:r>
                    <w:t xml:space="preserve">Слика 3.9 </w:t>
                  </w:r>
                  <w:r>
                    <w:rPr>
                      <w:lang/>
                    </w:rPr>
                    <w:t>Дијаграм повезивања</w:t>
                  </w:r>
                  <w:r w:rsidRPr="00C66405">
                    <w:t xml:space="preserve"> </w:t>
                  </w:r>
                  <w:r>
                    <w:t>I</w:t>
                  </w:r>
                  <w:r>
                    <w:rPr>
                      <w:vertAlign w:val="superscript"/>
                    </w:rPr>
                    <w:t>2</w:t>
                  </w:r>
                  <w:r>
                    <w:t>C</w:t>
                  </w:r>
                </w:p>
                <w:p w:rsidR="00693F92" w:rsidRDefault="00693F92" w:rsidP="00C66405">
                  <w:pPr>
                    <w:ind w:firstLine="0"/>
                  </w:pPr>
                </w:p>
              </w:txbxContent>
            </v:textbox>
          </v:shape>
        </w:pict>
      </w:r>
    </w:p>
    <w:p w:rsidR="00CA323C" w:rsidRDefault="0061792A">
      <w:pPr>
        <w:pStyle w:val="Heading1"/>
      </w:pPr>
      <w:bookmarkStart w:id="31" w:name="_Toc11320374"/>
      <w:r>
        <w:lastRenderedPageBreak/>
        <w:t>Програмско решење</w:t>
      </w:r>
      <w:bookmarkEnd w:id="31"/>
    </w:p>
    <w:p w:rsidR="00CA323C" w:rsidRDefault="0061792A" w:rsidP="0027301A">
      <w:pPr>
        <w:ind w:firstLine="0"/>
      </w:pPr>
      <w:r>
        <w:tab/>
      </w:r>
    </w:p>
    <w:p w:rsidR="00CA323C" w:rsidRDefault="00CA323C"/>
    <w:p w:rsidR="00843BE9" w:rsidRDefault="00843BE9" w:rsidP="00B046F3">
      <w:pPr>
        <w:pStyle w:val="Heading2"/>
        <w:rPr>
          <w:lang/>
        </w:rPr>
      </w:pPr>
      <w:bookmarkStart w:id="32" w:name="_Toc11320375"/>
      <w:r>
        <w:t>Комуникација са осицлоскопом, мерење и обрада сигнала</w:t>
      </w:r>
      <w:bookmarkEnd w:id="32"/>
      <w:r>
        <w:t xml:space="preserve"> </w:t>
      </w:r>
    </w:p>
    <w:p w:rsidR="003B61B9" w:rsidRPr="003B61B9" w:rsidRDefault="003B61B9" w:rsidP="003B61B9">
      <w:pPr>
        <w:rPr>
          <w:lang/>
        </w:rPr>
      </w:pPr>
    </w:p>
    <w:p w:rsidR="00843BE9" w:rsidRDefault="00843BE9" w:rsidP="008428F0">
      <w:pPr>
        <w:ind w:firstLine="0"/>
      </w:pPr>
      <w:r>
        <w:t xml:space="preserve"> </w:t>
      </w:r>
      <w:r w:rsidR="008428F0">
        <w:t>Комуникацију са осцилоскопом сам одрадио коришћењем Python PyVisa модула. Овај модул омогућава да осцилоскоп иницијализујем као објекат класе ResourceManager. Функцији open_resource овог објекта као</w:t>
      </w:r>
      <w:r w:rsidR="00460BE7">
        <w:rPr>
          <w:lang/>
        </w:rPr>
        <w:t xml:space="preserve"> параметар</w:t>
      </w:r>
      <w:r w:rsidR="008428F0">
        <w:t xml:space="preserve"> шаљем идентификациони број осцилоскопа који могу да видим у апликацији OpenChoiceDesktop. Коришћењем RISC команди и праћењем програмерског приручника Tektronix-а за овај модел осцилоскопа сам послао команде за одабир канала и за сваки окидач који се деси на осцилоскопу сам прикупио податке за време и напон и њих</w:t>
      </w:r>
      <w:r w:rsidR="00460BE7">
        <w:rPr>
          <w:lang/>
        </w:rPr>
        <w:t xml:space="preserve"> сам</w:t>
      </w:r>
      <w:r w:rsidR="00460BE7">
        <w:t xml:space="preserve"> смешта</w:t>
      </w:r>
      <w:r w:rsidR="00460BE7">
        <w:rPr>
          <w:lang/>
        </w:rPr>
        <w:t>о</w:t>
      </w:r>
      <w:r w:rsidR="008428F0">
        <w:t xml:space="preserve"> у </w:t>
      </w:r>
      <w:r w:rsidR="00460BE7">
        <w:rPr>
          <w:lang/>
        </w:rPr>
        <w:t>листу</w:t>
      </w:r>
      <w:r w:rsidR="008428F0">
        <w:t xml:space="preserve">. Код за комуникацију са осцилоскопом и прикупљање напона и времена : </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7EC16E"/>
          <w:sz w:val="19"/>
          <w:szCs w:val="19"/>
          <w:lang w:eastAsia="en-US"/>
        </w:rPr>
        <w:t>def</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main</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instrument_id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channel_num</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visa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ResourceManager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open_resource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instrument_id</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set_channel</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channel_num</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DATA:WIDTH 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DATA:ENC RPB</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Start single sequence acquisition</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ACQ:STOPA SEQ</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try</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loop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True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increment the loop counter</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loop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Arm trigger, then loop until scope has triggered</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ACQ:STATE 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ACQ:STATE?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pass</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save all waveforms, then wait for the waveforms to be written</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ymult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WFMPRE:YMULT?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yzero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WFMPRE:YZERO?</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yoff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WFMPRE:YOFF?</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xincr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float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WFMPRE:XINCR?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getting data from oscilloscope</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CURVE?</w:t>
      </w:r>
      <w:r w:rsidRPr="008428F0">
        <w:rPr>
          <w:rFonts w:ascii="Consolas" w:hAnsi="Consolas" w:cs="Consolas"/>
          <w:color w:val="EBDBB2"/>
          <w:sz w:val="19"/>
          <w:szCs w:val="19"/>
          <w:lang w:eastAsia="en-US"/>
        </w:rPr>
        <w:t>')</w:t>
      </w:r>
    </w:p>
    <w:p w:rsidR="00A52C96"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read_raw</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headerlen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data</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header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data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headerlen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data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headerlen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np</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array</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unpack</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%s</w:t>
      </w:r>
      <w:r w:rsidRPr="008428F0">
        <w:rPr>
          <w:rFonts w:ascii="Consolas" w:hAnsi="Consolas" w:cs="Consolas"/>
          <w:color w:val="B8BB26"/>
          <w:sz w:val="19"/>
          <w:szCs w:val="19"/>
          <w:lang w:eastAsia="en-US"/>
        </w:rPr>
        <w:t>B</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ADC_wave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ADC_wave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volts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ADC_wave</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yoff</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ymult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yzero</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time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np</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arange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xincr</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volts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xincr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ask</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BUSY?</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pass</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except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KeyboardInterrupt</w:t>
      </w:r>
      <w:r w:rsidRPr="008428F0">
        <w:rPr>
          <w:rFonts w:ascii="Consolas" w:hAnsi="Consolas" w:cs="Consolas"/>
          <w:color w:val="EBDBB2"/>
          <w:sz w:val="19"/>
          <w:szCs w:val="19"/>
          <w:lang w:eastAsia="en-US"/>
        </w:rPr>
        <w:t>:</w:t>
      </w:r>
    </w:p>
    <w:p w:rsidR="008428F0" w:rsidRDefault="008428F0" w:rsidP="003B61B9">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return</w:t>
      </w:r>
      <w:r w:rsidRPr="008428F0">
        <w:rPr>
          <w:rFonts w:ascii="Consolas" w:hAnsi="Consolas" w:cs="Consolas"/>
          <w:color w:val="F2E5BC"/>
          <w:sz w:val="19"/>
          <w:szCs w:val="19"/>
          <w:lang w:eastAsia="en-US"/>
        </w:rPr>
        <w:t xml:space="preserve"> volts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time</w:t>
      </w:r>
    </w:p>
    <w:p w:rsidR="003B61B9" w:rsidRPr="003B61B9" w:rsidRDefault="003B61B9" w:rsidP="003B61B9">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7EC16E"/>
          <w:sz w:val="19"/>
          <w:szCs w:val="19"/>
          <w:lang w:eastAsia="en-US"/>
        </w:rPr>
        <w:t>def</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set_channel</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channel</w:t>
      </w:r>
      <w:r w:rsidRPr="008428F0">
        <w:rPr>
          <w:rFonts w:ascii="Consolas" w:hAnsi="Consolas" w:cs="Consolas"/>
          <w:color w:val="EBDBB2"/>
          <w:sz w:val="19"/>
          <w:szCs w:val="19"/>
          <w:lang w:eastAsia="en-US"/>
        </w:rPr>
        <w:t>):</w:t>
      </w:r>
    </w:p>
    <w:p w:rsidR="008428F0" w:rsidRDefault="008428F0" w:rsidP="003B61B9">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scope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write</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DATA:SOU CH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channel</w:t>
      </w:r>
      <w:r w:rsidRPr="008428F0">
        <w:rPr>
          <w:rFonts w:ascii="Consolas" w:hAnsi="Consolas" w:cs="Consolas"/>
          <w:color w:val="EBDBB2"/>
          <w:sz w:val="19"/>
          <w:szCs w:val="19"/>
          <w:lang w:eastAsia="en-US"/>
        </w:rPr>
        <w:t>))</w:t>
      </w:r>
    </w:p>
    <w:p w:rsidR="003B61B9" w:rsidRPr="003B61B9" w:rsidRDefault="003B61B9" w:rsidP="003B61B9">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__name__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__main__</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argv</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or</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argv</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&gt;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3</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USAGE : main.py protocol[CAN,LIN,SPI,I2C] protocol_version(only for LIN)[-c for classic -e for enhanced]</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sys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exit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instrument_id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USB0::0X0699::0x0401::C021046::INSTR</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warnings</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simplefilter</w:t>
      </w:r>
      <w:r w:rsidRPr="008428F0">
        <w:rPr>
          <w:rFonts w:ascii="Consolas" w:hAnsi="Consolas" w:cs="Consolas"/>
          <w:color w:val="EBDBB2"/>
          <w:sz w:val="19"/>
          <w:szCs w:val="19"/>
          <w:lang w:eastAsia="en-US"/>
        </w:rPr>
        <w:t>(</w:t>
      </w:r>
      <w:r w:rsidRPr="008428F0">
        <w:rPr>
          <w:rFonts w:ascii="Consolas" w:hAnsi="Consolas" w:cs="Consolas"/>
          <w:color w:val="99C6CA"/>
          <w:sz w:val="19"/>
          <w:szCs w:val="19"/>
          <w:lang w:eastAsia="en-US"/>
        </w:rPr>
        <w:t>action</w:t>
      </w:r>
      <w:r w:rsidRPr="008428F0">
        <w:rPr>
          <w:rFonts w:ascii="Consolas" w:hAnsi="Consolas" w:cs="Consolas"/>
          <w:color w:val="7EC16E"/>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ignore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99C6CA"/>
          <w:sz w:val="19"/>
          <w:szCs w:val="19"/>
          <w:lang w:eastAsia="en-US"/>
        </w:rPr>
        <w:t>category</w:t>
      </w:r>
      <w:r w:rsidRPr="008428F0">
        <w:rPr>
          <w:rFonts w:ascii="Consolas" w:hAnsi="Consolas" w:cs="Consolas"/>
          <w:color w:val="7EC16E"/>
          <w:sz w:val="19"/>
          <w:szCs w:val="19"/>
          <w:lang w:eastAsia="en-US"/>
        </w:rPr>
        <w:t>=</w:t>
      </w:r>
      <w:r w:rsidRPr="008428F0">
        <w:rPr>
          <w:rFonts w:ascii="Consolas" w:hAnsi="Consolas" w:cs="Consolas"/>
          <w:color w:val="FABD2F"/>
          <w:sz w:val="19"/>
          <w:szCs w:val="19"/>
          <w:lang w:eastAsia="en-US"/>
        </w:rPr>
        <w:t>FutureWarning</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Ignoring FutureWarning.</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YELLOW</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press Ctrl+C to stop measurment</w:t>
      </w:r>
      <w:r w:rsidRPr="008428F0">
        <w:rPr>
          <w:rFonts w:ascii="Consolas" w:hAnsi="Consolas" w:cs="Consolas"/>
          <w:color w:val="EBDBB2"/>
          <w:sz w:val="19"/>
          <w:szCs w:val="19"/>
          <w:lang w:eastAsia="en-US"/>
        </w:rPr>
        <w:t>"</w:t>
      </w:r>
    </w:p>
    <w:p w:rsidR="00677FEA" w:rsidRDefault="00677FEA" w:rsidP="00677FEA">
      <w:pPr>
        <w:pStyle w:val="Heading2"/>
      </w:pPr>
      <w:bookmarkStart w:id="33" w:name="_Toc11320376"/>
      <w:r>
        <w:t>CANoe</w:t>
      </w:r>
      <w:bookmarkEnd w:id="33"/>
    </w:p>
    <w:p w:rsidR="00D73311" w:rsidRDefault="005C3DEE" w:rsidP="00D73311">
      <w:pPr>
        <w:ind w:firstLine="0"/>
        <w:rPr>
          <w:lang/>
        </w:rPr>
      </w:pPr>
      <w:r>
        <w:t>У CANoe сам прво морао да креирам одговарајућу конф</w:t>
      </w:r>
      <w:r w:rsidR="000F4B13">
        <w:t xml:space="preserve">игурацију. Потом сам у CANoe Options менију под Measurment опцијом и у General прозору </w:t>
      </w:r>
      <w:r w:rsidR="00460BE7">
        <w:t xml:space="preserve">сам </w:t>
      </w:r>
      <w:r w:rsidR="000F4B13">
        <w:t xml:space="preserve">Channel Usage подесио </w:t>
      </w:r>
      <w:r w:rsidR="00460BE7">
        <w:rPr>
          <w:lang/>
        </w:rPr>
        <w:t xml:space="preserve">на </w:t>
      </w:r>
      <w:r w:rsidR="000F4B13">
        <w:t xml:space="preserve">одговарајући број CAN канала (2). У </w:t>
      </w:r>
      <w:r w:rsidR="00D73311">
        <w:t>Simulation Setup</w:t>
      </w:r>
      <w:r w:rsidR="000F4B13">
        <w:t xml:space="preserve"> прозору сам потом креирао 2 ECU чвора и један I-Generator који су повезани на претходно направљену CAN мрежу.</w:t>
      </w:r>
      <w:r w:rsidR="00D73311">
        <w:t xml:space="preserve"> </w:t>
      </w:r>
      <w:r w:rsidR="00D73311">
        <w:rPr>
          <w:lang/>
        </w:rPr>
        <w:t xml:space="preserve">Приказ </w:t>
      </w:r>
      <w:r w:rsidR="00D73311">
        <w:t>Simulation Setup</w:t>
      </w:r>
      <w:r w:rsidR="00D73311">
        <w:rPr>
          <w:lang/>
        </w:rPr>
        <w:t xml:space="preserve"> може да се види на слици 4.1.</w:t>
      </w:r>
      <w:r w:rsidR="00D73311">
        <w:t xml:space="preserve"> </w:t>
      </w:r>
    </w:p>
    <w:p w:rsidR="005C3DEE" w:rsidRDefault="00D73311" w:rsidP="00D73311">
      <w:pPr>
        <w:ind w:firstLine="0"/>
        <w:rPr>
          <w:lang/>
        </w:rPr>
      </w:pPr>
      <w:r>
        <w:rPr>
          <w:lang/>
        </w:rPr>
        <w:t xml:space="preserve">Приказ </w:t>
      </w:r>
      <w:r>
        <w:t xml:space="preserve">I-Generator </w:t>
      </w:r>
      <w:r>
        <w:rPr>
          <w:lang/>
        </w:rPr>
        <w:t xml:space="preserve">прозора може да се види на слици </w:t>
      </w:r>
      <w:r>
        <w:t>4.2.</w:t>
      </w:r>
      <w:r w:rsidR="000F4B13">
        <w:br/>
        <w:t>У менију Hardware под опцијом Network Hardware сам морао да наместим одговарајућу бодну брзину која мора да одговара бодној брзини коју користим за декодовање. Ако ово није правилно подешено, декодовање неће бити исправно. Потом сам креирао базу података за CAN мрежу</w:t>
      </w:r>
      <w:r w:rsidR="00DA6623">
        <w:rPr>
          <w:lang/>
        </w:rPr>
        <w:t xml:space="preserve"> у </w:t>
      </w:r>
      <w:r w:rsidR="00DA6623">
        <w:t>CANoe Candb++</w:t>
      </w:r>
      <w:r w:rsidR="000F4B13">
        <w:t xml:space="preserve">, унутар које сам креирао 2 чвора (примарни и секундарни). Након тога сам креирао 2 сигнала при чему је један резервисан за слање података од примарног чвора до секундарног, а други за слање обрнутим смером. </w:t>
      </w:r>
      <w:r w:rsidR="00DA6623">
        <w:rPr>
          <w:lang/>
        </w:rPr>
        <w:lastRenderedPageBreak/>
        <w:t>Након тога</w:t>
      </w:r>
      <w:r w:rsidR="00786860">
        <w:t xml:space="preserve"> сам ове сигнале мапирао за одговарајућу поруку коју сам претходно креирао. На крају сам ове поруке мапирао на сваки од коресподентни</w:t>
      </w:r>
      <w:r w:rsidR="00DA6623">
        <w:rPr>
          <w:lang/>
        </w:rPr>
        <w:t>х</w:t>
      </w:r>
      <w:r w:rsidR="00786860">
        <w:t xml:space="preserve"> чвор</w:t>
      </w:r>
      <w:r w:rsidR="00DA6623">
        <w:rPr>
          <w:lang/>
        </w:rPr>
        <w:t>а</w:t>
      </w:r>
      <w:r w:rsidR="00786860">
        <w:t xml:space="preserve"> и овим сам завршио са креирањем базе података.</w:t>
      </w:r>
      <w:r>
        <w:t xml:space="preserve"> Приказ Canoe CANdb++ Editor-a </w:t>
      </w:r>
      <w:r>
        <w:rPr>
          <w:lang/>
        </w:rPr>
        <w:t>може да се види на слици 4.3</w:t>
      </w:r>
      <w:r w:rsidR="00786860">
        <w:t xml:space="preserve"> Унутар I-Generator-а сам приступио креирању сигнала који ће се слати од примарног до секундарног чвора. За креацију сигнала сам морао да изаберем канал, ID, тип сигнала (да ли је са стандардним идентификатором или продуженим), дужину података а унутар Raw Data прозора сам конфигурисао сваки од октета за слање. Пре самог покретања .cfg конфигурације, сам морао потврдити да унутар Home прозора буде подешено да је конфигурација у Online Mode и да се користи Real Bus, пошто ће се сигнал генерисати хардверски, коришћењем модула VN8912A. Праћење сигнала у времену сам урадио коришћењем Data прозора из Analysis менија.</w:t>
      </w:r>
    </w:p>
    <w:p w:rsidR="003B61B9" w:rsidRPr="003B61B9" w:rsidRDefault="003B61B9" w:rsidP="00D73311">
      <w:pPr>
        <w:ind w:firstLine="0"/>
        <w:rPr>
          <w:lang/>
        </w:rPr>
      </w:pPr>
    </w:p>
    <w:p w:rsidR="00D73311" w:rsidRDefault="00D73311" w:rsidP="00D73311">
      <w:pPr>
        <w:ind w:firstLine="0"/>
        <w:rPr>
          <w:lang/>
        </w:rPr>
      </w:pPr>
      <w:r w:rsidRPr="00D73311">
        <w:rPr>
          <w:noProof/>
          <w:lang w:eastAsia="zh-TW"/>
        </w:rPr>
        <w:pict>
          <v:shape id="_x0000_s1095" type="#_x0000_t202" style="position:absolute;left:0;text-align:left;margin-left:-1.15pt;margin-top:2.9pt;width:453.75pt;height:318.6pt;z-index:251715584;mso-width-relative:margin;mso-height-relative:margin" stroked="f">
            <v:textbox>
              <w:txbxContent>
                <w:p w:rsidR="00D73311" w:rsidRDefault="00D73311" w:rsidP="00D73311">
                  <w:pPr>
                    <w:keepNext/>
                    <w:ind w:firstLine="0"/>
                  </w:pPr>
                  <w:r>
                    <w:rPr>
                      <w:lang/>
                    </w:rPr>
                    <w:t xml:space="preserve">              </w:t>
                  </w:r>
                  <w:r>
                    <w:rPr>
                      <w:noProof/>
                      <w:lang w:eastAsia="en-US"/>
                    </w:rPr>
                    <w:drawing>
                      <wp:inline distT="0" distB="0" distL="0" distR="0">
                        <wp:extent cx="4647840" cy="3562882"/>
                        <wp:effectExtent l="19050" t="0" r="360" b="0"/>
                        <wp:docPr id="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1"/>
                                <a:stretch>
                                  <a:fillRect/>
                                </a:stretch>
                              </pic:blipFill>
                              <pic:spPr>
                                <a:xfrm>
                                  <a:off x="0" y="0"/>
                                  <a:ext cx="4651120" cy="3565396"/>
                                </a:xfrm>
                                <a:prstGeom prst="rect">
                                  <a:avLst/>
                                </a:prstGeom>
                              </pic:spPr>
                            </pic:pic>
                          </a:graphicData>
                        </a:graphic>
                      </wp:inline>
                    </w:drawing>
                  </w:r>
                </w:p>
                <w:p w:rsidR="00D73311" w:rsidRPr="00D73311" w:rsidRDefault="00D73311" w:rsidP="00D73311">
                  <w:pPr>
                    <w:pStyle w:val="Caption"/>
                    <w:rPr>
                      <w:lang/>
                    </w:rPr>
                  </w:pPr>
                  <w:r>
                    <w:t xml:space="preserve">Слика 4.1 </w:t>
                  </w:r>
                  <w:r>
                    <w:rPr>
                      <w:lang/>
                    </w:rPr>
                    <w:t xml:space="preserve">Приказ </w:t>
                  </w:r>
                  <w:r>
                    <w:t xml:space="preserve">Simulation Setup </w:t>
                  </w:r>
                  <w:r>
                    <w:rPr>
                      <w:lang/>
                    </w:rPr>
                    <w:t xml:space="preserve">прозора унутар </w:t>
                  </w:r>
                  <w:r>
                    <w:rPr>
                      <w:lang/>
                    </w:rPr>
                    <w:t>CANoe</w:t>
                  </w:r>
                </w:p>
                <w:p w:rsidR="00D73311" w:rsidRDefault="00D73311" w:rsidP="00D73311">
                  <w:pPr>
                    <w:ind w:firstLine="0"/>
                  </w:pPr>
                </w:p>
              </w:txbxContent>
            </v:textbox>
          </v:shape>
        </w:pict>
      </w: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D73311" w:rsidRDefault="003B61B9" w:rsidP="00D73311">
      <w:pPr>
        <w:ind w:firstLine="0"/>
        <w:rPr>
          <w:lang/>
        </w:rPr>
      </w:pPr>
      <w:r>
        <w:rPr>
          <w:noProof/>
          <w:lang w:eastAsia="en-US"/>
        </w:rPr>
        <w:lastRenderedPageBreak/>
        <w:pict>
          <v:shape id="_x0000_s1096" type="#_x0000_t202" style="position:absolute;left:0;text-align:left;margin-left:-1.15pt;margin-top:-8.65pt;width:453.75pt;height:318.6pt;z-index:251716608;mso-width-relative:margin;mso-height-relative:margin" stroked="f">
            <v:textbox>
              <w:txbxContent>
                <w:p w:rsidR="003B61B9" w:rsidRDefault="003B61B9" w:rsidP="003B61B9">
                  <w:pPr>
                    <w:keepNext/>
                    <w:ind w:firstLine="0"/>
                  </w:pPr>
                  <w:r>
                    <w:rPr>
                      <w:lang/>
                    </w:rPr>
                    <w:t xml:space="preserve">              </w:t>
                  </w:r>
                  <w:r>
                    <w:rPr>
                      <w:noProof/>
                      <w:lang w:eastAsia="en-US"/>
                    </w:rPr>
                    <w:drawing>
                      <wp:inline distT="0" distB="0" distL="0" distR="0">
                        <wp:extent cx="4651120" cy="3495598"/>
                        <wp:effectExtent l="19050" t="0" r="0" b="0"/>
                        <wp:docPr id="85"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2"/>
                                <a:stretch>
                                  <a:fillRect/>
                                </a:stretch>
                              </pic:blipFill>
                              <pic:spPr>
                                <a:xfrm>
                                  <a:off x="0" y="0"/>
                                  <a:ext cx="4651120" cy="3495598"/>
                                </a:xfrm>
                                <a:prstGeom prst="rect">
                                  <a:avLst/>
                                </a:prstGeom>
                              </pic:spPr>
                            </pic:pic>
                          </a:graphicData>
                        </a:graphic>
                      </wp:inline>
                    </w:drawing>
                  </w:r>
                </w:p>
                <w:p w:rsidR="003B61B9" w:rsidRPr="003B61B9" w:rsidRDefault="003B61B9" w:rsidP="003B61B9">
                  <w:pPr>
                    <w:pStyle w:val="Caption"/>
                    <w:rPr>
                      <w:lang/>
                    </w:rPr>
                  </w:pPr>
                  <w:r>
                    <w:t xml:space="preserve">Слика 4.2 </w:t>
                  </w:r>
                  <w:r>
                    <w:rPr>
                      <w:lang/>
                    </w:rPr>
                    <w:t xml:space="preserve">Приказ </w:t>
                  </w:r>
                  <w:r>
                    <w:t xml:space="preserve">I-Generator </w:t>
                  </w:r>
                  <w:r>
                    <w:rPr>
                      <w:lang/>
                    </w:rPr>
                    <w:t>прозора</w:t>
                  </w:r>
                </w:p>
                <w:p w:rsidR="003B61B9" w:rsidRDefault="003B61B9" w:rsidP="003B61B9">
                  <w:pPr>
                    <w:keepNext/>
                    <w:ind w:firstLine="0"/>
                  </w:pPr>
                </w:p>
                <w:p w:rsidR="003B61B9" w:rsidRDefault="003B61B9" w:rsidP="003B61B9">
                  <w:pPr>
                    <w:ind w:firstLine="0"/>
                  </w:pPr>
                </w:p>
              </w:txbxContent>
            </v:textbox>
          </v:shape>
        </w:pict>
      </w: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D73311" w:rsidRDefault="00D73311"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r>
        <w:rPr>
          <w:noProof/>
          <w:lang w:eastAsia="en-US"/>
        </w:rPr>
        <w:pict>
          <v:shape id="_x0000_s1097" type="#_x0000_t202" style="position:absolute;left:0;text-align:left;margin-left:3.35pt;margin-top:20.15pt;width:453.75pt;height:318.6pt;z-index:251717632;mso-width-relative:margin;mso-height-relative:margin" stroked="f">
            <v:textbox>
              <w:txbxContent>
                <w:p w:rsidR="003B61B9" w:rsidRDefault="003B61B9" w:rsidP="003B61B9">
                  <w:pPr>
                    <w:keepNext/>
                    <w:ind w:firstLine="0"/>
                  </w:pPr>
                  <w:r>
                    <w:rPr>
                      <w:lang/>
                    </w:rPr>
                    <w:t xml:space="preserve">              </w:t>
                  </w:r>
                  <w:r>
                    <w:rPr>
                      <w:noProof/>
                      <w:lang w:eastAsia="en-US"/>
                    </w:rPr>
                    <w:drawing>
                      <wp:inline distT="0" distB="0" distL="0" distR="0">
                        <wp:extent cx="4261512" cy="3495598"/>
                        <wp:effectExtent l="19050" t="0" r="5688" b="0"/>
                        <wp:docPr id="11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3"/>
                                <a:stretch>
                                  <a:fillRect/>
                                </a:stretch>
                              </pic:blipFill>
                              <pic:spPr>
                                <a:xfrm>
                                  <a:off x="0" y="0"/>
                                  <a:ext cx="4261512" cy="3495598"/>
                                </a:xfrm>
                                <a:prstGeom prst="rect">
                                  <a:avLst/>
                                </a:prstGeom>
                              </pic:spPr>
                            </pic:pic>
                          </a:graphicData>
                        </a:graphic>
                      </wp:inline>
                    </w:drawing>
                  </w:r>
                </w:p>
                <w:p w:rsidR="003B61B9" w:rsidRPr="003B61B9" w:rsidRDefault="003B61B9" w:rsidP="003B61B9">
                  <w:pPr>
                    <w:pStyle w:val="Caption"/>
                    <w:rPr>
                      <w:lang/>
                    </w:rPr>
                  </w:pPr>
                  <w:r>
                    <w:t>Слика 4.3 Приказ Canoe CANdb++ Editor</w:t>
                  </w:r>
                </w:p>
                <w:p w:rsidR="003B61B9" w:rsidRDefault="003B61B9" w:rsidP="003B61B9">
                  <w:pPr>
                    <w:keepNext/>
                    <w:ind w:firstLine="0"/>
                  </w:pPr>
                </w:p>
                <w:p w:rsidR="003B61B9" w:rsidRDefault="003B61B9" w:rsidP="003B61B9">
                  <w:pPr>
                    <w:keepNext/>
                    <w:ind w:firstLine="0"/>
                  </w:pPr>
                </w:p>
                <w:p w:rsidR="003B61B9" w:rsidRDefault="003B61B9" w:rsidP="003B61B9">
                  <w:pPr>
                    <w:ind w:firstLine="0"/>
                  </w:pPr>
                </w:p>
              </w:txbxContent>
            </v:textbox>
          </v:shape>
        </w:pict>
      </w: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3B61B9" w:rsidRDefault="003B61B9" w:rsidP="00D73311">
      <w:pPr>
        <w:ind w:firstLine="0"/>
        <w:rPr>
          <w:lang/>
        </w:rPr>
      </w:pPr>
    </w:p>
    <w:p w:rsidR="00D73311" w:rsidRDefault="00D73311" w:rsidP="00D73311">
      <w:pPr>
        <w:ind w:firstLine="0"/>
        <w:rPr>
          <w:lang/>
        </w:rPr>
      </w:pPr>
    </w:p>
    <w:p w:rsidR="003B61B9" w:rsidRPr="00D73311" w:rsidRDefault="003B61B9" w:rsidP="00D73311">
      <w:pPr>
        <w:ind w:firstLine="0"/>
        <w:rPr>
          <w:lang/>
        </w:rPr>
      </w:pPr>
    </w:p>
    <w:p w:rsidR="00B046F3" w:rsidRDefault="00B046F3" w:rsidP="00B046F3">
      <w:pPr>
        <w:pStyle w:val="Heading2"/>
        <w:rPr>
          <w:lang/>
        </w:rPr>
      </w:pPr>
      <w:bookmarkStart w:id="34" w:name="_Toc11320377"/>
      <w:r w:rsidRPr="0002494E">
        <w:lastRenderedPageBreak/>
        <w:t>Д</w:t>
      </w:r>
      <w:r w:rsidR="00A2288C">
        <w:t>екодовање</w:t>
      </w:r>
      <w:r w:rsidRPr="0002494E">
        <w:t xml:space="preserve"> CAN-a</w:t>
      </w:r>
      <w:bookmarkEnd w:id="34"/>
    </w:p>
    <w:p w:rsidR="003B61B9" w:rsidRPr="003B61B9" w:rsidRDefault="003B61B9" w:rsidP="003B61B9">
      <w:pPr>
        <w:rPr>
          <w:lang/>
        </w:rPr>
      </w:pPr>
    </w:p>
    <w:p w:rsidR="000F539C" w:rsidRDefault="000F539C" w:rsidP="008428F0">
      <w:pPr>
        <w:ind w:firstLine="0"/>
      </w:pPr>
      <w:r>
        <w:t>Декодовање самог CAN сигнала сам одрадио поштујући CAN 2.0 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CAN 2.0 A или CAN 2.0 B.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редудансе издвојеном из сигнала главном програму сам вратио декодован CAN сигнал са назнаком да је провера тачна (означио сам све оквире зеленом бојом) , у супротном сам вратио декодован CAN сигнал али означене црвеном бојом.</w:t>
      </w:r>
      <w:r w:rsidR="008428F0">
        <w:t xml:space="preserve"> </w:t>
      </w:r>
      <w:r w:rsidR="00DC2AA9">
        <w:t xml:space="preserve">Коришћењем </w:t>
      </w:r>
      <w:r w:rsidR="00DC2AA9" w:rsidRPr="00DC2AA9">
        <w:rPr>
          <w:szCs w:val="24"/>
          <w:lang w:eastAsia="en-US"/>
        </w:rPr>
        <w:t>Knuth</w:t>
      </w:r>
      <w:r w:rsidR="00DC2AA9">
        <w:rPr>
          <w:szCs w:val="24"/>
          <w:lang w:eastAsia="en-US"/>
        </w:rPr>
        <w:t>-</w:t>
      </w:r>
      <w:r w:rsidR="00DC2AA9" w:rsidRPr="00DC2AA9">
        <w:rPr>
          <w:szCs w:val="24"/>
          <w:lang w:eastAsia="en-US"/>
        </w:rPr>
        <w:t>Morris</w:t>
      </w:r>
      <w:r w:rsidR="00DC2AA9">
        <w:rPr>
          <w:szCs w:val="24"/>
          <w:lang w:eastAsia="en-US"/>
        </w:rPr>
        <w:t>-</w:t>
      </w:r>
      <w:r w:rsidR="00DC2AA9" w:rsidRPr="00DC2AA9">
        <w:rPr>
          <w:szCs w:val="24"/>
          <w:lang w:eastAsia="en-US"/>
        </w:rPr>
        <w:t>Pratt</w:t>
      </w:r>
      <w:r w:rsidR="00DC2AA9">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Ово је било потребно урадити пре самог декодовања, да би успешно могао да декодујем оквир. </w:t>
      </w:r>
      <w:r w:rsidR="00DC2AA9">
        <w:t xml:space="preserve"> </w:t>
      </w:r>
      <w:r w:rsidR="008428F0">
        <w:t>Код који објашњава декодовање претходно обрађеног сигнала:</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Bit stuffing removal.</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Printing.</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id(standard):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id_can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||length: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||data: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data_can_hex</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||crc: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crc_can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result_crc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result_crc</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for_crc</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doInvert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for_crc</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7</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7</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6</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6</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4</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4</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3</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3</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doInvert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crc</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result_crc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else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result_crc</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result_crc</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Printing.</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id(standard):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id_can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||length: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||data: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data_can_hex</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GREEN</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||crc: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crc_can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else</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RED</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id(standard):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id_can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RED</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||length: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3B61B9"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RED</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||data: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data_can_hex</w:t>
      </w:r>
      <w:r w:rsidRPr="008428F0">
        <w:rPr>
          <w:rFonts w:ascii="Consolas" w:hAnsi="Consolas" w:cs="Consolas"/>
          <w:color w:val="EBDBB2"/>
          <w:sz w:val="19"/>
          <w:szCs w:val="19"/>
          <w:lang w:eastAsia="en-US"/>
        </w:rPr>
        <w:t>),</w:t>
      </w:r>
    </w:p>
    <w:p w:rsidR="00D73311" w:rsidRDefault="008428F0" w:rsidP="008428F0">
      <w:pPr>
        <w:shd w:val="clear" w:color="auto" w:fill="000000"/>
        <w:suppressAutoHyphens w:val="0"/>
        <w:spacing w:line="258" w:lineRule="atLeast"/>
        <w:ind w:firstLine="0"/>
        <w:jc w:val="left"/>
        <w:rPr>
          <w:rFonts w:ascii="Consolas" w:hAnsi="Consolas" w:cs="Consolas"/>
          <w:color w:val="EBDBB2"/>
          <w:sz w:val="19"/>
          <w:szCs w:val="19"/>
          <w:lang w:eastAsia="en-US"/>
        </w:rPr>
      </w:pPr>
      <w:r w:rsidRPr="008428F0">
        <w:rPr>
          <w:rFonts w:ascii="Consolas" w:hAnsi="Consolas" w:cs="Consolas"/>
          <w:color w:val="F2E5BC"/>
          <w:sz w:val="19"/>
          <w:szCs w:val="19"/>
          <w:lang w:eastAsia="en-US"/>
        </w:rPr>
        <w:t xml:space="preserve">            print colorama</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Fore</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RED</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B8BB26"/>
          <w:sz w:val="19"/>
          <w:szCs w:val="19"/>
          <w:lang w:eastAsia="en-US"/>
        </w:rPr>
        <w:t xml:space="preserve">||crc: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crc_can</w:t>
      </w:r>
      <w:r w:rsidRPr="008428F0">
        <w:rPr>
          <w:rFonts w:ascii="Consolas" w:hAnsi="Consolas" w:cs="Consolas"/>
          <w:color w:val="EBDBB2"/>
          <w:sz w:val="19"/>
          <w:szCs w:val="19"/>
          <w:lang w:eastAsia="en-US"/>
        </w:rPr>
        <w:t>)</w:t>
      </w: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Pr="003B61B9" w:rsidRDefault="003B61B9" w:rsidP="003B61B9">
      <w:pPr>
        <w:suppressAutoHyphens w:val="0"/>
        <w:spacing w:line="258" w:lineRule="atLeast"/>
        <w:ind w:firstLine="0"/>
        <w:jc w:val="left"/>
        <w:rPr>
          <w:rFonts w:ascii="Consolas" w:hAnsi="Consolas" w:cs="Consolas"/>
          <w:color w:val="F2E5BC"/>
          <w:sz w:val="19"/>
          <w:szCs w:val="19"/>
          <w:lang w:eastAsia="en-US"/>
        </w:rPr>
      </w:pPr>
    </w:p>
    <w:p w:rsidR="00B046F3" w:rsidRDefault="00A2288C" w:rsidP="00B046F3">
      <w:pPr>
        <w:pStyle w:val="Heading2"/>
      </w:pPr>
      <w:bookmarkStart w:id="35" w:name="_Toc11320378"/>
      <w:r w:rsidRPr="0002494E">
        <w:lastRenderedPageBreak/>
        <w:t>Д</w:t>
      </w:r>
      <w:r>
        <w:t>екодовање</w:t>
      </w:r>
      <w:r w:rsidRPr="0002494E">
        <w:t xml:space="preserve"> </w:t>
      </w:r>
      <w:r w:rsidR="00B046F3" w:rsidRPr="00A2288C">
        <w:t>LIN</w:t>
      </w:r>
      <w:bookmarkEnd w:id="35"/>
      <w:r w:rsidR="00B046F3" w:rsidRPr="00A2288C">
        <w:t xml:space="preserve"> </w:t>
      </w:r>
    </w:p>
    <w:p w:rsidR="003B61B9" w:rsidRDefault="003B61B9" w:rsidP="008428F0">
      <w:pPr>
        <w:ind w:firstLine="0"/>
        <w:rPr>
          <w:lang/>
        </w:rPr>
      </w:pPr>
    </w:p>
    <w:p w:rsidR="007467FE" w:rsidRDefault="007467FE" w:rsidP="008428F0">
      <w:pPr>
        <w:ind w:firstLine="0"/>
      </w:pPr>
      <w:r>
        <w:t>Као што сам навео у концепту решења, прво ћу у овом поглављу да појасним стандардне команде за Carberry за LIN протокол. Прво преко серијског порта морам да отворим конекцију за сваки од Carberry модула, коришћењем LIN OPEN команде. Постоји 5 различитих режима рада које су подржане од стране Carberry-ја: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9"/>
        <w:gridCol w:w="2454"/>
        <w:gridCol w:w="5848"/>
      </w:tblGrid>
      <w:tr w:rsidR="007467FE" w:rsidRPr="007467FE" w:rsidTr="003B61B9">
        <w:trPr>
          <w:tblHeader/>
          <w:tblCellSpacing w:w="15" w:type="dxa"/>
        </w:trPr>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Опис команде</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MASTER1X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MASTER2X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Free</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FREE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sidR="008F0AF6">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A52C96" w:rsidRDefault="00A52C96" w:rsidP="008428F0">
      <w:pPr>
        <w:ind w:firstLine="0"/>
      </w:pPr>
    </w:p>
    <w:p w:rsidR="007467FE" w:rsidRDefault="008F0AF6" w:rsidP="008428F0">
      <w:pPr>
        <w:ind w:firstLine="0"/>
      </w:pPr>
      <w:r>
        <w:t>Ја сам користио последњи, „слободни“ режим</w:t>
      </w:r>
      <w:r w:rsidR="00812205">
        <w:t xml:space="preserve"> због флексибилности. Након слања сваке команде, ако је исправна, добија се одговор OK. Слање LIN оквира</w:t>
      </w:r>
      <w:r>
        <w:t xml:space="preserve"> у слободном режиму</w:t>
      </w:r>
      <w:r w:rsidR="00812205">
        <w:t xml:space="preserve"> се </w:t>
      </w:r>
      <w:r>
        <w:t xml:space="preserve">ради употребљавањем LIN TX &lt;заштићени идентификатор&gt; [D0…D7] [контролна сума] команде. </w:t>
      </w:r>
      <w:r w:rsidR="00DC2AA9">
        <w:t xml:space="preserve">Да бих проверио да ли контролна сума исправна, израчунавао сам је независно пратећи упутства из LIN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штампао сам обавештење да ли има грешке у послатом оквиру. </w:t>
      </w:r>
      <w:r>
        <w:t>Код који објашњава конекцију са сваким од Carberry модула и слање LIN оквира:</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A52C96" w:rsidRPr="003B61B9" w:rsidRDefault="008F0AF6" w:rsidP="008428F0">
      <w:pPr>
        <w:ind w:firstLine="0"/>
        <w:rPr>
          <w:lang/>
        </w:rPr>
      </w:pPr>
      <w:r>
        <w:lastRenderedPageBreak/>
        <w:t xml:space="preserve">Декодовање LIN </w:t>
      </w:r>
      <w:r w:rsidR="005A7C80">
        <w:t xml:space="preserve">се заснива </w:t>
      </w:r>
      <w:r w:rsidR="00DC2AA9">
        <w:t xml:space="preserve">спецификацији LIN 2.0, а само декодовање </w:t>
      </w:r>
      <w:r>
        <w:t>оквира је објашњено у коду:</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B046F3" w:rsidRDefault="00A2288C" w:rsidP="00B046F3">
      <w:pPr>
        <w:pStyle w:val="Heading2"/>
        <w:rPr>
          <w:lang/>
        </w:rPr>
      </w:pPr>
      <w:bookmarkStart w:id="36" w:name="_Toc11320379"/>
      <w:r w:rsidRPr="0002494E">
        <w:t>Д</w:t>
      </w:r>
      <w:r>
        <w:t>екодовање</w:t>
      </w:r>
      <w:r w:rsidR="00B046F3" w:rsidRPr="00A2288C">
        <w:t xml:space="preserve"> SPI</w:t>
      </w:r>
      <w:bookmarkEnd w:id="36"/>
      <w:r w:rsidR="00B046F3" w:rsidRPr="00A2288C">
        <w:t xml:space="preserve"> </w:t>
      </w:r>
    </w:p>
    <w:p w:rsidR="003B61B9" w:rsidRPr="003B61B9" w:rsidRDefault="003B61B9" w:rsidP="003B61B9">
      <w:pPr>
        <w:rPr>
          <w:lang/>
        </w:rPr>
      </w:pPr>
    </w:p>
    <w:p w:rsidR="008F0AF6" w:rsidRDefault="007744AC" w:rsidP="008F0AF6">
      <w:pPr>
        <w:ind w:firstLine="0"/>
      </w:pPr>
      <w:r>
        <w:t xml:space="preserve">Да би препознао који су подаци које желим да декодујем, прво сам морао да издвојим податаке на MOSI линији који се шаљу и исто време када се појави одређена секвенца на SCLK линији. За претрагу секвенце на SCLK линији сам користио </w:t>
      </w:r>
      <w:r w:rsidRPr="00DC2AA9">
        <w:rPr>
          <w:szCs w:val="24"/>
          <w:lang w:eastAsia="en-US"/>
        </w:rPr>
        <w:t>Knuth</w:t>
      </w:r>
      <w:r>
        <w:rPr>
          <w:szCs w:val="24"/>
          <w:lang w:eastAsia="en-US"/>
        </w:rPr>
        <w:t>-</w:t>
      </w:r>
      <w:r w:rsidRPr="00DC2AA9">
        <w:rPr>
          <w:szCs w:val="24"/>
          <w:lang w:eastAsia="en-US"/>
        </w:rPr>
        <w:t>Morris</w:t>
      </w:r>
      <w:r>
        <w:rPr>
          <w:szCs w:val="24"/>
          <w:lang w:eastAsia="en-US"/>
        </w:rPr>
        <w:t>-</w:t>
      </w:r>
      <w:r w:rsidRPr="00DC2AA9">
        <w:rPr>
          <w:szCs w:val="24"/>
          <w:lang w:eastAsia="en-US"/>
        </w:rPr>
        <w:t>Pratt</w:t>
      </w:r>
      <w:r>
        <w:rPr>
          <w:szCs w:val="24"/>
          <w:lang w:eastAsia="en-US"/>
        </w:rPr>
        <w:t xml:space="preserve"> алгоритам.</w:t>
      </w:r>
      <w:r>
        <w:t xml:space="preserve">Након што сам издвојио корисне податке, декодовао сам их и представио у хексадецималном формату. </w:t>
      </w:r>
      <w:r w:rsidR="008F0AF6">
        <w:t>Декодовање SPI сигнала је објешњено кодом:</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8F0AF6" w:rsidRDefault="008F0AF6" w:rsidP="007744AC">
      <w:pPr>
        <w:ind w:firstLine="0"/>
      </w:pPr>
    </w:p>
    <w:p w:rsidR="00A52C96" w:rsidRDefault="00A52C96" w:rsidP="007744AC">
      <w:pPr>
        <w:ind w:firstLine="0"/>
      </w:pPr>
    </w:p>
    <w:p w:rsidR="00A52C96" w:rsidRDefault="00A52C96" w:rsidP="007744AC">
      <w:pPr>
        <w:ind w:firstLine="0"/>
      </w:pPr>
    </w:p>
    <w:p w:rsidR="00A52C96" w:rsidRDefault="00A52C96" w:rsidP="007744AC">
      <w:pPr>
        <w:ind w:firstLine="0"/>
      </w:pPr>
    </w:p>
    <w:p w:rsidR="00A52C96" w:rsidRPr="003B61B9" w:rsidRDefault="00A52C96" w:rsidP="007744AC">
      <w:pPr>
        <w:ind w:firstLine="0"/>
        <w:rPr>
          <w:lang/>
        </w:rPr>
      </w:pPr>
    </w:p>
    <w:p w:rsidR="00B046F3" w:rsidRDefault="00A2288C" w:rsidP="00B046F3">
      <w:pPr>
        <w:pStyle w:val="Heading2"/>
        <w:rPr>
          <w:lang/>
        </w:rPr>
      </w:pPr>
      <w:bookmarkStart w:id="37" w:name="_Toc11320380"/>
      <w:r w:rsidRPr="0002494E">
        <w:lastRenderedPageBreak/>
        <w:t>Д</w:t>
      </w:r>
      <w:r>
        <w:t>екодовање</w:t>
      </w:r>
      <w:r w:rsidR="00B046F3" w:rsidRPr="00A2288C">
        <w:t xml:space="preserve"> </w:t>
      </w:r>
      <w:r w:rsidR="008F0AF6">
        <w:t>I</w:t>
      </w:r>
      <w:r w:rsidR="008F0AF6">
        <w:rPr>
          <w:vertAlign w:val="superscript"/>
        </w:rPr>
        <w:t>2</w:t>
      </w:r>
      <w:r w:rsidR="008F0AF6">
        <w:t>C</w:t>
      </w:r>
      <w:bookmarkEnd w:id="37"/>
      <w:r w:rsidR="00677FEA" w:rsidRPr="00A2288C">
        <w:t xml:space="preserve"> </w:t>
      </w:r>
    </w:p>
    <w:p w:rsidR="003B61B9" w:rsidRPr="003B61B9" w:rsidRDefault="00EE6EB9" w:rsidP="00EE6EB9">
      <w:pPr>
        <w:ind w:firstLine="0"/>
        <w:rPr>
          <w:lang/>
        </w:rPr>
      </w:pPr>
      <w:r>
        <w:rPr>
          <w:lang/>
        </w:rPr>
        <w:t>Приказ ухваћеног сигнала који је обрађен и спреман за декодовање је приказан на слици...</w:t>
      </w:r>
    </w:p>
    <w:p w:rsidR="00CA323C" w:rsidRDefault="008F0AF6" w:rsidP="008F0AF6">
      <w:pPr>
        <w:ind w:firstLine="0"/>
      </w:pPr>
      <w:r>
        <w:t xml:space="preserve">Декодовање </w:t>
      </w:r>
      <w:r w:rsidR="005A7C80">
        <w:t>I</w:t>
      </w:r>
      <w:r w:rsidR="005A7C80">
        <w:rPr>
          <w:vertAlign w:val="superscript"/>
        </w:rPr>
        <w:t>2</w:t>
      </w:r>
      <w:r w:rsidR="005A7C80">
        <w:t>C</w:t>
      </w:r>
      <w:r w:rsidR="007744AC">
        <w:t xml:space="preserve"> сигнала сам започео претрагом почетне секвенце за сваки од канала (SDA, SCL) – почетна секвеца канала за пренос радног такта је за један бит већа. За претрагу ове две секвенце сам користио </w:t>
      </w:r>
      <w:r w:rsidR="007744AC" w:rsidRPr="00DC2AA9">
        <w:rPr>
          <w:szCs w:val="24"/>
          <w:lang w:eastAsia="en-US"/>
        </w:rPr>
        <w:t>Knuth</w:t>
      </w:r>
      <w:r w:rsidR="007744AC">
        <w:rPr>
          <w:szCs w:val="24"/>
          <w:lang w:eastAsia="en-US"/>
        </w:rPr>
        <w:t>-</w:t>
      </w:r>
      <w:r w:rsidR="007744AC" w:rsidRPr="00DC2AA9">
        <w:rPr>
          <w:szCs w:val="24"/>
          <w:lang w:eastAsia="en-US"/>
        </w:rPr>
        <w:t>Morris</w:t>
      </w:r>
      <w:r w:rsidR="007744AC">
        <w:rPr>
          <w:szCs w:val="24"/>
          <w:lang w:eastAsia="en-US"/>
        </w:rPr>
        <w:t>-</w:t>
      </w:r>
      <w:r w:rsidR="007744AC" w:rsidRPr="00DC2AA9">
        <w:rPr>
          <w:szCs w:val="24"/>
          <w:lang w:eastAsia="en-US"/>
        </w:rPr>
        <w:t>Pratt</w:t>
      </w:r>
      <w:r w:rsidR="007744AC">
        <w:rPr>
          <w:szCs w:val="24"/>
          <w:lang w:eastAsia="en-US"/>
        </w:rPr>
        <w:t xml:space="preserve"> алгоритам. Декодовање је </w:t>
      </w:r>
      <w:r w:rsidR="005A7C80">
        <w:t>објашњено кодом:</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5A7C80" w:rsidRPr="005A7C80" w:rsidRDefault="005A7C80" w:rsidP="008F0AF6">
      <w:pPr>
        <w:ind w:firstLine="0"/>
      </w:pPr>
    </w:p>
    <w:p w:rsidR="00CA323C" w:rsidRDefault="00CA323C"/>
    <w:p w:rsidR="00CA323C" w:rsidRDefault="00EE6EB9">
      <w:r>
        <w:rPr>
          <w:noProof/>
          <w:lang w:eastAsia="zh-TW"/>
        </w:rPr>
        <w:pict>
          <v:shape id="_x0000_s1104" type="#_x0000_t202" style="position:absolute;left:0;text-align:left;margin-left:0;margin-top:0;width:517.05pt;height:353.2pt;z-index:251728896;mso-position-horizontal:center;mso-width-relative:margin;mso-height-relative:margin" stroked="f">
            <v:textbox>
              <w:txbxContent>
                <w:p w:rsidR="00EE6EB9" w:rsidRDefault="00EE6EB9" w:rsidP="00EE6EB9">
                  <w:pPr>
                    <w:ind w:firstLine="0"/>
                  </w:pPr>
                  <w:r>
                    <w:rPr>
                      <w:noProof/>
                      <w:lang w:eastAsia="en-US"/>
                    </w:rPr>
                    <w:drawing>
                      <wp:inline distT="0" distB="0" distL="0" distR="0">
                        <wp:extent cx="6131584" cy="3236630"/>
                        <wp:effectExtent l="19050" t="0" r="2516" b="0"/>
                        <wp:docPr id="215"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84"/>
                                <a:stretch>
                                  <a:fillRect/>
                                </a:stretch>
                              </pic:blipFill>
                              <pic:spPr>
                                <a:xfrm>
                                  <a:off x="0" y="0"/>
                                  <a:ext cx="6149562" cy="3246120"/>
                                </a:xfrm>
                                <a:prstGeom prst="rect">
                                  <a:avLst/>
                                </a:prstGeom>
                                <a:ln>
                                  <a:noFill/>
                                </a:ln>
                              </pic:spPr>
                            </pic:pic>
                          </a:graphicData>
                        </a:graphic>
                      </wp:inline>
                    </w:drawing>
                  </w:r>
                </w:p>
              </w:txbxContent>
            </v:textbox>
          </v:shape>
        </w:pict>
      </w:r>
    </w:p>
    <w:p w:rsidR="00CA323C" w:rsidRDefault="00CA323C"/>
    <w:p w:rsidR="00CA323C" w:rsidRDefault="00CA323C"/>
    <w:p w:rsidR="00CA323C" w:rsidRDefault="00CA323C"/>
    <w:p w:rsidR="00CA323C" w:rsidRDefault="00CA323C">
      <w:pPr>
        <w:sectPr w:rsidR="00CA323C" w:rsidSect="004F3516">
          <w:headerReference w:type="even" r:id="rId85"/>
          <w:headerReference w:type="default" r:id="rId86"/>
          <w:footerReference w:type="even" r:id="rId87"/>
          <w:footerReference w:type="default" r:id="rId88"/>
          <w:headerReference w:type="first" r:id="rId89"/>
          <w:footerReference w:type="first" r:id="rId90"/>
          <w:pgSz w:w="11906" w:h="16838"/>
          <w:pgMar w:top="1134" w:right="1417" w:bottom="1129" w:left="1418" w:header="567" w:footer="567" w:gutter="0"/>
          <w:cols w:space="720"/>
          <w:docGrid w:linePitch="360"/>
        </w:sectPr>
      </w:pPr>
    </w:p>
    <w:p w:rsidR="00CA323C" w:rsidRDefault="0061792A">
      <w:pPr>
        <w:pStyle w:val="Heading1"/>
      </w:pPr>
      <w:bookmarkStart w:id="38" w:name="__RefHeading___Toc7194_1089302515"/>
      <w:bookmarkStart w:id="39" w:name="_Toc11320381"/>
      <w:bookmarkEnd w:id="38"/>
      <w:r>
        <w:lastRenderedPageBreak/>
        <w:t>Тестирање и резултати</w:t>
      </w:r>
      <w:bookmarkEnd w:id="39"/>
    </w:p>
    <w:p w:rsidR="00677FEA" w:rsidRDefault="00677FEA" w:rsidP="00677FEA">
      <w:pPr>
        <w:ind w:firstLine="0"/>
        <w:rPr>
          <w:i/>
        </w:rPr>
      </w:pPr>
    </w:p>
    <w:p w:rsidR="00677FEA" w:rsidRPr="00677FEA" w:rsidRDefault="00677FEA" w:rsidP="00677FEA">
      <w:pPr>
        <w:rPr>
          <w:i/>
        </w:rPr>
      </w:pPr>
      <w:r>
        <w:rPr>
          <w:i/>
        </w:rPr>
        <w:t>РЕЗУЛТАТИ КОЈЕ САМ ДОБИО И ПОТЕШКОЋЕ НА КОЈЕ САМ НАИШАО ПРИЛИКОМ ПРИКУПЉАЊА ПОДАТАКА</w:t>
      </w:r>
    </w:p>
    <w:p w:rsidR="00CA323C" w:rsidRPr="0027301A" w:rsidRDefault="0061792A">
      <w:pPr>
        <w:ind w:firstLine="0"/>
        <w:sectPr w:rsidR="00CA323C" w:rsidRPr="0027301A" w:rsidSect="004F3516">
          <w:headerReference w:type="even" r:id="rId91"/>
          <w:headerReference w:type="default" r:id="rId92"/>
          <w:footerReference w:type="even" r:id="rId93"/>
          <w:footerReference w:type="default" r:id="rId94"/>
          <w:headerReference w:type="first" r:id="rId95"/>
          <w:footerReference w:type="first" r:id="rId96"/>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1320382"/>
      <w:bookmarkEnd w:id="40"/>
      <w:r>
        <w:lastRenderedPageBreak/>
        <w:t>Закључак</w:t>
      </w:r>
      <w:bookmarkEnd w:id="41"/>
    </w:p>
    <w:p w:rsidR="00CA323C" w:rsidRPr="00677FEA" w:rsidRDefault="0061792A">
      <w:pPr>
        <w:ind w:firstLine="0"/>
        <w:rPr>
          <w:i/>
        </w:rPr>
        <w:sectPr w:rsidR="00CA323C" w:rsidRPr="00677FEA" w:rsidSect="004F3516">
          <w:headerReference w:type="even" r:id="rId97"/>
          <w:headerReference w:type="default" r:id="rId98"/>
          <w:footerReference w:type="even" r:id="rId99"/>
          <w:footerReference w:type="default" r:id="rId100"/>
          <w:headerReference w:type="first" r:id="rId101"/>
          <w:footerReference w:type="first" r:id="rId102"/>
          <w:pgSz w:w="11906" w:h="16838"/>
          <w:pgMar w:top="1134" w:right="1417" w:bottom="1134" w:left="1418" w:header="567" w:footer="567" w:gutter="0"/>
          <w:cols w:space="720"/>
          <w:docGrid w:linePitch="360"/>
        </w:sectPr>
      </w:pPr>
      <w:r>
        <w:tab/>
      </w:r>
      <w:r w:rsidR="00677FEA">
        <w:rPr>
          <w:i/>
        </w:rPr>
        <w:t>О ТОМЕ ШТА ЈЕ УРАЂЕНО И КАКО БИ ЈОШ МОГЛО ДА СЕ ПОБОЉША</w:t>
      </w:r>
    </w:p>
    <w:p w:rsidR="00CA323C" w:rsidRDefault="0061792A">
      <w:pPr>
        <w:pStyle w:val="Heading1"/>
      </w:pPr>
      <w:bookmarkStart w:id="42" w:name="__RefHeading___Toc7198_1089302515"/>
      <w:bookmarkStart w:id="43" w:name="_Literatura"/>
      <w:bookmarkStart w:id="44" w:name="_Toc11320383"/>
      <w:bookmarkEnd w:id="42"/>
      <w:bookmarkEnd w:id="43"/>
      <w:r>
        <w:lastRenderedPageBreak/>
        <w:t>Литература</w:t>
      </w:r>
      <w:bookmarkEnd w:id="44"/>
    </w:p>
    <w:p w:rsidR="00DA174E" w:rsidRPr="00DA174E" w:rsidRDefault="00DA174E" w:rsidP="00DA174E"/>
    <w:p w:rsidR="00D84FE7" w:rsidRPr="00D84FE7" w:rsidRDefault="00D84FE7" w:rsidP="009D0FE3">
      <w:pPr>
        <w:pStyle w:val="Caption"/>
        <w:jc w:val="both"/>
      </w:pPr>
      <w:r>
        <w:t xml:space="preserve"> [1] Слика 2.1 Брза CAN мрежа, ISO 11898-2.[Online].</w:t>
      </w:r>
      <w:r w:rsidRPr="00D84FE7">
        <w:t xml:space="preserve"> </w:t>
      </w:r>
      <w:r>
        <w:t>Доступно:</w:t>
      </w:r>
      <w:hyperlink r:id="rId103" w:history="1">
        <w:r w:rsidRPr="00DA174E">
          <w:rPr>
            <w:rStyle w:val="Hyperlink"/>
          </w:rPr>
          <w:t>https://upload.wikimedia.org/wikipedia/commons/thumb/b/bc/CAN_ISO11898-2_Network.png/1024px-CAN_ISO11898-2_Network.png</w:t>
        </w:r>
      </w:hyperlink>
      <w:r>
        <w:t xml:space="preserve"> [приступљено: јун 2019.]</w:t>
      </w:r>
    </w:p>
    <w:p w:rsidR="00D84FE7" w:rsidRDefault="00D84FE7" w:rsidP="00D84FE7">
      <w:pPr>
        <w:ind w:firstLine="0"/>
      </w:pPr>
    </w:p>
    <w:p w:rsidR="00413FFE" w:rsidRDefault="00413FFE" w:rsidP="00D84FE7">
      <w:pPr>
        <w:ind w:firstLine="0"/>
      </w:pPr>
    </w:p>
    <w:p w:rsidR="00413FFE" w:rsidRPr="00D84FE7" w:rsidRDefault="00074C4E" w:rsidP="00D84FE7">
      <w:pPr>
        <w:ind w:firstLine="0"/>
      </w:pPr>
      <w:hyperlink r:id="rId104"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105"/>
      <w:headerReference w:type="default" r:id="rId106"/>
      <w:footerReference w:type="even" r:id="rId107"/>
      <w:footerReference w:type="default" r:id="rId108"/>
      <w:headerReference w:type="first" r:id="rId109"/>
      <w:footerReference w:type="first" r:id="rId110"/>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391C" w:rsidRDefault="0069391C">
      <w:pPr>
        <w:spacing w:line="240" w:lineRule="auto"/>
      </w:pPr>
      <w:r>
        <w:separator/>
      </w:r>
    </w:p>
  </w:endnote>
  <w:endnote w:type="continuationSeparator" w:id="0">
    <w:p w:rsidR="0069391C" w:rsidRDefault="00693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460BE7">
      <w:rPr>
        <w:rStyle w:val="PageNumber"/>
        <w:noProof/>
      </w:rPr>
      <w:t>26</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fldSimple w:instr=" PAGE ">
      <w:r w:rsidR="00741805">
        <w:rPr>
          <w:noProof/>
        </w:rPr>
        <w:t>36</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fldSimple w:instr=" PAGE ">
      <w:r w:rsidR="00EE6EB9">
        <w:rPr>
          <w:noProof/>
        </w:rPr>
        <w:t>45</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fldSimple w:instr=" PAGE ">
      <w:r w:rsidR="00EE6EB9">
        <w:rPr>
          <w:noProof/>
        </w:rPr>
        <w:t>46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fldSimple w:instr=" PAGE ">
      <w:r w:rsidR="00460BE7">
        <w:rPr>
          <w:noProof/>
        </w:rPr>
        <w:t>47</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391C" w:rsidRDefault="0069391C">
      <w:pPr>
        <w:spacing w:line="240" w:lineRule="auto"/>
      </w:pPr>
      <w:r>
        <w:separator/>
      </w:r>
    </w:p>
  </w:footnote>
  <w:footnote w:type="continuationSeparator" w:id="0">
    <w:p w:rsidR="0069391C" w:rsidRDefault="00693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A52C96">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A52C96" w:rsidRDefault="00A52C96">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2041992"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A52C96" w:rsidRDefault="00A52C96">
          <w:pPr>
            <w:pStyle w:val="ime"/>
            <w:spacing w:before="120" w:after="0" w:line="240" w:lineRule="auto"/>
            <w:ind w:left="57" w:right="57"/>
          </w:pPr>
          <w:r>
            <w:rPr>
              <w:rFonts w:ascii="Arial" w:hAnsi="Arial" w:cs="Arial"/>
              <w:b/>
              <w:spacing w:val="-8"/>
              <w:sz w:val="40"/>
              <w:szCs w:val="40"/>
            </w:rPr>
            <w:t>УНИВЕРЗИТЕТ У НОВОМ САДУ</w:t>
          </w:r>
        </w:p>
        <w:p w:rsidR="00A52C96" w:rsidRDefault="00A52C96">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A52C96" w:rsidRDefault="00A52C96">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A52C96" w:rsidRDefault="00A52C96">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A52C96">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A52C96" w:rsidRDefault="00A52C96">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2041993"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A52C96" w:rsidRDefault="00A52C96">
          <w:pPr>
            <w:pStyle w:val="ime"/>
            <w:spacing w:before="120" w:after="0" w:line="240" w:lineRule="auto"/>
            <w:ind w:left="57" w:right="57"/>
          </w:pPr>
          <w:r>
            <w:rPr>
              <w:rFonts w:ascii="Arial" w:hAnsi="Arial" w:cs="Arial"/>
              <w:b/>
              <w:spacing w:val="-8"/>
              <w:sz w:val="40"/>
              <w:szCs w:val="40"/>
            </w:rPr>
            <w:t>УНИВЕРЗИТЕТ У НОВОМ САДУ</w:t>
          </w:r>
        </w:p>
        <w:p w:rsidR="00A52C96" w:rsidRDefault="00A52C96">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A52C96" w:rsidRDefault="00A52C96">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A52C96" w:rsidRDefault="00A52C96">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Pr="00843BE9" w:rsidRDefault="00A52C96">
    <w:pPr>
      <w:pStyle w:val="Header"/>
      <w:tabs>
        <w:tab w:val="center" w:pos="4678"/>
        <w:tab w:val="right" w:pos="9356"/>
      </w:tabs>
    </w:pPr>
    <w: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tabs>
        <w:tab w:val="center" w:pos="4678"/>
        <w:tab w:val="right" w:pos="9356"/>
      </w:tabs>
    </w:pPr>
    <w:r>
      <w:t>Резултати</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A52C96">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A52C96" w:rsidRDefault="00A52C96">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A52C96" w:rsidRDefault="00A52C96">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A52C96" w:rsidRDefault="00A52C96">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A52C96">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A52C96" w:rsidRDefault="00A52C96"/>
      </w:tc>
      <w:tc>
        <w:tcPr>
          <w:tcW w:w="8677" w:type="dxa"/>
          <w:tcBorders>
            <w:left w:val="single" w:sz="12" w:space="0" w:color="000000"/>
            <w:bottom w:val="single" w:sz="12" w:space="0" w:color="000000"/>
            <w:right w:val="single" w:sz="12" w:space="0" w:color="000000"/>
          </w:tcBorders>
          <w:shd w:val="clear" w:color="auto" w:fill="E5E5E5"/>
        </w:tcPr>
        <w:p w:rsidR="00A52C96" w:rsidRDefault="00A52C96">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A52C96" w:rsidRDefault="00A52C96">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tabs>
        <w:tab w:val="center" w:pos="4678"/>
        <w:tab w:val="right" w:pos="9356"/>
      </w:tabs>
    </w:pPr>
    <w:r>
      <w:t>Закључак</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tabs>
        <w:tab w:val="center" w:pos="4678"/>
        <w:tab w:val="right" w:pos="9356"/>
      </w:tabs>
    </w:pPr>
    <w:r>
      <w:t>Литература</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A52C96">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A52C96" w:rsidRDefault="00A52C96">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A52C96" w:rsidRDefault="00A52C96">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A52C96" w:rsidRDefault="00A52C96">
          <w:pPr>
            <w:pStyle w:val="ime"/>
            <w:spacing w:before="20" w:after="0" w:line="240" w:lineRule="auto"/>
            <w:ind w:left="142" w:right="142"/>
          </w:pPr>
          <w:r>
            <w:rPr>
              <w:rFonts w:ascii="Arial" w:eastAsia="Wingdings" w:hAnsi="Arial" w:cs="Arial"/>
              <w:spacing w:val="20"/>
              <w:sz w:val="22"/>
            </w:rPr>
            <w:t>21000 NOVI SAD, Trg Dositeja Obradovića 6</w:t>
          </w:r>
        </w:p>
      </w:tc>
    </w:tr>
    <w:tr w:rsidR="00A52C96">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A52C96" w:rsidRDefault="00A52C96"/>
      </w:tc>
      <w:tc>
        <w:tcPr>
          <w:tcW w:w="8666" w:type="dxa"/>
          <w:tcBorders>
            <w:left w:val="single" w:sz="12" w:space="0" w:color="000000"/>
            <w:bottom w:val="single" w:sz="12" w:space="0" w:color="000000"/>
            <w:right w:val="single" w:sz="12" w:space="0" w:color="000000"/>
          </w:tcBorders>
          <w:shd w:val="clear" w:color="auto" w:fill="E5E5E5"/>
        </w:tcPr>
        <w:p w:rsidR="00A52C96" w:rsidRDefault="00A52C96">
          <w:pPr>
            <w:pStyle w:val="ime"/>
            <w:spacing w:before="240" w:after="0" w:line="240" w:lineRule="auto"/>
            <w:ind w:left="142" w:right="142"/>
          </w:pPr>
          <w:r>
            <w:rPr>
              <w:rFonts w:ascii="Arial" w:eastAsia="Wingdings" w:hAnsi="Arial" w:cs="Arial"/>
              <w:b/>
              <w:sz w:val="28"/>
            </w:rPr>
            <w:t>KEY WORDS DOCUMENTATION</w:t>
          </w:r>
        </w:p>
      </w:tc>
    </w:tr>
  </w:tbl>
  <w:p w:rsidR="00A52C96" w:rsidRDefault="00A52C96">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96" w:rsidRDefault="00A52C96">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5"/>
  </w:num>
  <w:num w:numId="4">
    <w:abstractNumId w:val="25"/>
  </w:num>
  <w:num w:numId="5">
    <w:abstractNumId w:val="10"/>
  </w:num>
  <w:num w:numId="6">
    <w:abstractNumId w:val="9"/>
  </w:num>
  <w:num w:numId="7">
    <w:abstractNumId w:val="18"/>
  </w:num>
  <w:num w:numId="8">
    <w:abstractNumId w:val="14"/>
  </w:num>
  <w:num w:numId="9">
    <w:abstractNumId w:val="6"/>
  </w:num>
  <w:num w:numId="10">
    <w:abstractNumId w:val="8"/>
  </w:num>
  <w:num w:numId="11">
    <w:abstractNumId w:val="22"/>
  </w:num>
  <w:num w:numId="12">
    <w:abstractNumId w:val="3"/>
  </w:num>
  <w:num w:numId="13">
    <w:abstractNumId w:val="27"/>
  </w:num>
  <w:num w:numId="14">
    <w:abstractNumId w:val="32"/>
  </w:num>
  <w:num w:numId="15">
    <w:abstractNumId w:val="34"/>
  </w:num>
  <w:num w:numId="16">
    <w:abstractNumId w:val="1"/>
  </w:num>
  <w:num w:numId="17">
    <w:abstractNumId w:val="30"/>
  </w:num>
  <w:num w:numId="18">
    <w:abstractNumId w:val="12"/>
  </w:num>
  <w:num w:numId="19">
    <w:abstractNumId w:val="33"/>
  </w:num>
  <w:num w:numId="20">
    <w:abstractNumId w:val="11"/>
  </w:num>
  <w:num w:numId="21">
    <w:abstractNumId w:val="31"/>
  </w:num>
  <w:num w:numId="22">
    <w:abstractNumId w:val="24"/>
  </w:num>
  <w:num w:numId="23">
    <w:abstractNumId w:val="2"/>
  </w:num>
  <w:num w:numId="24">
    <w:abstractNumId w:val="17"/>
  </w:num>
  <w:num w:numId="25">
    <w:abstractNumId w:val="26"/>
  </w:num>
  <w:num w:numId="26">
    <w:abstractNumId w:val="7"/>
  </w:num>
  <w:num w:numId="27">
    <w:abstractNumId w:val="21"/>
  </w:num>
  <w:num w:numId="28">
    <w:abstractNumId w:val="13"/>
  </w:num>
  <w:num w:numId="29">
    <w:abstractNumId w:val="16"/>
  </w:num>
  <w:num w:numId="30">
    <w:abstractNumId w:val="19"/>
  </w:num>
  <w:num w:numId="31">
    <w:abstractNumId w:val="28"/>
  </w:num>
  <w:num w:numId="32">
    <w:abstractNumId w:val="29"/>
  </w:num>
  <w:num w:numId="33">
    <w:abstractNumId w:val="23"/>
  </w:num>
  <w:num w:numId="34">
    <w:abstractNumId w:val="20"/>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5602">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2494E"/>
    <w:rsid w:val="000407EC"/>
    <w:rsid w:val="00074C4E"/>
    <w:rsid w:val="00093425"/>
    <w:rsid w:val="00095162"/>
    <w:rsid w:val="000A11DB"/>
    <w:rsid w:val="000C7D48"/>
    <w:rsid w:val="000D2668"/>
    <w:rsid w:val="000E7F97"/>
    <w:rsid w:val="000F4B13"/>
    <w:rsid w:val="000F539C"/>
    <w:rsid w:val="001457FE"/>
    <w:rsid w:val="00166F81"/>
    <w:rsid w:val="0017381D"/>
    <w:rsid w:val="00177ED4"/>
    <w:rsid w:val="00186653"/>
    <w:rsid w:val="001904E4"/>
    <w:rsid w:val="00197C8F"/>
    <w:rsid w:val="001B6878"/>
    <w:rsid w:val="001C75F6"/>
    <w:rsid w:val="001E0B6D"/>
    <w:rsid w:val="00207549"/>
    <w:rsid w:val="00231AD7"/>
    <w:rsid w:val="00234963"/>
    <w:rsid w:val="00243473"/>
    <w:rsid w:val="0024463C"/>
    <w:rsid w:val="0025429E"/>
    <w:rsid w:val="00272512"/>
    <w:rsid w:val="0027301A"/>
    <w:rsid w:val="002730DB"/>
    <w:rsid w:val="00274502"/>
    <w:rsid w:val="00293CB9"/>
    <w:rsid w:val="002A5338"/>
    <w:rsid w:val="002C0536"/>
    <w:rsid w:val="002C0D23"/>
    <w:rsid w:val="002D26D3"/>
    <w:rsid w:val="002E6A77"/>
    <w:rsid w:val="002F3580"/>
    <w:rsid w:val="003048ED"/>
    <w:rsid w:val="00304A5E"/>
    <w:rsid w:val="003170CE"/>
    <w:rsid w:val="003201BB"/>
    <w:rsid w:val="003321DB"/>
    <w:rsid w:val="00353636"/>
    <w:rsid w:val="00360D4A"/>
    <w:rsid w:val="003674B8"/>
    <w:rsid w:val="003B0D8D"/>
    <w:rsid w:val="003B61B9"/>
    <w:rsid w:val="003C55A1"/>
    <w:rsid w:val="00407E33"/>
    <w:rsid w:val="004128C6"/>
    <w:rsid w:val="00413FFE"/>
    <w:rsid w:val="0042103D"/>
    <w:rsid w:val="00421378"/>
    <w:rsid w:val="00425A2C"/>
    <w:rsid w:val="004422A3"/>
    <w:rsid w:val="00460BE7"/>
    <w:rsid w:val="0047714D"/>
    <w:rsid w:val="0049052C"/>
    <w:rsid w:val="00492169"/>
    <w:rsid w:val="00493DB8"/>
    <w:rsid w:val="004A62DB"/>
    <w:rsid w:val="004B2764"/>
    <w:rsid w:val="004B2D10"/>
    <w:rsid w:val="004E08D5"/>
    <w:rsid w:val="004E0DB8"/>
    <w:rsid w:val="004E7B9B"/>
    <w:rsid w:val="004F3516"/>
    <w:rsid w:val="005329F2"/>
    <w:rsid w:val="005542C9"/>
    <w:rsid w:val="005A7C80"/>
    <w:rsid w:val="005C3DEE"/>
    <w:rsid w:val="005F4277"/>
    <w:rsid w:val="00604CD1"/>
    <w:rsid w:val="0061792A"/>
    <w:rsid w:val="006542D2"/>
    <w:rsid w:val="00660AD6"/>
    <w:rsid w:val="00677FEA"/>
    <w:rsid w:val="0069391C"/>
    <w:rsid w:val="00693F92"/>
    <w:rsid w:val="00695FA6"/>
    <w:rsid w:val="006B0E82"/>
    <w:rsid w:val="006B5CAA"/>
    <w:rsid w:val="006E3F6B"/>
    <w:rsid w:val="006E7F3D"/>
    <w:rsid w:val="00712004"/>
    <w:rsid w:val="00726111"/>
    <w:rsid w:val="00741805"/>
    <w:rsid w:val="007467FE"/>
    <w:rsid w:val="007744AC"/>
    <w:rsid w:val="00786860"/>
    <w:rsid w:val="007B5B07"/>
    <w:rsid w:val="007C44F3"/>
    <w:rsid w:val="007C7DBD"/>
    <w:rsid w:val="00810812"/>
    <w:rsid w:val="00812205"/>
    <w:rsid w:val="008428F0"/>
    <w:rsid w:val="00843BE9"/>
    <w:rsid w:val="00845519"/>
    <w:rsid w:val="008628AA"/>
    <w:rsid w:val="008B3DF1"/>
    <w:rsid w:val="008B683D"/>
    <w:rsid w:val="008D3BEE"/>
    <w:rsid w:val="008F0AF6"/>
    <w:rsid w:val="008F7C59"/>
    <w:rsid w:val="00902A97"/>
    <w:rsid w:val="00940C42"/>
    <w:rsid w:val="00940F6E"/>
    <w:rsid w:val="0094775B"/>
    <w:rsid w:val="0095762C"/>
    <w:rsid w:val="00962B03"/>
    <w:rsid w:val="009813FB"/>
    <w:rsid w:val="009C168C"/>
    <w:rsid w:val="009D0767"/>
    <w:rsid w:val="009D0FE3"/>
    <w:rsid w:val="009F7C1C"/>
    <w:rsid w:val="00A079AE"/>
    <w:rsid w:val="00A2288C"/>
    <w:rsid w:val="00A27B50"/>
    <w:rsid w:val="00A3104B"/>
    <w:rsid w:val="00A37CD9"/>
    <w:rsid w:val="00A52C96"/>
    <w:rsid w:val="00A77E31"/>
    <w:rsid w:val="00AA0F6A"/>
    <w:rsid w:val="00AA7EF9"/>
    <w:rsid w:val="00AC65F8"/>
    <w:rsid w:val="00B046F3"/>
    <w:rsid w:val="00B22E74"/>
    <w:rsid w:val="00B538C2"/>
    <w:rsid w:val="00BA260F"/>
    <w:rsid w:val="00BA53DD"/>
    <w:rsid w:val="00BC2956"/>
    <w:rsid w:val="00BD73A2"/>
    <w:rsid w:val="00BD7D7F"/>
    <w:rsid w:val="00BE2950"/>
    <w:rsid w:val="00C01B11"/>
    <w:rsid w:val="00C06C6E"/>
    <w:rsid w:val="00C1326C"/>
    <w:rsid w:val="00C5048E"/>
    <w:rsid w:val="00C66405"/>
    <w:rsid w:val="00C82476"/>
    <w:rsid w:val="00C8358A"/>
    <w:rsid w:val="00C85448"/>
    <w:rsid w:val="00C85634"/>
    <w:rsid w:val="00C93FE5"/>
    <w:rsid w:val="00C97F2D"/>
    <w:rsid w:val="00CA15EA"/>
    <w:rsid w:val="00CA323C"/>
    <w:rsid w:val="00CB3DE7"/>
    <w:rsid w:val="00CE3E34"/>
    <w:rsid w:val="00CF5763"/>
    <w:rsid w:val="00D014D8"/>
    <w:rsid w:val="00D56C25"/>
    <w:rsid w:val="00D649E1"/>
    <w:rsid w:val="00D70CE1"/>
    <w:rsid w:val="00D73311"/>
    <w:rsid w:val="00D8465C"/>
    <w:rsid w:val="00D84FE7"/>
    <w:rsid w:val="00DA09E6"/>
    <w:rsid w:val="00DA174E"/>
    <w:rsid w:val="00DA6623"/>
    <w:rsid w:val="00DC2AA9"/>
    <w:rsid w:val="00DC2E4F"/>
    <w:rsid w:val="00DC35FE"/>
    <w:rsid w:val="00DE768F"/>
    <w:rsid w:val="00DF5FF4"/>
    <w:rsid w:val="00E06678"/>
    <w:rsid w:val="00E21063"/>
    <w:rsid w:val="00E32C31"/>
    <w:rsid w:val="00E333CE"/>
    <w:rsid w:val="00E35BA8"/>
    <w:rsid w:val="00E40B7E"/>
    <w:rsid w:val="00E50D41"/>
    <w:rsid w:val="00E72BFB"/>
    <w:rsid w:val="00E741E0"/>
    <w:rsid w:val="00E91230"/>
    <w:rsid w:val="00EA291B"/>
    <w:rsid w:val="00EC3885"/>
    <w:rsid w:val="00EE6EB9"/>
    <w:rsid w:val="00EF11F9"/>
    <w:rsid w:val="00F07F31"/>
    <w:rsid w:val="00F162F3"/>
    <w:rsid w:val="00F63603"/>
    <w:rsid w:val="00F64264"/>
    <w:rsid w:val="00F64999"/>
    <w:rsid w:val="00F74830"/>
    <w:rsid w:val="00F7560D"/>
    <w:rsid w:val="00F85F9C"/>
    <w:rsid w:val="00F93041"/>
    <w:rsid w:val="00FA195C"/>
    <w:rsid w:val="00FC723F"/>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footer" Target="footer17.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oter" Target="footer20.xml"/><Relationship Id="rId84" Type="http://schemas.openxmlformats.org/officeDocument/2006/relationships/image" Target="media/image36.png"/><Relationship Id="rId89" Type="http://schemas.openxmlformats.org/officeDocument/2006/relationships/header" Target="header25.xml"/><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10.xml"/><Relationship Id="rId107" Type="http://schemas.openxmlformats.org/officeDocument/2006/relationships/footer" Target="footer31.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eader" Target="header21.xml"/><Relationship Id="rId74" Type="http://schemas.openxmlformats.org/officeDocument/2006/relationships/image" Target="media/image26.jpeg"/><Relationship Id="rId79" Type="http://schemas.openxmlformats.org/officeDocument/2006/relationships/image" Target="media/image31.png"/><Relationship Id="rId87" Type="http://schemas.openxmlformats.org/officeDocument/2006/relationships/footer" Target="footer22.xml"/><Relationship Id="rId102" Type="http://schemas.openxmlformats.org/officeDocument/2006/relationships/footer" Target="footer30.xml"/><Relationship Id="rId110"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4.png"/><Relationship Id="rId90" Type="http://schemas.openxmlformats.org/officeDocument/2006/relationships/footer" Target="footer24.xml"/><Relationship Id="rId95" Type="http://schemas.openxmlformats.org/officeDocument/2006/relationships/header" Target="header2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9.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header" Target="header22.xml"/><Relationship Id="rId77" Type="http://schemas.openxmlformats.org/officeDocument/2006/relationships/image" Target="media/image29.png"/><Relationship Id="rId100" Type="http://schemas.openxmlformats.org/officeDocument/2006/relationships/footer" Target="footer29.xml"/><Relationship Id="rId105" Type="http://schemas.openxmlformats.org/officeDocument/2006/relationships/header" Target="header32.xm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eader" Target="header23.xml"/><Relationship Id="rId93" Type="http://schemas.openxmlformats.org/officeDocument/2006/relationships/footer" Target="footer25.xml"/><Relationship Id="rId98" Type="http://schemas.openxmlformats.org/officeDocument/2006/relationships/header" Target="header3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footer" Target="footer15.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oter" Target="footer19.xml"/><Relationship Id="rId103" Type="http://schemas.openxmlformats.org/officeDocument/2006/relationships/hyperlink" Target="https://upload.wikimedia.org/wikipedia/commons/thumb/b/bc/CAN_ISO11898-2_Network.png/1024px-CAN_ISO11898-2_Network.png" TargetMode="External"/><Relationship Id="rId108" Type="http://schemas.openxmlformats.org/officeDocument/2006/relationships/footer" Target="footer32.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oter" Target="footer21.xm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oter" Target="footer23.xml"/><Relationship Id="rId91" Type="http://schemas.openxmlformats.org/officeDocument/2006/relationships/header" Target="header26.xml"/><Relationship Id="rId96" Type="http://schemas.openxmlformats.org/officeDocument/2006/relationships/footer" Target="footer27.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2.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eader" Target="header33.xml"/><Relationship Id="rId10" Type="http://schemas.openxmlformats.org/officeDocument/2006/relationships/header" Target="header3.xml"/><Relationship Id="rId31" Type="http://schemas.openxmlformats.org/officeDocument/2006/relationships/header" Target="header13.xml"/><Relationship Id="rId44" Type="http://schemas.openxmlformats.org/officeDocument/2006/relationships/footer" Target="footer18.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20.xm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eader" Target="header24.xml"/><Relationship Id="rId94" Type="http://schemas.openxmlformats.org/officeDocument/2006/relationships/footer" Target="footer26.xml"/><Relationship Id="rId99" Type="http://schemas.openxmlformats.org/officeDocument/2006/relationships/footer" Target="footer28.xml"/><Relationship Id="rId101" Type="http://schemas.openxmlformats.org/officeDocument/2006/relationships/header" Target="header3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eader" Target="header34.xml"/><Relationship Id="rId34" Type="http://schemas.openxmlformats.org/officeDocument/2006/relationships/header" Target="header15.xm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28.png"/><Relationship Id="rId97" Type="http://schemas.openxmlformats.org/officeDocument/2006/relationships/header" Target="header29.xml"/><Relationship Id="rId104" Type="http://schemas.openxmlformats.org/officeDocument/2006/relationships/hyperlink" Target="https://neweagle.net/support/wiki/images/9/9c/DB9-CAN-pinout.jpg"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27.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B2F89"/>
    <w:rsid w:val="006264C7"/>
    <w:rsid w:val="006B2F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3F48D79EC44ABAB5CAE55543C7537E">
    <w:name w:val="F93F48D79EC44ABAB5CAE55543C7537E"/>
    <w:rsid w:val="006B2F89"/>
  </w:style>
  <w:style w:type="paragraph" w:customStyle="1" w:styleId="F5AB60162DDA4678925561DB6A483DA4">
    <w:name w:val="F5AB60162DDA4678925561DB6A483DA4"/>
    <w:rsid w:val="006B2F89"/>
  </w:style>
  <w:style w:type="paragraph" w:customStyle="1" w:styleId="7F2CCA81C30D41798E3CD31E1053E685">
    <w:name w:val="7F2CCA81C30D41798E3CD31E1053E685"/>
    <w:rsid w:val="006B2F89"/>
  </w:style>
  <w:style w:type="paragraph" w:customStyle="1" w:styleId="94F386187DFD49C5BFD7CB3B41CFEA0B">
    <w:name w:val="94F386187DFD49C5BFD7CB3B41CFEA0B"/>
    <w:rsid w:val="006B2F89"/>
  </w:style>
  <w:style w:type="paragraph" w:customStyle="1" w:styleId="4C7551A33B144A25A473E777E50AD4DD">
    <w:name w:val="4C7551A33B144A25A473E777E50AD4DD"/>
    <w:rsid w:val="006B2F89"/>
  </w:style>
  <w:style w:type="paragraph" w:customStyle="1" w:styleId="E531152133614F13A9448D70C2735858">
    <w:name w:val="E531152133614F13A9448D70C2735858"/>
    <w:rsid w:val="006B2F8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BBFDFE-D72F-41BF-8A4E-E9F34E335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55</Pages>
  <Words>9281</Words>
  <Characters>52905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62062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36</cp:revision>
  <cp:lastPrinted>1601-01-01T00:00:00Z</cp:lastPrinted>
  <dcterms:created xsi:type="dcterms:W3CDTF">2019-06-04T10:56:00Z</dcterms:created>
  <dcterms:modified xsi:type="dcterms:W3CDTF">2019-06-14T16:27:00Z</dcterms:modified>
</cp:coreProperties>
</file>