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Hydrocotyle ranunculoides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3803b712aead6a8cc1e09e7bd2310c9f6e1ad038.png"/>
<Relationship Id="rId8" Type="http://schemas.openxmlformats.org/officeDocument/2006/relationships/image" Target="media/0cb6c3d9989f4bd5011828c31cf66d8f0e1c16a8.jpeg"/>
<Relationship Id="rId9" Type="http://schemas.openxmlformats.org/officeDocument/2006/relationships/image" Target="media/9ddafe91524a0ae2a5ec3cad07c4319c7793b9ff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2024-07-05T14:43:37Z</dcterms:modified>
  <cp:category/>
</cp:coreProperties>
</file>