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Myriophyllum aquaticum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2024-07-05T14:34:45Z</dcterms:modified>
  <cp:category/>
</cp:coreProperties>
</file>