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Myriophyllum rubricaule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b2562b44e9cfc6fbc8f84b76074f1bd93af94207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2024-07-05T14:43:42Z</dcterms:modified>
  <cp:category/>
</cp:coreProperties>
</file>