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Prunus laurocerasus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2024-07-05T14:34:49Z</dcterms:modified>
  <cp:category/>
</cp:coreProperties>
</file>