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Prunus laurocerasus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92be467898156d28062de03624783877b78eb40a.png"/>
<Relationship Id="rId8" Type="http://schemas.openxmlformats.org/officeDocument/2006/relationships/image" Target="media/e53a8c6e7ed5d459ae39afe6796855f6b41f81bc.jpeg"/>
<Relationship Id="rId9" Type="http://schemas.openxmlformats.org/officeDocument/2006/relationships/image" Target="media/efb482f370cf35e4e2b063d6bbf1cb91886651cf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2024-07-05T14:43:44Z</dcterms:modified>
  <cp:category/>
</cp:coreProperties>
</file>