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421D" w14:textId="328AF050" w:rsidR="00382219" w:rsidRDefault="00E24DED" w:rsidP="00F15991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204BB" wp14:editId="7B015477">
                <wp:simplePos x="0" y="0"/>
                <wp:positionH relativeFrom="column">
                  <wp:posOffset>-834390</wp:posOffset>
                </wp:positionH>
                <wp:positionV relativeFrom="paragraph">
                  <wp:posOffset>-555956</wp:posOffset>
                </wp:positionV>
                <wp:extent cx="683813" cy="763325"/>
                <wp:effectExtent l="0" t="0" r="15240" b="11430"/>
                <wp:wrapNone/>
                <wp:docPr id="10714871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13" cy="763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FE022" w14:textId="77777777" w:rsidR="00E24DED" w:rsidRPr="00AE1767" w:rsidRDefault="00E24DED" w:rsidP="00E24DE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sz w:val="72"/>
                                <w:szCs w:val="72"/>
                                <w:lang w:val="es-ES_trad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s-ES_tradnl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3204B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65.7pt;margin-top:-43.8pt;width:53.85pt;height:6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" fillcolor="white [3201]" strokeweight=".5pt">
                <v:textbox>
                  <w:txbxContent>
                    <w:p w14:paraId="203FE022" w14:textId="77777777" w:rsidR="00E24DED" w:rsidRPr="00AE1767" w:rsidRDefault="00E24DED" w:rsidP="00E24DE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sz w:val="72"/>
                          <w:szCs w:val="72"/>
                          <w:lang w:val="es-ES_tradnl"/>
                        </w:rPr>
                      </w:pPr>
                      <w:r>
                        <w:rPr>
                          <w:sz w:val="72"/>
                          <w:szCs w:val="72"/>
                          <w:lang w:val="es-ES_tradnl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F258CA">
        <w:rPr>
          <w:b/>
          <w:bCs/>
        </w:rPr>
        <w:t>Nombre y apellidos:</w:t>
      </w:r>
      <w:r w:rsidR="00F258CA">
        <w:t xml:space="preserve"> ___________</w:t>
      </w:r>
      <w:r w:rsidR="00F15991">
        <w:t>_______</w:t>
      </w:r>
      <w:r w:rsidR="00F258CA">
        <w:t>______________________________________</w:t>
      </w:r>
      <w:r w:rsidR="00F258CA">
        <w:rPr>
          <w:b/>
          <w:bCs/>
        </w:rPr>
        <w:t>Fecha:</w:t>
      </w:r>
      <w:r w:rsidR="00F258CA">
        <w:t xml:space="preserve"> _______________________</w:t>
      </w:r>
    </w:p>
    <w:p w14:paraId="23004220" w14:textId="77777777" w:rsidR="00382219" w:rsidRDefault="00F258CA">
      <w:pPr>
        <w:pStyle w:val="Ttulo3"/>
      </w:pPr>
      <w:bookmarkStart w:id="0" w:name="subnetting-3-actividades"/>
      <w:bookmarkStart w:id="1" w:name="actividad-1-red-10.5.100.19226-125-pts"/>
      <w:r>
        <w:t xml:space="preserve">Actividad 1 – Red 10.5.100.192/26 </w:t>
      </w:r>
      <w:r>
        <w:rPr>
          <w:i/>
          <w:iCs/>
        </w:rPr>
        <w:t>(1,25 pts)</w:t>
      </w:r>
    </w:p>
    <w:p w14:paraId="23004221" w14:textId="77777777" w:rsidR="00382219" w:rsidRDefault="00F258CA">
      <w:r>
        <w:t xml:space="preserve">Dada la red </w:t>
      </w:r>
      <w:r>
        <w:rPr>
          <w:b/>
          <w:bCs/>
        </w:rPr>
        <w:t>10.5.100.192/26</w:t>
      </w:r>
      <w:r>
        <w:t>:</w:t>
      </w:r>
    </w:p>
    <w:p w14:paraId="23004222" w14:textId="77777777" w:rsidR="00382219" w:rsidRDefault="00F258CA">
      <w:pPr>
        <w:numPr>
          <w:ilvl w:val="0"/>
          <w:numId w:val="66"/>
        </w:numPr>
      </w:pPr>
      <w:r>
        <w:rPr>
          <w:i/>
          <w:iCs/>
        </w:rPr>
        <w:t>(0,25)</w:t>
      </w:r>
      <w:r>
        <w:t xml:space="preserve"> </w:t>
      </w:r>
      <w:r>
        <w:t>Indica dirección de red, broadcast y número de hosts utilizables (sin subdividir).</w:t>
      </w:r>
    </w:p>
    <w:p w14:paraId="23004223" w14:textId="77777777" w:rsidR="00382219" w:rsidRDefault="00F258CA">
      <w:pPr>
        <w:numPr>
          <w:ilvl w:val="0"/>
          <w:numId w:val="66"/>
        </w:numPr>
      </w:pPr>
      <w:r>
        <w:rPr>
          <w:i/>
          <w:iCs/>
        </w:rPr>
        <w:t>(0,50)</w:t>
      </w:r>
      <w:r>
        <w:t xml:space="preserve"> Divídela en </w:t>
      </w:r>
      <w:r>
        <w:rPr>
          <w:b/>
          <w:bCs/>
        </w:rPr>
        <w:t>4 subredes</w:t>
      </w:r>
      <w:r>
        <w:t xml:space="preserve"> del mismo tamaño. Indica las direcciones de red de las 4 subredes.</w:t>
      </w:r>
    </w:p>
    <w:p w14:paraId="23004224" w14:textId="77777777" w:rsidR="00382219" w:rsidRDefault="00F258CA">
      <w:pPr>
        <w:numPr>
          <w:ilvl w:val="0"/>
          <w:numId w:val="66"/>
        </w:numPr>
      </w:pPr>
      <w:r>
        <w:rPr>
          <w:i/>
          <w:iCs/>
        </w:rPr>
        <w:t>(0,50)</w:t>
      </w:r>
      <w:r>
        <w:t xml:space="preserve"> Para cada una de las 4 subredes: rango de IP válidas (primera y última) y dirección de broadcast.</w:t>
      </w:r>
    </w:p>
    <w:p w14:paraId="23004225" w14:textId="77777777" w:rsidR="00382219" w:rsidRDefault="00F258CA">
      <w:pPr>
        <w:pStyle w:val="Ttulo3"/>
      </w:pPr>
      <w:bookmarkStart w:id="2" w:name="actividad-2-red-172.18.4.022-125-pts"/>
      <w:bookmarkEnd w:id="1"/>
      <w:r>
        <w:t xml:space="preserve">Actividad 2 – Red 172.18.4.0/22 </w:t>
      </w:r>
      <w:r>
        <w:rPr>
          <w:i/>
          <w:iCs/>
        </w:rPr>
        <w:t>(1,25 pts)</w:t>
      </w:r>
    </w:p>
    <w:p w14:paraId="23004226" w14:textId="77777777" w:rsidR="00382219" w:rsidRDefault="00F258CA">
      <w:r>
        <w:t xml:space="preserve">Dada la red </w:t>
      </w:r>
      <w:r>
        <w:rPr>
          <w:b/>
          <w:bCs/>
        </w:rPr>
        <w:t>172.18.4.0/22</w:t>
      </w:r>
      <w:r>
        <w:t>:</w:t>
      </w:r>
    </w:p>
    <w:p w14:paraId="23004227" w14:textId="77777777" w:rsidR="00382219" w:rsidRDefault="00F258CA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Dirección de red, dirección de broadcast y número de hosts utilizables (sin subdividir).</w:t>
      </w:r>
    </w:p>
    <w:p w14:paraId="23004228" w14:textId="77777777" w:rsidR="00382219" w:rsidRDefault="00F258CA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(usando máscara /24). Indica las direcciones de red.</w:t>
      </w:r>
    </w:p>
    <w:p w14:paraId="23004229" w14:textId="77777777" w:rsidR="00382219" w:rsidRDefault="00F258CA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¿A qué subred /24 pertenece el host 172.18.6.100?</w:t>
      </w:r>
    </w:p>
    <w:p w14:paraId="2300422A" w14:textId="77777777" w:rsidR="00382219" w:rsidRDefault="00F258CA">
      <w:pPr>
        <w:numPr>
          <w:ilvl w:val="0"/>
          <w:numId w:val="67"/>
        </w:numPr>
      </w:pPr>
      <w:r>
        <w:rPr>
          <w:i/>
          <w:iCs/>
        </w:rPr>
        <w:t>(0,25)</w:t>
      </w:r>
      <w:r>
        <w:t xml:space="preserve"> Indica la primera y última IP válida de la subred que contiene 172.18.5.200.</w:t>
      </w:r>
    </w:p>
    <w:p w14:paraId="2300422B" w14:textId="77777777" w:rsidR="00382219" w:rsidRDefault="00F258CA">
      <w:pPr>
        <w:pStyle w:val="Ttulo3"/>
      </w:pPr>
      <w:bookmarkStart w:id="3" w:name="actividad-3-red-192.168.144.0-125-pts"/>
      <w:bookmarkEnd w:id="2"/>
      <w:r>
        <w:t xml:space="preserve">Actividad 3 – Red 192.168.144.0 </w:t>
      </w:r>
      <w:r>
        <w:rPr>
          <w:i/>
          <w:iCs/>
        </w:rPr>
        <w:t>(1,25 pts)</w:t>
      </w:r>
    </w:p>
    <w:p w14:paraId="2300422C" w14:textId="77777777" w:rsidR="00382219" w:rsidRDefault="00F258CA">
      <w:r>
        <w:t xml:space="preserve">Red </w:t>
      </w:r>
      <w:r>
        <w:rPr>
          <w:b/>
          <w:bCs/>
        </w:rPr>
        <w:t>192.168.144.0</w:t>
      </w:r>
      <w:r>
        <w:t xml:space="preserve"> (clase C).</w:t>
      </w:r>
    </w:p>
    <w:p w14:paraId="2300422D" w14:textId="77777777" w:rsidR="00382219" w:rsidRDefault="00F258CA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¿Qué máscara aplicar para </w:t>
      </w:r>
      <w:r>
        <w:rPr>
          <w:b/>
          <w:bCs/>
        </w:rPr>
        <w:t>8 subredes</w:t>
      </w:r>
      <w:r>
        <w:t>?</w:t>
      </w:r>
    </w:p>
    <w:p w14:paraId="2300422E" w14:textId="77777777" w:rsidR="00382219" w:rsidRDefault="00F258CA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¿Cuántos hosts por subred?</w:t>
      </w:r>
    </w:p>
    <w:p w14:paraId="2300422F" w14:textId="77777777" w:rsidR="00382219" w:rsidRDefault="00F258CA">
      <w:pPr>
        <w:numPr>
          <w:ilvl w:val="0"/>
          <w:numId w:val="68"/>
        </w:numPr>
      </w:pPr>
      <w:r>
        <w:rPr>
          <w:i/>
          <w:iCs/>
        </w:rPr>
        <w:t>(0,50)</w:t>
      </w:r>
      <w:r>
        <w:t xml:space="preserve"> Nombra las direcciones de red de las subredes 1, 4 y 8.</w:t>
      </w:r>
    </w:p>
    <w:p w14:paraId="23004230" w14:textId="77777777" w:rsidR="00382219" w:rsidRDefault="00F258CA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¿Cuál es la IP del host 4 en la subred 5?</w:t>
      </w:r>
    </w:p>
    <w:p w14:paraId="23004231" w14:textId="77777777" w:rsidR="00382219" w:rsidRDefault="00F258CA">
      <w:pPr>
        <w:numPr>
          <w:ilvl w:val="0"/>
          <w:numId w:val="68"/>
        </w:numPr>
      </w:pPr>
      <w:r>
        <w:rPr>
          <w:i/>
          <w:iCs/>
        </w:rPr>
        <w:t>(0,25)</w:t>
      </w:r>
      <w:r>
        <w:t xml:space="preserve"> El host 192.168.144.175, ¿a qué subred pertenece?</w:t>
      </w:r>
    </w:p>
    <w:p w14:paraId="23004233" w14:textId="77777777" w:rsidR="00382219" w:rsidRDefault="00F258CA">
      <w:pPr>
        <w:pStyle w:val="Ttulo3"/>
      </w:pPr>
      <w:bookmarkStart w:id="4" w:name="supernetting-2-actividades"/>
      <w:bookmarkStart w:id="5" w:name="actividad-4-ocho-departamentos-100-pts"/>
      <w:bookmarkEnd w:id="0"/>
      <w:bookmarkEnd w:id="3"/>
      <w:r>
        <w:t xml:space="preserve">Actividad 4 – Ocho departamentos </w:t>
      </w:r>
      <w:r>
        <w:rPr>
          <w:i/>
          <w:iCs/>
        </w:rPr>
        <w:t>(1,00 pts)</w:t>
      </w:r>
    </w:p>
    <w:p w14:paraId="23004234" w14:textId="77777777" w:rsidR="00382219" w:rsidRDefault="00F258CA">
      <w:r>
        <w:t xml:space="preserve">Ocho redes departamentales: </w:t>
      </w:r>
      <w:r>
        <w:rPr>
          <w:b/>
          <w:bCs/>
        </w:rPr>
        <w:t>192.168.96.0/24</w:t>
      </w:r>
      <w:r>
        <w:t xml:space="preserve">, </w:t>
      </w:r>
      <w:r>
        <w:rPr>
          <w:b/>
          <w:bCs/>
        </w:rPr>
        <w:t>192.168.97.0/24</w:t>
      </w:r>
      <w:r>
        <w:t xml:space="preserve">, … </w:t>
      </w:r>
      <w:r>
        <w:rPr>
          <w:b/>
          <w:bCs/>
        </w:rPr>
        <w:t>192.168.103.0/24</w:t>
      </w:r>
      <w:r>
        <w:t>.</w:t>
      </w:r>
    </w:p>
    <w:p w14:paraId="23004235" w14:textId="77777777" w:rsidR="00382219" w:rsidRDefault="00F258CA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</w:t>
      </w:r>
      <w:r>
        <w:t>Identifica el octeto que varía y escríbelo en binario para cada red (solo el octeto que cambia).</w:t>
      </w:r>
    </w:p>
    <w:p w14:paraId="23004236" w14:textId="77777777" w:rsidR="00382219" w:rsidRDefault="00F258CA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Cuenta cuántos bits de la izquierda son iguales en los ocho casos.</w:t>
      </w:r>
    </w:p>
    <w:p w14:paraId="23004237" w14:textId="77777777" w:rsidR="00382219" w:rsidRDefault="00F258CA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</w:t>
      </w:r>
      <w:r>
        <w:t>Calcula la máscara de la superred y el prefijo CIDR.</w:t>
      </w:r>
    </w:p>
    <w:p w14:paraId="23004238" w14:textId="77777777" w:rsidR="00382219" w:rsidRDefault="00F258CA">
      <w:pPr>
        <w:numPr>
          <w:ilvl w:val="0"/>
          <w:numId w:val="69"/>
        </w:numPr>
      </w:pPr>
      <w:r>
        <w:rPr>
          <w:i/>
          <w:iCs/>
        </w:rPr>
        <w:t>(0,25)</w:t>
      </w:r>
      <w:r>
        <w:t xml:space="preserve"> Indica la dirección de la superred resultante y el rango total de IP que abarca.</w:t>
      </w:r>
    </w:p>
    <w:p w14:paraId="23004239" w14:textId="77777777" w:rsidR="00382219" w:rsidRDefault="00F258CA">
      <w:pPr>
        <w:pStyle w:val="Ttulo3"/>
      </w:pPr>
      <w:bookmarkStart w:id="6" w:name="actividad-5-tres-redes-contiguas-100-pts"/>
      <w:bookmarkEnd w:id="5"/>
      <w:r>
        <w:lastRenderedPageBreak/>
        <w:t xml:space="preserve">Actividad 5 – Tres redes contiguas </w:t>
      </w:r>
      <w:r>
        <w:rPr>
          <w:i/>
          <w:iCs/>
        </w:rPr>
        <w:t>(1,00 pts)</w:t>
      </w:r>
    </w:p>
    <w:p w14:paraId="2300423A" w14:textId="77777777" w:rsidR="00382219" w:rsidRDefault="00F258CA">
      <w:r>
        <w:t xml:space="preserve">Se agrupan </w:t>
      </w:r>
      <w:r>
        <w:rPr>
          <w:b/>
          <w:bCs/>
        </w:rPr>
        <w:t>192.168.180.0/24</w:t>
      </w:r>
      <w:r>
        <w:t xml:space="preserve">, </w:t>
      </w:r>
      <w:r>
        <w:rPr>
          <w:b/>
          <w:bCs/>
        </w:rPr>
        <w:t>192.168.181.0/24</w:t>
      </w:r>
      <w:r>
        <w:t xml:space="preserve"> y </w:t>
      </w:r>
      <w:r>
        <w:rPr>
          <w:b/>
          <w:bCs/>
        </w:rPr>
        <w:t>192.168.182.0/24</w:t>
      </w:r>
      <w:r>
        <w:t>.</w:t>
      </w:r>
    </w:p>
    <w:p w14:paraId="2300423B" w14:textId="77777777" w:rsidR="00382219" w:rsidRDefault="00F258CA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¿Se pueden agrupar en una superred? Justifica (contigüidad y prefijo).</w:t>
      </w:r>
    </w:p>
    <w:p w14:paraId="2300423C" w14:textId="77777777" w:rsidR="00382219" w:rsidRDefault="00F258CA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Octeto que varía en binario para las tres redes.</w:t>
      </w:r>
    </w:p>
    <w:p w14:paraId="2300423D" w14:textId="77777777" w:rsidR="00382219" w:rsidRDefault="00F258CA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Bits coincidentes y nueva máscara.</w:t>
      </w:r>
    </w:p>
    <w:p w14:paraId="2300423E" w14:textId="77777777" w:rsidR="00382219" w:rsidRDefault="00F258CA">
      <w:pPr>
        <w:numPr>
          <w:ilvl w:val="0"/>
          <w:numId w:val="70"/>
        </w:numPr>
      </w:pPr>
      <w:r>
        <w:rPr>
          <w:i/>
          <w:iCs/>
        </w:rPr>
        <w:t>(0,25)</w:t>
      </w:r>
      <w:r>
        <w:t xml:space="preserve"> Superred resultante con prefijo CIDR.</w:t>
      </w:r>
    </w:p>
    <w:p w14:paraId="23004240" w14:textId="77777777" w:rsidR="00382219" w:rsidRDefault="00F258CA">
      <w:pPr>
        <w:pStyle w:val="Ttulo3"/>
      </w:pPr>
      <w:bookmarkStart w:id="7" w:name="enrutamiento-estático-2-actividades"/>
      <w:bookmarkStart w:id="8" w:name="X40219046e1b29d530f586eaa503f9be98693db1"/>
      <w:bookmarkEnd w:id="4"/>
      <w:bookmarkEnd w:id="6"/>
      <w:r>
        <w:t xml:space="preserve">Actividad 6 – Tabla del Router1 (tres routers) </w:t>
      </w:r>
      <w:r>
        <w:rPr>
          <w:i/>
          <w:iCs/>
        </w:rPr>
        <w:t>(1,25 pts)</w:t>
      </w:r>
    </w:p>
    <w:p w14:paraId="23004241" w14:textId="77777777" w:rsidR="00382219" w:rsidRDefault="00F258CA">
      <w:r>
        <w:t xml:space="preserve">Usando la </w:t>
      </w:r>
      <w:r>
        <w:rPr>
          <w:b/>
          <w:bCs/>
        </w:rPr>
        <w:t>misma topología del tema</w:t>
      </w:r>
      <w:r>
        <w:t xml:space="preserve"> (Router1 ↔ Router2 ↔ Router3; enlaces 172.16.1.0/30 y 172.16.1.4/30; Router2 con 172.30.10.0/24; Router3 con 192.168.70.0/24; 192.168.50.0/24 y 192.168.60.0/24; ruta por defecto a Internet):</w:t>
      </w:r>
    </w:p>
    <w:p w14:paraId="23004242" w14:textId="77777777" w:rsidR="00382219" w:rsidRDefault="00F258CA" w:rsidP="00F15991">
      <w:pPr>
        <w:jc w:val="center"/>
      </w:pPr>
      <w:r>
        <w:rPr>
          <w:noProof/>
        </w:rPr>
        <w:drawing>
          <wp:inline distT="0" distB="0" distL="0" distR="0" wp14:anchorId="23004299" wp14:editId="60F40640">
            <wp:extent cx="4627659" cy="4898003"/>
            <wp:effectExtent l="0" t="0" r="0" b="4445"/>
            <wp:docPr id="61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/tmp/mermaid-imgs/modB/modB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80" cy="493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04243" w14:textId="77777777" w:rsidR="00382219" w:rsidRDefault="00F258CA" w:rsidP="00F15991">
      <w:pPr>
        <w:jc w:val="center"/>
      </w:pPr>
      <w:r>
        <w:t>Diagrama 1</w:t>
      </w:r>
    </w:p>
    <w:p w14:paraId="23004244" w14:textId="77777777" w:rsidR="00382219" w:rsidRDefault="00F258CA">
      <w:pPr>
        <w:numPr>
          <w:ilvl w:val="0"/>
          <w:numId w:val="71"/>
        </w:numPr>
      </w:pPr>
      <w:r>
        <w:rPr>
          <w:i/>
          <w:iCs/>
        </w:rPr>
        <w:lastRenderedPageBreak/>
        <w:t>(0,25)</w:t>
      </w:r>
      <w:r>
        <w:t xml:space="preserve"> Indica la </w:t>
      </w:r>
      <w:r>
        <w:rPr>
          <w:b/>
          <w:bCs/>
        </w:rPr>
        <w:t>IP de la interfaz</w:t>
      </w:r>
      <w:r>
        <w:t xml:space="preserve"> del Router1 en el enlace con Router2.</w:t>
      </w:r>
    </w:p>
    <w:p w14:paraId="23004245" w14:textId="77777777" w:rsidR="00382219" w:rsidRDefault="00F258CA">
      <w:pPr>
        <w:numPr>
          <w:ilvl w:val="0"/>
          <w:numId w:val="71"/>
        </w:numPr>
      </w:pPr>
      <w:r>
        <w:rPr>
          <w:i/>
          <w:iCs/>
        </w:rPr>
        <w:t>(0,75)</w:t>
      </w:r>
      <w:r>
        <w:t xml:space="preserve"> Elabora la </w:t>
      </w:r>
      <w:r>
        <w:rPr>
          <w:b/>
          <w:bCs/>
        </w:rPr>
        <w:t>tabla de rutas estáticas del Router1</w:t>
      </w:r>
      <w:r>
        <w:t xml:space="preserve"> (red destino, máscara, siguiente salto, interfaz) para alcanzar todas las redes y la ruta por defecto.</w:t>
      </w:r>
    </w:p>
    <w:p w14:paraId="23004246" w14:textId="77777777" w:rsidR="00382219" w:rsidRDefault="00F258CA">
      <w:pPr>
        <w:numPr>
          <w:ilvl w:val="0"/>
          <w:numId w:val="71"/>
        </w:numPr>
      </w:pPr>
      <w:r>
        <w:rPr>
          <w:i/>
          <w:iCs/>
        </w:rPr>
        <w:t>(0,25)</w:t>
      </w:r>
      <w:r>
        <w:t xml:space="preserve"> Explica por qué en este diseño todas las rutas no directas del Router1 usan el mismo siguiente salto.</w:t>
      </w:r>
    </w:p>
    <w:p w14:paraId="23004247" w14:textId="77777777" w:rsidR="00382219" w:rsidRDefault="00F258CA">
      <w:pPr>
        <w:pStyle w:val="Ttulo3"/>
      </w:pPr>
      <w:bookmarkStart w:id="9" w:name="X8dc1e7fab505b9f1c56e86a7ab7d8ad08931764"/>
      <w:bookmarkEnd w:id="8"/>
      <w:r>
        <w:t xml:space="preserve">Actividad 7 – Tabla del Router3 y ruta por defecto </w:t>
      </w:r>
      <w:r>
        <w:rPr>
          <w:i/>
          <w:iCs/>
        </w:rPr>
        <w:t>(1,25 pts)</w:t>
      </w:r>
    </w:p>
    <w:p w14:paraId="23004248" w14:textId="77777777" w:rsidR="00382219" w:rsidRDefault="00F258CA">
      <w:r>
        <w:t xml:space="preserve">Con la </w:t>
      </w:r>
      <w:r>
        <w:rPr>
          <w:b/>
          <w:bCs/>
        </w:rPr>
        <w:t>topología del tema</w:t>
      </w:r>
      <w:r>
        <w:t xml:space="preserve"> (Router1–Router2–Router3, enlaces /30, 192.168.50.0/24, 192.168.60.0/24, 172.30.10.0/24, 192.168.70.0/24, Internet):</w:t>
      </w:r>
    </w:p>
    <w:p w14:paraId="23004249" w14:textId="77777777" w:rsidR="00382219" w:rsidRDefault="00F258CA">
      <w:pPr>
        <w:numPr>
          <w:ilvl w:val="0"/>
          <w:numId w:val="72"/>
        </w:numPr>
      </w:pPr>
      <w:r>
        <w:rPr>
          <w:i/>
          <w:iCs/>
        </w:rPr>
        <w:t>(0,25)</w:t>
      </w:r>
      <w:r>
        <w:t xml:space="preserve"> Indica las </w:t>
      </w:r>
      <w:r>
        <w:rPr>
          <w:b/>
          <w:bCs/>
        </w:rPr>
        <w:t>IP de las interfaces del Router3</w:t>
      </w:r>
      <w:r>
        <w:t xml:space="preserve"> en cada enlace.</w:t>
      </w:r>
    </w:p>
    <w:p w14:paraId="2300424A" w14:textId="77777777" w:rsidR="00382219" w:rsidRDefault="00F258CA">
      <w:pPr>
        <w:numPr>
          <w:ilvl w:val="0"/>
          <w:numId w:val="72"/>
        </w:numPr>
      </w:pPr>
      <w:r>
        <w:rPr>
          <w:i/>
          <w:iCs/>
        </w:rPr>
        <w:t>(0,75)</w:t>
      </w:r>
      <w:r>
        <w:t xml:space="preserve"> Elabora la </w:t>
      </w:r>
      <w:r>
        <w:rPr>
          <w:b/>
          <w:bCs/>
        </w:rPr>
        <w:t>tabla de rutas estáticas del Router3</w:t>
      </w:r>
      <w:r>
        <w:t xml:space="preserve"> para que toda la red sea alcanzable.</w:t>
      </w:r>
    </w:p>
    <w:p w14:paraId="2300424B" w14:textId="77777777" w:rsidR="00382219" w:rsidRDefault="00F258CA">
      <w:pPr>
        <w:numPr>
          <w:ilvl w:val="0"/>
          <w:numId w:val="72"/>
        </w:numPr>
      </w:pPr>
      <w:r>
        <w:rPr>
          <w:i/>
          <w:iCs/>
        </w:rPr>
        <w:t>(0,25)</w:t>
      </w:r>
      <w:r>
        <w:t xml:space="preserve"> Explica qué significa la entrada 0.0.0.0/0 en la tabla del Router3 y qué dirección usas como siguiente salto.</w:t>
      </w:r>
    </w:p>
    <w:p w14:paraId="2300424D" w14:textId="77777777" w:rsidR="00382219" w:rsidRDefault="00F258CA">
      <w:pPr>
        <w:pStyle w:val="Ttulo3"/>
      </w:pPr>
      <w:bookmarkStart w:id="10" w:name="vlans-2-actividades"/>
      <w:bookmarkStart w:id="11" w:name="Xe4893c0feed926655a329bbc00ebb7045a10dc4"/>
      <w:bookmarkEnd w:id="7"/>
      <w:bookmarkEnd w:id="9"/>
      <w:r>
        <w:t xml:space="preserve">Actividad 8 – Oficina pequeña (VLANs y subredes) </w:t>
      </w:r>
      <w:r>
        <w:rPr>
          <w:i/>
          <w:iCs/>
        </w:rPr>
        <w:t>(0,75 pts)</w:t>
      </w:r>
    </w:p>
    <w:p w14:paraId="2300424E" w14:textId="77777777" w:rsidR="00382219" w:rsidRDefault="00F258CA">
      <w:r>
        <w:t xml:space="preserve">Oficina con </w:t>
      </w:r>
      <w:r>
        <w:rPr>
          <w:b/>
          <w:bCs/>
        </w:rPr>
        <w:t>Ventas</w:t>
      </w:r>
      <w:r>
        <w:t xml:space="preserve"> (3 PCs, 1 impresora), </w:t>
      </w:r>
      <w:r>
        <w:rPr>
          <w:b/>
          <w:bCs/>
        </w:rPr>
        <w:t>RRHH</w:t>
      </w:r>
      <w:r>
        <w:t xml:space="preserve"> (3 PCs) y </w:t>
      </w:r>
      <w:r>
        <w:rPr>
          <w:b/>
          <w:bCs/>
        </w:rPr>
        <w:t>WiFi_Visitantes</w:t>
      </w:r>
      <w:r>
        <w:t xml:space="preserve"> (1 AP). Red base: </w:t>
      </w:r>
      <w:r>
        <w:rPr>
          <w:b/>
          <w:bCs/>
        </w:rPr>
        <w:t>10.10.100.0/24</w:t>
      </w:r>
      <w:r>
        <w:t>.</w:t>
      </w:r>
    </w:p>
    <w:p w14:paraId="2300424F" w14:textId="77777777" w:rsidR="00382219" w:rsidRDefault="00F258CA">
      <w:pPr>
        <w:numPr>
          <w:ilvl w:val="0"/>
          <w:numId w:val="73"/>
        </w:numPr>
      </w:pPr>
      <w:r>
        <w:rPr>
          <w:i/>
          <w:iCs/>
        </w:rPr>
        <w:t>(0,25)</w:t>
      </w:r>
      <w:r>
        <w:t xml:space="preserve"> Divide la red en </w:t>
      </w:r>
      <w:r>
        <w:rPr>
          <w:b/>
          <w:bCs/>
        </w:rPr>
        <w:t>3 subredes</w:t>
      </w:r>
      <w:r>
        <w:t xml:space="preserve"> (una por VLAN). Indica máscara, direcciones de red y rango de IP válidas de cada una.</w:t>
      </w:r>
    </w:p>
    <w:p w14:paraId="23004250" w14:textId="77777777" w:rsidR="00382219" w:rsidRDefault="00F258CA">
      <w:pPr>
        <w:numPr>
          <w:ilvl w:val="0"/>
          <w:numId w:val="73"/>
        </w:numPr>
      </w:pPr>
      <w:r>
        <w:rPr>
          <w:i/>
          <w:iCs/>
        </w:rPr>
        <w:t>(0,25)</w:t>
      </w:r>
      <w:r>
        <w:t xml:space="preserve"> Asigna a cada VLAN un ID (10, 20, 30) y nombre.</w:t>
      </w:r>
    </w:p>
    <w:p w14:paraId="23004251" w14:textId="77777777" w:rsidR="00382219" w:rsidRDefault="00F258CA">
      <w:pPr>
        <w:numPr>
          <w:ilvl w:val="0"/>
          <w:numId w:val="73"/>
        </w:numPr>
      </w:pPr>
      <w:r>
        <w:rPr>
          <w:i/>
          <w:iCs/>
        </w:rPr>
        <w:t>(0,25)</w:t>
      </w:r>
      <w:r>
        <w:t xml:space="preserve"> </w:t>
      </w:r>
      <w:r>
        <w:t>¿Qué ocurre si dos PCs están en VLANs distintas y no hay router ni switch capa 3? Razona.</w:t>
      </w:r>
    </w:p>
    <w:p w14:paraId="23004252" w14:textId="77777777" w:rsidR="00382219" w:rsidRDefault="00F258CA">
      <w:pPr>
        <w:pStyle w:val="Ttulo3"/>
      </w:pPr>
      <w:bookmarkStart w:id="12" w:name="Xffe12779c9484552933bb6e274a2779db638a2b"/>
      <w:bookmarkEnd w:id="11"/>
      <w:r>
        <w:t xml:space="preserve">Actividad 9 – Tres plantas (trunk entre switches) </w:t>
      </w:r>
      <w:r>
        <w:rPr>
          <w:i/>
          <w:iCs/>
        </w:rPr>
        <w:t>(0,75 pts)</w:t>
      </w:r>
    </w:p>
    <w:p w14:paraId="23004253" w14:textId="77777777" w:rsidR="00382219" w:rsidRDefault="00F258CA">
      <w:r>
        <w:t>Edificio con tres plantas. En cada planta hay un switch. Conexiones:</w:t>
      </w:r>
    </w:p>
    <w:p w14:paraId="23004254" w14:textId="77777777" w:rsidR="00382219" w:rsidRDefault="00F258CA">
      <w:pPr>
        <w:numPr>
          <w:ilvl w:val="0"/>
          <w:numId w:val="74"/>
        </w:numPr>
      </w:pPr>
      <w:r>
        <w:rPr>
          <w:b/>
          <w:bCs/>
        </w:rPr>
        <w:t>Switch Planta Baja:</w:t>
      </w:r>
      <w:r>
        <w:t xml:space="preserve"> PC-Ventas1 (puerto 2), PC-Soporte1 (puerto 3). Enlace a Planta 1: puerto 24.</w:t>
      </w:r>
    </w:p>
    <w:p w14:paraId="23004255" w14:textId="77777777" w:rsidR="00382219" w:rsidRDefault="00F258CA">
      <w:pPr>
        <w:numPr>
          <w:ilvl w:val="0"/>
          <w:numId w:val="74"/>
        </w:numPr>
      </w:pPr>
      <w:r>
        <w:rPr>
          <w:b/>
          <w:bCs/>
        </w:rPr>
        <w:t>Switch Planta 1:</w:t>
      </w:r>
      <w:r>
        <w:t xml:space="preserve"> PC-Ventas2 (puerto 2), PC-Soporte2 (puerto 3). Puerto 23 hacia Planta Baja, puerto 24 hacia Planta 2.</w:t>
      </w:r>
    </w:p>
    <w:p w14:paraId="23004256" w14:textId="77777777" w:rsidR="00382219" w:rsidRDefault="00F258CA">
      <w:pPr>
        <w:numPr>
          <w:ilvl w:val="0"/>
          <w:numId w:val="74"/>
        </w:numPr>
      </w:pPr>
      <w:r>
        <w:rPr>
          <w:b/>
          <w:bCs/>
        </w:rPr>
        <w:t>Switch Planta 2:</w:t>
      </w:r>
      <w:r>
        <w:t xml:space="preserve"> PC-Ventas3 (puerto 2), PC-Soporte3 (puerto 3). Puerto 24 hacia Planta 1.</w:t>
      </w:r>
    </w:p>
    <w:p w14:paraId="23004257" w14:textId="77777777" w:rsidR="00382219" w:rsidRDefault="00F258CA" w:rsidP="00F15991">
      <w:pPr>
        <w:jc w:val="center"/>
      </w:pPr>
      <w:r>
        <w:rPr>
          <w:noProof/>
        </w:rPr>
        <w:lastRenderedPageBreak/>
        <w:drawing>
          <wp:inline distT="0" distB="0" distL="0" distR="0" wp14:anchorId="2300429B" wp14:editId="7CF13EBA">
            <wp:extent cx="4587902" cy="2449002"/>
            <wp:effectExtent l="0" t="0" r="0" b="2540"/>
            <wp:docPr id="68" name="Picture" descr="Diagram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/tmp/mermaid-imgs/modB/modB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79" cy="247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04258" w14:textId="77777777" w:rsidR="00382219" w:rsidRDefault="00F258CA" w:rsidP="00F15991">
      <w:pPr>
        <w:jc w:val="center"/>
      </w:pPr>
      <w:r>
        <w:t>Diagrama 2</w:t>
      </w:r>
    </w:p>
    <w:p w14:paraId="23004259" w14:textId="77777777" w:rsidR="00382219" w:rsidRDefault="00F258CA">
      <w:pPr>
        <w:pStyle w:val="Textoindependiente"/>
      </w:pPr>
      <w:r>
        <w:rPr>
          <w:b/>
          <w:bCs/>
        </w:rPr>
        <w:t>Tareas:</w:t>
      </w:r>
    </w:p>
    <w:p w14:paraId="2300425A" w14:textId="77777777" w:rsidR="00382219" w:rsidRDefault="00F258CA">
      <w:pPr>
        <w:numPr>
          <w:ilvl w:val="0"/>
          <w:numId w:val="75"/>
        </w:numPr>
      </w:pPr>
      <w:r>
        <w:rPr>
          <w:i/>
          <w:iCs/>
        </w:rPr>
        <w:t>(0,28)</w:t>
      </w:r>
      <w:r>
        <w:t xml:space="preserve"> Indica qué modo (Access o Trunk) debe tener cada puerto que conecta equipos finales y cada puerto que une switches.</w:t>
      </w:r>
    </w:p>
    <w:p w14:paraId="2300425B" w14:textId="77777777" w:rsidR="00382219" w:rsidRDefault="00F258CA">
      <w:pPr>
        <w:numPr>
          <w:ilvl w:val="0"/>
          <w:numId w:val="75"/>
        </w:numPr>
      </w:pPr>
      <w:r>
        <w:rPr>
          <w:i/>
          <w:iCs/>
        </w:rPr>
        <w:t>(0,28)</w:t>
      </w:r>
      <w:r>
        <w:t xml:space="preserve"> Si PC-Ventas1 envía datos a PC-Ventas3, ¿en qué enlaces se transporta la trama con etiqueta VLAN y con qué estándar se etiqueta?</w:t>
      </w:r>
    </w:p>
    <w:p w14:paraId="2300425C" w14:textId="77777777" w:rsidR="00382219" w:rsidRDefault="00F258CA">
      <w:pPr>
        <w:numPr>
          <w:ilvl w:val="0"/>
          <w:numId w:val="75"/>
        </w:numPr>
      </w:pPr>
      <w:r>
        <w:rPr>
          <w:i/>
          <w:iCs/>
        </w:rPr>
        <w:t>(0,27)</w:t>
      </w:r>
      <w:r>
        <w:t xml:space="preserve"> Si el puerto 24 del Switch Planta 1 (hacia Planta 2) se configura en modo </w:t>
      </w:r>
      <w:r>
        <w:rPr>
          <w:b/>
          <w:bCs/>
        </w:rPr>
        <w:t>Access</w:t>
      </w:r>
      <w:r>
        <w:t xml:space="preserve"> para la VLAN de Ventas, ¿podrán comunicarse los PCs de Soporte de Planta 1 y Planta 2? Razona.</w:t>
      </w:r>
    </w:p>
    <w:p w14:paraId="2300425E" w14:textId="77777777" w:rsidR="00382219" w:rsidRDefault="00F258CA">
      <w:pPr>
        <w:pStyle w:val="Ttulo3"/>
      </w:pPr>
      <w:bookmarkStart w:id="13" w:name="mixta-1-actividad"/>
      <w:bookmarkStart w:id="14" w:name="X56a90c778fca897b282d10a4118109d2a18e45b"/>
      <w:bookmarkEnd w:id="10"/>
      <w:bookmarkEnd w:id="12"/>
      <w:r>
        <w:t xml:space="preserve">Actividad 10 – Diseño completo (dos edificios) </w:t>
      </w:r>
      <w:r>
        <w:rPr>
          <w:i/>
          <w:iCs/>
        </w:rPr>
        <w:t>(1,00 pts)</w:t>
      </w:r>
    </w:p>
    <w:p w14:paraId="2300425F" w14:textId="77777777" w:rsidR="00382219" w:rsidRDefault="00F258CA">
      <w:r>
        <w:t xml:space="preserve">Una empresa tiene </w:t>
      </w:r>
      <w:r>
        <w:rPr>
          <w:b/>
          <w:bCs/>
        </w:rPr>
        <w:t>dos edificios</w:t>
      </w:r>
      <w:r>
        <w:t xml:space="preserve">. Edificio A: </w:t>
      </w:r>
      <w:r>
        <w:rPr>
          <w:b/>
          <w:bCs/>
        </w:rPr>
        <w:t>Producción</w:t>
      </w:r>
      <w:r>
        <w:t xml:space="preserve"> (10 PCs) y </w:t>
      </w:r>
      <w:r>
        <w:rPr>
          <w:b/>
          <w:bCs/>
        </w:rPr>
        <w:t>Administración</w:t>
      </w:r>
      <w:r>
        <w:t xml:space="preserve"> (5 PCs). Edificio B: </w:t>
      </w:r>
      <w:r>
        <w:rPr>
          <w:b/>
          <w:bCs/>
        </w:rPr>
        <w:t>Logística</w:t>
      </w:r>
      <w:r>
        <w:t xml:space="preserve"> (8 PCs) y </w:t>
      </w:r>
      <w:r>
        <w:rPr>
          <w:b/>
          <w:bCs/>
        </w:rPr>
        <w:t>Contabilidad</w:t>
      </w:r>
      <w:r>
        <w:t xml:space="preserve"> (5 PCs). Un switch por edificio, unidos por un enlace. Red asignada: </w:t>
      </w:r>
      <w:r>
        <w:rPr>
          <w:b/>
          <w:bCs/>
        </w:rPr>
        <w:t>172.22.0.0/22</w:t>
      </w:r>
      <w:r>
        <w:t>.</w:t>
      </w:r>
    </w:p>
    <w:p w14:paraId="23004260" w14:textId="77777777" w:rsidR="00382219" w:rsidRDefault="00F258CA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Divide </w:t>
      </w:r>
      <w:r>
        <w:rPr>
          <w:b/>
          <w:bCs/>
        </w:rPr>
        <w:t>172.22.0.0/22</w:t>
      </w:r>
      <w:r>
        <w:t xml:space="preserve"> en </w:t>
      </w:r>
      <w:r>
        <w:rPr>
          <w:b/>
          <w:bCs/>
        </w:rPr>
        <w:t>4 subredes</w:t>
      </w:r>
      <w:r>
        <w:t xml:space="preserve"> del mismo tamaño (usando máscara /24). Indica las 4 direcciones de red.</w:t>
      </w:r>
    </w:p>
    <w:p w14:paraId="23004261" w14:textId="77777777" w:rsidR="00382219" w:rsidRDefault="00F258CA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Asigna una subred a cada grupo (Producción, Administración edificio A, Logística, Contabilidad edificio B). Propón IDs de VLAN (10, 20, 30, 40).</w:t>
      </w:r>
    </w:p>
    <w:p w14:paraId="23004262" w14:textId="77777777" w:rsidR="00382219" w:rsidRDefault="00F258CA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Dibuja un diagrama con </w:t>
      </w:r>
      <w:r>
        <w:rPr>
          <w:b/>
          <w:bCs/>
        </w:rPr>
        <w:t>dos switches</w:t>
      </w:r>
      <w:r>
        <w:t xml:space="preserve"> (Edificio A y B), los grupos (VLANs), el enlace entre switches y indica si ese enlace debe ser Access o Trunk y por qué.</w:t>
      </w:r>
    </w:p>
    <w:p w14:paraId="23004263" w14:textId="77777777" w:rsidR="00382219" w:rsidRDefault="00F258CA">
      <w:pPr>
        <w:numPr>
          <w:ilvl w:val="0"/>
          <w:numId w:val="76"/>
        </w:numPr>
      </w:pPr>
      <w:r>
        <w:rPr>
          <w:i/>
          <w:iCs/>
        </w:rPr>
        <w:t>(0,25)</w:t>
      </w:r>
      <w:r>
        <w:t xml:space="preserve"> ¿Qué dispositivo se necesita para que Producción (Edificio A) pueda comunicarse con Contabilidad (Edificio B)? Justifica.</w:t>
      </w:r>
    </w:p>
    <w:p w14:paraId="23004264" w14:textId="77777777" w:rsidR="00382219" w:rsidRDefault="00F258CA" w:rsidP="00F15991">
      <w:pPr>
        <w:jc w:val="center"/>
      </w:pPr>
      <w:r>
        <w:rPr>
          <w:noProof/>
        </w:rPr>
        <w:lastRenderedPageBreak/>
        <w:drawing>
          <wp:inline distT="0" distB="0" distL="0" distR="0" wp14:anchorId="2300429D" wp14:editId="52332F9E">
            <wp:extent cx="4762831" cy="3045350"/>
            <wp:effectExtent l="0" t="0" r="0" b="3175"/>
            <wp:docPr id="73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/tmp/mermaid-imgs/modB/modB_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13" cy="306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04265" w14:textId="77777777" w:rsidR="00382219" w:rsidRDefault="00F258CA" w:rsidP="00F15991">
      <w:pPr>
        <w:jc w:val="center"/>
      </w:pPr>
      <w:r>
        <w:t>Diagrama 3</w:t>
      </w:r>
    </w:p>
    <w:bookmarkEnd w:id="13"/>
    <w:bookmarkEnd w:id="14"/>
    <w:p w14:paraId="23004297" w14:textId="77777777" w:rsidR="00F258CA" w:rsidRDefault="00F258CA"/>
    <w:sectPr w:rsidR="00F258CA" w:rsidSect="000452E8">
      <w:headerReference w:type="default" r:id="rId10"/>
      <w:footerReference w:type="even" r:id="rId11"/>
      <w:footerReference w:type="default" r:id="rId12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2660" w14:textId="77777777" w:rsidR="00F258CA" w:rsidRDefault="00F258CA">
      <w:pPr>
        <w:spacing w:after="0" w:line="240" w:lineRule="auto"/>
      </w:pPr>
      <w:r>
        <w:separator/>
      </w:r>
    </w:p>
  </w:endnote>
  <w:endnote w:type="continuationSeparator" w:id="0">
    <w:p w14:paraId="7787C42B" w14:textId="77777777" w:rsidR="00F258CA" w:rsidRDefault="00F25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30042A7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30042A8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30042A9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230042AA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5B91C" w14:textId="77777777" w:rsidR="00F258CA" w:rsidRDefault="00F258CA">
      <w:pPr>
        <w:spacing w:after="0" w:line="240" w:lineRule="auto"/>
      </w:pPr>
      <w:r>
        <w:separator/>
      </w:r>
    </w:p>
  </w:footnote>
  <w:footnote w:type="continuationSeparator" w:id="0">
    <w:p w14:paraId="015101D7" w14:textId="77777777" w:rsidR="00F258CA" w:rsidRDefault="00F25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429F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880"/>
      <w:gridCol w:w="1936"/>
    </w:tblGrid>
    <w:tr w:rsidR="003D5408" w14:paraId="230042A5" w14:textId="77777777" w:rsidTr="003D5408">
      <w:tc>
        <w:tcPr>
          <w:tcW w:w="1346" w:type="dxa"/>
        </w:tcPr>
        <w:p w14:paraId="230042A0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30042AB" wp14:editId="230042AC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230042A1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proofErr w:type="spellStart"/>
          <w:r w:rsidR="00950EA2">
            <w:rPr>
              <w:sz w:val="18"/>
              <w:szCs w:val="18"/>
            </w:rPr>
            <w:t>Fº</w:t>
          </w:r>
          <w:proofErr w:type="spellEnd"/>
          <w:r w:rsidR="00950EA2">
            <w:rPr>
              <w:sz w:val="18"/>
              <w:szCs w:val="18"/>
            </w:rPr>
            <w:t xml:space="preserve">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230042A2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230042A3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230042A4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230042AD" wp14:editId="230042AE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0042A6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527518"/>
    <w:multiLevelType w:val="hybridMultilevel"/>
    <w:tmpl w:val="D12C203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3F491E"/>
    <w:multiLevelType w:val="hybridMultilevel"/>
    <w:tmpl w:val="7416EF4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515863"/>
    <w:multiLevelType w:val="hybridMultilevel"/>
    <w:tmpl w:val="17A8F08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500221"/>
    <w:multiLevelType w:val="hybridMultilevel"/>
    <w:tmpl w:val="976A4194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2A43B4"/>
    <w:multiLevelType w:val="hybridMultilevel"/>
    <w:tmpl w:val="47224E6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73F9E"/>
    <w:multiLevelType w:val="hybridMultilevel"/>
    <w:tmpl w:val="E3DE62F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A523E"/>
    <w:multiLevelType w:val="hybridMultilevel"/>
    <w:tmpl w:val="9462115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73B65"/>
    <w:multiLevelType w:val="multilevel"/>
    <w:tmpl w:val="7584C12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35654CE"/>
    <w:multiLevelType w:val="hybridMultilevel"/>
    <w:tmpl w:val="66AE7810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22637"/>
    <w:multiLevelType w:val="hybridMultilevel"/>
    <w:tmpl w:val="73FE3A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F55EB5"/>
    <w:multiLevelType w:val="hybridMultilevel"/>
    <w:tmpl w:val="FF50549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7"/>
  </w:num>
  <w:num w:numId="11" w16cid:durableId="1792286648">
    <w:abstractNumId w:val="13"/>
  </w:num>
  <w:num w:numId="12" w16cid:durableId="1995530139">
    <w:abstractNumId w:val="31"/>
  </w:num>
  <w:num w:numId="13" w16cid:durableId="1491870418">
    <w:abstractNumId w:val="12"/>
  </w:num>
  <w:num w:numId="14" w16cid:durableId="977148121">
    <w:abstractNumId w:val="28"/>
  </w:num>
  <w:num w:numId="15" w16cid:durableId="1684893109">
    <w:abstractNumId w:val="15"/>
  </w:num>
  <w:num w:numId="16" w16cid:durableId="1371150119">
    <w:abstractNumId w:val="27"/>
  </w:num>
  <w:num w:numId="17" w16cid:durableId="822044772">
    <w:abstractNumId w:val="21"/>
  </w:num>
  <w:num w:numId="18" w16cid:durableId="1989018104">
    <w:abstractNumId w:val="24"/>
  </w:num>
  <w:num w:numId="19" w16cid:durableId="1373731270">
    <w:abstractNumId w:val="30"/>
  </w:num>
  <w:num w:numId="20" w16cid:durableId="498231937">
    <w:abstractNumId w:val="9"/>
  </w:num>
  <w:num w:numId="21" w16cid:durableId="1139692910">
    <w:abstractNumId w:val="10"/>
  </w:num>
  <w:num w:numId="22" w16cid:durableId="710499532">
    <w:abstractNumId w:val="9"/>
  </w:num>
  <w:num w:numId="23" w16cid:durableId="19173221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51307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99704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29247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6307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9866872">
    <w:abstractNumId w:val="10"/>
  </w:num>
  <w:num w:numId="29" w16cid:durableId="174928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7928216">
    <w:abstractNumId w:val="10"/>
  </w:num>
  <w:num w:numId="31" w16cid:durableId="12849239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92615561">
    <w:abstractNumId w:val="10"/>
  </w:num>
  <w:num w:numId="33" w16cid:durableId="4783775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32442835">
    <w:abstractNumId w:val="10"/>
  </w:num>
  <w:num w:numId="35" w16cid:durableId="1368601846">
    <w:abstractNumId w:val="10"/>
  </w:num>
  <w:num w:numId="36" w16cid:durableId="16913763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822125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25319222">
    <w:abstractNumId w:val="29"/>
  </w:num>
  <w:num w:numId="39" w16cid:durableId="1684823402">
    <w:abstractNumId w:val="22"/>
  </w:num>
  <w:num w:numId="40" w16cid:durableId="724909449">
    <w:abstractNumId w:val="32"/>
  </w:num>
  <w:num w:numId="41" w16cid:durableId="322785802">
    <w:abstractNumId w:val="14"/>
  </w:num>
  <w:num w:numId="42" w16cid:durableId="1116099311">
    <w:abstractNumId w:val="26"/>
  </w:num>
  <w:num w:numId="43" w16cid:durableId="1812676550">
    <w:abstractNumId w:val="23"/>
  </w:num>
  <w:num w:numId="44" w16cid:durableId="395124447">
    <w:abstractNumId w:val="19"/>
  </w:num>
  <w:num w:numId="45" w16cid:durableId="1658802886">
    <w:abstractNumId w:val="25"/>
  </w:num>
  <w:num w:numId="46" w16cid:durableId="627861494">
    <w:abstractNumId w:val="20"/>
  </w:num>
  <w:num w:numId="47" w16cid:durableId="220404867">
    <w:abstractNumId w:val="18"/>
  </w:num>
  <w:num w:numId="48" w16cid:durableId="2035035575">
    <w:abstractNumId w:val="16"/>
  </w:num>
  <w:num w:numId="49" w16cid:durableId="442071057">
    <w:abstractNumId w:val="9"/>
  </w:num>
  <w:num w:numId="50" w16cid:durableId="16605744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282076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908485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4642736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365948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937983624">
    <w:abstractNumId w:val="10"/>
  </w:num>
  <w:num w:numId="56" w16cid:durableId="1762365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77126457">
    <w:abstractNumId w:val="10"/>
  </w:num>
  <w:num w:numId="58" w16cid:durableId="1892492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40754488">
    <w:abstractNumId w:val="10"/>
  </w:num>
  <w:num w:numId="60" w16cid:durableId="16256963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323051776">
    <w:abstractNumId w:val="10"/>
  </w:num>
  <w:num w:numId="62" w16cid:durableId="1629580978">
    <w:abstractNumId w:val="10"/>
  </w:num>
  <w:num w:numId="63" w16cid:durableId="2951094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636640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40777697">
    <w:abstractNumId w:val="9"/>
  </w:num>
  <w:num w:numId="66" w16cid:durableId="9126214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359228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5296065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893048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2005848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7763689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842561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805125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87446827">
    <w:abstractNumId w:val="10"/>
  </w:num>
  <w:num w:numId="75" w16cid:durableId="16485092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17283479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2E8"/>
    <w:rsid w:val="0006063C"/>
    <w:rsid w:val="000617E1"/>
    <w:rsid w:val="000B3A71"/>
    <w:rsid w:val="000C2001"/>
    <w:rsid w:val="0015074B"/>
    <w:rsid w:val="00155B34"/>
    <w:rsid w:val="00180A3B"/>
    <w:rsid w:val="00195629"/>
    <w:rsid w:val="001A499C"/>
    <w:rsid w:val="001B565A"/>
    <w:rsid w:val="001B682B"/>
    <w:rsid w:val="001C4593"/>
    <w:rsid w:val="001E5110"/>
    <w:rsid w:val="001F0784"/>
    <w:rsid w:val="001F3666"/>
    <w:rsid w:val="00226EE2"/>
    <w:rsid w:val="00253108"/>
    <w:rsid w:val="00273FC9"/>
    <w:rsid w:val="0029639D"/>
    <w:rsid w:val="002C27AE"/>
    <w:rsid w:val="002C6BEE"/>
    <w:rsid w:val="002D3A0B"/>
    <w:rsid w:val="002D487E"/>
    <w:rsid w:val="002F49F6"/>
    <w:rsid w:val="00320143"/>
    <w:rsid w:val="00326F90"/>
    <w:rsid w:val="00382219"/>
    <w:rsid w:val="003A2A4E"/>
    <w:rsid w:val="003D5408"/>
    <w:rsid w:val="0040305D"/>
    <w:rsid w:val="00456912"/>
    <w:rsid w:val="004865E6"/>
    <w:rsid w:val="004B63BA"/>
    <w:rsid w:val="004D3B5A"/>
    <w:rsid w:val="0051073F"/>
    <w:rsid w:val="00533BDB"/>
    <w:rsid w:val="00576209"/>
    <w:rsid w:val="005A2DB9"/>
    <w:rsid w:val="005D39ED"/>
    <w:rsid w:val="005E626E"/>
    <w:rsid w:val="00600C33"/>
    <w:rsid w:val="00601145"/>
    <w:rsid w:val="0061368F"/>
    <w:rsid w:val="00643365"/>
    <w:rsid w:val="00666DC6"/>
    <w:rsid w:val="00684D70"/>
    <w:rsid w:val="00695E30"/>
    <w:rsid w:val="006D0B1D"/>
    <w:rsid w:val="006E7DAB"/>
    <w:rsid w:val="007137B8"/>
    <w:rsid w:val="00717343"/>
    <w:rsid w:val="00735E9F"/>
    <w:rsid w:val="007A6AE9"/>
    <w:rsid w:val="007D37C0"/>
    <w:rsid w:val="007F470A"/>
    <w:rsid w:val="007F62D5"/>
    <w:rsid w:val="0085487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14755"/>
    <w:rsid w:val="00A27216"/>
    <w:rsid w:val="00A57D7E"/>
    <w:rsid w:val="00A57E41"/>
    <w:rsid w:val="00A706CB"/>
    <w:rsid w:val="00AA1D8D"/>
    <w:rsid w:val="00AF5D18"/>
    <w:rsid w:val="00B36CB8"/>
    <w:rsid w:val="00B47730"/>
    <w:rsid w:val="00B50483"/>
    <w:rsid w:val="00B54C23"/>
    <w:rsid w:val="00B72F62"/>
    <w:rsid w:val="00BE6A36"/>
    <w:rsid w:val="00C0625B"/>
    <w:rsid w:val="00C17A9B"/>
    <w:rsid w:val="00C32FB2"/>
    <w:rsid w:val="00C538B8"/>
    <w:rsid w:val="00C8059C"/>
    <w:rsid w:val="00C82429"/>
    <w:rsid w:val="00C935E0"/>
    <w:rsid w:val="00C93725"/>
    <w:rsid w:val="00CB00A3"/>
    <w:rsid w:val="00CB0664"/>
    <w:rsid w:val="00CE019D"/>
    <w:rsid w:val="00D10B47"/>
    <w:rsid w:val="00D32F23"/>
    <w:rsid w:val="00D56B7D"/>
    <w:rsid w:val="00E01D16"/>
    <w:rsid w:val="00E047B8"/>
    <w:rsid w:val="00E04CA5"/>
    <w:rsid w:val="00E11A9A"/>
    <w:rsid w:val="00E24DED"/>
    <w:rsid w:val="00E26FAF"/>
    <w:rsid w:val="00E34C9A"/>
    <w:rsid w:val="00E43FEE"/>
    <w:rsid w:val="00E46AC1"/>
    <w:rsid w:val="00E60096"/>
    <w:rsid w:val="00E602BF"/>
    <w:rsid w:val="00E77877"/>
    <w:rsid w:val="00E80793"/>
    <w:rsid w:val="00EB20AD"/>
    <w:rsid w:val="00EC3468"/>
    <w:rsid w:val="00F15991"/>
    <w:rsid w:val="00F258CA"/>
    <w:rsid w:val="00F278A2"/>
    <w:rsid w:val="00F913DA"/>
    <w:rsid w:val="00FA3B29"/>
    <w:rsid w:val="00FC693F"/>
    <w:rsid w:val="00FC6C73"/>
    <w:rsid w:val="00FD503F"/>
    <w:rsid w:val="00F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0421B"/>
  <w15:docId w15:val="{832F865F-D919-0247-A5A8-119E4B5C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812</Words>
  <Characters>4472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HERNANDEZ ILLAN, FRANCISCO JAVIER</cp:lastModifiedBy>
  <cp:revision>7</cp:revision>
  <dcterms:created xsi:type="dcterms:W3CDTF">2026-04-23T23:24:00Z</dcterms:created>
  <dcterms:modified xsi:type="dcterms:W3CDTF">2026-04-23T23:31:00Z</dcterms:modified>
</cp:coreProperties>
</file>