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91E0C" w14:textId="77777777" w:rsidR="00350CE5" w:rsidRDefault="000C1BD9">
      <w:pPr>
        <w:pStyle w:val="CM43"/>
        <w:spacing w:after="280" w:line="1040" w:lineRule="atLeast"/>
        <w:jc w:val="center"/>
        <w:rPr>
          <w:rFonts w:ascii="Arial" w:hAnsi="Arial"/>
          <w:b/>
          <w:bCs/>
          <w:sz w:val="64"/>
          <w:szCs w:val="64"/>
        </w:rPr>
      </w:pPr>
      <w:r>
        <w:rPr>
          <w:rFonts w:ascii="Arial" w:hAnsi="Arial"/>
          <w:b/>
          <w:bCs/>
          <w:sz w:val="64"/>
          <w:szCs w:val="64"/>
        </w:rPr>
        <w:t>PROGRAMACIÓN DIDÁCTICA</w:t>
      </w:r>
    </w:p>
    <w:p w14:paraId="538297D0" w14:textId="77777777" w:rsidR="00350CE5" w:rsidRPr="0013491F" w:rsidRDefault="000C1BD9" w:rsidP="0013491F">
      <w:pPr>
        <w:spacing w:after="240" w:line="1040" w:lineRule="atLeast"/>
        <w:jc w:val="center"/>
        <w:rPr>
          <w:rFonts w:ascii="Arial" w:hAnsi="Arial"/>
          <w:b/>
          <w:bCs/>
          <w:sz w:val="48"/>
          <w:szCs w:val="48"/>
        </w:rPr>
      </w:pPr>
      <w:r w:rsidRPr="0013491F">
        <w:rPr>
          <w:rFonts w:ascii="Arial" w:hAnsi="Arial"/>
          <w:b/>
          <w:bCs/>
          <w:sz w:val="48"/>
          <w:szCs w:val="48"/>
          <w:highlight w:val="yellow"/>
        </w:rPr>
        <w:t>BASES DE DATOS</w:t>
      </w:r>
    </w:p>
    <w:p w14:paraId="5406DE27" w14:textId="77777777" w:rsidR="00350CE5" w:rsidRPr="00A664C7" w:rsidRDefault="000C1BD9" w:rsidP="00A664C7">
      <w:pPr>
        <w:spacing w:after="113"/>
        <w:jc w:val="center"/>
        <w:rPr>
          <w:rFonts w:ascii="Arial" w:hAnsi="Arial"/>
          <w:b/>
          <w:bCs/>
          <w:sz w:val="28"/>
          <w:szCs w:val="28"/>
          <w:highlight w:val="yellow"/>
        </w:rPr>
      </w:pPr>
      <w:r w:rsidRPr="00A664C7">
        <w:rPr>
          <w:rFonts w:ascii="Arial" w:hAnsi="Arial"/>
          <w:b/>
          <w:bCs/>
          <w:sz w:val="28"/>
          <w:szCs w:val="28"/>
          <w:highlight w:val="yellow"/>
        </w:rPr>
        <w:t>Duración: 166 horas</w:t>
      </w:r>
    </w:p>
    <w:p w14:paraId="268564F9" w14:textId="77777777" w:rsidR="00350CE5" w:rsidRDefault="000C1BD9" w:rsidP="00A664C7">
      <w:pPr>
        <w:jc w:val="center"/>
        <w:rPr>
          <w:rFonts w:ascii="Arial" w:hAnsi="Arial"/>
          <w:b/>
          <w:bCs/>
          <w:sz w:val="28"/>
          <w:szCs w:val="28"/>
          <w:shd w:val="clear" w:color="auto" w:fill="FFFF00"/>
        </w:rPr>
      </w:pPr>
      <w:r w:rsidRPr="00A664C7">
        <w:rPr>
          <w:rFonts w:ascii="Arial" w:hAnsi="Arial"/>
          <w:b/>
          <w:bCs/>
          <w:sz w:val="28"/>
          <w:szCs w:val="28"/>
          <w:highlight w:val="yellow"/>
        </w:rPr>
        <w:t>Horas semanales: 5 horas</w:t>
      </w:r>
    </w:p>
    <w:p w14:paraId="667F6006" w14:textId="77777777" w:rsidR="00350CE5" w:rsidRDefault="00350CE5">
      <w:pPr>
        <w:pStyle w:val="Default"/>
        <w:jc w:val="center"/>
        <w:rPr>
          <w:rFonts w:ascii="Arial" w:hAnsi="Arial"/>
          <w:b/>
          <w:bCs/>
          <w:color w:val="auto"/>
          <w:sz w:val="28"/>
          <w:szCs w:val="28"/>
        </w:rPr>
      </w:pPr>
    </w:p>
    <w:p w14:paraId="3F93AF87" w14:textId="77777777" w:rsidR="00350CE5" w:rsidRDefault="00350CE5">
      <w:pPr>
        <w:pStyle w:val="Default"/>
        <w:jc w:val="center"/>
        <w:rPr>
          <w:rFonts w:ascii="Arial" w:hAnsi="Arial"/>
          <w:b/>
          <w:bCs/>
          <w:color w:val="auto"/>
          <w:sz w:val="28"/>
          <w:szCs w:val="28"/>
        </w:rPr>
      </w:pPr>
    </w:p>
    <w:p w14:paraId="1FC1B6B8" w14:textId="77777777" w:rsidR="00350CE5" w:rsidRDefault="00350CE5">
      <w:pPr>
        <w:pStyle w:val="Default"/>
        <w:jc w:val="center"/>
        <w:rPr>
          <w:rFonts w:ascii="Arial" w:hAnsi="Arial"/>
          <w:b/>
          <w:bCs/>
          <w:sz w:val="28"/>
          <w:szCs w:val="28"/>
        </w:rPr>
      </w:pPr>
    </w:p>
    <w:p w14:paraId="658B812A" w14:textId="77777777" w:rsidR="00350CE5" w:rsidRDefault="000C1BD9">
      <w:pPr>
        <w:pStyle w:val="Default"/>
        <w:spacing w:after="454"/>
        <w:jc w:val="center"/>
        <w:rPr>
          <w:rFonts w:ascii="Arial" w:hAnsi="Arial"/>
          <w:sz w:val="48"/>
          <w:szCs w:val="48"/>
        </w:rPr>
      </w:pPr>
      <w:r>
        <w:rPr>
          <w:rFonts w:ascii="Arial" w:hAnsi="Arial"/>
          <w:sz w:val="48"/>
          <w:szCs w:val="48"/>
        </w:rPr>
        <w:t>CICLO FORMATIVO DE GRADO SUPERIOR</w:t>
      </w:r>
    </w:p>
    <w:p w14:paraId="33E71DAC" w14:textId="77777777" w:rsidR="00350CE5" w:rsidRPr="00A664C7" w:rsidRDefault="000C1BD9" w:rsidP="00A664C7">
      <w:pPr>
        <w:jc w:val="center"/>
        <w:rPr>
          <w:rFonts w:ascii="Arial" w:hAnsi="Arial"/>
          <w:sz w:val="48"/>
          <w:szCs w:val="48"/>
        </w:rPr>
      </w:pPr>
      <w:r w:rsidRPr="00A664C7">
        <w:rPr>
          <w:rFonts w:ascii="Arial" w:hAnsi="Arial"/>
          <w:sz w:val="48"/>
          <w:szCs w:val="48"/>
          <w:highlight w:val="yellow"/>
        </w:rPr>
        <w:t>DESARROLLO DE APLICACIONES MULTIPLATAFORMA</w:t>
      </w:r>
    </w:p>
    <w:p w14:paraId="446A1B29" w14:textId="77777777" w:rsidR="00350CE5" w:rsidRPr="00A664C7" w:rsidRDefault="000C1BD9" w:rsidP="00A664C7">
      <w:pPr>
        <w:spacing w:before="170"/>
        <w:jc w:val="center"/>
        <w:rPr>
          <w:rFonts w:ascii="Arial" w:hAnsi="Arial"/>
          <w:b/>
          <w:bCs/>
          <w:sz w:val="28"/>
          <w:szCs w:val="28"/>
        </w:rPr>
      </w:pPr>
      <w:r w:rsidRPr="00A664C7">
        <w:rPr>
          <w:rFonts w:ascii="Arial" w:hAnsi="Arial"/>
          <w:b/>
          <w:bCs/>
          <w:sz w:val="28"/>
          <w:szCs w:val="28"/>
          <w:highlight w:val="yellow"/>
        </w:rPr>
        <w:t>Primer Curso</w:t>
      </w:r>
    </w:p>
    <w:p w14:paraId="35A0DF45" w14:textId="77777777" w:rsidR="00350CE5" w:rsidRDefault="00350CE5">
      <w:pPr>
        <w:pStyle w:val="CM44"/>
        <w:jc w:val="center"/>
        <w:rPr>
          <w:rFonts w:ascii="Arial" w:hAnsi="Arial"/>
          <w:lang w:eastAsia="es-ES"/>
        </w:rPr>
      </w:pPr>
    </w:p>
    <w:p w14:paraId="77A218B4" w14:textId="77777777" w:rsidR="00350CE5" w:rsidRDefault="00350CE5">
      <w:pPr>
        <w:pStyle w:val="Default"/>
        <w:jc w:val="center"/>
        <w:rPr>
          <w:rFonts w:ascii="Arial" w:hAnsi="Arial"/>
          <w:lang w:eastAsia="es-ES"/>
        </w:rPr>
      </w:pPr>
    </w:p>
    <w:p w14:paraId="209AABE7" w14:textId="77777777" w:rsidR="00350CE5" w:rsidRDefault="000C1BD9">
      <w:pPr>
        <w:pStyle w:val="Default"/>
        <w:spacing w:after="170"/>
        <w:jc w:val="center"/>
        <w:rPr>
          <w:rFonts w:ascii="Arial" w:hAnsi="Arial"/>
          <w:sz w:val="40"/>
          <w:szCs w:val="40"/>
          <w:lang w:eastAsia="es-ES"/>
        </w:rPr>
      </w:pPr>
      <w:r>
        <w:rPr>
          <w:rFonts w:ascii="Arial" w:hAnsi="Arial"/>
          <w:sz w:val="40"/>
          <w:szCs w:val="40"/>
          <w:lang w:eastAsia="es-ES"/>
        </w:rPr>
        <w:t>Profesor:</w:t>
      </w:r>
    </w:p>
    <w:p w14:paraId="68C16FCB" w14:textId="77777777" w:rsidR="00350CE5" w:rsidRDefault="000C1BD9">
      <w:pPr>
        <w:pStyle w:val="Default"/>
        <w:jc w:val="center"/>
        <w:rPr>
          <w:rFonts w:ascii="Arial" w:hAnsi="Arial"/>
          <w:sz w:val="40"/>
          <w:szCs w:val="40"/>
          <w:lang w:eastAsia="es-ES"/>
        </w:rPr>
      </w:pPr>
      <w:r w:rsidRPr="00BF3B68">
        <w:rPr>
          <w:rFonts w:ascii="Arial" w:hAnsi="Arial"/>
          <w:sz w:val="40"/>
          <w:szCs w:val="40"/>
          <w:highlight w:val="yellow"/>
          <w:lang w:eastAsia="es-ES"/>
        </w:rPr>
        <w:t>Trinitario Gómez López</w:t>
      </w:r>
    </w:p>
    <w:p w14:paraId="5FEAA565" w14:textId="77777777" w:rsidR="00350CE5" w:rsidRDefault="00350CE5">
      <w:pPr>
        <w:pStyle w:val="Default"/>
        <w:jc w:val="center"/>
        <w:rPr>
          <w:rFonts w:ascii="Arial" w:hAnsi="Arial"/>
          <w:sz w:val="40"/>
          <w:szCs w:val="40"/>
          <w:lang w:eastAsia="es-ES"/>
        </w:rPr>
      </w:pPr>
    </w:p>
    <w:p w14:paraId="47D80E0D" w14:textId="77777777" w:rsidR="00350CE5" w:rsidRDefault="00350CE5">
      <w:pPr>
        <w:pStyle w:val="Default"/>
        <w:jc w:val="center"/>
        <w:rPr>
          <w:rFonts w:ascii="Arial" w:hAnsi="Arial"/>
          <w:sz w:val="40"/>
          <w:szCs w:val="40"/>
          <w:lang w:eastAsia="es-ES"/>
        </w:rPr>
      </w:pPr>
    </w:p>
    <w:p w14:paraId="469FD3F3" w14:textId="77777777" w:rsidR="00350CE5" w:rsidRDefault="00350CE5">
      <w:pPr>
        <w:pStyle w:val="Default"/>
        <w:jc w:val="center"/>
        <w:rPr>
          <w:rFonts w:ascii="Arial" w:hAnsi="Arial"/>
          <w:lang w:eastAsia="es-ES"/>
        </w:rPr>
      </w:pPr>
    </w:p>
    <w:p w14:paraId="7C92F933" w14:textId="77777777" w:rsidR="00350CE5" w:rsidRDefault="000C1BD9">
      <w:pPr>
        <w:pStyle w:val="CM44"/>
        <w:jc w:val="center"/>
        <w:rPr>
          <w:rFonts w:ascii="Arial" w:hAnsi="Arial"/>
          <w:b/>
          <w:bCs/>
          <w:sz w:val="36"/>
          <w:szCs w:val="49"/>
        </w:rPr>
      </w:pPr>
      <w:r>
        <w:rPr>
          <w:rFonts w:ascii="Arial" w:hAnsi="Arial"/>
          <w:b/>
          <w:bCs/>
          <w:sz w:val="36"/>
          <w:szCs w:val="49"/>
        </w:rPr>
        <w:t>CURSO: 2026/2027</w:t>
      </w:r>
    </w:p>
    <w:p w14:paraId="2D6F1742" w14:textId="77777777" w:rsidR="00350CE5" w:rsidRDefault="00350CE5">
      <w:pPr>
        <w:pStyle w:val="Textbody"/>
        <w:spacing w:line="240" w:lineRule="auto"/>
      </w:pPr>
    </w:p>
    <w:p w14:paraId="19DC1107" w14:textId="77777777" w:rsidR="00350CE5" w:rsidRDefault="00350CE5">
      <w:pPr>
        <w:pStyle w:val="Textbody"/>
        <w:spacing w:line="240" w:lineRule="auto"/>
      </w:pPr>
    </w:p>
    <w:p w14:paraId="2A85E90D" w14:textId="77777777" w:rsidR="00350CE5" w:rsidRDefault="00350CE5">
      <w:pPr>
        <w:pStyle w:val="Textbody"/>
      </w:pPr>
    </w:p>
    <w:p w14:paraId="6E4A5157" w14:textId="77777777" w:rsidR="00350CE5" w:rsidRDefault="000C1BD9">
      <w:pPr>
        <w:pStyle w:val="Textbody"/>
        <w:jc w:val="right"/>
        <w:rPr>
          <w:sz w:val="48"/>
          <w:szCs w:val="48"/>
        </w:rPr>
      </w:pPr>
      <w:r>
        <w:rPr>
          <w:sz w:val="48"/>
          <w:szCs w:val="48"/>
        </w:rPr>
        <w:t>Departamento de Informática</w:t>
      </w:r>
    </w:p>
    <w:sdt>
      <w:sdtPr>
        <w:rPr>
          <w:rFonts w:ascii="Liberation Serif" w:eastAsia="NSimSun" w:hAnsi="Liberation Serif"/>
          <w:b w:val="0"/>
          <w:bCs w:val="0"/>
          <w:sz w:val="24"/>
          <w:szCs w:val="24"/>
        </w:rPr>
        <w:id w:val="-405139889"/>
        <w:docPartObj>
          <w:docPartGallery w:val="Table of Contents"/>
          <w:docPartUnique/>
        </w:docPartObj>
      </w:sdtPr>
      <w:sdtEndPr/>
      <w:sdtContent>
        <w:p w14:paraId="341F6A98" w14:textId="77777777" w:rsidR="00350CE5" w:rsidRDefault="000C1BD9">
          <w:pPr>
            <w:pStyle w:val="TtuloTDC"/>
          </w:pPr>
          <w:r>
            <w:t>Índice</w:t>
          </w:r>
        </w:p>
        <w:p w14:paraId="04139D6E" w14:textId="74A9C8F5" w:rsidR="002E245F" w:rsidRDefault="00350CE5">
          <w:pPr>
            <w:pStyle w:val="TDC1"/>
            <w:tabs>
              <w:tab w:val="left" w:pos="567"/>
            </w:tabs>
            <w:rPr>
              <w:rFonts w:asciiTheme="minorHAnsi" w:eastAsiaTheme="minorEastAsia" w:hAnsiTheme="minorHAnsi" w:cstheme="minorBidi"/>
              <w:noProof/>
              <w:lang w:eastAsia="es-ES" w:bidi="ar-SA"/>
              <w14:ligatures w14:val="standardContextual"/>
            </w:rPr>
          </w:pPr>
          <w:r>
            <w:fldChar w:fldCharType="begin"/>
          </w:r>
          <w:r>
            <w:rPr>
              <w:rStyle w:val="Enlacedelndice"/>
            </w:rPr>
            <w:instrText xml:space="preserve"> TOC \f \o "1-9" \t "Título 10,10" \h</w:instrText>
          </w:r>
          <w:r>
            <w:rPr>
              <w:rStyle w:val="Enlacedelndice"/>
            </w:rPr>
            <w:fldChar w:fldCharType="separate"/>
          </w:r>
          <w:hyperlink w:anchor="_Toc239085614" w:history="1">
            <w:r w:rsidR="002E245F" w:rsidRPr="00BA0395">
              <w:rPr>
                <w:rStyle w:val="Hipervnculo"/>
                <w:rFonts w:ascii="Arial" w:hAnsi="Arial" w:cs="0"/>
                <w:noProof/>
                <w:highlight w:val="yellow"/>
              </w:rPr>
              <w:t>1.</w:t>
            </w:r>
            <w:r w:rsidR="002E245F">
              <w:rPr>
                <w:rFonts w:asciiTheme="minorHAnsi" w:eastAsiaTheme="minorEastAsia" w:hAnsiTheme="minorHAnsi" w:cstheme="minorBidi"/>
                <w:noProof/>
                <w:lang w:eastAsia="es-ES" w:bidi="ar-SA"/>
                <w14:ligatures w14:val="standardContextual"/>
              </w:rPr>
              <w:tab/>
            </w:r>
            <w:r w:rsidR="002E245F" w:rsidRPr="00BA0395">
              <w:rPr>
                <w:rStyle w:val="Hipervnculo"/>
                <w:rFonts w:ascii="Arial" w:hAnsi="Arial"/>
                <w:noProof/>
                <w:highlight w:val="yellow"/>
              </w:rPr>
              <w:t>Introducción</w:t>
            </w:r>
            <w:r w:rsidR="002E245F">
              <w:rPr>
                <w:noProof/>
              </w:rPr>
              <w:tab/>
            </w:r>
            <w:r w:rsidR="002E245F">
              <w:rPr>
                <w:noProof/>
              </w:rPr>
              <w:fldChar w:fldCharType="begin"/>
            </w:r>
            <w:r w:rsidR="002E245F">
              <w:rPr>
                <w:noProof/>
              </w:rPr>
              <w:instrText xml:space="preserve"> PAGEREF _Toc239085614 \h </w:instrText>
            </w:r>
            <w:r w:rsidR="002E245F">
              <w:rPr>
                <w:noProof/>
              </w:rPr>
            </w:r>
            <w:r w:rsidR="002E245F">
              <w:rPr>
                <w:noProof/>
              </w:rPr>
              <w:fldChar w:fldCharType="separate"/>
            </w:r>
            <w:r w:rsidR="002E245F">
              <w:rPr>
                <w:noProof/>
              </w:rPr>
              <w:t>1</w:t>
            </w:r>
            <w:r w:rsidR="002E245F">
              <w:rPr>
                <w:noProof/>
              </w:rPr>
              <w:fldChar w:fldCharType="end"/>
            </w:r>
          </w:hyperlink>
        </w:p>
        <w:p w14:paraId="7F8B2759" w14:textId="03FCEBC5" w:rsidR="002E245F" w:rsidRDefault="002E245F">
          <w:pPr>
            <w:pStyle w:val="TDC2"/>
            <w:tabs>
              <w:tab w:val="left" w:pos="960"/>
            </w:tabs>
            <w:rPr>
              <w:rFonts w:asciiTheme="minorHAnsi" w:eastAsiaTheme="minorEastAsia" w:hAnsiTheme="minorHAnsi" w:cstheme="minorBidi"/>
              <w:noProof/>
              <w:lang w:eastAsia="es-ES" w:bidi="ar-SA"/>
              <w14:ligatures w14:val="standardContextual"/>
            </w:rPr>
          </w:pPr>
          <w:hyperlink w:anchor="_Toc239085615" w:history="1">
            <w:r w:rsidRPr="00BA0395">
              <w:rPr>
                <w:rStyle w:val="Hipervnculo"/>
                <w:rFonts w:ascii="Arial" w:hAnsi="Arial" w:cs="0"/>
                <w:noProof/>
                <w:highlight w:val="yellow"/>
              </w:rPr>
              <w:t>1.1</w:t>
            </w:r>
            <w:r>
              <w:rPr>
                <w:rFonts w:asciiTheme="minorHAnsi" w:eastAsiaTheme="minorEastAsia" w:hAnsiTheme="minorHAnsi" w:cstheme="minorBidi"/>
                <w:noProof/>
                <w:lang w:eastAsia="es-ES" w:bidi="ar-SA"/>
                <w14:ligatures w14:val="standardContextual"/>
              </w:rPr>
              <w:tab/>
            </w:r>
            <w:r w:rsidRPr="00BA0395">
              <w:rPr>
                <w:rStyle w:val="Hipervnculo"/>
                <w:rFonts w:ascii="Arial" w:hAnsi="Arial"/>
                <w:noProof/>
                <w:highlight w:val="yellow"/>
              </w:rPr>
              <w:t>Características del módulo y concepto de programación didáctica</w:t>
            </w:r>
            <w:r>
              <w:rPr>
                <w:noProof/>
              </w:rPr>
              <w:tab/>
            </w:r>
            <w:r>
              <w:rPr>
                <w:noProof/>
              </w:rPr>
              <w:fldChar w:fldCharType="begin"/>
            </w:r>
            <w:r>
              <w:rPr>
                <w:noProof/>
              </w:rPr>
              <w:instrText xml:space="preserve"> PAGEREF _Toc239085615 \h </w:instrText>
            </w:r>
            <w:r>
              <w:rPr>
                <w:noProof/>
              </w:rPr>
            </w:r>
            <w:r>
              <w:rPr>
                <w:noProof/>
              </w:rPr>
              <w:fldChar w:fldCharType="separate"/>
            </w:r>
            <w:r>
              <w:rPr>
                <w:noProof/>
              </w:rPr>
              <w:t>1</w:t>
            </w:r>
            <w:r>
              <w:rPr>
                <w:noProof/>
              </w:rPr>
              <w:fldChar w:fldCharType="end"/>
            </w:r>
          </w:hyperlink>
        </w:p>
        <w:p w14:paraId="18718FD9" w14:textId="6B456E51" w:rsidR="002E245F" w:rsidRDefault="002E245F">
          <w:pPr>
            <w:pStyle w:val="TDC2"/>
            <w:tabs>
              <w:tab w:val="left" w:pos="960"/>
            </w:tabs>
            <w:rPr>
              <w:rFonts w:asciiTheme="minorHAnsi" w:eastAsiaTheme="minorEastAsia" w:hAnsiTheme="minorHAnsi" w:cstheme="minorBidi"/>
              <w:noProof/>
              <w:lang w:eastAsia="es-ES" w:bidi="ar-SA"/>
              <w14:ligatures w14:val="standardContextual"/>
            </w:rPr>
          </w:pPr>
          <w:hyperlink w:anchor="_Toc239085616" w:history="1">
            <w:r w:rsidRPr="00BA0395">
              <w:rPr>
                <w:rStyle w:val="Hipervnculo"/>
                <w:rFonts w:ascii="Arial" w:hAnsi="Arial" w:cs="0"/>
                <w:noProof/>
                <w:highlight w:val="yellow"/>
              </w:rPr>
              <w:t>1.2</w:t>
            </w:r>
            <w:r>
              <w:rPr>
                <w:rFonts w:asciiTheme="minorHAnsi" w:eastAsiaTheme="minorEastAsia" w:hAnsiTheme="minorHAnsi" w:cstheme="minorBidi"/>
                <w:noProof/>
                <w:lang w:eastAsia="es-ES" w:bidi="ar-SA"/>
                <w14:ligatures w14:val="standardContextual"/>
              </w:rPr>
              <w:tab/>
            </w:r>
            <w:r w:rsidRPr="00BA0395">
              <w:rPr>
                <w:rStyle w:val="Hipervnculo"/>
                <w:rFonts w:ascii="Arial" w:hAnsi="Arial"/>
                <w:noProof/>
                <w:highlight w:val="yellow"/>
              </w:rPr>
              <w:t>Entorno</w:t>
            </w:r>
            <w:r>
              <w:rPr>
                <w:noProof/>
              </w:rPr>
              <w:tab/>
            </w:r>
            <w:r>
              <w:rPr>
                <w:noProof/>
              </w:rPr>
              <w:fldChar w:fldCharType="begin"/>
            </w:r>
            <w:r>
              <w:rPr>
                <w:noProof/>
              </w:rPr>
              <w:instrText xml:space="preserve"> PAGEREF _Toc239085616 \h </w:instrText>
            </w:r>
            <w:r>
              <w:rPr>
                <w:noProof/>
              </w:rPr>
            </w:r>
            <w:r>
              <w:rPr>
                <w:noProof/>
              </w:rPr>
              <w:fldChar w:fldCharType="separate"/>
            </w:r>
            <w:r>
              <w:rPr>
                <w:noProof/>
              </w:rPr>
              <w:t>3</w:t>
            </w:r>
            <w:r>
              <w:rPr>
                <w:noProof/>
              </w:rPr>
              <w:fldChar w:fldCharType="end"/>
            </w:r>
          </w:hyperlink>
        </w:p>
        <w:p w14:paraId="57A83DE4" w14:textId="39048BC3" w:rsidR="002E245F" w:rsidRDefault="002E245F">
          <w:pPr>
            <w:pStyle w:val="TDC2"/>
            <w:tabs>
              <w:tab w:val="left" w:pos="960"/>
            </w:tabs>
            <w:rPr>
              <w:rFonts w:asciiTheme="minorHAnsi" w:eastAsiaTheme="minorEastAsia" w:hAnsiTheme="minorHAnsi" w:cstheme="minorBidi"/>
              <w:noProof/>
              <w:lang w:eastAsia="es-ES" w:bidi="ar-SA"/>
              <w14:ligatures w14:val="standardContextual"/>
            </w:rPr>
          </w:pPr>
          <w:hyperlink w:anchor="_Toc239085617" w:history="1">
            <w:r w:rsidRPr="00BA0395">
              <w:rPr>
                <w:rStyle w:val="Hipervnculo"/>
                <w:rFonts w:ascii="Arial" w:hAnsi="Arial" w:cs="0"/>
                <w:noProof/>
                <w:highlight w:val="yellow"/>
              </w:rPr>
              <w:t>1.3</w:t>
            </w:r>
            <w:r>
              <w:rPr>
                <w:rFonts w:asciiTheme="minorHAnsi" w:eastAsiaTheme="minorEastAsia" w:hAnsiTheme="minorHAnsi" w:cstheme="minorBidi"/>
                <w:noProof/>
                <w:lang w:eastAsia="es-ES" w:bidi="ar-SA"/>
                <w14:ligatures w14:val="standardContextual"/>
              </w:rPr>
              <w:tab/>
            </w:r>
            <w:r w:rsidRPr="00BA0395">
              <w:rPr>
                <w:rStyle w:val="Hipervnculo"/>
                <w:rFonts w:ascii="Arial" w:hAnsi="Arial"/>
                <w:noProof/>
                <w:highlight w:val="yellow"/>
              </w:rPr>
              <w:t>Características del alumnado</w:t>
            </w:r>
            <w:r>
              <w:rPr>
                <w:noProof/>
              </w:rPr>
              <w:tab/>
            </w:r>
            <w:r>
              <w:rPr>
                <w:noProof/>
              </w:rPr>
              <w:fldChar w:fldCharType="begin"/>
            </w:r>
            <w:r>
              <w:rPr>
                <w:noProof/>
              </w:rPr>
              <w:instrText xml:space="preserve"> PAGEREF _Toc239085617 \h </w:instrText>
            </w:r>
            <w:r>
              <w:rPr>
                <w:noProof/>
              </w:rPr>
            </w:r>
            <w:r>
              <w:rPr>
                <w:noProof/>
              </w:rPr>
              <w:fldChar w:fldCharType="separate"/>
            </w:r>
            <w:r>
              <w:rPr>
                <w:noProof/>
              </w:rPr>
              <w:t>4</w:t>
            </w:r>
            <w:r>
              <w:rPr>
                <w:noProof/>
              </w:rPr>
              <w:fldChar w:fldCharType="end"/>
            </w:r>
          </w:hyperlink>
        </w:p>
        <w:p w14:paraId="6C5B274C" w14:textId="08C7DA5E" w:rsidR="002E245F" w:rsidRDefault="002E245F">
          <w:pPr>
            <w:pStyle w:val="TDC2"/>
            <w:tabs>
              <w:tab w:val="left" w:pos="960"/>
            </w:tabs>
            <w:rPr>
              <w:rFonts w:asciiTheme="minorHAnsi" w:eastAsiaTheme="minorEastAsia" w:hAnsiTheme="minorHAnsi" w:cstheme="minorBidi"/>
              <w:noProof/>
              <w:lang w:eastAsia="es-ES" w:bidi="ar-SA"/>
              <w14:ligatures w14:val="standardContextual"/>
            </w:rPr>
          </w:pPr>
          <w:hyperlink w:anchor="_Toc239085618" w:history="1">
            <w:r w:rsidRPr="00BA0395">
              <w:rPr>
                <w:rStyle w:val="Hipervnculo"/>
                <w:rFonts w:ascii="Arial" w:hAnsi="Arial" w:cs="0"/>
                <w:noProof/>
                <w:highlight w:val="yellow"/>
              </w:rPr>
              <w:t>1.4</w:t>
            </w:r>
            <w:r>
              <w:rPr>
                <w:rFonts w:asciiTheme="minorHAnsi" w:eastAsiaTheme="minorEastAsia" w:hAnsiTheme="minorHAnsi" w:cstheme="minorBidi"/>
                <w:noProof/>
                <w:lang w:eastAsia="es-ES" w:bidi="ar-SA"/>
                <w14:ligatures w14:val="standardContextual"/>
              </w:rPr>
              <w:tab/>
            </w:r>
            <w:r w:rsidRPr="00BA0395">
              <w:rPr>
                <w:rStyle w:val="Hipervnculo"/>
                <w:rFonts w:ascii="Arial" w:hAnsi="Arial"/>
                <w:noProof/>
                <w:highlight w:val="yellow"/>
              </w:rPr>
              <w:t>Marco Legal</w:t>
            </w:r>
            <w:r>
              <w:rPr>
                <w:noProof/>
              </w:rPr>
              <w:tab/>
            </w:r>
            <w:r>
              <w:rPr>
                <w:noProof/>
              </w:rPr>
              <w:fldChar w:fldCharType="begin"/>
            </w:r>
            <w:r>
              <w:rPr>
                <w:noProof/>
              </w:rPr>
              <w:instrText xml:space="preserve"> PAGEREF _Toc239085618 \h </w:instrText>
            </w:r>
            <w:r>
              <w:rPr>
                <w:noProof/>
              </w:rPr>
            </w:r>
            <w:r>
              <w:rPr>
                <w:noProof/>
              </w:rPr>
              <w:fldChar w:fldCharType="separate"/>
            </w:r>
            <w:r>
              <w:rPr>
                <w:noProof/>
              </w:rPr>
              <w:t>5</w:t>
            </w:r>
            <w:r>
              <w:rPr>
                <w:noProof/>
              </w:rPr>
              <w:fldChar w:fldCharType="end"/>
            </w:r>
          </w:hyperlink>
        </w:p>
        <w:p w14:paraId="7FFF75C8" w14:textId="0258D468" w:rsidR="002E245F" w:rsidRDefault="002E245F">
          <w:pPr>
            <w:pStyle w:val="TDC2"/>
            <w:tabs>
              <w:tab w:val="left" w:pos="960"/>
            </w:tabs>
            <w:rPr>
              <w:rFonts w:asciiTheme="minorHAnsi" w:eastAsiaTheme="minorEastAsia" w:hAnsiTheme="minorHAnsi" w:cstheme="minorBidi"/>
              <w:noProof/>
              <w:lang w:eastAsia="es-ES" w:bidi="ar-SA"/>
              <w14:ligatures w14:val="standardContextual"/>
            </w:rPr>
          </w:pPr>
          <w:hyperlink w:anchor="_Toc239085619" w:history="1">
            <w:r w:rsidRPr="00BA0395">
              <w:rPr>
                <w:rStyle w:val="Hipervnculo"/>
                <w:rFonts w:ascii="Arial" w:hAnsi="Arial" w:cs="0"/>
                <w:noProof/>
                <w:highlight w:val="yellow"/>
              </w:rPr>
              <w:t>1.5</w:t>
            </w:r>
            <w:r>
              <w:rPr>
                <w:rFonts w:asciiTheme="minorHAnsi" w:eastAsiaTheme="minorEastAsia" w:hAnsiTheme="minorHAnsi" w:cstheme="minorBidi"/>
                <w:noProof/>
                <w:lang w:eastAsia="es-ES" w:bidi="ar-SA"/>
                <w14:ligatures w14:val="standardContextual"/>
              </w:rPr>
              <w:tab/>
            </w:r>
            <w:r w:rsidRPr="00BA0395">
              <w:rPr>
                <w:rStyle w:val="Hipervnculo"/>
                <w:rFonts w:ascii="Arial" w:hAnsi="Arial"/>
                <w:noProof/>
                <w:highlight w:val="yellow"/>
              </w:rPr>
              <w:t>Propuestas de mejora derivadas del curso anteriores</w:t>
            </w:r>
            <w:r>
              <w:rPr>
                <w:noProof/>
              </w:rPr>
              <w:tab/>
            </w:r>
            <w:r>
              <w:rPr>
                <w:noProof/>
              </w:rPr>
              <w:fldChar w:fldCharType="begin"/>
            </w:r>
            <w:r>
              <w:rPr>
                <w:noProof/>
              </w:rPr>
              <w:instrText xml:space="preserve"> PAGEREF _Toc239085619 \h </w:instrText>
            </w:r>
            <w:r>
              <w:rPr>
                <w:noProof/>
              </w:rPr>
            </w:r>
            <w:r>
              <w:rPr>
                <w:noProof/>
              </w:rPr>
              <w:fldChar w:fldCharType="separate"/>
            </w:r>
            <w:r>
              <w:rPr>
                <w:noProof/>
              </w:rPr>
              <w:t>7</w:t>
            </w:r>
            <w:r>
              <w:rPr>
                <w:noProof/>
              </w:rPr>
              <w:fldChar w:fldCharType="end"/>
            </w:r>
          </w:hyperlink>
        </w:p>
        <w:p w14:paraId="06567E82" w14:textId="40F11D94" w:rsidR="002E245F" w:rsidRDefault="002E245F">
          <w:pPr>
            <w:pStyle w:val="TDC1"/>
            <w:tabs>
              <w:tab w:val="left" w:pos="567"/>
            </w:tabs>
            <w:rPr>
              <w:rFonts w:asciiTheme="minorHAnsi" w:eastAsiaTheme="minorEastAsia" w:hAnsiTheme="minorHAnsi" w:cstheme="minorBidi"/>
              <w:noProof/>
              <w:lang w:eastAsia="es-ES" w:bidi="ar-SA"/>
              <w14:ligatures w14:val="standardContextual"/>
            </w:rPr>
          </w:pPr>
          <w:hyperlink w:anchor="_Toc239085620" w:history="1">
            <w:r w:rsidRPr="00BA0395">
              <w:rPr>
                <w:rStyle w:val="Hipervnculo"/>
                <w:rFonts w:ascii="Arial" w:hAnsi="Arial" w:cs="0"/>
                <w:noProof/>
                <w:highlight w:val="yellow"/>
              </w:rPr>
              <w:t>2.</w:t>
            </w:r>
            <w:r>
              <w:rPr>
                <w:rFonts w:asciiTheme="minorHAnsi" w:eastAsiaTheme="minorEastAsia" w:hAnsiTheme="minorHAnsi" w:cstheme="minorBidi"/>
                <w:noProof/>
                <w:lang w:eastAsia="es-ES" w:bidi="ar-SA"/>
                <w14:ligatures w14:val="standardContextual"/>
              </w:rPr>
              <w:tab/>
            </w:r>
            <w:r w:rsidRPr="00BA0395">
              <w:rPr>
                <w:rStyle w:val="Hipervnculo"/>
                <w:rFonts w:ascii="Arial" w:hAnsi="Arial"/>
                <w:noProof/>
                <w:highlight w:val="yellow"/>
              </w:rPr>
              <w:t>Aportaciones del módulo al desarrollo de competencias</w:t>
            </w:r>
            <w:r>
              <w:rPr>
                <w:noProof/>
              </w:rPr>
              <w:tab/>
            </w:r>
            <w:r>
              <w:rPr>
                <w:noProof/>
              </w:rPr>
              <w:fldChar w:fldCharType="begin"/>
            </w:r>
            <w:r>
              <w:rPr>
                <w:noProof/>
              </w:rPr>
              <w:instrText xml:space="preserve"> PAGEREF _Toc239085620 \h </w:instrText>
            </w:r>
            <w:r>
              <w:rPr>
                <w:noProof/>
              </w:rPr>
            </w:r>
            <w:r>
              <w:rPr>
                <w:noProof/>
              </w:rPr>
              <w:fldChar w:fldCharType="separate"/>
            </w:r>
            <w:r>
              <w:rPr>
                <w:noProof/>
              </w:rPr>
              <w:t>7</w:t>
            </w:r>
            <w:r>
              <w:rPr>
                <w:noProof/>
              </w:rPr>
              <w:fldChar w:fldCharType="end"/>
            </w:r>
          </w:hyperlink>
        </w:p>
        <w:p w14:paraId="3F3FF6A7" w14:textId="4EF920F3" w:rsidR="002E245F" w:rsidRDefault="002E245F">
          <w:pPr>
            <w:pStyle w:val="TDC2"/>
            <w:tabs>
              <w:tab w:val="left" w:pos="960"/>
            </w:tabs>
            <w:rPr>
              <w:rFonts w:asciiTheme="minorHAnsi" w:eastAsiaTheme="minorEastAsia" w:hAnsiTheme="minorHAnsi" w:cstheme="minorBidi"/>
              <w:noProof/>
              <w:lang w:eastAsia="es-ES" w:bidi="ar-SA"/>
              <w14:ligatures w14:val="standardContextual"/>
            </w:rPr>
          </w:pPr>
          <w:hyperlink w:anchor="_Toc239085621" w:history="1">
            <w:r w:rsidRPr="00BA0395">
              <w:rPr>
                <w:rStyle w:val="Hipervnculo"/>
                <w:rFonts w:ascii="Arial" w:hAnsi="Arial" w:cs="0"/>
                <w:noProof/>
                <w:highlight w:val="yellow"/>
              </w:rPr>
              <w:t>2.1</w:t>
            </w:r>
            <w:r>
              <w:rPr>
                <w:rFonts w:asciiTheme="minorHAnsi" w:eastAsiaTheme="minorEastAsia" w:hAnsiTheme="minorHAnsi" w:cstheme="minorBidi"/>
                <w:noProof/>
                <w:lang w:eastAsia="es-ES" w:bidi="ar-SA"/>
                <w14:ligatures w14:val="standardContextual"/>
              </w:rPr>
              <w:tab/>
            </w:r>
            <w:r w:rsidRPr="00BA0395">
              <w:rPr>
                <w:rStyle w:val="Hipervnculo"/>
                <w:rFonts w:ascii="Arial" w:hAnsi="Arial"/>
                <w:noProof/>
                <w:highlight w:val="yellow"/>
              </w:rPr>
              <w:t>Relación con el desarrollo de la competencia general</w:t>
            </w:r>
            <w:r>
              <w:rPr>
                <w:noProof/>
              </w:rPr>
              <w:tab/>
            </w:r>
            <w:r>
              <w:rPr>
                <w:noProof/>
              </w:rPr>
              <w:fldChar w:fldCharType="begin"/>
            </w:r>
            <w:r>
              <w:rPr>
                <w:noProof/>
              </w:rPr>
              <w:instrText xml:space="preserve"> PAGEREF _Toc239085621 \h </w:instrText>
            </w:r>
            <w:r>
              <w:rPr>
                <w:noProof/>
              </w:rPr>
            </w:r>
            <w:r>
              <w:rPr>
                <w:noProof/>
              </w:rPr>
              <w:fldChar w:fldCharType="separate"/>
            </w:r>
            <w:r>
              <w:rPr>
                <w:noProof/>
              </w:rPr>
              <w:t>8</w:t>
            </w:r>
            <w:r>
              <w:rPr>
                <w:noProof/>
              </w:rPr>
              <w:fldChar w:fldCharType="end"/>
            </w:r>
          </w:hyperlink>
        </w:p>
        <w:p w14:paraId="13E62BB4" w14:textId="1D6280E1" w:rsidR="002E245F" w:rsidRDefault="002E245F">
          <w:pPr>
            <w:pStyle w:val="TDC2"/>
            <w:tabs>
              <w:tab w:val="left" w:pos="960"/>
            </w:tabs>
            <w:rPr>
              <w:rFonts w:asciiTheme="minorHAnsi" w:eastAsiaTheme="minorEastAsia" w:hAnsiTheme="minorHAnsi" w:cstheme="minorBidi"/>
              <w:noProof/>
              <w:lang w:eastAsia="es-ES" w:bidi="ar-SA"/>
              <w14:ligatures w14:val="standardContextual"/>
            </w:rPr>
          </w:pPr>
          <w:hyperlink w:anchor="_Toc239085622" w:history="1">
            <w:r w:rsidRPr="00BA0395">
              <w:rPr>
                <w:rStyle w:val="Hipervnculo"/>
                <w:rFonts w:ascii="Arial" w:hAnsi="Arial" w:cs="0"/>
                <w:noProof/>
                <w:highlight w:val="yellow"/>
              </w:rPr>
              <w:t>2.2</w:t>
            </w:r>
            <w:r>
              <w:rPr>
                <w:rFonts w:asciiTheme="minorHAnsi" w:eastAsiaTheme="minorEastAsia" w:hAnsiTheme="minorHAnsi" w:cstheme="minorBidi"/>
                <w:noProof/>
                <w:lang w:eastAsia="es-ES" w:bidi="ar-SA"/>
                <w14:ligatures w14:val="standardContextual"/>
              </w:rPr>
              <w:tab/>
            </w:r>
            <w:r w:rsidRPr="00BA0395">
              <w:rPr>
                <w:rStyle w:val="Hipervnculo"/>
                <w:rFonts w:ascii="Arial" w:hAnsi="Arial"/>
                <w:noProof/>
                <w:highlight w:val="yellow"/>
              </w:rPr>
              <w:t>Relación con las competencias profesionales, personales y sociales</w:t>
            </w:r>
            <w:r>
              <w:rPr>
                <w:noProof/>
              </w:rPr>
              <w:tab/>
            </w:r>
            <w:r>
              <w:rPr>
                <w:noProof/>
              </w:rPr>
              <w:fldChar w:fldCharType="begin"/>
            </w:r>
            <w:r>
              <w:rPr>
                <w:noProof/>
              </w:rPr>
              <w:instrText xml:space="preserve"> PAGEREF _Toc239085622 \h </w:instrText>
            </w:r>
            <w:r>
              <w:rPr>
                <w:noProof/>
              </w:rPr>
            </w:r>
            <w:r>
              <w:rPr>
                <w:noProof/>
              </w:rPr>
              <w:fldChar w:fldCharType="separate"/>
            </w:r>
            <w:r>
              <w:rPr>
                <w:noProof/>
              </w:rPr>
              <w:t>9</w:t>
            </w:r>
            <w:r>
              <w:rPr>
                <w:noProof/>
              </w:rPr>
              <w:fldChar w:fldCharType="end"/>
            </w:r>
          </w:hyperlink>
        </w:p>
        <w:p w14:paraId="0027535D" w14:textId="2B9E9827" w:rsidR="002E245F" w:rsidRDefault="002E245F">
          <w:pPr>
            <w:pStyle w:val="TDC2"/>
            <w:tabs>
              <w:tab w:val="left" w:pos="960"/>
            </w:tabs>
            <w:rPr>
              <w:rFonts w:asciiTheme="minorHAnsi" w:eastAsiaTheme="minorEastAsia" w:hAnsiTheme="minorHAnsi" w:cstheme="minorBidi"/>
              <w:noProof/>
              <w:lang w:eastAsia="es-ES" w:bidi="ar-SA"/>
              <w14:ligatures w14:val="standardContextual"/>
            </w:rPr>
          </w:pPr>
          <w:hyperlink w:anchor="_Toc239085623" w:history="1">
            <w:r w:rsidRPr="00BA0395">
              <w:rPr>
                <w:rStyle w:val="Hipervnculo"/>
                <w:rFonts w:ascii="Arial" w:hAnsi="Arial" w:cs="0"/>
                <w:noProof/>
                <w:highlight w:val="yellow"/>
              </w:rPr>
              <w:t>2.3</w:t>
            </w:r>
            <w:r>
              <w:rPr>
                <w:rFonts w:asciiTheme="minorHAnsi" w:eastAsiaTheme="minorEastAsia" w:hAnsiTheme="minorHAnsi" w:cstheme="minorBidi"/>
                <w:noProof/>
                <w:lang w:eastAsia="es-ES" w:bidi="ar-SA"/>
                <w14:ligatures w14:val="standardContextual"/>
              </w:rPr>
              <w:tab/>
            </w:r>
            <w:r w:rsidRPr="00BA0395">
              <w:rPr>
                <w:rStyle w:val="Hipervnculo"/>
                <w:rFonts w:ascii="Arial" w:hAnsi="Arial"/>
                <w:noProof/>
                <w:highlight w:val="yellow"/>
              </w:rPr>
              <w:t>Contribución a las competencias para la empleabilidad</w:t>
            </w:r>
            <w:r>
              <w:rPr>
                <w:noProof/>
              </w:rPr>
              <w:tab/>
            </w:r>
            <w:r>
              <w:rPr>
                <w:noProof/>
              </w:rPr>
              <w:fldChar w:fldCharType="begin"/>
            </w:r>
            <w:r>
              <w:rPr>
                <w:noProof/>
              </w:rPr>
              <w:instrText xml:space="preserve"> PAGEREF _Toc239085623 \h </w:instrText>
            </w:r>
            <w:r>
              <w:rPr>
                <w:noProof/>
              </w:rPr>
            </w:r>
            <w:r>
              <w:rPr>
                <w:noProof/>
              </w:rPr>
              <w:fldChar w:fldCharType="separate"/>
            </w:r>
            <w:r>
              <w:rPr>
                <w:noProof/>
              </w:rPr>
              <w:t>9</w:t>
            </w:r>
            <w:r>
              <w:rPr>
                <w:noProof/>
              </w:rPr>
              <w:fldChar w:fldCharType="end"/>
            </w:r>
          </w:hyperlink>
        </w:p>
        <w:p w14:paraId="7FB5C862" w14:textId="70F64EF4" w:rsidR="002E245F" w:rsidRDefault="002E245F">
          <w:pPr>
            <w:pStyle w:val="TDC2"/>
            <w:tabs>
              <w:tab w:val="left" w:pos="960"/>
            </w:tabs>
            <w:rPr>
              <w:rFonts w:asciiTheme="minorHAnsi" w:eastAsiaTheme="minorEastAsia" w:hAnsiTheme="minorHAnsi" w:cstheme="minorBidi"/>
              <w:noProof/>
              <w:lang w:eastAsia="es-ES" w:bidi="ar-SA"/>
              <w14:ligatures w14:val="standardContextual"/>
            </w:rPr>
          </w:pPr>
          <w:hyperlink w:anchor="_Toc239085624" w:history="1">
            <w:r w:rsidRPr="00BA0395">
              <w:rPr>
                <w:rStyle w:val="Hipervnculo"/>
                <w:rFonts w:ascii="Arial" w:hAnsi="Arial" w:cs="0"/>
                <w:noProof/>
                <w:highlight w:val="yellow"/>
              </w:rPr>
              <w:t>2.4</w:t>
            </w:r>
            <w:r>
              <w:rPr>
                <w:rFonts w:asciiTheme="minorHAnsi" w:eastAsiaTheme="minorEastAsia" w:hAnsiTheme="minorHAnsi" w:cstheme="minorBidi"/>
                <w:noProof/>
                <w:lang w:eastAsia="es-ES" w:bidi="ar-SA"/>
                <w14:ligatures w14:val="standardContextual"/>
              </w:rPr>
              <w:tab/>
            </w:r>
            <w:r w:rsidRPr="00BA0395">
              <w:rPr>
                <w:rStyle w:val="Hipervnculo"/>
                <w:rFonts w:ascii="Arial" w:hAnsi="Arial"/>
                <w:noProof/>
                <w:highlight w:val="yellow"/>
              </w:rPr>
              <w:t>Contribución de los resultados de aprendizaje a las competencias</w:t>
            </w:r>
            <w:r>
              <w:rPr>
                <w:noProof/>
              </w:rPr>
              <w:tab/>
            </w:r>
            <w:r>
              <w:rPr>
                <w:noProof/>
              </w:rPr>
              <w:fldChar w:fldCharType="begin"/>
            </w:r>
            <w:r>
              <w:rPr>
                <w:noProof/>
              </w:rPr>
              <w:instrText xml:space="preserve"> PAGEREF _Toc239085624 \h </w:instrText>
            </w:r>
            <w:r>
              <w:rPr>
                <w:noProof/>
              </w:rPr>
            </w:r>
            <w:r>
              <w:rPr>
                <w:noProof/>
              </w:rPr>
              <w:fldChar w:fldCharType="separate"/>
            </w:r>
            <w:r>
              <w:rPr>
                <w:noProof/>
              </w:rPr>
              <w:t>10</w:t>
            </w:r>
            <w:r>
              <w:rPr>
                <w:noProof/>
              </w:rPr>
              <w:fldChar w:fldCharType="end"/>
            </w:r>
          </w:hyperlink>
        </w:p>
        <w:p w14:paraId="7BD5613E" w14:textId="10995476" w:rsidR="002E245F" w:rsidRDefault="002E245F">
          <w:pPr>
            <w:pStyle w:val="TDC1"/>
            <w:tabs>
              <w:tab w:val="left" w:pos="567"/>
            </w:tabs>
            <w:rPr>
              <w:rFonts w:asciiTheme="minorHAnsi" w:eastAsiaTheme="minorEastAsia" w:hAnsiTheme="minorHAnsi" w:cstheme="minorBidi"/>
              <w:noProof/>
              <w:lang w:eastAsia="es-ES" w:bidi="ar-SA"/>
              <w14:ligatures w14:val="standardContextual"/>
            </w:rPr>
          </w:pPr>
          <w:hyperlink w:anchor="_Toc239085625" w:history="1">
            <w:r w:rsidRPr="00BA0395">
              <w:rPr>
                <w:rStyle w:val="Hipervnculo"/>
                <w:rFonts w:ascii="Arial" w:hAnsi="Arial" w:cs="0"/>
                <w:noProof/>
                <w:highlight w:val="yellow"/>
              </w:rPr>
              <w:t>3.</w:t>
            </w:r>
            <w:r>
              <w:rPr>
                <w:rFonts w:asciiTheme="minorHAnsi" w:eastAsiaTheme="minorEastAsia" w:hAnsiTheme="minorHAnsi" w:cstheme="minorBidi"/>
                <w:noProof/>
                <w:lang w:eastAsia="es-ES" w:bidi="ar-SA"/>
                <w14:ligatures w14:val="standardContextual"/>
              </w:rPr>
              <w:tab/>
            </w:r>
            <w:r w:rsidRPr="00BA0395">
              <w:rPr>
                <w:rStyle w:val="Hipervnculo"/>
                <w:rFonts w:ascii="Arial" w:hAnsi="Arial"/>
                <w:noProof/>
                <w:highlight w:val="yellow"/>
              </w:rPr>
              <w:t>Objetivos</w:t>
            </w:r>
            <w:r>
              <w:rPr>
                <w:noProof/>
              </w:rPr>
              <w:tab/>
            </w:r>
            <w:r>
              <w:rPr>
                <w:noProof/>
              </w:rPr>
              <w:fldChar w:fldCharType="begin"/>
            </w:r>
            <w:r>
              <w:rPr>
                <w:noProof/>
              </w:rPr>
              <w:instrText xml:space="preserve"> PAGEREF _Toc239085625 \h </w:instrText>
            </w:r>
            <w:r>
              <w:rPr>
                <w:noProof/>
              </w:rPr>
            </w:r>
            <w:r>
              <w:rPr>
                <w:noProof/>
              </w:rPr>
              <w:fldChar w:fldCharType="separate"/>
            </w:r>
            <w:r>
              <w:rPr>
                <w:noProof/>
              </w:rPr>
              <w:t>12</w:t>
            </w:r>
            <w:r>
              <w:rPr>
                <w:noProof/>
              </w:rPr>
              <w:fldChar w:fldCharType="end"/>
            </w:r>
          </w:hyperlink>
        </w:p>
        <w:p w14:paraId="440089AD" w14:textId="62CE04D5" w:rsidR="002E245F" w:rsidRDefault="002E245F">
          <w:pPr>
            <w:pStyle w:val="TDC2"/>
            <w:tabs>
              <w:tab w:val="left" w:pos="960"/>
            </w:tabs>
            <w:rPr>
              <w:rFonts w:asciiTheme="minorHAnsi" w:eastAsiaTheme="minorEastAsia" w:hAnsiTheme="minorHAnsi" w:cstheme="minorBidi"/>
              <w:noProof/>
              <w:lang w:eastAsia="es-ES" w:bidi="ar-SA"/>
              <w14:ligatures w14:val="standardContextual"/>
            </w:rPr>
          </w:pPr>
          <w:hyperlink w:anchor="_Toc239085626" w:history="1">
            <w:r w:rsidRPr="00BA0395">
              <w:rPr>
                <w:rStyle w:val="Hipervnculo"/>
                <w:rFonts w:ascii="Arial" w:hAnsi="Arial" w:cs="0"/>
                <w:noProof/>
                <w:highlight w:val="yellow"/>
              </w:rPr>
              <w:t>3.1</w:t>
            </w:r>
            <w:r>
              <w:rPr>
                <w:rFonts w:asciiTheme="minorHAnsi" w:eastAsiaTheme="minorEastAsia" w:hAnsiTheme="minorHAnsi" w:cstheme="minorBidi"/>
                <w:noProof/>
                <w:lang w:eastAsia="es-ES" w:bidi="ar-SA"/>
                <w14:ligatures w14:val="standardContextual"/>
              </w:rPr>
              <w:tab/>
            </w:r>
            <w:r w:rsidRPr="00BA0395">
              <w:rPr>
                <w:rStyle w:val="Hipervnculo"/>
                <w:rFonts w:ascii="Arial" w:hAnsi="Arial"/>
                <w:noProof/>
                <w:highlight w:val="yellow"/>
              </w:rPr>
              <w:t>Objetivos generales del ciclo vinculados al módulo</w:t>
            </w:r>
            <w:r>
              <w:rPr>
                <w:noProof/>
              </w:rPr>
              <w:tab/>
            </w:r>
            <w:r>
              <w:rPr>
                <w:noProof/>
              </w:rPr>
              <w:fldChar w:fldCharType="begin"/>
            </w:r>
            <w:r>
              <w:rPr>
                <w:noProof/>
              </w:rPr>
              <w:instrText xml:space="preserve"> PAGEREF _Toc239085626 \h </w:instrText>
            </w:r>
            <w:r>
              <w:rPr>
                <w:noProof/>
              </w:rPr>
            </w:r>
            <w:r>
              <w:rPr>
                <w:noProof/>
              </w:rPr>
              <w:fldChar w:fldCharType="separate"/>
            </w:r>
            <w:r>
              <w:rPr>
                <w:noProof/>
              </w:rPr>
              <w:t>12</w:t>
            </w:r>
            <w:r>
              <w:rPr>
                <w:noProof/>
              </w:rPr>
              <w:fldChar w:fldCharType="end"/>
            </w:r>
          </w:hyperlink>
        </w:p>
        <w:p w14:paraId="63AE78F4" w14:textId="4AC72E6F" w:rsidR="002E245F" w:rsidRDefault="002E245F">
          <w:pPr>
            <w:pStyle w:val="TDC2"/>
            <w:tabs>
              <w:tab w:val="left" w:pos="960"/>
            </w:tabs>
            <w:rPr>
              <w:rFonts w:asciiTheme="minorHAnsi" w:eastAsiaTheme="minorEastAsia" w:hAnsiTheme="minorHAnsi" w:cstheme="minorBidi"/>
              <w:noProof/>
              <w:lang w:eastAsia="es-ES" w:bidi="ar-SA"/>
              <w14:ligatures w14:val="standardContextual"/>
            </w:rPr>
          </w:pPr>
          <w:hyperlink w:anchor="_Toc239085627" w:history="1">
            <w:r w:rsidRPr="00BA0395">
              <w:rPr>
                <w:rStyle w:val="Hipervnculo"/>
                <w:rFonts w:ascii="Arial" w:hAnsi="Arial" w:cs="0"/>
                <w:noProof/>
                <w:highlight w:val="yellow"/>
              </w:rPr>
              <w:t>3.2</w:t>
            </w:r>
            <w:r>
              <w:rPr>
                <w:rFonts w:asciiTheme="minorHAnsi" w:eastAsiaTheme="minorEastAsia" w:hAnsiTheme="minorHAnsi" w:cstheme="minorBidi"/>
                <w:noProof/>
                <w:lang w:eastAsia="es-ES" w:bidi="ar-SA"/>
                <w14:ligatures w14:val="standardContextual"/>
              </w:rPr>
              <w:tab/>
            </w:r>
            <w:r w:rsidRPr="00BA0395">
              <w:rPr>
                <w:rStyle w:val="Hipervnculo"/>
                <w:rFonts w:ascii="Arial" w:hAnsi="Arial"/>
                <w:noProof/>
                <w:highlight w:val="yellow"/>
              </w:rPr>
              <w:t>Relación entre objetivos, competencias y resultados de aprendizaje</w:t>
            </w:r>
            <w:r>
              <w:rPr>
                <w:noProof/>
              </w:rPr>
              <w:tab/>
            </w:r>
            <w:r>
              <w:rPr>
                <w:noProof/>
              </w:rPr>
              <w:fldChar w:fldCharType="begin"/>
            </w:r>
            <w:r>
              <w:rPr>
                <w:noProof/>
              </w:rPr>
              <w:instrText xml:space="preserve"> PAGEREF _Toc239085627 \h </w:instrText>
            </w:r>
            <w:r>
              <w:rPr>
                <w:noProof/>
              </w:rPr>
            </w:r>
            <w:r>
              <w:rPr>
                <w:noProof/>
              </w:rPr>
              <w:fldChar w:fldCharType="separate"/>
            </w:r>
            <w:r>
              <w:rPr>
                <w:noProof/>
              </w:rPr>
              <w:t>13</w:t>
            </w:r>
            <w:r>
              <w:rPr>
                <w:noProof/>
              </w:rPr>
              <w:fldChar w:fldCharType="end"/>
            </w:r>
          </w:hyperlink>
        </w:p>
        <w:p w14:paraId="376310F1" w14:textId="6BF75681" w:rsidR="002E245F" w:rsidRDefault="002E245F">
          <w:pPr>
            <w:pStyle w:val="TDC2"/>
            <w:tabs>
              <w:tab w:val="left" w:pos="960"/>
            </w:tabs>
            <w:rPr>
              <w:rFonts w:asciiTheme="minorHAnsi" w:eastAsiaTheme="minorEastAsia" w:hAnsiTheme="minorHAnsi" w:cstheme="minorBidi"/>
              <w:noProof/>
              <w:lang w:eastAsia="es-ES" w:bidi="ar-SA"/>
              <w14:ligatures w14:val="standardContextual"/>
            </w:rPr>
          </w:pPr>
          <w:hyperlink w:anchor="_Toc239085628" w:history="1">
            <w:r w:rsidRPr="00BA0395">
              <w:rPr>
                <w:rStyle w:val="Hipervnculo"/>
                <w:rFonts w:ascii="Arial" w:hAnsi="Arial" w:cs="0"/>
                <w:noProof/>
                <w:highlight w:val="yellow"/>
              </w:rPr>
              <w:t>3.3</w:t>
            </w:r>
            <w:r>
              <w:rPr>
                <w:rFonts w:asciiTheme="minorHAnsi" w:eastAsiaTheme="minorEastAsia" w:hAnsiTheme="minorHAnsi" w:cstheme="minorBidi"/>
                <w:noProof/>
                <w:lang w:eastAsia="es-ES" w:bidi="ar-SA"/>
                <w14:ligatures w14:val="standardContextual"/>
              </w:rPr>
              <w:tab/>
            </w:r>
            <w:r w:rsidRPr="00BA0395">
              <w:rPr>
                <w:rStyle w:val="Hipervnculo"/>
                <w:rFonts w:ascii="Arial" w:hAnsi="Arial"/>
                <w:noProof/>
                <w:highlight w:val="yellow"/>
              </w:rPr>
              <w:t>Resultado de aprendizajes</w:t>
            </w:r>
            <w:r>
              <w:rPr>
                <w:noProof/>
              </w:rPr>
              <w:tab/>
            </w:r>
            <w:r>
              <w:rPr>
                <w:noProof/>
              </w:rPr>
              <w:fldChar w:fldCharType="begin"/>
            </w:r>
            <w:r>
              <w:rPr>
                <w:noProof/>
              </w:rPr>
              <w:instrText xml:space="preserve"> PAGEREF _Toc239085628 \h </w:instrText>
            </w:r>
            <w:r>
              <w:rPr>
                <w:noProof/>
              </w:rPr>
            </w:r>
            <w:r>
              <w:rPr>
                <w:noProof/>
              </w:rPr>
              <w:fldChar w:fldCharType="separate"/>
            </w:r>
            <w:r>
              <w:rPr>
                <w:noProof/>
              </w:rPr>
              <w:t>14</w:t>
            </w:r>
            <w:r>
              <w:rPr>
                <w:noProof/>
              </w:rPr>
              <w:fldChar w:fldCharType="end"/>
            </w:r>
          </w:hyperlink>
        </w:p>
        <w:p w14:paraId="6E8DC165" w14:textId="4859D02C" w:rsidR="002E245F" w:rsidRDefault="002E245F">
          <w:pPr>
            <w:pStyle w:val="TDC2"/>
            <w:tabs>
              <w:tab w:val="left" w:pos="960"/>
            </w:tabs>
            <w:rPr>
              <w:rFonts w:asciiTheme="minorHAnsi" w:eastAsiaTheme="minorEastAsia" w:hAnsiTheme="minorHAnsi" w:cstheme="minorBidi"/>
              <w:noProof/>
              <w:lang w:eastAsia="es-ES" w:bidi="ar-SA"/>
              <w14:ligatures w14:val="standardContextual"/>
            </w:rPr>
          </w:pPr>
          <w:hyperlink w:anchor="_Toc239085629" w:history="1">
            <w:r w:rsidRPr="00BA0395">
              <w:rPr>
                <w:rStyle w:val="Hipervnculo"/>
                <w:rFonts w:ascii="Arial" w:hAnsi="Arial" w:cs="0"/>
                <w:noProof/>
              </w:rPr>
              <w:t>3.4</w:t>
            </w:r>
            <w:r>
              <w:rPr>
                <w:rFonts w:asciiTheme="minorHAnsi" w:eastAsiaTheme="minorEastAsia" w:hAnsiTheme="minorHAnsi" w:cstheme="minorBidi"/>
                <w:noProof/>
                <w:lang w:eastAsia="es-ES" w:bidi="ar-SA"/>
                <w14:ligatures w14:val="standardContextual"/>
              </w:rPr>
              <w:tab/>
            </w:r>
            <w:r w:rsidRPr="00BA0395">
              <w:rPr>
                <w:rStyle w:val="Hipervnculo"/>
                <w:rFonts w:ascii="Arial" w:hAnsi="Arial"/>
                <w:noProof/>
              </w:rPr>
              <w:t>Objetivos transversales y concreción didáctica</w:t>
            </w:r>
            <w:r>
              <w:rPr>
                <w:noProof/>
              </w:rPr>
              <w:tab/>
            </w:r>
            <w:r>
              <w:rPr>
                <w:noProof/>
              </w:rPr>
              <w:fldChar w:fldCharType="begin"/>
            </w:r>
            <w:r>
              <w:rPr>
                <w:noProof/>
              </w:rPr>
              <w:instrText xml:space="preserve"> PAGEREF _Toc239085629 \h </w:instrText>
            </w:r>
            <w:r>
              <w:rPr>
                <w:noProof/>
              </w:rPr>
            </w:r>
            <w:r>
              <w:rPr>
                <w:noProof/>
              </w:rPr>
              <w:fldChar w:fldCharType="separate"/>
            </w:r>
            <w:r>
              <w:rPr>
                <w:noProof/>
              </w:rPr>
              <w:t>15</w:t>
            </w:r>
            <w:r>
              <w:rPr>
                <w:noProof/>
              </w:rPr>
              <w:fldChar w:fldCharType="end"/>
            </w:r>
          </w:hyperlink>
        </w:p>
        <w:p w14:paraId="4F412358" w14:textId="20F16F02" w:rsidR="002E245F" w:rsidRDefault="002E245F">
          <w:pPr>
            <w:pStyle w:val="TDC1"/>
            <w:tabs>
              <w:tab w:val="left" w:pos="567"/>
            </w:tabs>
            <w:rPr>
              <w:rFonts w:asciiTheme="minorHAnsi" w:eastAsiaTheme="minorEastAsia" w:hAnsiTheme="minorHAnsi" w:cstheme="minorBidi"/>
              <w:noProof/>
              <w:lang w:eastAsia="es-ES" w:bidi="ar-SA"/>
              <w14:ligatures w14:val="standardContextual"/>
            </w:rPr>
          </w:pPr>
          <w:hyperlink w:anchor="_Toc239085630" w:history="1">
            <w:r w:rsidRPr="00BA0395">
              <w:rPr>
                <w:rStyle w:val="Hipervnculo"/>
                <w:rFonts w:ascii="Arial" w:hAnsi="Arial" w:cs="0"/>
                <w:noProof/>
              </w:rPr>
              <w:t>4.</w:t>
            </w:r>
            <w:r>
              <w:rPr>
                <w:rFonts w:asciiTheme="minorHAnsi" w:eastAsiaTheme="minorEastAsia" w:hAnsiTheme="minorHAnsi" w:cstheme="minorBidi"/>
                <w:noProof/>
                <w:lang w:eastAsia="es-ES" w:bidi="ar-SA"/>
                <w14:ligatures w14:val="standardContextual"/>
              </w:rPr>
              <w:tab/>
            </w:r>
            <w:r w:rsidRPr="00BA0395">
              <w:rPr>
                <w:rStyle w:val="Hipervnculo"/>
                <w:rFonts w:ascii="Arial" w:hAnsi="Arial"/>
                <w:noProof/>
              </w:rPr>
              <w:t>Contenidos y organización en unidades de programación</w:t>
            </w:r>
            <w:r>
              <w:rPr>
                <w:noProof/>
              </w:rPr>
              <w:tab/>
            </w:r>
            <w:r>
              <w:rPr>
                <w:noProof/>
              </w:rPr>
              <w:fldChar w:fldCharType="begin"/>
            </w:r>
            <w:r>
              <w:rPr>
                <w:noProof/>
              </w:rPr>
              <w:instrText xml:space="preserve"> PAGEREF _Toc239085630 \h </w:instrText>
            </w:r>
            <w:r>
              <w:rPr>
                <w:noProof/>
              </w:rPr>
            </w:r>
            <w:r>
              <w:rPr>
                <w:noProof/>
              </w:rPr>
              <w:fldChar w:fldCharType="separate"/>
            </w:r>
            <w:r>
              <w:rPr>
                <w:noProof/>
              </w:rPr>
              <w:t>16</w:t>
            </w:r>
            <w:r>
              <w:rPr>
                <w:noProof/>
              </w:rPr>
              <w:fldChar w:fldCharType="end"/>
            </w:r>
          </w:hyperlink>
        </w:p>
        <w:p w14:paraId="10F5D74A" w14:textId="4C870A16" w:rsidR="002E245F" w:rsidRDefault="002E245F">
          <w:pPr>
            <w:pStyle w:val="TDC2"/>
            <w:tabs>
              <w:tab w:val="left" w:pos="960"/>
            </w:tabs>
            <w:rPr>
              <w:rFonts w:asciiTheme="minorHAnsi" w:eastAsiaTheme="minorEastAsia" w:hAnsiTheme="minorHAnsi" w:cstheme="minorBidi"/>
              <w:noProof/>
              <w:lang w:eastAsia="es-ES" w:bidi="ar-SA"/>
              <w14:ligatures w14:val="standardContextual"/>
            </w:rPr>
          </w:pPr>
          <w:hyperlink w:anchor="_Toc239085631" w:history="1">
            <w:r w:rsidRPr="00BA0395">
              <w:rPr>
                <w:rStyle w:val="Hipervnculo"/>
                <w:rFonts w:ascii="Arial" w:hAnsi="Arial" w:cs="0"/>
                <w:noProof/>
                <w:highlight w:val="yellow"/>
              </w:rPr>
              <w:t>4.1</w:t>
            </w:r>
            <w:r>
              <w:rPr>
                <w:rFonts w:asciiTheme="minorHAnsi" w:eastAsiaTheme="minorEastAsia" w:hAnsiTheme="minorHAnsi" w:cstheme="minorBidi"/>
                <w:noProof/>
                <w:lang w:eastAsia="es-ES" w:bidi="ar-SA"/>
                <w14:ligatures w14:val="standardContextual"/>
              </w:rPr>
              <w:tab/>
            </w:r>
            <w:r w:rsidRPr="00BA0395">
              <w:rPr>
                <w:rStyle w:val="Hipervnculo"/>
                <w:rFonts w:ascii="Arial" w:hAnsi="Arial"/>
                <w:noProof/>
                <w:highlight w:val="yellow"/>
              </w:rPr>
              <w:t>Contenidos curriculares de soporte</w:t>
            </w:r>
            <w:r>
              <w:rPr>
                <w:noProof/>
              </w:rPr>
              <w:tab/>
            </w:r>
            <w:r>
              <w:rPr>
                <w:noProof/>
              </w:rPr>
              <w:fldChar w:fldCharType="begin"/>
            </w:r>
            <w:r>
              <w:rPr>
                <w:noProof/>
              </w:rPr>
              <w:instrText xml:space="preserve"> PAGEREF _Toc239085631 \h </w:instrText>
            </w:r>
            <w:r>
              <w:rPr>
                <w:noProof/>
              </w:rPr>
            </w:r>
            <w:r>
              <w:rPr>
                <w:noProof/>
              </w:rPr>
              <w:fldChar w:fldCharType="separate"/>
            </w:r>
            <w:r>
              <w:rPr>
                <w:noProof/>
              </w:rPr>
              <w:t>16</w:t>
            </w:r>
            <w:r>
              <w:rPr>
                <w:noProof/>
              </w:rPr>
              <w:fldChar w:fldCharType="end"/>
            </w:r>
          </w:hyperlink>
        </w:p>
        <w:p w14:paraId="4250F013" w14:textId="12F13390" w:rsidR="002E245F" w:rsidRDefault="002E245F">
          <w:pPr>
            <w:pStyle w:val="TDC2"/>
            <w:tabs>
              <w:tab w:val="left" w:pos="960"/>
            </w:tabs>
            <w:rPr>
              <w:rFonts w:asciiTheme="minorHAnsi" w:eastAsiaTheme="minorEastAsia" w:hAnsiTheme="minorHAnsi" w:cstheme="minorBidi"/>
              <w:noProof/>
              <w:lang w:eastAsia="es-ES" w:bidi="ar-SA"/>
              <w14:ligatures w14:val="standardContextual"/>
            </w:rPr>
          </w:pPr>
          <w:hyperlink w:anchor="_Toc239085632" w:history="1">
            <w:r w:rsidRPr="00BA0395">
              <w:rPr>
                <w:rStyle w:val="Hipervnculo"/>
                <w:rFonts w:ascii="Arial" w:hAnsi="Arial" w:cs="0"/>
                <w:noProof/>
              </w:rPr>
              <w:t>4.2</w:t>
            </w:r>
            <w:r>
              <w:rPr>
                <w:rFonts w:asciiTheme="minorHAnsi" w:eastAsiaTheme="minorEastAsia" w:hAnsiTheme="minorHAnsi" w:cstheme="minorBidi"/>
                <w:noProof/>
                <w:lang w:eastAsia="es-ES" w:bidi="ar-SA"/>
                <w14:ligatures w14:val="standardContextual"/>
              </w:rPr>
              <w:tab/>
            </w:r>
            <w:r w:rsidRPr="00BA0395">
              <w:rPr>
                <w:rStyle w:val="Hipervnculo"/>
                <w:rFonts w:ascii="Arial" w:hAnsi="Arial"/>
                <w:noProof/>
              </w:rPr>
              <w:t>Criterios de organización y secuenciación</w:t>
            </w:r>
            <w:r>
              <w:rPr>
                <w:noProof/>
              </w:rPr>
              <w:tab/>
            </w:r>
            <w:r>
              <w:rPr>
                <w:noProof/>
              </w:rPr>
              <w:fldChar w:fldCharType="begin"/>
            </w:r>
            <w:r>
              <w:rPr>
                <w:noProof/>
              </w:rPr>
              <w:instrText xml:space="preserve"> PAGEREF _Toc239085632 \h </w:instrText>
            </w:r>
            <w:r>
              <w:rPr>
                <w:noProof/>
              </w:rPr>
            </w:r>
            <w:r>
              <w:rPr>
                <w:noProof/>
              </w:rPr>
              <w:fldChar w:fldCharType="separate"/>
            </w:r>
            <w:r>
              <w:rPr>
                <w:noProof/>
              </w:rPr>
              <w:t>19</w:t>
            </w:r>
            <w:r>
              <w:rPr>
                <w:noProof/>
              </w:rPr>
              <w:fldChar w:fldCharType="end"/>
            </w:r>
          </w:hyperlink>
        </w:p>
        <w:p w14:paraId="3616D99A" w14:textId="0F5B8897" w:rsidR="002E245F" w:rsidRDefault="002E245F">
          <w:pPr>
            <w:pStyle w:val="TDC2"/>
            <w:tabs>
              <w:tab w:val="left" w:pos="960"/>
            </w:tabs>
            <w:rPr>
              <w:rFonts w:asciiTheme="minorHAnsi" w:eastAsiaTheme="minorEastAsia" w:hAnsiTheme="minorHAnsi" w:cstheme="minorBidi"/>
              <w:noProof/>
              <w:lang w:eastAsia="es-ES" w:bidi="ar-SA"/>
              <w14:ligatures w14:val="standardContextual"/>
            </w:rPr>
          </w:pPr>
          <w:hyperlink w:anchor="_Toc239085633" w:history="1">
            <w:r w:rsidRPr="00BA0395">
              <w:rPr>
                <w:rStyle w:val="Hipervnculo"/>
                <w:rFonts w:ascii="Arial" w:hAnsi="Arial" w:cs="0"/>
                <w:noProof/>
                <w:highlight w:val="yellow"/>
              </w:rPr>
              <w:t>4.3</w:t>
            </w:r>
            <w:r>
              <w:rPr>
                <w:rFonts w:asciiTheme="minorHAnsi" w:eastAsiaTheme="minorEastAsia" w:hAnsiTheme="minorHAnsi" w:cstheme="minorBidi"/>
                <w:noProof/>
                <w:lang w:eastAsia="es-ES" w:bidi="ar-SA"/>
                <w14:ligatures w14:val="standardContextual"/>
              </w:rPr>
              <w:tab/>
            </w:r>
            <w:r w:rsidRPr="00BA0395">
              <w:rPr>
                <w:rStyle w:val="Hipervnculo"/>
                <w:rFonts w:ascii="Arial" w:hAnsi="Arial"/>
                <w:noProof/>
                <w:highlight w:val="yellow"/>
              </w:rPr>
              <w:t>Bloques de contenido</w:t>
            </w:r>
            <w:r>
              <w:rPr>
                <w:noProof/>
              </w:rPr>
              <w:tab/>
            </w:r>
            <w:r>
              <w:rPr>
                <w:noProof/>
              </w:rPr>
              <w:fldChar w:fldCharType="begin"/>
            </w:r>
            <w:r>
              <w:rPr>
                <w:noProof/>
              </w:rPr>
              <w:instrText xml:space="preserve"> PAGEREF _Toc239085633 \h </w:instrText>
            </w:r>
            <w:r>
              <w:rPr>
                <w:noProof/>
              </w:rPr>
            </w:r>
            <w:r>
              <w:rPr>
                <w:noProof/>
              </w:rPr>
              <w:fldChar w:fldCharType="separate"/>
            </w:r>
            <w:r>
              <w:rPr>
                <w:noProof/>
              </w:rPr>
              <w:t>20</w:t>
            </w:r>
            <w:r>
              <w:rPr>
                <w:noProof/>
              </w:rPr>
              <w:fldChar w:fldCharType="end"/>
            </w:r>
          </w:hyperlink>
        </w:p>
        <w:p w14:paraId="25A6B47A" w14:textId="4DEC6EBA" w:rsidR="002E245F" w:rsidRDefault="002E245F">
          <w:pPr>
            <w:pStyle w:val="TDC2"/>
            <w:tabs>
              <w:tab w:val="left" w:pos="960"/>
            </w:tabs>
            <w:rPr>
              <w:rFonts w:asciiTheme="minorHAnsi" w:eastAsiaTheme="minorEastAsia" w:hAnsiTheme="minorHAnsi" w:cstheme="minorBidi"/>
              <w:noProof/>
              <w:lang w:eastAsia="es-ES" w:bidi="ar-SA"/>
              <w14:ligatures w14:val="standardContextual"/>
            </w:rPr>
          </w:pPr>
          <w:hyperlink w:anchor="_Toc239085634" w:history="1">
            <w:r w:rsidRPr="00BA0395">
              <w:rPr>
                <w:rStyle w:val="Hipervnculo"/>
                <w:rFonts w:ascii="Arial" w:hAnsi="Arial" w:cs="0"/>
                <w:noProof/>
                <w:highlight w:val="yellow"/>
              </w:rPr>
              <w:t>4.4</w:t>
            </w:r>
            <w:r>
              <w:rPr>
                <w:rFonts w:asciiTheme="minorHAnsi" w:eastAsiaTheme="minorEastAsia" w:hAnsiTheme="minorHAnsi" w:cstheme="minorBidi"/>
                <w:noProof/>
                <w:lang w:eastAsia="es-ES" w:bidi="ar-SA"/>
                <w14:ligatures w14:val="standardContextual"/>
              </w:rPr>
              <w:tab/>
            </w:r>
            <w:r w:rsidRPr="00BA0395">
              <w:rPr>
                <w:rStyle w:val="Hipervnculo"/>
                <w:rFonts w:ascii="Arial" w:hAnsi="Arial"/>
                <w:noProof/>
                <w:highlight w:val="yellow"/>
              </w:rPr>
              <w:t>Distribución temporal y unidades de programación</w:t>
            </w:r>
            <w:r>
              <w:rPr>
                <w:noProof/>
              </w:rPr>
              <w:tab/>
            </w:r>
            <w:r>
              <w:rPr>
                <w:noProof/>
              </w:rPr>
              <w:fldChar w:fldCharType="begin"/>
            </w:r>
            <w:r>
              <w:rPr>
                <w:noProof/>
              </w:rPr>
              <w:instrText xml:space="preserve"> PAGEREF _Toc239085634 \h </w:instrText>
            </w:r>
            <w:r>
              <w:rPr>
                <w:noProof/>
              </w:rPr>
            </w:r>
            <w:r>
              <w:rPr>
                <w:noProof/>
              </w:rPr>
              <w:fldChar w:fldCharType="separate"/>
            </w:r>
            <w:r>
              <w:rPr>
                <w:noProof/>
              </w:rPr>
              <w:t>21</w:t>
            </w:r>
            <w:r>
              <w:rPr>
                <w:noProof/>
              </w:rPr>
              <w:fldChar w:fldCharType="end"/>
            </w:r>
          </w:hyperlink>
        </w:p>
        <w:p w14:paraId="07666365" w14:textId="50C071A1" w:rsidR="002E245F" w:rsidRDefault="002E245F">
          <w:pPr>
            <w:pStyle w:val="TDC1"/>
            <w:tabs>
              <w:tab w:val="left" w:pos="567"/>
            </w:tabs>
            <w:rPr>
              <w:rFonts w:asciiTheme="minorHAnsi" w:eastAsiaTheme="minorEastAsia" w:hAnsiTheme="minorHAnsi" w:cstheme="minorBidi"/>
              <w:noProof/>
              <w:lang w:eastAsia="es-ES" w:bidi="ar-SA"/>
              <w14:ligatures w14:val="standardContextual"/>
            </w:rPr>
          </w:pPr>
          <w:hyperlink w:anchor="_Toc239085635" w:history="1">
            <w:r w:rsidRPr="00BA0395">
              <w:rPr>
                <w:rStyle w:val="Hipervnculo"/>
                <w:rFonts w:ascii="Arial" w:hAnsi="Arial" w:cs="0"/>
                <w:noProof/>
              </w:rPr>
              <w:t>5.</w:t>
            </w:r>
            <w:r>
              <w:rPr>
                <w:rFonts w:asciiTheme="minorHAnsi" w:eastAsiaTheme="minorEastAsia" w:hAnsiTheme="minorHAnsi" w:cstheme="minorBidi"/>
                <w:noProof/>
                <w:lang w:eastAsia="es-ES" w:bidi="ar-SA"/>
                <w14:ligatures w14:val="standardContextual"/>
              </w:rPr>
              <w:tab/>
            </w:r>
            <w:r w:rsidRPr="00BA0395">
              <w:rPr>
                <w:rStyle w:val="Hipervnculo"/>
                <w:rFonts w:ascii="Arial" w:hAnsi="Arial"/>
                <w:noProof/>
              </w:rPr>
              <w:t>Metodología</w:t>
            </w:r>
            <w:r>
              <w:rPr>
                <w:noProof/>
              </w:rPr>
              <w:tab/>
            </w:r>
            <w:r>
              <w:rPr>
                <w:noProof/>
              </w:rPr>
              <w:fldChar w:fldCharType="begin"/>
            </w:r>
            <w:r>
              <w:rPr>
                <w:noProof/>
              </w:rPr>
              <w:instrText xml:space="preserve"> PAGEREF _Toc239085635 \h </w:instrText>
            </w:r>
            <w:r>
              <w:rPr>
                <w:noProof/>
              </w:rPr>
            </w:r>
            <w:r>
              <w:rPr>
                <w:noProof/>
              </w:rPr>
              <w:fldChar w:fldCharType="separate"/>
            </w:r>
            <w:r>
              <w:rPr>
                <w:noProof/>
              </w:rPr>
              <w:t>22</w:t>
            </w:r>
            <w:r>
              <w:rPr>
                <w:noProof/>
              </w:rPr>
              <w:fldChar w:fldCharType="end"/>
            </w:r>
          </w:hyperlink>
        </w:p>
        <w:p w14:paraId="7DFFE092" w14:textId="3DE50D4B" w:rsidR="002E245F" w:rsidRDefault="002E245F">
          <w:pPr>
            <w:pStyle w:val="TDC2"/>
            <w:tabs>
              <w:tab w:val="left" w:pos="960"/>
            </w:tabs>
            <w:rPr>
              <w:rFonts w:asciiTheme="minorHAnsi" w:eastAsiaTheme="minorEastAsia" w:hAnsiTheme="minorHAnsi" w:cstheme="minorBidi"/>
              <w:noProof/>
              <w:lang w:eastAsia="es-ES" w:bidi="ar-SA"/>
              <w14:ligatures w14:val="standardContextual"/>
            </w:rPr>
          </w:pPr>
          <w:hyperlink w:anchor="_Toc239085636" w:history="1">
            <w:r w:rsidRPr="00BA0395">
              <w:rPr>
                <w:rStyle w:val="Hipervnculo"/>
                <w:rFonts w:ascii="Arial" w:hAnsi="Arial" w:cs="0"/>
                <w:noProof/>
              </w:rPr>
              <w:t>5.1</w:t>
            </w:r>
            <w:r>
              <w:rPr>
                <w:rFonts w:asciiTheme="minorHAnsi" w:eastAsiaTheme="minorEastAsia" w:hAnsiTheme="minorHAnsi" w:cstheme="minorBidi"/>
                <w:noProof/>
                <w:lang w:eastAsia="es-ES" w:bidi="ar-SA"/>
                <w14:ligatures w14:val="standardContextual"/>
              </w:rPr>
              <w:tab/>
            </w:r>
            <w:r w:rsidRPr="00BA0395">
              <w:rPr>
                <w:rStyle w:val="Hipervnculo"/>
                <w:rFonts w:ascii="Arial" w:hAnsi="Arial"/>
                <w:noProof/>
              </w:rPr>
              <w:t>Principios metodológicos aplicables a la enseñanza en la formación profesional</w:t>
            </w:r>
            <w:r>
              <w:rPr>
                <w:noProof/>
              </w:rPr>
              <w:tab/>
            </w:r>
            <w:r>
              <w:rPr>
                <w:noProof/>
              </w:rPr>
              <w:fldChar w:fldCharType="begin"/>
            </w:r>
            <w:r>
              <w:rPr>
                <w:noProof/>
              </w:rPr>
              <w:instrText xml:space="preserve"> PAGEREF _Toc239085636 \h </w:instrText>
            </w:r>
            <w:r>
              <w:rPr>
                <w:noProof/>
              </w:rPr>
            </w:r>
            <w:r>
              <w:rPr>
                <w:noProof/>
              </w:rPr>
              <w:fldChar w:fldCharType="separate"/>
            </w:r>
            <w:r>
              <w:rPr>
                <w:noProof/>
              </w:rPr>
              <w:t>23</w:t>
            </w:r>
            <w:r>
              <w:rPr>
                <w:noProof/>
              </w:rPr>
              <w:fldChar w:fldCharType="end"/>
            </w:r>
          </w:hyperlink>
        </w:p>
        <w:p w14:paraId="5C573ACC" w14:textId="6E908ECF" w:rsidR="002E245F" w:rsidRDefault="002E245F">
          <w:pPr>
            <w:pStyle w:val="TDC2"/>
            <w:tabs>
              <w:tab w:val="left" w:pos="960"/>
            </w:tabs>
            <w:rPr>
              <w:rFonts w:asciiTheme="minorHAnsi" w:eastAsiaTheme="minorEastAsia" w:hAnsiTheme="minorHAnsi" w:cstheme="minorBidi"/>
              <w:noProof/>
              <w:lang w:eastAsia="es-ES" w:bidi="ar-SA"/>
              <w14:ligatures w14:val="standardContextual"/>
            </w:rPr>
          </w:pPr>
          <w:hyperlink w:anchor="_Toc239085637" w:history="1">
            <w:r w:rsidRPr="00BA0395">
              <w:rPr>
                <w:rStyle w:val="Hipervnculo"/>
                <w:rFonts w:ascii="Arial" w:hAnsi="Arial" w:cs="0"/>
                <w:noProof/>
              </w:rPr>
              <w:t>5.2</w:t>
            </w:r>
            <w:r>
              <w:rPr>
                <w:rFonts w:asciiTheme="minorHAnsi" w:eastAsiaTheme="minorEastAsia" w:hAnsiTheme="minorHAnsi" w:cstheme="minorBidi"/>
                <w:noProof/>
                <w:lang w:eastAsia="es-ES" w:bidi="ar-SA"/>
                <w14:ligatures w14:val="standardContextual"/>
              </w:rPr>
              <w:tab/>
            </w:r>
            <w:r w:rsidRPr="00BA0395">
              <w:rPr>
                <w:rStyle w:val="Hipervnculo"/>
                <w:rFonts w:ascii="Arial" w:hAnsi="Arial"/>
                <w:noProof/>
              </w:rPr>
              <w:t>Metodologías activas</w:t>
            </w:r>
            <w:r>
              <w:rPr>
                <w:noProof/>
              </w:rPr>
              <w:tab/>
            </w:r>
            <w:r>
              <w:rPr>
                <w:noProof/>
              </w:rPr>
              <w:fldChar w:fldCharType="begin"/>
            </w:r>
            <w:r>
              <w:rPr>
                <w:noProof/>
              </w:rPr>
              <w:instrText xml:space="preserve"> PAGEREF _Toc239085637 \h </w:instrText>
            </w:r>
            <w:r>
              <w:rPr>
                <w:noProof/>
              </w:rPr>
            </w:r>
            <w:r>
              <w:rPr>
                <w:noProof/>
              </w:rPr>
              <w:fldChar w:fldCharType="separate"/>
            </w:r>
            <w:r>
              <w:rPr>
                <w:noProof/>
              </w:rPr>
              <w:t>24</w:t>
            </w:r>
            <w:r>
              <w:rPr>
                <w:noProof/>
              </w:rPr>
              <w:fldChar w:fldCharType="end"/>
            </w:r>
          </w:hyperlink>
        </w:p>
        <w:p w14:paraId="19778465" w14:textId="7ADD6ACD" w:rsidR="002E245F" w:rsidRDefault="002E245F">
          <w:pPr>
            <w:pStyle w:val="TDC2"/>
            <w:tabs>
              <w:tab w:val="left" w:pos="960"/>
            </w:tabs>
            <w:rPr>
              <w:rFonts w:asciiTheme="minorHAnsi" w:eastAsiaTheme="minorEastAsia" w:hAnsiTheme="minorHAnsi" w:cstheme="minorBidi"/>
              <w:noProof/>
              <w:lang w:eastAsia="es-ES" w:bidi="ar-SA"/>
              <w14:ligatures w14:val="standardContextual"/>
            </w:rPr>
          </w:pPr>
          <w:hyperlink w:anchor="_Toc239085638" w:history="1">
            <w:r w:rsidRPr="00BA0395">
              <w:rPr>
                <w:rStyle w:val="Hipervnculo"/>
                <w:rFonts w:ascii="Arial" w:hAnsi="Arial" w:cs="0"/>
                <w:noProof/>
              </w:rPr>
              <w:t>5.3</w:t>
            </w:r>
            <w:r>
              <w:rPr>
                <w:rFonts w:asciiTheme="minorHAnsi" w:eastAsiaTheme="minorEastAsia" w:hAnsiTheme="minorHAnsi" w:cstheme="minorBidi"/>
                <w:noProof/>
                <w:lang w:eastAsia="es-ES" w:bidi="ar-SA"/>
                <w14:ligatures w14:val="standardContextual"/>
              </w:rPr>
              <w:tab/>
            </w:r>
            <w:r w:rsidRPr="00BA0395">
              <w:rPr>
                <w:rStyle w:val="Hipervnculo"/>
                <w:rFonts w:ascii="Arial" w:hAnsi="Arial"/>
                <w:noProof/>
              </w:rPr>
              <w:t>Estrategias de enseñanza-aprendizaje y secuencia didáctica</w:t>
            </w:r>
            <w:r>
              <w:rPr>
                <w:noProof/>
              </w:rPr>
              <w:tab/>
            </w:r>
            <w:r>
              <w:rPr>
                <w:noProof/>
              </w:rPr>
              <w:fldChar w:fldCharType="begin"/>
            </w:r>
            <w:r>
              <w:rPr>
                <w:noProof/>
              </w:rPr>
              <w:instrText xml:space="preserve"> PAGEREF _Toc239085638 \h </w:instrText>
            </w:r>
            <w:r>
              <w:rPr>
                <w:noProof/>
              </w:rPr>
            </w:r>
            <w:r>
              <w:rPr>
                <w:noProof/>
              </w:rPr>
              <w:fldChar w:fldCharType="separate"/>
            </w:r>
            <w:r>
              <w:rPr>
                <w:noProof/>
              </w:rPr>
              <w:t>25</w:t>
            </w:r>
            <w:r>
              <w:rPr>
                <w:noProof/>
              </w:rPr>
              <w:fldChar w:fldCharType="end"/>
            </w:r>
          </w:hyperlink>
        </w:p>
        <w:p w14:paraId="191ED9D4" w14:textId="7E2A9CBB" w:rsidR="002E245F" w:rsidRDefault="002E245F">
          <w:pPr>
            <w:pStyle w:val="TDC2"/>
            <w:tabs>
              <w:tab w:val="left" w:pos="960"/>
            </w:tabs>
            <w:rPr>
              <w:rFonts w:asciiTheme="minorHAnsi" w:eastAsiaTheme="minorEastAsia" w:hAnsiTheme="minorHAnsi" w:cstheme="minorBidi"/>
              <w:noProof/>
              <w:lang w:eastAsia="es-ES" w:bidi="ar-SA"/>
              <w14:ligatures w14:val="standardContextual"/>
            </w:rPr>
          </w:pPr>
          <w:hyperlink w:anchor="_Toc239085639" w:history="1">
            <w:r w:rsidRPr="00BA0395">
              <w:rPr>
                <w:rStyle w:val="Hipervnculo"/>
                <w:rFonts w:ascii="Arial" w:hAnsi="Arial" w:cs="0"/>
                <w:noProof/>
              </w:rPr>
              <w:t>5.4</w:t>
            </w:r>
            <w:r>
              <w:rPr>
                <w:rFonts w:asciiTheme="minorHAnsi" w:eastAsiaTheme="minorEastAsia" w:hAnsiTheme="minorHAnsi" w:cstheme="minorBidi"/>
                <w:noProof/>
                <w:lang w:eastAsia="es-ES" w:bidi="ar-SA"/>
                <w14:ligatures w14:val="standardContextual"/>
              </w:rPr>
              <w:tab/>
            </w:r>
            <w:r w:rsidRPr="00BA0395">
              <w:rPr>
                <w:rStyle w:val="Hipervnculo"/>
                <w:rFonts w:ascii="Arial" w:hAnsi="Arial"/>
                <w:noProof/>
              </w:rPr>
              <w:t>Tipo de Actividades</w:t>
            </w:r>
            <w:r>
              <w:rPr>
                <w:noProof/>
              </w:rPr>
              <w:tab/>
            </w:r>
            <w:r>
              <w:rPr>
                <w:noProof/>
              </w:rPr>
              <w:fldChar w:fldCharType="begin"/>
            </w:r>
            <w:r>
              <w:rPr>
                <w:noProof/>
              </w:rPr>
              <w:instrText xml:space="preserve"> PAGEREF _Toc239085639 \h </w:instrText>
            </w:r>
            <w:r>
              <w:rPr>
                <w:noProof/>
              </w:rPr>
            </w:r>
            <w:r>
              <w:rPr>
                <w:noProof/>
              </w:rPr>
              <w:fldChar w:fldCharType="separate"/>
            </w:r>
            <w:r>
              <w:rPr>
                <w:noProof/>
              </w:rPr>
              <w:t>28</w:t>
            </w:r>
            <w:r>
              <w:rPr>
                <w:noProof/>
              </w:rPr>
              <w:fldChar w:fldCharType="end"/>
            </w:r>
          </w:hyperlink>
        </w:p>
        <w:p w14:paraId="4F976A43" w14:textId="75EB7826" w:rsidR="002E245F" w:rsidRDefault="002E245F">
          <w:pPr>
            <w:pStyle w:val="TDC2"/>
            <w:tabs>
              <w:tab w:val="left" w:pos="960"/>
            </w:tabs>
            <w:rPr>
              <w:rFonts w:asciiTheme="minorHAnsi" w:eastAsiaTheme="minorEastAsia" w:hAnsiTheme="minorHAnsi" w:cstheme="minorBidi"/>
              <w:noProof/>
              <w:lang w:eastAsia="es-ES" w:bidi="ar-SA"/>
              <w14:ligatures w14:val="standardContextual"/>
            </w:rPr>
          </w:pPr>
          <w:hyperlink w:anchor="_Toc239085640" w:history="1">
            <w:r w:rsidRPr="00BA0395">
              <w:rPr>
                <w:rStyle w:val="Hipervnculo"/>
                <w:rFonts w:ascii="Arial" w:hAnsi="Arial" w:cs="0"/>
                <w:noProof/>
              </w:rPr>
              <w:t>5.5</w:t>
            </w:r>
            <w:r>
              <w:rPr>
                <w:rFonts w:asciiTheme="minorHAnsi" w:eastAsiaTheme="minorEastAsia" w:hAnsiTheme="minorHAnsi" w:cstheme="minorBidi"/>
                <w:noProof/>
                <w:lang w:eastAsia="es-ES" w:bidi="ar-SA"/>
                <w14:ligatures w14:val="standardContextual"/>
              </w:rPr>
              <w:tab/>
            </w:r>
            <w:r w:rsidRPr="00BA0395">
              <w:rPr>
                <w:rStyle w:val="Hipervnculo"/>
                <w:rFonts w:ascii="Arial" w:hAnsi="Arial"/>
                <w:noProof/>
              </w:rPr>
              <w:t>Organización del aula, agrupamientos y roles</w:t>
            </w:r>
            <w:r>
              <w:rPr>
                <w:noProof/>
              </w:rPr>
              <w:tab/>
            </w:r>
            <w:r>
              <w:rPr>
                <w:noProof/>
              </w:rPr>
              <w:fldChar w:fldCharType="begin"/>
            </w:r>
            <w:r>
              <w:rPr>
                <w:noProof/>
              </w:rPr>
              <w:instrText xml:space="preserve"> PAGEREF _Toc239085640 \h </w:instrText>
            </w:r>
            <w:r>
              <w:rPr>
                <w:noProof/>
              </w:rPr>
            </w:r>
            <w:r>
              <w:rPr>
                <w:noProof/>
              </w:rPr>
              <w:fldChar w:fldCharType="separate"/>
            </w:r>
            <w:r>
              <w:rPr>
                <w:noProof/>
              </w:rPr>
              <w:t>30</w:t>
            </w:r>
            <w:r>
              <w:rPr>
                <w:noProof/>
              </w:rPr>
              <w:fldChar w:fldCharType="end"/>
            </w:r>
          </w:hyperlink>
        </w:p>
        <w:p w14:paraId="7ED47AC8" w14:textId="2C7523C8" w:rsidR="002E245F" w:rsidRDefault="002E245F">
          <w:pPr>
            <w:pStyle w:val="TDC2"/>
            <w:tabs>
              <w:tab w:val="left" w:pos="960"/>
            </w:tabs>
            <w:rPr>
              <w:rFonts w:asciiTheme="minorHAnsi" w:eastAsiaTheme="minorEastAsia" w:hAnsiTheme="minorHAnsi" w:cstheme="minorBidi"/>
              <w:noProof/>
              <w:lang w:eastAsia="es-ES" w:bidi="ar-SA"/>
              <w14:ligatures w14:val="standardContextual"/>
            </w:rPr>
          </w:pPr>
          <w:hyperlink w:anchor="_Toc239085641" w:history="1">
            <w:r w:rsidRPr="00BA0395">
              <w:rPr>
                <w:rStyle w:val="Hipervnculo"/>
                <w:rFonts w:ascii="Arial" w:hAnsi="Arial" w:cs="0"/>
                <w:noProof/>
                <w:highlight w:val="yellow"/>
              </w:rPr>
              <w:t>5.6</w:t>
            </w:r>
            <w:r>
              <w:rPr>
                <w:rFonts w:asciiTheme="minorHAnsi" w:eastAsiaTheme="minorEastAsia" w:hAnsiTheme="minorHAnsi" w:cstheme="minorBidi"/>
                <w:noProof/>
                <w:lang w:eastAsia="es-ES" w:bidi="ar-SA"/>
                <w14:ligatures w14:val="standardContextual"/>
              </w:rPr>
              <w:tab/>
            </w:r>
            <w:r w:rsidRPr="00BA0395">
              <w:rPr>
                <w:rStyle w:val="Hipervnculo"/>
                <w:rFonts w:ascii="Arial" w:hAnsi="Arial"/>
                <w:noProof/>
                <w:highlight w:val="yellow"/>
              </w:rPr>
              <w:t>Coordinación intermodular, Proyecto Intermodular y formación en empresa</w:t>
            </w:r>
            <w:r>
              <w:rPr>
                <w:noProof/>
              </w:rPr>
              <w:tab/>
            </w:r>
            <w:r>
              <w:rPr>
                <w:noProof/>
              </w:rPr>
              <w:fldChar w:fldCharType="begin"/>
            </w:r>
            <w:r>
              <w:rPr>
                <w:noProof/>
              </w:rPr>
              <w:instrText xml:space="preserve"> PAGEREF _Toc239085641 \h </w:instrText>
            </w:r>
            <w:r>
              <w:rPr>
                <w:noProof/>
              </w:rPr>
            </w:r>
            <w:r>
              <w:rPr>
                <w:noProof/>
              </w:rPr>
              <w:fldChar w:fldCharType="separate"/>
            </w:r>
            <w:r>
              <w:rPr>
                <w:noProof/>
              </w:rPr>
              <w:t>31</w:t>
            </w:r>
            <w:r>
              <w:rPr>
                <w:noProof/>
              </w:rPr>
              <w:fldChar w:fldCharType="end"/>
            </w:r>
          </w:hyperlink>
        </w:p>
        <w:p w14:paraId="387740D2" w14:textId="54E03C5A" w:rsidR="002E245F" w:rsidRDefault="002E245F">
          <w:pPr>
            <w:pStyle w:val="TDC2"/>
            <w:tabs>
              <w:tab w:val="left" w:pos="960"/>
            </w:tabs>
            <w:rPr>
              <w:rFonts w:asciiTheme="minorHAnsi" w:eastAsiaTheme="minorEastAsia" w:hAnsiTheme="minorHAnsi" w:cstheme="minorBidi"/>
              <w:noProof/>
              <w:lang w:eastAsia="es-ES" w:bidi="ar-SA"/>
              <w14:ligatures w14:val="standardContextual"/>
            </w:rPr>
          </w:pPr>
          <w:hyperlink w:anchor="_Toc239085642" w:history="1">
            <w:r w:rsidRPr="00BA0395">
              <w:rPr>
                <w:rStyle w:val="Hipervnculo"/>
                <w:rFonts w:ascii="Arial" w:hAnsi="Arial" w:cs="0"/>
                <w:noProof/>
                <w:highlight w:val="yellow"/>
              </w:rPr>
              <w:t>5.7</w:t>
            </w:r>
            <w:r>
              <w:rPr>
                <w:rFonts w:asciiTheme="minorHAnsi" w:eastAsiaTheme="minorEastAsia" w:hAnsiTheme="minorHAnsi" w:cstheme="minorBidi"/>
                <w:noProof/>
                <w:lang w:eastAsia="es-ES" w:bidi="ar-SA"/>
                <w14:ligatures w14:val="standardContextual"/>
              </w:rPr>
              <w:tab/>
            </w:r>
            <w:r w:rsidRPr="00BA0395">
              <w:rPr>
                <w:rStyle w:val="Hipervnculo"/>
                <w:rFonts w:ascii="Arial" w:hAnsi="Arial"/>
                <w:noProof/>
                <w:highlight w:val="yellow"/>
              </w:rPr>
              <w:t>Materiales y recursos didácticos</w:t>
            </w:r>
            <w:r>
              <w:rPr>
                <w:noProof/>
              </w:rPr>
              <w:tab/>
            </w:r>
            <w:r>
              <w:rPr>
                <w:noProof/>
              </w:rPr>
              <w:fldChar w:fldCharType="begin"/>
            </w:r>
            <w:r>
              <w:rPr>
                <w:noProof/>
              </w:rPr>
              <w:instrText xml:space="preserve"> PAGEREF _Toc239085642 \h </w:instrText>
            </w:r>
            <w:r>
              <w:rPr>
                <w:noProof/>
              </w:rPr>
            </w:r>
            <w:r>
              <w:rPr>
                <w:noProof/>
              </w:rPr>
              <w:fldChar w:fldCharType="separate"/>
            </w:r>
            <w:r>
              <w:rPr>
                <w:noProof/>
              </w:rPr>
              <w:t>31</w:t>
            </w:r>
            <w:r>
              <w:rPr>
                <w:noProof/>
              </w:rPr>
              <w:fldChar w:fldCharType="end"/>
            </w:r>
          </w:hyperlink>
        </w:p>
        <w:p w14:paraId="51FE7CFF" w14:textId="508416EF" w:rsidR="002E245F" w:rsidRDefault="002E245F">
          <w:pPr>
            <w:pStyle w:val="TDC2"/>
            <w:tabs>
              <w:tab w:val="left" w:pos="960"/>
            </w:tabs>
            <w:rPr>
              <w:rFonts w:asciiTheme="minorHAnsi" w:eastAsiaTheme="minorEastAsia" w:hAnsiTheme="minorHAnsi" w:cstheme="minorBidi"/>
              <w:noProof/>
              <w:lang w:eastAsia="es-ES" w:bidi="ar-SA"/>
              <w14:ligatures w14:val="standardContextual"/>
            </w:rPr>
          </w:pPr>
          <w:hyperlink w:anchor="_Toc239085643" w:history="1">
            <w:r w:rsidRPr="00BA0395">
              <w:rPr>
                <w:rStyle w:val="Hipervnculo"/>
                <w:rFonts w:ascii="Arial" w:hAnsi="Arial" w:cs="0"/>
                <w:noProof/>
                <w:highlight w:val="yellow"/>
              </w:rPr>
              <w:t>5.8</w:t>
            </w:r>
            <w:r>
              <w:rPr>
                <w:rFonts w:asciiTheme="minorHAnsi" w:eastAsiaTheme="minorEastAsia" w:hAnsiTheme="minorHAnsi" w:cstheme="minorBidi"/>
                <w:noProof/>
                <w:lang w:eastAsia="es-ES" w:bidi="ar-SA"/>
                <w14:ligatures w14:val="standardContextual"/>
              </w:rPr>
              <w:tab/>
            </w:r>
            <w:r w:rsidRPr="00BA0395">
              <w:rPr>
                <w:rStyle w:val="Hipervnculo"/>
                <w:rFonts w:ascii="Arial" w:hAnsi="Arial"/>
                <w:noProof/>
                <w:highlight w:val="yellow"/>
              </w:rPr>
              <w:t>Planificación del uso de espacios y equipamientos</w:t>
            </w:r>
            <w:r>
              <w:rPr>
                <w:noProof/>
              </w:rPr>
              <w:tab/>
            </w:r>
            <w:r>
              <w:rPr>
                <w:noProof/>
              </w:rPr>
              <w:fldChar w:fldCharType="begin"/>
            </w:r>
            <w:r>
              <w:rPr>
                <w:noProof/>
              </w:rPr>
              <w:instrText xml:space="preserve"> PAGEREF _Toc239085643 \h </w:instrText>
            </w:r>
            <w:r>
              <w:rPr>
                <w:noProof/>
              </w:rPr>
            </w:r>
            <w:r>
              <w:rPr>
                <w:noProof/>
              </w:rPr>
              <w:fldChar w:fldCharType="separate"/>
            </w:r>
            <w:r>
              <w:rPr>
                <w:noProof/>
              </w:rPr>
              <w:t>34</w:t>
            </w:r>
            <w:r>
              <w:rPr>
                <w:noProof/>
              </w:rPr>
              <w:fldChar w:fldCharType="end"/>
            </w:r>
          </w:hyperlink>
        </w:p>
        <w:p w14:paraId="2B0E3222" w14:textId="5A5F7ACD" w:rsidR="002E245F" w:rsidRDefault="002E245F">
          <w:pPr>
            <w:pStyle w:val="TDC1"/>
            <w:tabs>
              <w:tab w:val="left" w:pos="567"/>
            </w:tabs>
            <w:rPr>
              <w:rFonts w:asciiTheme="minorHAnsi" w:eastAsiaTheme="minorEastAsia" w:hAnsiTheme="minorHAnsi" w:cstheme="minorBidi"/>
              <w:noProof/>
              <w:lang w:eastAsia="es-ES" w:bidi="ar-SA"/>
              <w14:ligatures w14:val="standardContextual"/>
            </w:rPr>
          </w:pPr>
          <w:hyperlink w:anchor="_Toc239085644" w:history="1">
            <w:r w:rsidRPr="00BA0395">
              <w:rPr>
                <w:rStyle w:val="Hipervnculo"/>
                <w:rFonts w:ascii="Arial" w:hAnsi="Arial" w:cs="0"/>
                <w:noProof/>
              </w:rPr>
              <w:t>6.</w:t>
            </w:r>
            <w:r>
              <w:rPr>
                <w:rFonts w:asciiTheme="minorHAnsi" w:eastAsiaTheme="minorEastAsia" w:hAnsiTheme="minorHAnsi" w:cstheme="minorBidi"/>
                <w:noProof/>
                <w:lang w:eastAsia="es-ES" w:bidi="ar-SA"/>
                <w14:ligatures w14:val="standardContextual"/>
              </w:rPr>
              <w:tab/>
            </w:r>
            <w:r w:rsidRPr="00BA0395">
              <w:rPr>
                <w:rStyle w:val="Hipervnculo"/>
                <w:rFonts w:ascii="Arial" w:hAnsi="Arial"/>
                <w:noProof/>
              </w:rPr>
              <w:t>Fomento a la lectura</w:t>
            </w:r>
            <w:r>
              <w:rPr>
                <w:noProof/>
              </w:rPr>
              <w:tab/>
            </w:r>
            <w:r>
              <w:rPr>
                <w:noProof/>
              </w:rPr>
              <w:fldChar w:fldCharType="begin"/>
            </w:r>
            <w:r>
              <w:rPr>
                <w:noProof/>
              </w:rPr>
              <w:instrText xml:space="preserve"> PAGEREF _Toc239085644 \h </w:instrText>
            </w:r>
            <w:r>
              <w:rPr>
                <w:noProof/>
              </w:rPr>
            </w:r>
            <w:r>
              <w:rPr>
                <w:noProof/>
              </w:rPr>
              <w:fldChar w:fldCharType="separate"/>
            </w:r>
            <w:r>
              <w:rPr>
                <w:noProof/>
              </w:rPr>
              <w:t>35</w:t>
            </w:r>
            <w:r>
              <w:rPr>
                <w:noProof/>
              </w:rPr>
              <w:fldChar w:fldCharType="end"/>
            </w:r>
          </w:hyperlink>
        </w:p>
        <w:p w14:paraId="5AA6009E" w14:textId="6A485B3B" w:rsidR="002E245F" w:rsidRDefault="002E245F">
          <w:pPr>
            <w:pStyle w:val="TDC2"/>
            <w:tabs>
              <w:tab w:val="left" w:pos="960"/>
            </w:tabs>
            <w:rPr>
              <w:rFonts w:asciiTheme="minorHAnsi" w:eastAsiaTheme="minorEastAsia" w:hAnsiTheme="minorHAnsi" w:cstheme="minorBidi"/>
              <w:noProof/>
              <w:lang w:eastAsia="es-ES" w:bidi="ar-SA"/>
              <w14:ligatures w14:val="standardContextual"/>
            </w:rPr>
          </w:pPr>
          <w:hyperlink w:anchor="_Toc239085645" w:history="1">
            <w:r w:rsidRPr="00BA0395">
              <w:rPr>
                <w:rStyle w:val="Hipervnculo"/>
                <w:rFonts w:ascii="Arial" w:hAnsi="Arial" w:cs="0"/>
                <w:noProof/>
              </w:rPr>
              <w:t>6.1</w:t>
            </w:r>
            <w:r>
              <w:rPr>
                <w:rFonts w:asciiTheme="minorHAnsi" w:eastAsiaTheme="minorEastAsia" w:hAnsiTheme="minorHAnsi" w:cstheme="minorBidi"/>
                <w:noProof/>
                <w:lang w:eastAsia="es-ES" w:bidi="ar-SA"/>
                <w14:ligatures w14:val="standardContextual"/>
              </w:rPr>
              <w:tab/>
            </w:r>
            <w:r w:rsidRPr="00BA0395">
              <w:rPr>
                <w:rStyle w:val="Hipervnculo"/>
                <w:rFonts w:ascii="Arial" w:hAnsi="Arial"/>
                <w:noProof/>
              </w:rPr>
              <w:t>Actividades de lectura y comunicación técnica</w:t>
            </w:r>
            <w:r>
              <w:rPr>
                <w:noProof/>
              </w:rPr>
              <w:tab/>
            </w:r>
            <w:r>
              <w:rPr>
                <w:noProof/>
              </w:rPr>
              <w:fldChar w:fldCharType="begin"/>
            </w:r>
            <w:r>
              <w:rPr>
                <w:noProof/>
              </w:rPr>
              <w:instrText xml:space="preserve"> PAGEREF _Toc239085645 \h </w:instrText>
            </w:r>
            <w:r>
              <w:rPr>
                <w:noProof/>
              </w:rPr>
            </w:r>
            <w:r>
              <w:rPr>
                <w:noProof/>
              </w:rPr>
              <w:fldChar w:fldCharType="separate"/>
            </w:r>
            <w:r>
              <w:rPr>
                <w:noProof/>
              </w:rPr>
              <w:t>35</w:t>
            </w:r>
            <w:r>
              <w:rPr>
                <w:noProof/>
              </w:rPr>
              <w:fldChar w:fldCharType="end"/>
            </w:r>
          </w:hyperlink>
        </w:p>
        <w:p w14:paraId="2D728511" w14:textId="71985CEC" w:rsidR="002E245F" w:rsidRDefault="002E245F">
          <w:pPr>
            <w:pStyle w:val="TDC2"/>
            <w:tabs>
              <w:tab w:val="left" w:pos="960"/>
            </w:tabs>
            <w:rPr>
              <w:rFonts w:asciiTheme="minorHAnsi" w:eastAsiaTheme="minorEastAsia" w:hAnsiTheme="minorHAnsi" w:cstheme="minorBidi"/>
              <w:noProof/>
              <w:lang w:eastAsia="es-ES" w:bidi="ar-SA"/>
              <w14:ligatures w14:val="standardContextual"/>
            </w:rPr>
          </w:pPr>
          <w:hyperlink w:anchor="_Toc239085646" w:history="1">
            <w:r w:rsidRPr="00BA0395">
              <w:rPr>
                <w:rStyle w:val="Hipervnculo"/>
                <w:rFonts w:ascii="Arial" w:hAnsi="Arial" w:cs="0"/>
                <w:noProof/>
              </w:rPr>
              <w:t>6.2</w:t>
            </w:r>
            <w:r>
              <w:rPr>
                <w:rFonts w:asciiTheme="minorHAnsi" w:eastAsiaTheme="minorEastAsia" w:hAnsiTheme="minorHAnsi" w:cstheme="minorBidi"/>
                <w:noProof/>
                <w:lang w:eastAsia="es-ES" w:bidi="ar-SA"/>
                <w14:ligatures w14:val="standardContextual"/>
              </w:rPr>
              <w:tab/>
            </w:r>
            <w:r w:rsidRPr="00BA0395">
              <w:rPr>
                <w:rStyle w:val="Hipervnculo"/>
                <w:rFonts w:ascii="Arial" w:hAnsi="Arial"/>
                <w:noProof/>
              </w:rPr>
              <w:t>Seguimiento, evaluación e inclusión</w:t>
            </w:r>
            <w:r>
              <w:rPr>
                <w:noProof/>
              </w:rPr>
              <w:tab/>
            </w:r>
            <w:r>
              <w:rPr>
                <w:noProof/>
              </w:rPr>
              <w:fldChar w:fldCharType="begin"/>
            </w:r>
            <w:r>
              <w:rPr>
                <w:noProof/>
              </w:rPr>
              <w:instrText xml:space="preserve"> PAGEREF _Toc239085646 \h </w:instrText>
            </w:r>
            <w:r>
              <w:rPr>
                <w:noProof/>
              </w:rPr>
            </w:r>
            <w:r>
              <w:rPr>
                <w:noProof/>
              </w:rPr>
              <w:fldChar w:fldCharType="separate"/>
            </w:r>
            <w:r>
              <w:rPr>
                <w:noProof/>
              </w:rPr>
              <w:t>36</w:t>
            </w:r>
            <w:r>
              <w:rPr>
                <w:noProof/>
              </w:rPr>
              <w:fldChar w:fldCharType="end"/>
            </w:r>
          </w:hyperlink>
        </w:p>
        <w:p w14:paraId="1D67A496" w14:textId="7628FB74" w:rsidR="002E245F" w:rsidRDefault="002E245F">
          <w:pPr>
            <w:pStyle w:val="TDC1"/>
            <w:tabs>
              <w:tab w:val="left" w:pos="567"/>
            </w:tabs>
            <w:rPr>
              <w:rFonts w:asciiTheme="minorHAnsi" w:eastAsiaTheme="minorEastAsia" w:hAnsiTheme="minorHAnsi" w:cstheme="minorBidi"/>
              <w:noProof/>
              <w:lang w:eastAsia="es-ES" w:bidi="ar-SA"/>
              <w14:ligatures w14:val="standardContextual"/>
            </w:rPr>
          </w:pPr>
          <w:hyperlink w:anchor="_Toc239085647" w:history="1">
            <w:r w:rsidRPr="00BA0395">
              <w:rPr>
                <w:rStyle w:val="Hipervnculo"/>
                <w:rFonts w:ascii="Arial" w:hAnsi="Arial" w:cs="0"/>
                <w:noProof/>
              </w:rPr>
              <w:t>7.</w:t>
            </w:r>
            <w:r>
              <w:rPr>
                <w:rFonts w:asciiTheme="minorHAnsi" w:eastAsiaTheme="minorEastAsia" w:hAnsiTheme="minorHAnsi" w:cstheme="minorBidi"/>
                <w:noProof/>
                <w:lang w:eastAsia="es-ES" w:bidi="ar-SA"/>
                <w14:ligatures w14:val="standardContextual"/>
              </w:rPr>
              <w:tab/>
            </w:r>
            <w:r w:rsidRPr="00BA0395">
              <w:rPr>
                <w:rStyle w:val="Hipervnculo"/>
                <w:rFonts w:ascii="Arial" w:hAnsi="Arial"/>
                <w:noProof/>
              </w:rPr>
              <w:t>Uso didáctico y profesional de las tecnologías</w:t>
            </w:r>
            <w:r>
              <w:rPr>
                <w:noProof/>
              </w:rPr>
              <w:tab/>
            </w:r>
            <w:r>
              <w:rPr>
                <w:noProof/>
              </w:rPr>
              <w:fldChar w:fldCharType="begin"/>
            </w:r>
            <w:r>
              <w:rPr>
                <w:noProof/>
              </w:rPr>
              <w:instrText xml:space="preserve"> PAGEREF _Toc239085647 \h </w:instrText>
            </w:r>
            <w:r>
              <w:rPr>
                <w:noProof/>
              </w:rPr>
            </w:r>
            <w:r>
              <w:rPr>
                <w:noProof/>
              </w:rPr>
              <w:fldChar w:fldCharType="separate"/>
            </w:r>
            <w:r>
              <w:rPr>
                <w:noProof/>
              </w:rPr>
              <w:t>36</w:t>
            </w:r>
            <w:r>
              <w:rPr>
                <w:noProof/>
              </w:rPr>
              <w:fldChar w:fldCharType="end"/>
            </w:r>
          </w:hyperlink>
        </w:p>
        <w:p w14:paraId="2C21C5F1" w14:textId="4414AFC0" w:rsidR="002E245F" w:rsidRDefault="002E245F">
          <w:pPr>
            <w:pStyle w:val="TDC2"/>
            <w:tabs>
              <w:tab w:val="left" w:pos="960"/>
            </w:tabs>
            <w:rPr>
              <w:rFonts w:asciiTheme="minorHAnsi" w:eastAsiaTheme="minorEastAsia" w:hAnsiTheme="minorHAnsi" w:cstheme="minorBidi"/>
              <w:noProof/>
              <w:lang w:eastAsia="es-ES" w:bidi="ar-SA"/>
              <w14:ligatures w14:val="standardContextual"/>
            </w:rPr>
          </w:pPr>
          <w:hyperlink w:anchor="_Toc239085648" w:history="1">
            <w:r w:rsidRPr="00BA0395">
              <w:rPr>
                <w:rStyle w:val="Hipervnculo"/>
                <w:rFonts w:ascii="Arial" w:hAnsi="Arial" w:cs="0"/>
                <w:noProof/>
              </w:rPr>
              <w:t>7.1</w:t>
            </w:r>
            <w:r>
              <w:rPr>
                <w:rFonts w:asciiTheme="minorHAnsi" w:eastAsiaTheme="minorEastAsia" w:hAnsiTheme="minorHAnsi" w:cstheme="minorBidi"/>
                <w:noProof/>
                <w:lang w:eastAsia="es-ES" w:bidi="ar-SA"/>
                <w14:ligatures w14:val="standardContextual"/>
              </w:rPr>
              <w:tab/>
            </w:r>
            <w:r w:rsidRPr="00BA0395">
              <w:rPr>
                <w:rStyle w:val="Hipervnculo"/>
                <w:rFonts w:ascii="Arial" w:hAnsi="Arial"/>
                <w:noProof/>
              </w:rPr>
              <w:t>Finalidad y criterios generales de utilización</w:t>
            </w:r>
            <w:r>
              <w:rPr>
                <w:noProof/>
              </w:rPr>
              <w:tab/>
            </w:r>
            <w:r>
              <w:rPr>
                <w:noProof/>
              </w:rPr>
              <w:fldChar w:fldCharType="begin"/>
            </w:r>
            <w:r>
              <w:rPr>
                <w:noProof/>
              </w:rPr>
              <w:instrText xml:space="preserve"> PAGEREF _Toc239085648 \h </w:instrText>
            </w:r>
            <w:r>
              <w:rPr>
                <w:noProof/>
              </w:rPr>
            </w:r>
            <w:r>
              <w:rPr>
                <w:noProof/>
              </w:rPr>
              <w:fldChar w:fldCharType="separate"/>
            </w:r>
            <w:r>
              <w:rPr>
                <w:noProof/>
              </w:rPr>
              <w:t>37</w:t>
            </w:r>
            <w:r>
              <w:rPr>
                <w:noProof/>
              </w:rPr>
              <w:fldChar w:fldCharType="end"/>
            </w:r>
          </w:hyperlink>
        </w:p>
        <w:p w14:paraId="26B371EA" w14:textId="7177BA96" w:rsidR="002E245F" w:rsidRDefault="002E245F">
          <w:pPr>
            <w:pStyle w:val="TDC2"/>
            <w:tabs>
              <w:tab w:val="left" w:pos="960"/>
            </w:tabs>
            <w:rPr>
              <w:rFonts w:asciiTheme="minorHAnsi" w:eastAsiaTheme="minorEastAsia" w:hAnsiTheme="minorHAnsi" w:cstheme="minorBidi"/>
              <w:noProof/>
              <w:lang w:eastAsia="es-ES" w:bidi="ar-SA"/>
              <w14:ligatures w14:val="standardContextual"/>
            </w:rPr>
          </w:pPr>
          <w:hyperlink w:anchor="_Toc239085649" w:history="1">
            <w:r w:rsidRPr="00BA0395">
              <w:rPr>
                <w:rStyle w:val="Hipervnculo"/>
                <w:rFonts w:ascii="Arial" w:hAnsi="Arial" w:cs="0"/>
                <w:noProof/>
              </w:rPr>
              <w:t>7.2</w:t>
            </w:r>
            <w:r>
              <w:rPr>
                <w:rFonts w:asciiTheme="minorHAnsi" w:eastAsiaTheme="minorEastAsia" w:hAnsiTheme="minorHAnsi" w:cstheme="minorBidi"/>
                <w:noProof/>
                <w:lang w:eastAsia="es-ES" w:bidi="ar-SA"/>
                <w14:ligatures w14:val="standardContextual"/>
              </w:rPr>
              <w:tab/>
            </w:r>
            <w:r w:rsidRPr="00BA0395">
              <w:rPr>
                <w:rStyle w:val="Hipervnculo"/>
                <w:rFonts w:ascii="Arial" w:hAnsi="Arial"/>
                <w:noProof/>
              </w:rPr>
              <w:t>Búsqueda, selección y gestión de información técnica</w:t>
            </w:r>
            <w:r>
              <w:rPr>
                <w:noProof/>
              </w:rPr>
              <w:tab/>
            </w:r>
            <w:r>
              <w:rPr>
                <w:noProof/>
              </w:rPr>
              <w:fldChar w:fldCharType="begin"/>
            </w:r>
            <w:r>
              <w:rPr>
                <w:noProof/>
              </w:rPr>
              <w:instrText xml:space="preserve"> PAGEREF _Toc239085649 \h </w:instrText>
            </w:r>
            <w:r>
              <w:rPr>
                <w:noProof/>
              </w:rPr>
            </w:r>
            <w:r>
              <w:rPr>
                <w:noProof/>
              </w:rPr>
              <w:fldChar w:fldCharType="separate"/>
            </w:r>
            <w:r>
              <w:rPr>
                <w:noProof/>
              </w:rPr>
              <w:t>38</w:t>
            </w:r>
            <w:r>
              <w:rPr>
                <w:noProof/>
              </w:rPr>
              <w:fldChar w:fldCharType="end"/>
            </w:r>
          </w:hyperlink>
        </w:p>
        <w:p w14:paraId="4D25DCCC" w14:textId="78E4E396" w:rsidR="002E245F" w:rsidRDefault="002E245F">
          <w:pPr>
            <w:pStyle w:val="TDC2"/>
            <w:tabs>
              <w:tab w:val="left" w:pos="960"/>
            </w:tabs>
            <w:rPr>
              <w:rFonts w:asciiTheme="minorHAnsi" w:eastAsiaTheme="minorEastAsia" w:hAnsiTheme="minorHAnsi" w:cstheme="minorBidi"/>
              <w:noProof/>
              <w:lang w:eastAsia="es-ES" w:bidi="ar-SA"/>
              <w14:ligatures w14:val="standardContextual"/>
            </w:rPr>
          </w:pPr>
          <w:hyperlink w:anchor="_Toc239085650" w:history="1">
            <w:r w:rsidRPr="00BA0395">
              <w:rPr>
                <w:rStyle w:val="Hipervnculo"/>
                <w:rFonts w:ascii="Arial" w:hAnsi="Arial" w:cs="0"/>
                <w:noProof/>
              </w:rPr>
              <w:t>7.3</w:t>
            </w:r>
            <w:r>
              <w:rPr>
                <w:rFonts w:asciiTheme="minorHAnsi" w:eastAsiaTheme="minorEastAsia" w:hAnsiTheme="minorHAnsi" w:cstheme="minorBidi"/>
                <w:noProof/>
                <w:lang w:eastAsia="es-ES" w:bidi="ar-SA"/>
                <w14:ligatures w14:val="standardContextual"/>
              </w:rPr>
              <w:tab/>
            </w:r>
            <w:r w:rsidRPr="00BA0395">
              <w:rPr>
                <w:rStyle w:val="Hipervnculo"/>
                <w:rFonts w:ascii="Arial" w:hAnsi="Arial"/>
                <w:noProof/>
              </w:rPr>
              <w:t>Comunicación, entrega y colaboración mediante canales digitales</w:t>
            </w:r>
            <w:r>
              <w:rPr>
                <w:noProof/>
              </w:rPr>
              <w:tab/>
            </w:r>
            <w:r>
              <w:rPr>
                <w:noProof/>
              </w:rPr>
              <w:fldChar w:fldCharType="begin"/>
            </w:r>
            <w:r>
              <w:rPr>
                <w:noProof/>
              </w:rPr>
              <w:instrText xml:space="preserve"> PAGEREF _Toc239085650 \h </w:instrText>
            </w:r>
            <w:r>
              <w:rPr>
                <w:noProof/>
              </w:rPr>
            </w:r>
            <w:r>
              <w:rPr>
                <w:noProof/>
              </w:rPr>
              <w:fldChar w:fldCharType="separate"/>
            </w:r>
            <w:r>
              <w:rPr>
                <w:noProof/>
              </w:rPr>
              <w:t>38</w:t>
            </w:r>
            <w:r>
              <w:rPr>
                <w:noProof/>
              </w:rPr>
              <w:fldChar w:fldCharType="end"/>
            </w:r>
          </w:hyperlink>
        </w:p>
        <w:p w14:paraId="40946031" w14:textId="00EC9A8C" w:rsidR="002E245F" w:rsidRDefault="002E245F">
          <w:pPr>
            <w:pStyle w:val="TDC2"/>
            <w:tabs>
              <w:tab w:val="left" w:pos="960"/>
            </w:tabs>
            <w:rPr>
              <w:rFonts w:asciiTheme="minorHAnsi" w:eastAsiaTheme="minorEastAsia" w:hAnsiTheme="minorHAnsi" w:cstheme="minorBidi"/>
              <w:noProof/>
              <w:lang w:eastAsia="es-ES" w:bidi="ar-SA"/>
              <w14:ligatures w14:val="standardContextual"/>
            </w:rPr>
          </w:pPr>
          <w:hyperlink w:anchor="_Toc239085651" w:history="1">
            <w:r w:rsidRPr="00BA0395">
              <w:rPr>
                <w:rStyle w:val="Hipervnculo"/>
                <w:rFonts w:ascii="Arial" w:hAnsi="Arial" w:cs="0"/>
                <w:noProof/>
                <w:highlight w:val="yellow"/>
              </w:rPr>
              <w:t>7.4</w:t>
            </w:r>
            <w:r>
              <w:rPr>
                <w:rFonts w:asciiTheme="minorHAnsi" w:eastAsiaTheme="minorEastAsia" w:hAnsiTheme="minorHAnsi" w:cstheme="minorBidi"/>
                <w:noProof/>
                <w:lang w:eastAsia="es-ES" w:bidi="ar-SA"/>
                <w14:ligatures w14:val="standardContextual"/>
              </w:rPr>
              <w:tab/>
            </w:r>
            <w:r w:rsidRPr="00BA0395">
              <w:rPr>
                <w:rStyle w:val="Hipervnculo"/>
                <w:rFonts w:ascii="Arial" w:hAnsi="Arial"/>
                <w:noProof/>
                <w:highlight w:val="yellow"/>
              </w:rPr>
              <w:t>Software y entornos digitales del módulo</w:t>
            </w:r>
            <w:r>
              <w:rPr>
                <w:noProof/>
              </w:rPr>
              <w:tab/>
            </w:r>
            <w:r>
              <w:rPr>
                <w:noProof/>
              </w:rPr>
              <w:fldChar w:fldCharType="begin"/>
            </w:r>
            <w:r>
              <w:rPr>
                <w:noProof/>
              </w:rPr>
              <w:instrText xml:space="preserve"> PAGEREF _Toc239085651 \h </w:instrText>
            </w:r>
            <w:r>
              <w:rPr>
                <w:noProof/>
              </w:rPr>
            </w:r>
            <w:r>
              <w:rPr>
                <w:noProof/>
              </w:rPr>
              <w:fldChar w:fldCharType="separate"/>
            </w:r>
            <w:r>
              <w:rPr>
                <w:noProof/>
              </w:rPr>
              <w:t>39</w:t>
            </w:r>
            <w:r>
              <w:rPr>
                <w:noProof/>
              </w:rPr>
              <w:fldChar w:fldCharType="end"/>
            </w:r>
          </w:hyperlink>
        </w:p>
        <w:p w14:paraId="173B08BA" w14:textId="453EC24B" w:rsidR="002E245F" w:rsidRDefault="002E245F">
          <w:pPr>
            <w:pStyle w:val="TDC2"/>
            <w:tabs>
              <w:tab w:val="left" w:pos="960"/>
            </w:tabs>
            <w:rPr>
              <w:rFonts w:asciiTheme="minorHAnsi" w:eastAsiaTheme="minorEastAsia" w:hAnsiTheme="minorHAnsi" w:cstheme="minorBidi"/>
              <w:noProof/>
              <w:lang w:eastAsia="es-ES" w:bidi="ar-SA"/>
              <w14:ligatures w14:val="standardContextual"/>
            </w:rPr>
          </w:pPr>
          <w:hyperlink w:anchor="_Toc239085652" w:history="1">
            <w:r w:rsidRPr="00BA0395">
              <w:rPr>
                <w:rStyle w:val="Hipervnculo"/>
                <w:rFonts w:ascii="Arial" w:hAnsi="Arial" w:cs="0"/>
                <w:noProof/>
              </w:rPr>
              <w:t>7.5</w:t>
            </w:r>
            <w:r>
              <w:rPr>
                <w:rFonts w:asciiTheme="minorHAnsi" w:eastAsiaTheme="minorEastAsia" w:hAnsiTheme="minorHAnsi" w:cstheme="minorBidi"/>
                <w:noProof/>
                <w:lang w:eastAsia="es-ES" w:bidi="ar-SA"/>
                <w14:ligatures w14:val="standardContextual"/>
              </w:rPr>
              <w:tab/>
            </w:r>
            <w:r w:rsidRPr="00BA0395">
              <w:rPr>
                <w:rStyle w:val="Hipervnculo"/>
                <w:rFonts w:ascii="Arial" w:hAnsi="Arial"/>
                <w:noProof/>
              </w:rPr>
              <w:t>Uso responsable, seguro, ético y accesible</w:t>
            </w:r>
            <w:r>
              <w:rPr>
                <w:noProof/>
              </w:rPr>
              <w:tab/>
            </w:r>
            <w:r>
              <w:rPr>
                <w:noProof/>
              </w:rPr>
              <w:fldChar w:fldCharType="begin"/>
            </w:r>
            <w:r>
              <w:rPr>
                <w:noProof/>
              </w:rPr>
              <w:instrText xml:space="preserve"> PAGEREF _Toc239085652 \h </w:instrText>
            </w:r>
            <w:r>
              <w:rPr>
                <w:noProof/>
              </w:rPr>
            </w:r>
            <w:r>
              <w:rPr>
                <w:noProof/>
              </w:rPr>
              <w:fldChar w:fldCharType="separate"/>
            </w:r>
            <w:r>
              <w:rPr>
                <w:noProof/>
              </w:rPr>
              <w:t>40</w:t>
            </w:r>
            <w:r>
              <w:rPr>
                <w:noProof/>
              </w:rPr>
              <w:fldChar w:fldCharType="end"/>
            </w:r>
          </w:hyperlink>
        </w:p>
        <w:p w14:paraId="4ECA81A4" w14:textId="76B0E6A9" w:rsidR="002E245F" w:rsidRDefault="002E245F">
          <w:pPr>
            <w:pStyle w:val="TDC1"/>
            <w:tabs>
              <w:tab w:val="left" w:pos="567"/>
            </w:tabs>
            <w:rPr>
              <w:rFonts w:asciiTheme="minorHAnsi" w:eastAsiaTheme="minorEastAsia" w:hAnsiTheme="minorHAnsi" w:cstheme="minorBidi"/>
              <w:noProof/>
              <w:lang w:eastAsia="es-ES" w:bidi="ar-SA"/>
              <w14:ligatures w14:val="standardContextual"/>
            </w:rPr>
          </w:pPr>
          <w:hyperlink w:anchor="_Toc239085653" w:history="1">
            <w:r w:rsidRPr="00BA0395">
              <w:rPr>
                <w:rStyle w:val="Hipervnculo"/>
                <w:rFonts w:ascii="Arial" w:hAnsi="Arial" w:cs="0"/>
                <w:noProof/>
              </w:rPr>
              <w:t>8.</w:t>
            </w:r>
            <w:r>
              <w:rPr>
                <w:rFonts w:asciiTheme="minorHAnsi" w:eastAsiaTheme="minorEastAsia" w:hAnsiTheme="minorHAnsi" w:cstheme="minorBidi"/>
                <w:noProof/>
                <w:lang w:eastAsia="es-ES" w:bidi="ar-SA"/>
                <w14:ligatures w14:val="standardContextual"/>
              </w:rPr>
              <w:tab/>
            </w:r>
            <w:r w:rsidRPr="00BA0395">
              <w:rPr>
                <w:rStyle w:val="Hipervnculo"/>
                <w:rFonts w:ascii="Arial" w:hAnsi="Arial"/>
                <w:noProof/>
              </w:rPr>
              <w:t>Evaluación</w:t>
            </w:r>
            <w:r>
              <w:rPr>
                <w:noProof/>
              </w:rPr>
              <w:tab/>
            </w:r>
            <w:r>
              <w:rPr>
                <w:noProof/>
              </w:rPr>
              <w:fldChar w:fldCharType="begin"/>
            </w:r>
            <w:r>
              <w:rPr>
                <w:noProof/>
              </w:rPr>
              <w:instrText xml:space="preserve"> PAGEREF _Toc239085653 \h </w:instrText>
            </w:r>
            <w:r>
              <w:rPr>
                <w:noProof/>
              </w:rPr>
            </w:r>
            <w:r>
              <w:rPr>
                <w:noProof/>
              </w:rPr>
              <w:fldChar w:fldCharType="separate"/>
            </w:r>
            <w:r>
              <w:rPr>
                <w:noProof/>
              </w:rPr>
              <w:t>41</w:t>
            </w:r>
            <w:r>
              <w:rPr>
                <w:noProof/>
              </w:rPr>
              <w:fldChar w:fldCharType="end"/>
            </w:r>
          </w:hyperlink>
        </w:p>
        <w:p w14:paraId="49DC41A6" w14:textId="0D2B7B4C" w:rsidR="002E245F" w:rsidRDefault="002E245F">
          <w:pPr>
            <w:pStyle w:val="TDC2"/>
            <w:tabs>
              <w:tab w:val="left" w:pos="960"/>
            </w:tabs>
            <w:rPr>
              <w:rFonts w:asciiTheme="minorHAnsi" w:eastAsiaTheme="minorEastAsia" w:hAnsiTheme="minorHAnsi" w:cstheme="minorBidi"/>
              <w:noProof/>
              <w:lang w:eastAsia="es-ES" w:bidi="ar-SA"/>
              <w14:ligatures w14:val="standardContextual"/>
            </w:rPr>
          </w:pPr>
          <w:hyperlink w:anchor="_Toc239085654" w:history="1">
            <w:r w:rsidRPr="00BA0395">
              <w:rPr>
                <w:rStyle w:val="Hipervnculo"/>
                <w:rFonts w:ascii="Arial" w:hAnsi="Arial" w:cs="0"/>
                <w:noProof/>
              </w:rPr>
              <w:t>8.1</w:t>
            </w:r>
            <w:r>
              <w:rPr>
                <w:rFonts w:asciiTheme="minorHAnsi" w:eastAsiaTheme="minorEastAsia" w:hAnsiTheme="minorHAnsi" w:cstheme="minorBidi"/>
                <w:noProof/>
                <w:lang w:eastAsia="es-ES" w:bidi="ar-SA"/>
                <w14:ligatures w14:val="standardContextual"/>
              </w:rPr>
              <w:tab/>
            </w:r>
            <w:r w:rsidRPr="00BA0395">
              <w:rPr>
                <w:rStyle w:val="Hipervnculo"/>
                <w:rFonts w:ascii="Arial" w:hAnsi="Arial"/>
                <w:noProof/>
              </w:rPr>
              <w:t>Principios y organización de la evaluación</w:t>
            </w:r>
            <w:r>
              <w:rPr>
                <w:noProof/>
              </w:rPr>
              <w:tab/>
            </w:r>
            <w:r>
              <w:rPr>
                <w:noProof/>
              </w:rPr>
              <w:fldChar w:fldCharType="begin"/>
            </w:r>
            <w:r>
              <w:rPr>
                <w:noProof/>
              </w:rPr>
              <w:instrText xml:space="preserve"> PAGEREF _Toc239085654 \h </w:instrText>
            </w:r>
            <w:r>
              <w:rPr>
                <w:noProof/>
              </w:rPr>
            </w:r>
            <w:r>
              <w:rPr>
                <w:noProof/>
              </w:rPr>
              <w:fldChar w:fldCharType="separate"/>
            </w:r>
            <w:r>
              <w:rPr>
                <w:noProof/>
              </w:rPr>
              <w:t>42</w:t>
            </w:r>
            <w:r>
              <w:rPr>
                <w:noProof/>
              </w:rPr>
              <w:fldChar w:fldCharType="end"/>
            </w:r>
          </w:hyperlink>
        </w:p>
        <w:p w14:paraId="21CF6BAD" w14:textId="3DF8F6F9" w:rsidR="002E245F" w:rsidRDefault="002E245F">
          <w:pPr>
            <w:pStyle w:val="TDC2"/>
            <w:tabs>
              <w:tab w:val="left" w:pos="960"/>
            </w:tabs>
            <w:rPr>
              <w:rFonts w:asciiTheme="minorHAnsi" w:eastAsiaTheme="minorEastAsia" w:hAnsiTheme="minorHAnsi" w:cstheme="minorBidi"/>
              <w:noProof/>
              <w:lang w:eastAsia="es-ES" w:bidi="ar-SA"/>
              <w14:ligatures w14:val="standardContextual"/>
            </w:rPr>
          </w:pPr>
          <w:hyperlink w:anchor="_Toc239085655" w:history="1">
            <w:r w:rsidRPr="00BA0395">
              <w:rPr>
                <w:rStyle w:val="Hipervnculo"/>
                <w:rFonts w:ascii="Arial" w:hAnsi="Arial" w:cs="0"/>
                <w:noProof/>
              </w:rPr>
              <w:t>8.2</w:t>
            </w:r>
            <w:r>
              <w:rPr>
                <w:rFonts w:asciiTheme="minorHAnsi" w:eastAsiaTheme="minorEastAsia" w:hAnsiTheme="minorHAnsi" w:cstheme="minorBidi"/>
                <w:noProof/>
                <w:lang w:eastAsia="es-ES" w:bidi="ar-SA"/>
                <w14:ligatures w14:val="standardContextual"/>
              </w:rPr>
              <w:tab/>
            </w:r>
            <w:r w:rsidRPr="00BA0395">
              <w:rPr>
                <w:rStyle w:val="Hipervnculo"/>
                <w:rFonts w:ascii="Arial" w:hAnsi="Arial"/>
                <w:noProof/>
              </w:rPr>
              <w:t>Características de la evaluación</w:t>
            </w:r>
            <w:r>
              <w:rPr>
                <w:noProof/>
              </w:rPr>
              <w:tab/>
            </w:r>
            <w:r>
              <w:rPr>
                <w:noProof/>
              </w:rPr>
              <w:fldChar w:fldCharType="begin"/>
            </w:r>
            <w:r>
              <w:rPr>
                <w:noProof/>
              </w:rPr>
              <w:instrText xml:space="preserve"> PAGEREF _Toc239085655 \h </w:instrText>
            </w:r>
            <w:r>
              <w:rPr>
                <w:noProof/>
              </w:rPr>
            </w:r>
            <w:r>
              <w:rPr>
                <w:noProof/>
              </w:rPr>
              <w:fldChar w:fldCharType="separate"/>
            </w:r>
            <w:r>
              <w:rPr>
                <w:noProof/>
              </w:rPr>
              <w:t>43</w:t>
            </w:r>
            <w:r>
              <w:rPr>
                <w:noProof/>
              </w:rPr>
              <w:fldChar w:fldCharType="end"/>
            </w:r>
          </w:hyperlink>
        </w:p>
        <w:p w14:paraId="2D6294AE" w14:textId="6D7F6A78" w:rsidR="002E245F" w:rsidRDefault="002E245F">
          <w:pPr>
            <w:pStyle w:val="TDC2"/>
            <w:tabs>
              <w:tab w:val="left" w:pos="960"/>
            </w:tabs>
            <w:rPr>
              <w:rFonts w:asciiTheme="minorHAnsi" w:eastAsiaTheme="minorEastAsia" w:hAnsiTheme="minorHAnsi" w:cstheme="minorBidi"/>
              <w:noProof/>
              <w:lang w:eastAsia="es-ES" w:bidi="ar-SA"/>
              <w14:ligatures w14:val="standardContextual"/>
            </w:rPr>
          </w:pPr>
          <w:hyperlink w:anchor="_Toc239085656" w:history="1">
            <w:r w:rsidRPr="00BA0395">
              <w:rPr>
                <w:rStyle w:val="Hipervnculo"/>
                <w:rFonts w:ascii="Arial" w:hAnsi="Arial" w:cs="0"/>
                <w:noProof/>
              </w:rPr>
              <w:t>8.3</w:t>
            </w:r>
            <w:r>
              <w:rPr>
                <w:rFonts w:asciiTheme="minorHAnsi" w:eastAsiaTheme="minorEastAsia" w:hAnsiTheme="minorHAnsi" w:cstheme="minorBidi"/>
                <w:noProof/>
                <w:lang w:eastAsia="es-ES" w:bidi="ar-SA"/>
                <w14:ligatures w14:val="standardContextual"/>
              </w:rPr>
              <w:tab/>
            </w:r>
            <w:r w:rsidRPr="00BA0395">
              <w:rPr>
                <w:rStyle w:val="Hipervnculo"/>
                <w:rFonts w:ascii="Arial" w:hAnsi="Arial"/>
                <w:noProof/>
              </w:rPr>
              <w:t>Referentes, ponderación y trazabilidad curricular</w:t>
            </w:r>
            <w:r>
              <w:rPr>
                <w:noProof/>
              </w:rPr>
              <w:tab/>
            </w:r>
            <w:r>
              <w:rPr>
                <w:noProof/>
              </w:rPr>
              <w:fldChar w:fldCharType="begin"/>
            </w:r>
            <w:r>
              <w:rPr>
                <w:noProof/>
              </w:rPr>
              <w:instrText xml:space="preserve"> PAGEREF _Toc239085656 \h </w:instrText>
            </w:r>
            <w:r>
              <w:rPr>
                <w:noProof/>
              </w:rPr>
            </w:r>
            <w:r>
              <w:rPr>
                <w:noProof/>
              </w:rPr>
              <w:fldChar w:fldCharType="separate"/>
            </w:r>
            <w:r>
              <w:rPr>
                <w:noProof/>
              </w:rPr>
              <w:t>45</w:t>
            </w:r>
            <w:r>
              <w:rPr>
                <w:noProof/>
              </w:rPr>
              <w:fldChar w:fldCharType="end"/>
            </w:r>
          </w:hyperlink>
        </w:p>
        <w:p w14:paraId="39EE9FF8" w14:textId="2EAA507B" w:rsidR="002E245F" w:rsidRDefault="002E245F">
          <w:pPr>
            <w:pStyle w:val="TDC2"/>
            <w:tabs>
              <w:tab w:val="left" w:pos="960"/>
            </w:tabs>
            <w:rPr>
              <w:rFonts w:asciiTheme="minorHAnsi" w:eastAsiaTheme="minorEastAsia" w:hAnsiTheme="minorHAnsi" w:cstheme="minorBidi"/>
              <w:noProof/>
              <w:lang w:eastAsia="es-ES" w:bidi="ar-SA"/>
              <w14:ligatures w14:val="standardContextual"/>
            </w:rPr>
          </w:pPr>
          <w:hyperlink w:anchor="_Toc239085657" w:history="1">
            <w:r w:rsidRPr="00BA0395">
              <w:rPr>
                <w:rStyle w:val="Hipervnculo"/>
                <w:rFonts w:ascii="Arial" w:hAnsi="Arial" w:cs="0"/>
                <w:noProof/>
                <w:highlight w:val="yellow"/>
              </w:rPr>
              <w:t>8.4</w:t>
            </w:r>
            <w:r>
              <w:rPr>
                <w:rFonts w:asciiTheme="minorHAnsi" w:eastAsiaTheme="minorEastAsia" w:hAnsiTheme="minorHAnsi" w:cstheme="minorBidi"/>
                <w:noProof/>
                <w:lang w:eastAsia="es-ES" w:bidi="ar-SA"/>
                <w14:ligatures w14:val="standardContextual"/>
              </w:rPr>
              <w:tab/>
            </w:r>
            <w:r w:rsidRPr="00BA0395">
              <w:rPr>
                <w:rStyle w:val="Hipervnculo"/>
                <w:rFonts w:ascii="Arial" w:hAnsi="Arial"/>
                <w:noProof/>
                <w:highlight w:val="yellow"/>
              </w:rPr>
              <w:t>Ponderación de los RRAA y CCEE</w:t>
            </w:r>
            <w:r>
              <w:rPr>
                <w:noProof/>
              </w:rPr>
              <w:tab/>
            </w:r>
            <w:r>
              <w:rPr>
                <w:noProof/>
              </w:rPr>
              <w:fldChar w:fldCharType="begin"/>
            </w:r>
            <w:r>
              <w:rPr>
                <w:noProof/>
              </w:rPr>
              <w:instrText xml:space="preserve"> PAGEREF _Toc239085657 \h </w:instrText>
            </w:r>
            <w:r>
              <w:rPr>
                <w:noProof/>
              </w:rPr>
            </w:r>
            <w:r>
              <w:rPr>
                <w:noProof/>
              </w:rPr>
              <w:fldChar w:fldCharType="separate"/>
            </w:r>
            <w:r>
              <w:rPr>
                <w:noProof/>
              </w:rPr>
              <w:t>46</w:t>
            </w:r>
            <w:r>
              <w:rPr>
                <w:noProof/>
              </w:rPr>
              <w:fldChar w:fldCharType="end"/>
            </w:r>
          </w:hyperlink>
        </w:p>
        <w:p w14:paraId="127BAEE2" w14:textId="263CB4CD" w:rsidR="002E245F" w:rsidRDefault="002E245F">
          <w:pPr>
            <w:pStyle w:val="TDC2"/>
            <w:tabs>
              <w:tab w:val="left" w:pos="960"/>
            </w:tabs>
            <w:rPr>
              <w:rFonts w:asciiTheme="minorHAnsi" w:eastAsiaTheme="minorEastAsia" w:hAnsiTheme="minorHAnsi" w:cstheme="minorBidi"/>
              <w:noProof/>
              <w:lang w:eastAsia="es-ES" w:bidi="ar-SA"/>
              <w14:ligatures w14:val="standardContextual"/>
            </w:rPr>
          </w:pPr>
          <w:hyperlink w:anchor="_Toc239085658" w:history="1">
            <w:r w:rsidRPr="00BA0395">
              <w:rPr>
                <w:rStyle w:val="Hipervnculo"/>
                <w:rFonts w:ascii="Arial" w:hAnsi="Arial" w:cs="0"/>
                <w:noProof/>
              </w:rPr>
              <w:t>8.5</w:t>
            </w:r>
            <w:r>
              <w:rPr>
                <w:rFonts w:asciiTheme="minorHAnsi" w:eastAsiaTheme="minorEastAsia" w:hAnsiTheme="minorHAnsi" w:cstheme="minorBidi"/>
                <w:noProof/>
                <w:lang w:eastAsia="es-ES" w:bidi="ar-SA"/>
                <w14:ligatures w14:val="standardContextual"/>
              </w:rPr>
              <w:tab/>
            </w:r>
            <w:r w:rsidRPr="00BA0395">
              <w:rPr>
                <w:rStyle w:val="Hipervnculo"/>
                <w:rFonts w:ascii="Arial" w:hAnsi="Arial"/>
                <w:noProof/>
              </w:rPr>
              <w:t>Procedimientos e instrumentos de evaluación</w:t>
            </w:r>
            <w:r>
              <w:rPr>
                <w:noProof/>
              </w:rPr>
              <w:tab/>
            </w:r>
            <w:r>
              <w:rPr>
                <w:noProof/>
              </w:rPr>
              <w:fldChar w:fldCharType="begin"/>
            </w:r>
            <w:r>
              <w:rPr>
                <w:noProof/>
              </w:rPr>
              <w:instrText xml:space="preserve"> PAGEREF _Toc239085658 \h </w:instrText>
            </w:r>
            <w:r>
              <w:rPr>
                <w:noProof/>
              </w:rPr>
            </w:r>
            <w:r>
              <w:rPr>
                <w:noProof/>
              </w:rPr>
              <w:fldChar w:fldCharType="separate"/>
            </w:r>
            <w:r>
              <w:rPr>
                <w:noProof/>
              </w:rPr>
              <w:t>50</w:t>
            </w:r>
            <w:r>
              <w:rPr>
                <w:noProof/>
              </w:rPr>
              <w:fldChar w:fldCharType="end"/>
            </w:r>
          </w:hyperlink>
        </w:p>
        <w:p w14:paraId="2DF0DA03" w14:textId="0F9FC0DB" w:rsidR="002E245F" w:rsidRDefault="002E245F">
          <w:pPr>
            <w:pStyle w:val="TDC2"/>
            <w:tabs>
              <w:tab w:val="left" w:pos="960"/>
            </w:tabs>
            <w:rPr>
              <w:rFonts w:asciiTheme="minorHAnsi" w:eastAsiaTheme="minorEastAsia" w:hAnsiTheme="minorHAnsi" w:cstheme="minorBidi"/>
              <w:noProof/>
              <w:lang w:eastAsia="es-ES" w:bidi="ar-SA"/>
              <w14:ligatures w14:val="standardContextual"/>
            </w:rPr>
          </w:pPr>
          <w:hyperlink w:anchor="_Toc239085659" w:history="1">
            <w:r w:rsidRPr="00BA0395">
              <w:rPr>
                <w:rStyle w:val="Hipervnculo"/>
                <w:rFonts w:ascii="Arial" w:hAnsi="Arial" w:cs="0"/>
                <w:noProof/>
              </w:rPr>
              <w:t>8.6</w:t>
            </w:r>
            <w:r>
              <w:rPr>
                <w:rFonts w:asciiTheme="minorHAnsi" w:eastAsiaTheme="minorEastAsia" w:hAnsiTheme="minorHAnsi" w:cstheme="minorBidi"/>
                <w:noProof/>
                <w:lang w:eastAsia="es-ES" w:bidi="ar-SA"/>
                <w14:ligatures w14:val="standardContextual"/>
              </w:rPr>
              <w:tab/>
            </w:r>
            <w:r w:rsidRPr="00BA0395">
              <w:rPr>
                <w:rStyle w:val="Hipervnculo"/>
                <w:rFonts w:ascii="Arial" w:hAnsi="Arial"/>
                <w:noProof/>
              </w:rPr>
              <w:t>Plazo de realización de las convocatorias</w:t>
            </w:r>
            <w:r>
              <w:rPr>
                <w:noProof/>
              </w:rPr>
              <w:tab/>
            </w:r>
            <w:r>
              <w:rPr>
                <w:noProof/>
              </w:rPr>
              <w:fldChar w:fldCharType="begin"/>
            </w:r>
            <w:r>
              <w:rPr>
                <w:noProof/>
              </w:rPr>
              <w:instrText xml:space="preserve"> PAGEREF _Toc239085659 \h </w:instrText>
            </w:r>
            <w:r>
              <w:rPr>
                <w:noProof/>
              </w:rPr>
            </w:r>
            <w:r>
              <w:rPr>
                <w:noProof/>
              </w:rPr>
              <w:fldChar w:fldCharType="separate"/>
            </w:r>
            <w:r>
              <w:rPr>
                <w:noProof/>
              </w:rPr>
              <w:t>53</w:t>
            </w:r>
            <w:r>
              <w:rPr>
                <w:noProof/>
              </w:rPr>
              <w:fldChar w:fldCharType="end"/>
            </w:r>
          </w:hyperlink>
        </w:p>
        <w:p w14:paraId="0BE86AA0" w14:textId="331E6074" w:rsidR="002E245F" w:rsidRDefault="002E245F">
          <w:pPr>
            <w:pStyle w:val="TDC2"/>
            <w:tabs>
              <w:tab w:val="left" w:pos="960"/>
            </w:tabs>
            <w:rPr>
              <w:rFonts w:asciiTheme="minorHAnsi" w:eastAsiaTheme="minorEastAsia" w:hAnsiTheme="minorHAnsi" w:cstheme="minorBidi"/>
              <w:noProof/>
              <w:lang w:eastAsia="es-ES" w:bidi="ar-SA"/>
              <w14:ligatures w14:val="standardContextual"/>
            </w:rPr>
          </w:pPr>
          <w:hyperlink w:anchor="_Toc239085660" w:history="1">
            <w:r w:rsidRPr="00BA0395">
              <w:rPr>
                <w:rStyle w:val="Hipervnculo"/>
                <w:rFonts w:ascii="Arial" w:hAnsi="Arial" w:cs="0"/>
                <w:noProof/>
              </w:rPr>
              <w:t>8.7</w:t>
            </w:r>
            <w:r>
              <w:rPr>
                <w:rFonts w:asciiTheme="minorHAnsi" w:eastAsiaTheme="minorEastAsia" w:hAnsiTheme="minorHAnsi" w:cstheme="minorBidi"/>
                <w:noProof/>
                <w:lang w:eastAsia="es-ES" w:bidi="ar-SA"/>
                <w14:ligatures w14:val="standardContextual"/>
              </w:rPr>
              <w:tab/>
            </w:r>
            <w:r w:rsidRPr="00BA0395">
              <w:rPr>
                <w:rStyle w:val="Hipervnculo"/>
                <w:rFonts w:ascii="Arial" w:hAnsi="Arial"/>
                <w:noProof/>
              </w:rPr>
              <w:t>Cálculo de las calificaciones y condiciones de superación</w:t>
            </w:r>
            <w:r>
              <w:rPr>
                <w:noProof/>
              </w:rPr>
              <w:tab/>
            </w:r>
            <w:r>
              <w:rPr>
                <w:noProof/>
              </w:rPr>
              <w:fldChar w:fldCharType="begin"/>
            </w:r>
            <w:r>
              <w:rPr>
                <w:noProof/>
              </w:rPr>
              <w:instrText xml:space="preserve"> PAGEREF _Toc239085660 \h </w:instrText>
            </w:r>
            <w:r>
              <w:rPr>
                <w:noProof/>
              </w:rPr>
            </w:r>
            <w:r>
              <w:rPr>
                <w:noProof/>
              </w:rPr>
              <w:fldChar w:fldCharType="separate"/>
            </w:r>
            <w:r>
              <w:rPr>
                <w:noProof/>
              </w:rPr>
              <w:t>53</w:t>
            </w:r>
            <w:r>
              <w:rPr>
                <w:noProof/>
              </w:rPr>
              <w:fldChar w:fldCharType="end"/>
            </w:r>
          </w:hyperlink>
        </w:p>
        <w:p w14:paraId="6E4F452D" w14:textId="1E286635" w:rsidR="002E245F" w:rsidRDefault="002E245F">
          <w:pPr>
            <w:pStyle w:val="TDC3"/>
            <w:rPr>
              <w:rFonts w:asciiTheme="minorHAnsi" w:eastAsiaTheme="minorEastAsia" w:hAnsiTheme="minorHAnsi" w:cstheme="minorBidi"/>
              <w:noProof/>
              <w:lang w:eastAsia="es-ES" w:bidi="ar-SA"/>
              <w14:ligatures w14:val="standardContextual"/>
            </w:rPr>
          </w:pPr>
          <w:hyperlink w:anchor="_Toc239085661" w:history="1">
            <w:r w:rsidRPr="00BA0395">
              <w:rPr>
                <w:rStyle w:val="Hipervnculo"/>
                <w:rFonts w:ascii="Arial" w:hAnsi="Arial" w:cs="0"/>
                <w:noProof/>
              </w:rPr>
              <w:t>8.7.1</w:t>
            </w:r>
            <w:r w:rsidRPr="00BA0395">
              <w:rPr>
                <w:rStyle w:val="Hipervnculo"/>
                <w:rFonts w:ascii="Arial" w:hAnsi="Arial"/>
                <w:noProof/>
              </w:rPr>
              <w:t xml:space="preserve"> Calificación de un criterio de evaluación</w:t>
            </w:r>
            <w:r>
              <w:rPr>
                <w:noProof/>
              </w:rPr>
              <w:tab/>
            </w:r>
            <w:r>
              <w:rPr>
                <w:noProof/>
              </w:rPr>
              <w:fldChar w:fldCharType="begin"/>
            </w:r>
            <w:r>
              <w:rPr>
                <w:noProof/>
              </w:rPr>
              <w:instrText xml:space="preserve"> PAGEREF _Toc239085661 \h </w:instrText>
            </w:r>
            <w:r>
              <w:rPr>
                <w:noProof/>
              </w:rPr>
            </w:r>
            <w:r>
              <w:rPr>
                <w:noProof/>
              </w:rPr>
              <w:fldChar w:fldCharType="separate"/>
            </w:r>
            <w:r>
              <w:rPr>
                <w:noProof/>
              </w:rPr>
              <w:t>53</w:t>
            </w:r>
            <w:r>
              <w:rPr>
                <w:noProof/>
              </w:rPr>
              <w:fldChar w:fldCharType="end"/>
            </w:r>
          </w:hyperlink>
        </w:p>
        <w:p w14:paraId="721DD35E" w14:textId="1FEC203E" w:rsidR="002E245F" w:rsidRDefault="002E245F">
          <w:pPr>
            <w:pStyle w:val="TDC3"/>
            <w:rPr>
              <w:rFonts w:asciiTheme="minorHAnsi" w:eastAsiaTheme="minorEastAsia" w:hAnsiTheme="minorHAnsi" w:cstheme="minorBidi"/>
              <w:noProof/>
              <w:lang w:eastAsia="es-ES" w:bidi="ar-SA"/>
              <w14:ligatures w14:val="standardContextual"/>
            </w:rPr>
          </w:pPr>
          <w:hyperlink w:anchor="_Toc239085662" w:history="1">
            <w:r w:rsidRPr="00BA0395">
              <w:rPr>
                <w:rStyle w:val="Hipervnculo"/>
                <w:rFonts w:ascii="Arial" w:hAnsi="Arial" w:cs="0"/>
                <w:noProof/>
              </w:rPr>
              <w:t>8.7.2</w:t>
            </w:r>
            <w:r w:rsidRPr="00BA0395">
              <w:rPr>
                <w:rStyle w:val="Hipervnculo"/>
                <w:rFonts w:ascii="Arial" w:hAnsi="Arial"/>
                <w:noProof/>
              </w:rPr>
              <w:t xml:space="preserve"> Calificación de un resultado de aprendizaje</w:t>
            </w:r>
            <w:r>
              <w:rPr>
                <w:noProof/>
              </w:rPr>
              <w:tab/>
            </w:r>
            <w:r>
              <w:rPr>
                <w:noProof/>
              </w:rPr>
              <w:fldChar w:fldCharType="begin"/>
            </w:r>
            <w:r>
              <w:rPr>
                <w:noProof/>
              </w:rPr>
              <w:instrText xml:space="preserve"> PAGEREF _Toc239085662 \h </w:instrText>
            </w:r>
            <w:r>
              <w:rPr>
                <w:noProof/>
              </w:rPr>
            </w:r>
            <w:r>
              <w:rPr>
                <w:noProof/>
              </w:rPr>
              <w:fldChar w:fldCharType="separate"/>
            </w:r>
            <w:r>
              <w:rPr>
                <w:noProof/>
              </w:rPr>
              <w:t>54</w:t>
            </w:r>
            <w:r>
              <w:rPr>
                <w:noProof/>
              </w:rPr>
              <w:fldChar w:fldCharType="end"/>
            </w:r>
          </w:hyperlink>
        </w:p>
        <w:p w14:paraId="7D42BF72" w14:textId="7B55A590" w:rsidR="002E245F" w:rsidRDefault="002E245F">
          <w:pPr>
            <w:pStyle w:val="TDC3"/>
            <w:rPr>
              <w:rFonts w:asciiTheme="minorHAnsi" w:eastAsiaTheme="minorEastAsia" w:hAnsiTheme="minorHAnsi" w:cstheme="minorBidi"/>
              <w:noProof/>
              <w:lang w:eastAsia="es-ES" w:bidi="ar-SA"/>
              <w14:ligatures w14:val="standardContextual"/>
            </w:rPr>
          </w:pPr>
          <w:hyperlink w:anchor="_Toc239085663" w:history="1">
            <w:r w:rsidRPr="00BA0395">
              <w:rPr>
                <w:rStyle w:val="Hipervnculo"/>
                <w:rFonts w:ascii="Arial" w:hAnsi="Arial" w:cs="0"/>
                <w:noProof/>
              </w:rPr>
              <w:t>8.7.3</w:t>
            </w:r>
            <w:r w:rsidRPr="00BA0395">
              <w:rPr>
                <w:rStyle w:val="Hipervnculo"/>
                <w:rFonts w:ascii="Arial" w:hAnsi="Arial"/>
                <w:noProof/>
              </w:rPr>
              <w:t xml:space="preserve"> Calificación final del módulo</w:t>
            </w:r>
            <w:r>
              <w:rPr>
                <w:noProof/>
              </w:rPr>
              <w:tab/>
            </w:r>
            <w:r>
              <w:rPr>
                <w:noProof/>
              </w:rPr>
              <w:fldChar w:fldCharType="begin"/>
            </w:r>
            <w:r>
              <w:rPr>
                <w:noProof/>
              </w:rPr>
              <w:instrText xml:space="preserve"> PAGEREF _Toc239085663 \h </w:instrText>
            </w:r>
            <w:r>
              <w:rPr>
                <w:noProof/>
              </w:rPr>
            </w:r>
            <w:r>
              <w:rPr>
                <w:noProof/>
              </w:rPr>
              <w:fldChar w:fldCharType="separate"/>
            </w:r>
            <w:r>
              <w:rPr>
                <w:noProof/>
              </w:rPr>
              <w:t>55</w:t>
            </w:r>
            <w:r>
              <w:rPr>
                <w:noProof/>
              </w:rPr>
              <w:fldChar w:fldCharType="end"/>
            </w:r>
          </w:hyperlink>
        </w:p>
        <w:p w14:paraId="04B773D3" w14:textId="446D2E10" w:rsidR="002E245F" w:rsidRDefault="002E245F">
          <w:pPr>
            <w:pStyle w:val="TDC3"/>
            <w:rPr>
              <w:rFonts w:asciiTheme="minorHAnsi" w:eastAsiaTheme="minorEastAsia" w:hAnsiTheme="minorHAnsi" w:cstheme="minorBidi"/>
              <w:noProof/>
              <w:lang w:eastAsia="es-ES" w:bidi="ar-SA"/>
              <w14:ligatures w14:val="standardContextual"/>
            </w:rPr>
          </w:pPr>
          <w:hyperlink w:anchor="_Toc239085664" w:history="1">
            <w:r w:rsidRPr="00BA0395">
              <w:rPr>
                <w:rStyle w:val="Hipervnculo"/>
                <w:rFonts w:ascii="Arial" w:hAnsi="Arial" w:cs="0"/>
                <w:noProof/>
                <w:highlight w:val="yellow"/>
              </w:rPr>
              <w:t>8.7.4</w:t>
            </w:r>
            <w:r w:rsidRPr="00BA0395">
              <w:rPr>
                <w:rStyle w:val="Hipervnculo"/>
                <w:rFonts w:ascii="Arial" w:hAnsi="Arial"/>
                <w:noProof/>
                <w:highlight w:val="yellow"/>
              </w:rPr>
              <w:t xml:space="preserve"> RRAA esenciales, umbrales y compensación</w:t>
            </w:r>
            <w:r>
              <w:rPr>
                <w:noProof/>
              </w:rPr>
              <w:tab/>
            </w:r>
            <w:r>
              <w:rPr>
                <w:noProof/>
              </w:rPr>
              <w:fldChar w:fldCharType="begin"/>
            </w:r>
            <w:r>
              <w:rPr>
                <w:noProof/>
              </w:rPr>
              <w:instrText xml:space="preserve"> PAGEREF _Toc239085664 \h </w:instrText>
            </w:r>
            <w:r>
              <w:rPr>
                <w:noProof/>
              </w:rPr>
            </w:r>
            <w:r>
              <w:rPr>
                <w:noProof/>
              </w:rPr>
              <w:fldChar w:fldCharType="separate"/>
            </w:r>
            <w:r>
              <w:rPr>
                <w:noProof/>
              </w:rPr>
              <w:t>56</w:t>
            </w:r>
            <w:r>
              <w:rPr>
                <w:noProof/>
              </w:rPr>
              <w:fldChar w:fldCharType="end"/>
            </w:r>
          </w:hyperlink>
        </w:p>
        <w:p w14:paraId="0CE31F6D" w14:textId="59823BCC" w:rsidR="002E245F" w:rsidRDefault="002E245F">
          <w:pPr>
            <w:pStyle w:val="TDC3"/>
            <w:rPr>
              <w:rFonts w:asciiTheme="minorHAnsi" w:eastAsiaTheme="minorEastAsia" w:hAnsiTheme="minorHAnsi" w:cstheme="minorBidi"/>
              <w:noProof/>
              <w:lang w:eastAsia="es-ES" w:bidi="ar-SA"/>
              <w14:ligatures w14:val="standardContextual"/>
            </w:rPr>
          </w:pPr>
          <w:hyperlink w:anchor="_Toc239085665" w:history="1">
            <w:r w:rsidRPr="00BA0395">
              <w:rPr>
                <w:rStyle w:val="Hipervnculo"/>
                <w:rFonts w:ascii="Arial" w:hAnsi="Arial" w:cs="0"/>
                <w:noProof/>
              </w:rPr>
              <w:t>8.7.5</w:t>
            </w:r>
            <w:r w:rsidRPr="00BA0395">
              <w:rPr>
                <w:rStyle w:val="Hipervnculo"/>
                <w:rFonts w:ascii="Arial" w:hAnsi="Arial"/>
                <w:noProof/>
              </w:rPr>
              <w:t xml:space="preserve"> Calificaciones parciales y nota informativa de las UUPP</w:t>
            </w:r>
            <w:r>
              <w:rPr>
                <w:noProof/>
              </w:rPr>
              <w:tab/>
            </w:r>
            <w:r>
              <w:rPr>
                <w:noProof/>
              </w:rPr>
              <w:fldChar w:fldCharType="begin"/>
            </w:r>
            <w:r>
              <w:rPr>
                <w:noProof/>
              </w:rPr>
              <w:instrText xml:space="preserve"> PAGEREF _Toc239085665 \h </w:instrText>
            </w:r>
            <w:r>
              <w:rPr>
                <w:noProof/>
              </w:rPr>
            </w:r>
            <w:r>
              <w:rPr>
                <w:noProof/>
              </w:rPr>
              <w:fldChar w:fldCharType="separate"/>
            </w:r>
            <w:r>
              <w:rPr>
                <w:noProof/>
              </w:rPr>
              <w:t>56</w:t>
            </w:r>
            <w:r>
              <w:rPr>
                <w:noProof/>
              </w:rPr>
              <w:fldChar w:fldCharType="end"/>
            </w:r>
          </w:hyperlink>
        </w:p>
        <w:p w14:paraId="00394DCD" w14:textId="5DD38C02" w:rsidR="002E245F" w:rsidRDefault="002E245F">
          <w:pPr>
            <w:pStyle w:val="TDC2"/>
            <w:tabs>
              <w:tab w:val="left" w:pos="960"/>
            </w:tabs>
            <w:rPr>
              <w:rFonts w:asciiTheme="minorHAnsi" w:eastAsiaTheme="minorEastAsia" w:hAnsiTheme="minorHAnsi" w:cstheme="minorBidi"/>
              <w:noProof/>
              <w:lang w:eastAsia="es-ES" w:bidi="ar-SA"/>
              <w14:ligatures w14:val="standardContextual"/>
            </w:rPr>
          </w:pPr>
          <w:hyperlink w:anchor="_Toc239085666" w:history="1">
            <w:r w:rsidRPr="00BA0395">
              <w:rPr>
                <w:rStyle w:val="Hipervnculo"/>
                <w:rFonts w:ascii="Arial" w:hAnsi="Arial" w:cs="0"/>
                <w:noProof/>
              </w:rPr>
              <w:t>8.8</w:t>
            </w:r>
            <w:r>
              <w:rPr>
                <w:rFonts w:asciiTheme="minorHAnsi" w:eastAsiaTheme="minorEastAsia" w:hAnsiTheme="minorHAnsi" w:cstheme="minorBidi"/>
                <w:noProof/>
                <w:lang w:eastAsia="es-ES" w:bidi="ar-SA"/>
                <w14:ligatures w14:val="standardContextual"/>
              </w:rPr>
              <w:tab/>
            </w:r>
            <w:r w:rsidRPr="00BA0395">
              <w:rPr>
                <w:rStyle w:val="Hipervnculo"/>
                <w:rFonts w:ascii="Arial" w:hAnsi="Arial"/>
                <w:noProof/>
              </w:rPr>
              <w:t>Autoría, integridad académica y uso de inteligencia artificial</w:t>
            </w:r>
            <w:r>
              <w:rPr>
                <w:noProof/>
              </w:rPr>
              <w:tab/>
            </w:r>
            <w:r>
              <w:rPr>
                <w:noProof/>
              </w:rPr>
              <w:fldChar w:fldCharType="begin"/>
            </w:r>
            <w:r>
              <w:rPr>
                <w:noProof/>
              </w:rPr>
              <w:instrText xml:space="preserve"> PAGEREF _Toc239085666 \h </w:instrText>
            </w:r>
            <w:r>
              <w:rPr>
                <w:noProof/>
              </w:rPr>
            </w:r>
            <w:r>
              <w:rPr>
                <w:noProof/>
              </w:rPr>
              <w:fldChar w:fldCharType="separate"/>
            </w:r>
            <w:r>
              <w:rPr>
                <w:noProof/>
              </w:rPr>
              <w:t>57</w:t>
            </w:r>
            <w:r>
              <w:rPr>
                <w:noProof/>
              </w:rPr>
              <w:fldChar w:fldCharType="end"/>
            </w:r>
          </w:hyperlink>
        </w:p>
        <w:p w14:paraId="316A639A" w14:textId="322FED42" w:rsidR="002E245F" w:rsidRDefault="002E245F">
          <w:pPr>
            <w:pStyle w:val="TDC2"/>
            <w:tabs>
              <w:tab w:val="left" w:pos="960"/>
            </w:tabs>
            <w:rPr>
              <w:rFonts w:asciiTheme="minorHAnsi" w:eastAsiaTheme="minorEastAsia" w:hAnsiTheme="minorHAnsi" w:cstheme="minorBidi"/>
              <w:noProof/>
              <w:lang w:eastAsia="es-ES" w:bidi="ar-SA"/>
              <w14:ligatures w14:val="standardContextual"/>
            </w:rPr>
          </w:pPr>
          <w:hyperlink w:anchor="_Toc239085667" w:history="1">
            <w:r w:rsidRPr="00BA0395">
              <w:rPr>
                <w:rStyle w:val="Hipervnculo"/>
                <w:rFonts w:ascii="Arial" w:hAnsi="Arial" w:cs="0"/>
                <w:noProof/>
              </w:rPr>
              <w:t>8.9</w:t>
            </w:r>
            <w:r>
              <w:rPr>
                <w:rFonts w:asciiTheme="minorHAnsi" w:eastAsiaTheme="minorEastAsia" w:hAnsiTheme="minorHAnsi" w:cstheme="minorBidi"/>
                <w:noProof/>
                <w:lang w:eastAsia="es-ES" w:bidi="ar-SA"/>
                <w14:ligatures w14:val="standardContextual"/>
              </w:rPr>
              <w:tab/>
            </w:r>
            <w:r w:rsidRPr="00BA0395">
              <w:rPr>
                <w:rStyle w:val="Hipervnculo"/>
                <w:rFonts w:ascii="Arial" w:hAnsi="Arial"/>
                <w:noProof/>
              </w:rPr>
              <w:t>Refuerzo y recuperación durante el proceso ordinario</w:t>
            </w:r>
            <w:r>
              <w:rPr>
                <w:noProof/>
              </w:rPr>
              <w:tab/>
            </w:r>
            <w:r>
              <w:rPr>
                <w:noProof/>
              </w:rPr>
              <w:fldChar w:fldCharType="begin"/>
            </w:r>
            <w:r>
              <w:rPr>
                <w:noProof/>
              </w:rPr>
              <w:instrText xml:space="preserve"> PAGEREF _Toc239085667 \h </w:instrText>
            </w:r>
            <w:r>
              <w:rPr>
                <w:noProof/>
              </w:rPr>
            </w:r>
            <w:r>
              <w:rPr>
                <w:noProof/>
              </w:rPr>
              <w:fldChar w:fldCharType="separate"/>
            </w:r>
            <w:r>
              <w:rPr>
                <w:noProof/>
              </w:rPr>
              <w:t>58</w:t>
            </w:r>
            <w:r>
              <w:rPr>
                <w:noProof/>
              </w:rPr>
              <w:fldChar w:fldCharType="end"/>
            </w:r>
          </w:hyperlink>
        </w:p>
        <w:p w14:paraId="597BD247" w14:textId="6FF157C4" w:rsidR="002E245F" w:rsidRDefault="002E245F">
          <w:pPr>
            <w:pStyle w:val="TDC2"/>
            <w:tabs>
              <w:tab w:val="left" w:pos="1200"/>
            </w:tabs>
            <w:rPr>
              <w:rFonts w:asciiTheme="minorHAnsi" w:eastAsiaTheme="minorEastAsia" w:hAnsiTheme="minorHAnsi" w:cstheme="minorBidi"/>
              <w:noProof/>
              <w:lang w:eastAsia="es-ES" w:bidi="ar-SA"/>
              <w14:ligatures w14:val="standardContextual"/>
            </w:rPr>
          </w:pPr>
          <w:hyperlink w:anchor="_Toc239085668" w:history="1">
            <w:r w:rsidRPr="00BA0395">
              <w:rPr>
                <w:rStyle w:val="Hipervnculo"/>
                <w:rFonts w:ascii="Arial" w:hAnsi="Arial" w:cs="0"/>
                <w:noProof/>
              </w:rPr>
              <w:t>8.10</w:t>
            </w:r>
            <w:r>
              <w:rPr>
                <w:rFonts w:asciiTheme="minorHAnsi" w:eastAsiaTheme="minorEastAsia" w:hAnsiTheme="minorHAnsi" w:cstheme="minorBidi"/>
                <w:noProof/>
                <w:lang w:eastAsia="es-ES" w:bidi="ar-SA"/>
                <w14:ligatures w14:val="standardContextual"/>
              </w:rPr>
              <w:tab/>
            </w:r>
            <w:r w:rsidRPr="00BA0395">
              <w:rPr>
                <w:rStyle w:val="Hipervnculo"/>
                <w:rFonts w:ascii="Arial" w:hAnsi="Arial"/>
                <w:noProof/>
              </w:rPr>
              <w:t>Evaluación final ordinaria y plan de recuperación para evaluación extraordinaria</w:t>
            </w:r>
            <w:r>
              <w:rPr>
                <w:noProof/>
              </w:rPr>
              <w:tab/>
            </w:r>
            <w:r>
              <w:rPr>
                <w:noProof/>
              </w:rPr>
              <w:fldChar w:fldCharType="begin"/>
            </w:r>
            <w:r>
              <w:rPr>
                <w:noProof/>
              </w:rPr>
              <w:instrText xml:space="preserve"> PAGEREF _Toc239085668 \h </w:instrText>
            </w:r>
            <w:r>
              <w:rPr>
                <w:noProof/>
              </w:rPr>
            </w:r>
            <w:r>
              <w:rPr>
                <w:noProof/>
              </w:rPr>
              <w:fldChar w:fldCharType="separate"/>
            </w:r>
            <w:r>
              <w:rPr>
                <w:noProof/>
              </w:rPr>
              <w:t>58</w:t>
            </w:r>
            <w:r>
              <w:rPr>
                <w:noProof/>
              </w:rPr>
              <w:fldChar w:fldCharType="end"/>
            </w:r>
          </w:hyperlink>
        </w:p>
        <w:p w14:paraId="7E3ED305" w14:textId="3D5644E9" w:rsidR="002E245F" w:rsidRDefault="002E245F">
          <w:pPr>
            <w:pStyle w:val="TDC2"/>
            <w:tabs>
              <w:tab w:val="left" w:pos="1200"/>
            </w:tabs>
            <w:rPr>
              <w:rFonts w:asciiTheme="minorHAnsi" w:eastAsiaTheme="minorEastAsia" w:hAnsiTheme="minorHAnsi" w:cstheme="minorBidi"/>
              <w:noProof/>
              <w:lang w:eastAsia="es-ES" w:bidi="ar-SA"/>
              <w14:ligatures w14:val="standardContextual"/>
            </w:rPr>
          </w:pPr>
          <w:hyperlink w:anchor="_Toc239085669" w:history="1">
            <w:r w:rsidRPr="00BA0395">
              <w:rPr>
                <w:rStyle w:val="Hipervnculo"/>
                <w:rFonts w:ascii="Arial" w:hAnsi="Arial" w:cs="0"/>
                <w:noProof/>
              </w:rPr>
              <w:t>8.11</w:t>
            </w:r>
            <w:r>
              <w:rPr>
                <w:rFonts w:asciiTheme="minorHAnsi" w:eastAsiaTheme="minorEastAsia" w:hAnsiTheme="minorHAnsi" w:cstheme="minorBidi"/>
                <w:noProof/>
                <w:lang w:eastAsia="es-ES" w:bidi="ar-SA"/>
                <w14:ligatures w14:val="standardContextual"/>
              </w:rPr>
              <w:tab/>
            </w:r>
            <w:r w:rsidRPr="00BA0395">
              <w:rPr>
                <w:rStyle w:val="Hipervnculo"/>
                <w:rFonts w:ascii="Arial" w:hAnsi="Arial"/>
                <w:noProof/>
              </w:rPr>
              <w:t>Alumnado con el módulo pendiente de cursos anteriores</w:t>
            </w:r>
            <w:r>
              <w:rPr>
                <w:noProof/>
              </w:rPr>
              <w:tab/>
            </w:r>
            <w:r>
              <w:rPr>
                <w:noProof/>
              </w:rPr>
              <w:fldChar w:fldCharType="begin"/>
            </w:r>
            <w:r>
              <w:rPr>
                <w:noProof/>
              </w:rPr>
              <w:instrText xml:space="preserve"> PAGEREF _Toc239085669 \h </w:instrText>
            </w:r>
            <w:r>
              <w:rPr>
                <w:noProof/>
              </w:rPr>
            </w:r>
            <w:r>
              <w:rPr>
                <w:noProof/>
              </w:rPr>
              <w:fldChar w:fldCharType="separate"/>
            </w:r>
            <w:r>
              <w:rPr>
                <w:noProof/>
              </w:rPr>
              <w:t>59</w:t>
            </w:r>
            <w:r>
              <w:rPr>
                <w:noProof/>
              </w:rPr>
              <w:fldChar w:fldCharType="end"/>
            </w:r>
          </w:hyperlink>
        </w:p>
        <w:p w14:paraId="4B324FDE" w14:textId="255637AE" w:rsidR="002E245F" w:rsidRDefault="002E245F">
          <w:pPr>
            <w:pStyle w:val="TDC2"/>
            <w:tabs>
              <w:tab w:val="left" w:pos="1200"/>
            </w:tabs>
            <w:rPr>
              <w:rFonts w:asciiTheme="minorHAnsi" w:eastAsiaTheme="minorEastAsia" w:hAnsiTheme="minorHAnsi" w:cstheme="minorBidi"/>
              <w:noProof/>
              <w:lang w:eastAsia="es-ES" w:bidi="ar-SA"/>
              <w14:ligatures w14:val="standardContextual"/>
            </w:rPr>
          </w:pPr>
          <w:hyperlink w:anchor="_Toc239085670" w:history="1">
            <w:r w:rsidRPr="00BA0395">
              <w:rPr>
                <w:rStyle w:val="Hipervnculo"/>
                <w:rFonts w:ascii="Arial" w:hAnsi="Arial" w:cs="0"/>
                <w:noProof/>
              </w:rPr>
              <w:t>8.12</w:t>
            </w:r>
            <w:r>
              <w:rPr>
                <w:rFonts w:asciiTheme="minorHAnsi" w:eastAsiaTheme="minorEastAsia" w:hAnsiTheme="minorHAnsi" w:cstheme="minorBidi"/>
                <w:noProof/>
                <w:lang w:eastAsia="es-ES" w:bidi="ar-SA"/>
                <w14:ligatures w14:val="standardContextual"/>
              </w:rPr>
              <w:tab/>
            </w:r>
            <w:r w:rsidRPr="00BA0395">
              <w:rPr>
                <w:rStyle w:val="Hipervnculo"/>
                <w:rFonts w:ascii="Arial" w:hAnsi="Arial"/>
                <w:noProof/>
              </w:rPr>
              <w:t>Pérdida del derecho a la evaluación continua</w:t>
            </w:r>
            <w:r>
              <w:rPr>
                <w:noProof/>
              </w:rPr>
              <w:tab/>
            </w:r>
            <w:r>
              <w:rPr>
                <w:noProof/>
              </w:rPr>
              <w:fldChar w:fldCharType="begin"/>
            </w:r>
            <w:r>
              <w:rPr>
                <w:noProof/>
              </w:rPr>
              <w:instrText xml:space="preserve"> PAGEREF _Toc239085670 \h </w:instrText>
            </w:r>
            <w:r>
              <w:rPr>
                <w:noProof/>
              </w:rPr>
            </w:r>
            <w:r>
              <w:rPr>
                <w:noProof/>
              </w:rPr>
              <w:fldChar w:fldCharType="separate"/>
            </w:r>
            <w:r>
              <w:rPr>
                <w:noProof/>
              </w:rPr>
              <w:t>60</w:t>
            </w:r>
            <w:r>
              <w:rPr>
                <w:noProof/>
              </w:rPr>
              <w:fldChar w:fldCharType="end"/>
            </w:r>
          </w:hyperlink>
        </w:p>
        <w:p w14:paraId="642EC499" w14:textId="3E11FEE3" w:rsidR="002E245F" w:rsidRDefault="002E245F">
          <w:pPr>
            <w:pStyle w:val="TDC2"/>
            <w:tabs>
              <w:tab w:val="left" w:pos="1200"/>
            </w:tabs>
            <w:rPr>
              <w:rFonts w:asciiTheme="minorHAnsi" w:eastAsiaTheme="minorEastAsia" w:hAnsiTheme="minorHAnsi" w:cstheme="minorBidi"/>
              <w:noProof/>
              <w:lang w:eastAsia="es-ES" w:bidi="ar-SA"/>
              <w14:ligatures w14:val="standardContextual"/>
            </w:rPr>
          </w:pPr>
          <w:hyperlink w:anchor="_Toc239085671" w:history="1">
            <w:r w:rsidRPr="00BA0395">
              <w:rPr>
                <w:rStyle w:val="Hipervnculo"/>
                <w:rFonts w:ascii="Arial" w:hAnsi="Arial" w:cs="0"/>
                <w:noProof/>
              </w:rPr>
              <w:t>8.13</w:t>
            </w:r>
            <w:r>
              <w:rPr>
                <w:rFonts w:asciiTheme="minorHAnsi" w:eastAsiaTheme="minorEastAsia" w:hAnsiTheme="minorHAnsi" w:cstheme="minorBidi"/>
                <w:noProof/>
                <w:lang w:eastAsia="es-ES" w:bidi="ar-SA"/>
                <w14:ligatures w14:val="standardContextual"/>
              </w:rPr>
              <w:tab/>
            </w:r>
            <w:r w:rsidRPr="00BA0395">
              <w:rPr>
                <w:rStyle w:val="Hipervnculo"/>
                <w:rFonts w:ascii="Arial" w:hAnsi="Arial"/>
                <w:noProof/>
              </w:rPr>
              <w:t>Evaluación de los RRAA desarrollados en la empresa</w:t>
            </w:r>
            <w:r>
              <w:rPr>
                <w:noProof/>
              </w:rPr>
              <w:tab/>
            </w:r>
            <w:r>
              <w:rPr>
                <w:noProof/>
              </w:rPr>
              <w:fldChar w:fldCharType="begin"/>
            </w:r>
            <w:r>
              <w:rPr>
                <w:noProof/>
              </w:rPr>
              <w:instrText xml:space="preserve"> PAGEREF _Toc239085671 \h </w:instrText>
            </w:r>
            <w:r>
              <w:rPr>
                <w:noProof/>
              </w:rPr>
            </w:r>
            <w:r>
              <w:rPr>
                <w:noProof/>
              </w:rPr>
              <w:fldChar w:fldCharType="separate"/>
            </w:r>
            <w:r>
              <w:rPr>
                <w:noProof/>
              </w:rPr>
              <w:t>60</w:t>
            </w:r>
            <w:r>
              <w:rPr>
                <w:noProof/>
              </w:rPr>
              <w:fldChar w:fldCharType="end"/>
            </w:r>
          </w:hyperlink>
        </w:p>
        <w:p w14:paraId="71391053" w14:textId="78BEFEBA" w:rsidR="002E245F" w:rsidRDefault="002E245F">
          <w:pPr>
            <w:pStyle w:val="TDC2"/>
            <w:tabs>
              <w:tab w:val="left" w:pos="1200"/>
            </w:tabs>
            <w:rPr>
              <w:rFonts w:asciiTheme="minorHAnsi" w:eastAsiaTheme="minorEastAsia" w:hAnsiTheme="minorHAnsi" w:cstheme="minorBidi"/>
              <w:noProof/>
              <w:lang w:eastAsia="es-ES" w:bidi="ar-SA"/>
              <w14:ligatures w14:val="standardContextual"/>
            </w:rPr>
          </w:pPr>
          <w:hyperlink w:anchor="_Toc239085672" w:history="1">
            <w:r w:rsidRPr="00BA0395">
              <w:rPr>
                <w:rStyle w:val="Hipervnculo"/>
                <w:rFonts w:ascii="Arial" w:hAnsi="Arial" w:cs="0"/>
                <w:noProof/>
              </w:rPr>
              <w:t>8.14</w:t>
            </w:r>
            <w:r>
              <w:rPr>
                <w:rFonts w:asciiTheme="minorHAnsi" w:eastAsiaTheme="minorEastAsia" w:hAnsiTheme="minorHAnsi" w:cstheme="minorBidi"/>
                <w:noProof/>
                <w:lang w:eastAsia="es-ES" w:bidi="ar-SA"/>
                <w14:ligatures w14:val="standardContextual"/>
              </w:rPr>
              <w:tab/>
            </w:r>
            <w:r w:rsidRPr="00BA0395">
              <w:rPr>
                <w:rStyle w:val="Hipervnculo"/>
                <w:rFonts w:ascii="Arial" w:hAnsi="Arial"/>
                <w:noProof/>
              </w:rPr>
              <w:t>Información, comunicación, revisión y reclamación</w:t>
            </w:r>
            <w:r>
              <w:rPr>
                <w:noProof/>
              </w:rPr>
              <w:tab/>
            </w:r>
            <w:r>
              <w:rPr>
                <w:noProof/>
              </w:rPr>
              <w:fldChar w:fldCharType="begin"/>
            </w:r>
            <w:r>
              <w:rPr>
                <w:noProof/>
              </w:rPr>
              <w:instrText xml:space="preserve"> PAGEREF _Toc239085672 \h </w:instrText>
            </w:r>
            <w:r>
              <w:rPr>
                <w:noProof/>
              </w:rPr>
            </w:r>
            <w:r>
              <w:rPr>
                <w:noProof/>
              </w:rPr>
              <w:fldChar w:fldCharType="separate"/>
            </w:r>
            <w:r>
              <w:rPr>
                <w:noProof/>
              </w:rPr>
              <w:t>60</w:t>
            </w:r>
            <w:r>
              <w:rPr>
                <w:noProof/>
              </w:rPr>
              <w:fldChar w:fldCharType="end"/>
            </w:r>
          </w:hyperlink>
        </w:p>
        <w:p w14:paraId="35342BD3" w14:textId="599945B2" w:rsidR="002E245F" w:rsidRDefault="002E245F">
          <w:pPr>
            <w:pStyle w:val="TDC2"/>
            <w:tabs>
              <w:tab w:val="left" w:pos="1200"/>
            </w:tabs>
            <w:rPr>
              <w:rFonts w:asciiTheme="minorHAnsi" w:eastAsiaTheme="minorEastAsia" w:hAnsiTheme="minorHAnsi" w:cstheme="minorBidi"/>
              <w:noProof/>
              <w:lang w:eastAsia="es-ES" w:bidi="ar-SA"/>
              <w14:ligatures w14:val="standardContextual"/>
            </w:rPr>
          </w:pPr>
          <w:hyperlink w:anchor="_Toc239085673" w:history="1">
            <w:r w:rsidRPr="00BA0395">
              <w:rPr>
                <w:rStyle w:val="Hipervnculo"/>
                <w:rFonts w:ascii="Arial" w:hAnsi="Arial" w:cs="0"/>
                <w:noProof/>
              </w:rPr>
              <w:t>8.15</w:t>
            </w:r>
            <w:r>
              <w:rPr>
                <w:rFonts w:asciiTheme="minorHAnsi" w:eastAsiaTheme="minorEastAsia" w:hAnsiTheme="minorHAnsi" w:cstheme="minorBidi"/>
                <w:noProof/>
                <w:lang w:eastAsia="es-ES" w:bidi="ar-SA"/>
                <w14:ligatures w14:val="standardContextual"/>
              </w:rPr>
              <w:tab/>
            </w:r>
            <w:r w:rsidRPr="00BA0395">
              <w:rPr>
                <w:rStyle w:val="Hipervnculo"/>
                <w:rFonts w:ascii="Arial" w:hAnsi="Arial"/>
                <w:noProof/>
              </w:rPr>
              <w:t>Evaluación de la programación y de la práctica docente</w:t>
            </w:r>
            <w:r>
              <w:rPr>
                <w:noProof/>
              </w:rPr>
              <w:tab/>
            </w:r>
            <w:r>
              <w:rPr>
                <w:noProof/>
              </w:rPr>
              <w:fldChar w:fldCharType="begin"/>
            </w:r>
            <w:r>
              <w:rPr>
                <w:noProof/>
              </w:rPr>
              <w:instrText xml:space="preserve"> PAGEREF _Toc239085673 \h </w:instrText>
            </w:r>
            <w:r>
              <w:rPr>
                <w:noProof/>
              </w:rPr>
            </w:r>
            <w:r>
              <w:rPr>
                <w:noProof/>
              </w:rPr>
              <w:fldChar w:fldCharType="separate"/>
            </w:r>
            <w:r>
              <w:rPr>
                <w:noProof/>
              </w:rPr>
              <w:t>61</w:t>
            </w:r>
            <w:r>
              <w:rPr>
                <w:noProof/>
              </w:rPr>
              <w:fldChar w:fldCharType="end"/>
            </w:r>
          </w:hyperlink>
        </w:p>
        <w:p w14:paraId="2D82183E" w14:textId="54544E44" w:rsidR="002E245F" w:rsidRDefault="002E245F">
          <w:pPr>
            <w:pStyle w:val="TDC1"/>
            <w:tabs>
              <w:tab w:val="left" w:pos="567"/>
            </w:tabs>
            <w:rPr>
              <w:rFonts w:asciiTheme="minorHAnsi" w:eastAsiaTheme="minorEastAsia" w:hAnsiTheme="minorHAnsi" w:cstheme="minorBidi"/>
              <w:noProof/>
              <w:lang w:eastAsia="es-ES" w:bidi="ar-SA"/>
              <w14:ligatures w14:val="standardContextual"/>
            </w:rPr>
          </w:pPr>
          <w:hyperlink w:anchor="_Toc239085674" w:history="1">
            <w:r w:rsidRPr="00BA0395">
              <w:rPr>
                <w:rStyle w:val="Hipervnculo"/>
                <w:rFonts w:ascii="Arial" w:hAnsi="Arial" w:cs="0"/>
                <w:noProof/>
                <w:highlight w:val="yellow"/>
              </w:rPr>
              <w:t>9.</w:t>
            </w:r>
            <w:r>
              <w:rPr>
                <w:rFonts w:asciiTheme="minorHAnsi" w:eastAsiaTheme="minorEastAsia" w:hAnsiTheme="minorHAnsi" w:cstheme="minorBidi"/>
                <w:noProof/>
                <w:lang w:eastAsia="es-ES" w:bidi="ar-SA"/>
                <w14:ligatures w14:val="standardContextual"/>
              </w:rPr>
              <w:tab/>
            </w:r>
            <w:r w:rsidRPr="00BA0395">
              <w:rPr>
                <w:rStyle w:val="Hipervnculo"/>
                <w:rFonts w:ascii="Arial" w:hAnsi="Arial"/>
                <w:noProof/>
                <w:highlight w:val="yellow"/>
              </w:rPr>
              <w:t>Desarrolllo de las UUPP</w:t>
            </w:r>
            <w:r>
              <w:rPr>
                <w:noProof/>
              </w:rPr>
              <w:tab/>
            </w:r>
            <w:r>
              <w:rPr>
                <w:noProof/>
              </w:rPr>
              <w:fldChar w:fldCharType="begin"/>
            </w:r>
            <w:r>
              <w:rPr>
                <w:noProof/>
              </w:rPr>
              <w:instrText xml:space="preserve"> PAGEREF _Toc239085674 \h </w:instrText>
            </w:r>
            <w:r>
              <w:rPr>
                <w:noProof/>
              </w:rPr>
            </w:r>
            <w:r>
              <w:rPr>
                <w:noProof/>
              </w:rPr>
              <w:fldChar w:fldCharType="separate"/>
            </w:r>
            <w:r>
              <w:rPr>
                <w:noProof/>
              </w:rPr>
              <w:t>62</w:t>
            </w:r>
            <w:r>
              <w:rPr>
                <w:noProof/>
              </w:rPr>
              <w:fldChar w:fldCharType="end"/>
            </w:r>
          </w:hyperlink>
        </w:p>
        <w:p w14:paraId="72E8CD26" w14:textId="03A9A756" w:rsidR="002E245F" w:rsidRDefault="002E245F">
          <w:pPr>
            <w:pStyle w:val="TDC1"/>
            <w:tabs>
              <w:tab w:val="left" w:pos="720"/>
            </w:tabs>
            <w:rPr>
              <w:rFonts w:asciiTheme="minorHAnsi" w:eastAsiaTheme="minorEastAsia" w:hAnsiTheme="minorHAnsi" w:cstheme="minorBidi"/>
              <w:noProof/>
              <w:lang w:eastAsia="es-ES" w:bidi="ar-SA"/>
              <w14:ligatures w14:val="standardContextual"/>
            </w:rPr>
          </w:pPr>
          <w:hyperlink w:anchor="_Toc239085675" w:history="1">
            <w:r w:rsidRPr="00BA0395">
              <w:rPr>
                <w:rStyle w:val="Hipervnculo"/>
                <w:rFonts w:ascii="Arial" w:hAnsi="Arial" w:cs="0"/>
                <w:noProof/>
              </w:rPr>
              <w:t>10.</w:t>
            </w:r>
            <w:r>
              <w:rPr>
                <w:rFonts w:asciiTheme="minorHAnsi" w:eastAsiaTheme="minorEastAsia" w:hAnsiTheme="minorHAnsi" w:cstheme="minorBidi"/>
                <w:noProof/>
                <w:lang w:eastAsia="es-ES" w:bidi="ar-SA"/>
                <w14:ligatures w14:val="standardContextual"/>
              </w:rPr>
              <w:tab/>
            </w:r>
            <w:r w:rsidRPr="00BA0395">
              <w:rPr>
                <w:rStyle w:val="Hipervnculo"/>
                <w:rFonts w:ascii="Arial" w:hAnsi="Arial"/>
                <w:noProof/>
              </w:rPr>
              <w:t>Medidas de atención a la diversidad</w:t>
            </w:r>
            <w:r>
              <w:rPr>
                <w:noProof/>
              </w:rPr>
              <w:tab/>
            </w:r>
            <w:r>
              <w:rPr>
                <w:noProof/>
              </w:rPr>
              <w:fldChar w:fldCharType="begin"/>
            </w:r>
            <w:r>
              <w:rPr>
                <w:noProof/>
              </w:rPr>
              <w:instrText xml:space="preserve"> PAGEREF _Toc239085675 \h </w:instrText>
            </w:r>
            <w:r>
              <w:rPr>
                <w:noProof/>
              </w:rPr>
            </w:r>
            <w:r>
              <w:rPr>
                <w:noProof/>
              </w:rPr>
              <w:fldChar w:fldCharType="separate"/>
            </w:r>
            <w:r>
              <w:rPr>
                <w:noProof/>
              </w:rPr>
              <w:t>85</w:t>
            </w:r>
            <w:r>
              <w:rPr>
                <w:noProof/>
              </w:rPr>
              <w:fldChar w:fldCharType="end"/>
            </w:r>
          </w:hyperlink>
        </w:p>
        <w:p w14:paraId="681327B5" w14:textId="78F4E47D" w:rsidR="002E245F" w:rsidRDefault="002E245F">
          <w:pPr>
            <w:pStyle w:val="TDC2"/>
            <w:tabs>
              <w:tab w:val="left" w:pos="1200"/>
            </w:tabs>
            <w:rPr>
              <w:rFonts w:asciiTheme="minorHAnsi" w:eastAsiaTheme="minorEastAsia" w:hAnsiTheme="minorHAnsi" w:cstheme="minorBidi"/>
              <w:noProof/>
              <w:lang w:eastAsia="es-ES" w:bidi="ar-SA"/>
              <w14:ligatures w14:val="standardContextual"/>
            </w:rPr>
          </w:pPr>
          <w:hyperlink w:anchor="_Toc239085676" w:history="1">
            <w:r w:rsidRPr="00BA0395">
              <w:rPr>
                <w:rStyle w:val="Hipervnculo"/>
                <w:rFonts w:ascii="Arial" w:hAnsi="Arial" w:cs="0"/>
                <w:noProof/>
              </w:rPr>
              <w:t>10.1</w:t>
            </w:r>
            <w:r>
              <w:rPr>
                <w:rFonts w:asciiTheme="minorHAnsi" w:eastAsiaTheme="minorEastAsia" w:hAnsiTheme="minorHAnsi" w:cstheme="minorBidi"/>
                <w:noProof/>
                <w:lang w:eastAsia="es-ES" w:bidi="ar-SA"/>
                <w14:ligatures w14:val="standardContextual"/>
              </w:rPr>
              <w:tab/>
            </w:r>
            <w:r w:rsidRPr="00BA0395">
              <w:rPr>
                <w:rStyle w:val="Hipervnculo"/>
                <w:rFonts w:ascii="Arial" w:hAnsi="Arial"/>
                <w:noProof/>
              </w:rPr>
              <w:t>Niveles de respuesta educativa</w:t>
            </w:r>
            <w:r>
              <w:rPr>
                <w:noProof/>
              </w:rPr>
              <w:tab/>
            </w:r>
            <w:r>
              <w:rPr>
                <w:noProof/>
              </w:rPr>
              <w:fldChar w:fldCharType="begin"/>
            </w:r>
            <w:r>
              <w:rPr>
                <w:noProof/>
              </w:rPr>
              <w:instrText xml:space="preserve"> PAGEREF _Toc239085676 \h </w:instrText>
            </w:r>
            <w:r>
              <w:rPr>
                <w:noProof/>
              </w:rPr>
            </w:r>
            <w:r>
              <w:rPr>
                <w:noProof/>
              </w:rPr>
              <w:fldChar w:fldCharType="separate"/>
            </w:r>
            <w:r>
              <w:rPr>
                <w:noProof/>
              </w:rPr>
              <w:t>86</w:t>
            </w:r>
            <w:r>
              <w:rPr>
                <w:noProof/>
              </w:rPr>
              <w:fldChar w:fldCharType="end"/>
            </w:r>
          </w:hyperlink>
        </w:p>
        <w:p w14:paraId="41E7432A" w14:textId="08EC0FAF" w:rsidR="002E245F" w:rsidRDefault="002E245F">
          <w:pPr>
            <w:pStyle w:val="TDC2"/>
            <w:tabs>
              <w:tab w:val="left" w:pos="1200"/>
            </w:tabs>
            <w:rPr>
              <w:rFonts w:asciiTheme="minorHAnsi" w:eastAsiaTheme="minorEastAsia" w:hAnsiTheme="minorHAnsi" w:cstheme="minorBidi"/>
              <w:noProof/>
              <w:lang w:eastAsia="es-ES" w:bidi="ar-SA"/>
              <w14:ligatures w14:val="standardContextual"/>
            </w:rPr>
          </w:pPr>
          <w:hyperlink w:anchor="_Toc239085677" w:history="1">
            <w:r w:rsidRPr="00BA0395">
              <w:rPr>
                <w:rStyle w:val="Hipervnculo"/>
                <w:rFonts w:ascii="Arial" w:hAnsi="Arial" w:cs="0"/>
                <w:noProof/>
              </w:rPr>
              <w:t>10.2</w:t>
            </w:r>
            <w:r>
              <w:rPr>
                <w:rFonts w:asciiTheme="minorHAnsi" w:eastAsiaTheme="minorEastAsia" w:hAnsiTheme="minorHAnsi" w:cstheme="minorBidi"/>
                <w:noProof/>
                <w:lang w:eastAsia="es-ES" w:bidi="ar-SA"/>
                <w14:ligatures w14:val="standardContextual"/>
              </w:rPr>
              <w:tab/>
            </w:r>
            <w:r w:rsidRPr="00BA0395">
              <w:rPr>
                <w:rStyle w:val="Hipervnculo"/>
                <w:rFonts w:ascii="Arial" w:hAnsi="Arial"/>
                <w:noProof/>
              </w:rPr>
              <w:t>Medidas universales y Diseño Universal para el Aprendizaje</w:t>
            </w:r>
            <w:r>
              <w:rPr>
                <w:noProof/>
              </w:rPr>
              <w:tab/>
            </w:r>
            <w:r>
              <w:rPr>
                <w:noProof/>
              </w:rPr>
              <w:fldChar w:fldCharType="begin"/>
            </w:r>
            <w:r>
              <w:rPr>
                <w:noProof/>
              </w:rPr>
              <w:instrText xml:space="preserve"> PAGEREF _Toc239085677 \h </w:instrText>
            </w:r>
            <w:r>
              <w:rPr>
                <w:noProof/>
              </w:rPr>
            </w:r>
            <w:r>
              <w:rPr>
                <w:noProof/>
              </w:rPr>
              <w:fldChar w:fldCharType="separate"/>
            </w:r>
            <w:r>
              <w:rPr>
                <w:noProof/>
              </w:rPr>
              <w:t>86</w:t>
            </w:r>
            <w:r>
              <w:rPr>
                <w:noProof/>
              </w:rPr>
              <w:fldChar w:fldCharType="end"/>
            </w:r>
          </w:hyperlink>
        </w:p>
        <w:p w14:paraId="60087820" w14:textId="3969BD48" w:rsidR="002E245F" w:rsidRDefault="002E245F">
          <w:pPr>
            <w:pStyle w:val="TDC2"/>
            <w:tabs>
              <w:tab w:val="left" w:pos="1200"/>
            </w:tabs>
            <w:rPr>
              <w:rFonts w:asciiTheme="minorHAnsi" w:eastAsiaTheme="minorEastAsia" w:hAnsiTheme="minorHAnsi" w:cstheme="minorBidi"/>
              <w:noProof/>
              <w:lang w:eastAsia="es-ES" w:bidi="ar-SA"/>
              <w14:ligatures w14:val="standardContextual"/>
            </w:rPr>
          </w:pPr>
          <w:hyperlink w:anchor="_Toc239085678" w:history="1">
            <w:r w:rsidRPr="00BA0395">
              <w:rPr>
                <w:rStyle w:val="Hipervnculo"/>
                <w:rFonts w:ascii="Arial" w:hAnsi="Arial" w:cs="0"/>
                <w:noProof/>
              </w:rPr>
              <w:t>10.3</w:t>
            </w:r>
            <w:r>
              <w:rPr>
                <w:rFonts w:asciiTheme="minorHAnsi" w:eastAsiaTheme="minorEastAsia" w:hAnsiTheme="minorHAnsi" w:cstheme="minorBidi"/>
                <w:noProof/>
                <w:lang w:eastAsia="es-ES" w:bidi="ar-SA"/>
                <w14:ligatures w14:val="standardContextual"/>
              </w:rPr>
              <w:tab/>
            </w:r>
            <w:r w:rsidRPr="00BA0395">
              <w:rPr>
                <w:rStyle w:val="Hipervnculo"/>
                <w:rFonts w:ascii="Arial" w:hAnsi="Arial"/>
                <w:noProof/>
              </w:rPr>
              <w:t>Tercer nivel de respuesta: Apoyos ordinarios adicionales</w:t>
            </w:r>
            <w:r>
              <w:rPr>
                <w:noProof/>
              </w:rPr>
              <w:tab/>
            </w:r>
            <w:r>
              <w:rPr>
                <w:noProof/>
              </w:rPr>
              <w:fldChar w:fldCharType="begin"/>
            </w:r>
            <w:r>
              <w:rPr>
                <w:noProof/>
              </w:rPr>
              <w:instrText xml:space="preserve"> PAGEREF _Toc239085678 \h </w:instrText>
            </w:r>
            <w:r>
              <w:rPr>
                <w:noProof/>
              </w:rPr>
            </w:r>
            <w:r>
              <w:rPr>
                <w:noProof/>
              </w:rPr>
              <w:fldChar w:fldCharType="separate"/>
            </w:r>
            <w:r>
              <w:rPr>
                <w:noProof/>
              </w:rPr>
              <w:t>87</w:t>
            </w:r>
            <w:r>
              <w:rPr>
                <w:noProof/>
              </w:rPr>
              <w:fldChar w:fldCharType="end"/>
            </w:r>
          </w:hyperlink>
        </w:p>
        <w:p w14:paraId="3FF5439C" w14:textId="1CFF7F02" w:rsidR="002E245F" w:rsidRDefault="002E245F">
          <w:pPr>
            <w:pStyle w:val="TDC2"/>
            <w:tabs>
              <w:tab w:val="left" w:pos="1200"/>
            </w:tabs>
            <w:rPr>
              <w:rFonts w:asciiTheme="minorHAnsi" w:eastAsiaTheme="minorEastAsia" w:hAnsiTheme="minorHAnsi" w:cstheme="minorBidi"/>
              <w:noProof/>
              <w:lang w:eastAsia="es-ES" w:bidi="ar-SA"/>
              <w14:ligatures w14:val="standardContextual"/>
            </w:rPr>
          </w:pPr>
          <w:hyperlink w:anchor="_Toc239085679" w:history="1">
            <w:r w:rsidRPr="00BA0395">
              <w:rPr>
                <w:rStyle w:val="Hipervnculo"/>
                <w:rFonts w:ascii="Arial" w:hAnsi="Arial" w:cs="0"/>
                <w:noProof/>
              </w:rPr>
              <w:t>10.4</w:t>
            </w:r>
            <w:r>
              <w:rPr>
                <w:rFonts w:asciiTheme="minorHAnsi" w:eastAsiaTheme="minorEastAsia" w:hAnsiTheme="minorHAnsi" w:cstheme="minorBidi"/>
                <w:noProof/>
                <w:lang w:eastAsia="es-ES" w:bidi="ar-SA"/>
                <w14:ligatures w14:val="standardContextual"/>
              </w:rPr>
              <w:tab/>
            </w:r>
            <w:r w:rsidRPr="00BA0395">
              <w:rPr>
                <w:rStyle w:val="Hipervnculo"/>
                <w:rFonts w:ascii="Arial" w:hAnsi="Arial"/>
                <w:noProof/>
              </w:rPr>
              <w:t>Cuarto nivel de respuesta: Apoyos especializados adicionales</w:t>
            </w:r>
            <w:r>
              <w:rPr>
                <w:noProof/>
              </w:rPr>
              <w:tab/>
            </w:r>
            <w:r>
              <w:rPr>
                <w:noProof/>
              </w:rPr>
              <w:fldChar w:fldCharType="begin"/>
            </w:r>
            <w:r>
              <w:rPr>
                <w:noProof/>
              </w:rPr>
              <w:instrText xml:space="preserve"> PAGEREF _Toc239085679 \h </w:instrText>
            </w:r>
            <w:r>
              <w:rPr>
                <w:noProof/>
              </w:rPr>
            </w:r>
            <w:r>
              <w:rPr>
                <w:noProof/>
              </w:rPr>
              <w:fldChar w:fldCharType="separate"/>
            </w:r>
            <w:r>
              <w:rPr>
                <w:noProof/>
              </w:rPr>
              <w:t>88</w:t>
            </w:r>
            <w:r>
              <w:rPr>
                <w:noProof/>
              </w:rPr>
              <w:fldChar w:fldCharType="end"/>
            </w:r>
          </w:hyperlink>
        </w:p>
        <w:p w14:paraId="3F2F854C" w14:textId="0686CCE6" w:rsidR="002E245F" w:rsidRDefault="002E245F">
          <w:pPr>
            <w:pStyle w:val="TDC2"/>
            <w:tabs>
              <w:tab w:val="left" w:pos="1200"/>
            </w:tabs>
            <w:rPr>
              <w:rFonts w:asciiTheme="minorHAnsi" w:eastAsiaTheme="minorEastAsia" w:hAnsiTheme="minorHAnsi" w:cstheme="minorBidi"/>
              <w:noProof/>
              <w:lang w:eastAsia="es-ES" w:bidi="ar-SA"/>
              <w14:ligatures w14:val="standardContextual"/>
            </w:rPr>
          </w:pPr>
          <w:hyperlink w:anchor="_Toc239085680" w:history="1">
            <w:r w:rsidRPr="00BA0395">
              <w:rPr>
                <w:rStyle w:val="Hipervnculo"/>
                <w:rFonts w:ascii="Arial" w:hAnsi="Arial" w:cs="0"/>
                <w:noProof/>
              </w:rPr>
              <w:t>10.5</w:t>
            </w:r>
            <w:r>
              <w:rPr>
                <w:rFonts w:asciiTheme="minorHAnsi" w:eastAsiaTheme="minorEastAsia" w:hAnsiTheme="minorHAnsi" w:cstheme="minorBidi"/>
                <w:noProof/>
                <w:lang w:eastAsia="es-ES" w:bidi="ar-SA"/>
                <w14:ligatures w14:val="standardContextual"/>
              </w:rPr>
              <w:tab/>
            </w:r>
            <w:r w:rsidRPr="00BA0395">
              <w:rPr>
                <w:rStyle w:val="Hipervnculo"/>
                <w:rFonts w:ascii="Arial" w:hAnsi="Arial"/>
                <w:noProof/>
              </w:rPr>
              <w:t>Evaluación inclusiva y accesibilidad en el entorno digital</w:t>
            </w:r>
            <w:r>
              <w:rPr>
                <w:noProof/>
              </w:rPr>
              <w:tab/>
            </w:r>
            <w:r>
              <w:rPr>
                <w:noProof/>
              </w:rPr>
              <w:fldChar w:fldCharType="begin"/>
            </w:r>
            <w:r>
              <w:rPr>
                <w:noProof/>
              </w:rPr>
              <w:instrText xml:space="preserve"> PAGEREF _Toc239085680 \h </w:instrText>
            </w:r>
            <w:r>
              <w:rPr>
                <w:noProof/>
              </w:rPr>
            </w:r>
            <w:r>
              <w:rPr>
                <w:noProof/>
              </w:rPr>
              <w:fldChar w:fldCharType="separate"/>
            </w:r>
            <w:r>
              <w:rPr>
                <w:noProof/>
              </w:rPr>
              <w:t>89</w:t>
            </w:r>
            <w:r>
              <w:rPr>
                <w:noProof/>
              </w:rPr>
              <w:fldChar w:fldCharType="end"/>
            </w:r>
          </w:hyperlink>
        </w:p>
        <w:p w14:paraId="1D199558" w14:textId="5344383E" w:rsidR="002E245F" w:rsidRDefault="002E245F">
          <w:pPr>
            <w:pStyle w:val="TDC2"/>
            <w:tabs>
              <w:tab w:val="left" w:pos="1200"/>
            </w:tabs>
            <w:rPr>
              <w:rFonts w:asciiTheme="minorHAnsi" w:eastAsiaTheme="minorEastAsia" w:hAnsiTheme="minorHAnsi" w:cstheme="minorBidi"/>
              <w:noProof/>
              <w:lang w:eastAsia="es-ES" w:bidi="ar-SA"/>
              <w14:ligatures w14:val="standardContextual"/>
            </w:rPr>
          </w:pPr>
          <w:hyperlink w:anchor="_Toc239085681" w:history="1">
            <w:r w:rsidRPr="00BA0395">
              <w:rPr>
                <w:rStyle w:val="Hipervnculo"/>
                <w:rFonts w:ascii="Arial" w:hAnsi="Arial" w:cs="0"/>
                <w:noProof/>
              </w:rPr>
              <w:t>10.6</w:t>
            </w:r>
            <w:r>
              <w:rPr>
                <w:rFonts w:asciiTheme="minorHAnsi" w:eastAsiaTheme="minorEastAsia" w:hAnsiTheme="minorHAnsi" w:cstheme="minorBidi"/>
                <w:noProof/>
                <w:lang w:eastAsia="es-ES" w:bidi="ar-SA"/>
                <w14:ligatures w14:val="standardContextual"/>
              </w:rPr>
              <w:tab/>
            </w:r>
            <w:r w:rsidRPr="00BA0395">
              <w:rPr>
                <w:rStyle w:val="Hipervnculo"/>
                <w:rFonts w:ascii="Arial" w:hAnsi="Arial"/>
                <w:noProof/>
              </w:rPr>
              <w:t>Coordinación, registro y revisión de las medidas</w:t>
            </w:r>
            <w:r>
              <w:rPr>
                <w:noProof/>
              </w:rPr>
              <w:tab/>
            </w:r>
            <w:r>
              <w:rPr>
                <w:noProof/>
              </w:rPr>
              <w:fldChar w:fldCharType="begin"/>
            </w:r>
            <w:r>
              <w:rPr>
                <w:noProof/>
              </w:rPr>
              <w:instrText xml:space="preserve"> PAGEREF _Toc239085681 \h </w:instrText>
            </w:r>
            <w:r>
              <w:rPr>
                <w:noProof/>
              </w:rPr>
            </w:r>
            <w:r>
              <w:rPr>
                <w:noProof/>
              </w:rPr>
              <w:fldChar w:fldCharType="separate"/>
            </w:r>
            <w:r>
              <w:rPr>
                <w:noProof/>
              </w:rPr>
              <w:t>89</w:t>
            </w:r>
            <w:r>
              <w:rPr>
                <w:noProof/>
              </w:rPr>
              <w:fldChar w:fldCharType="end"/>
            </w:r>
          </w:hyperlink>
        </w:p>
        <w:p w14:paraId="7983178C" w14:textId="4279C10B" w:rsidR="002E245F" w:rsidRDefault="002E245F">
          <w:pPr>
            <w:pStyle w:val="TDC1"/>
            <w:tabs>
              <w:tab w:val="left" w:pos="567"/>
            </w:tabs>
            <w:rPr>
              <w:rFonts w:asciiTheme="minorHAnsi" w:eastAsiaTheme="minorEastAsia" w:hAnsiTheme="minorHAnsi" w:cstheme="minorBidi"/>
              <w:noProof/>
              <w:lang w:eastAsia="es-ES" w:bidi="ar-SA"/>
              <w14:ligatures w14:val="standardContextual"/>
            </w:rPr>
          </w:pPr>
          <w:hyperlink w:anchor="_Toc239085682" w:history="1">
            <w:r w:rsidRPr="00BA0395">
              <w:rPr>
                <w:rStyle w:val="Hipervnculo"/>
                <w:rFonts w:ascii="Arial" w:hAnsi="Arial" w:cs="0"/>
                <w:noProof/>
              </w:rPr>
              <w:t>11.</w:t>
            </w:r>
            <w:r>
              <w:rPr>
                <w:rFonts w:asciiTheme="minorHAnsi" w:eastAsiaTheme="minorEastAsia" w:hAnsiTheme="minorHAnsi" w:cstheme="minorBidi"/>
                <w:noProof/>
                <w:lang w:eastAsia="es-ES" w:bidi="ar-SA"/>
                <w14:ligatures w14:val="standardContextual"/>
              </w:rPr>
              <w:tab/>
            </w:r>
            <w:r w:rsidRPr="00BA0395">
              <w:rPr>
                <w:rStyle w:val="Hipervnculo"/>
                <w:rFonts w:ascii="Arial" w:hAnsi="Arial"/>
                <w:noProof/>
              </w:rPr>
              <w:t>Actividades complementarias y extraescolares</w:t>
            </w:r>
            <w:r>
              <w:rPr>
                <w:noProof/>
              </w:rPr>
              <w:tab/>
            </w:r>
            <w:r>
              <w:rPr>
                <w:noProof/>
              </w:rPr>
              <w:fldChar w:fldCharType="begin"/>
            </w:r>
            <w:r>
              <w:rPr>
                <w:noProof/>
              </w:rPr>
              <w:instrText xml:space="preserve"> PAGEREF _Toc239085682 \h </w:instrText>
            </w:r>
            <w:r>
              <w:rPr>
                <w:noProof/>
              </w:rPr>
            </w:r>
            <w:r>
              <w:rPr>
                <w:noProof/>
              </w:rPr>
              <w:fldChar w:fldCharType="separate"/>
            </w:r>
            <w:r>
              <w:rPr>
                <w:noProof/>
              </w:rPr>
              <w:t>90</w:t>
            </w:r>
            <w:r>
              <w:rPr>
                <w:noProof/>
              </w:rPr>
              <w:fldChar w:fldCharType="end"/>
            </w:r>
          </w:hyperlink>
        </w:p>
        <w:p w14:paraId="352B5A1C" w14:textId="288924A0" w:rsidR="002E245F" w:rsidRDefault="002E245F">
          <w:pPr>
            <w:pStyle w:val="TDC2"/>
            <w:tabs>
              <w:tab w:val="left" w:pos="1200"/>
            </w:tabs>
            <w:rPr>
              <w:rFonts w:asciiTheme="minorHAnsi" w:eastAsiaTheme="minorEastAsia" w:hAnsiTheme="minorHAnsi" w:cstheme="minorBidi"/>
              <w:noProof/>
              <w:lang w:eastAsia="es-ES" w:bidi="ar-SA"/>
              <w14:ligatures w14:val="standardContextual"/>
            </w:rPr>
          </w:pPr>
          <w:hyperlink w:anchor="_Toc239085683" w:history="1">
            <w:r w:rsidRPr="00BA0395">
              <w:rPr>
                <w:rStyle w:val="Hipervnculo"/>
                <w:rFonts w:ascii="Arial" w:hAnsi="Arial" w:cs="0"/>
                <w:noProof/>
              </w:rPr>
              <w:t>11.1</w:t>
            </w:r>
            <w:r>
              <w:rPr>
                <w:rFonts w:asciiTheme="minorHAnsi" w:eastAsiaTheme="minorEastAsia" w:hAnsiTheme="minorHAnsi" w:cstheme="minorBidi"/>
                <w:noProof/>
                <w:lang w:eastAsia="es-ES" w:bidi="ar-SA"/>
                <w14:ligatures w14:val="standardContextual"/>
              </w:rPr>
              <w:tab/>
            </w:r>
            <w:r w:rsidRPr="00BA0395">
              <w:rPr>
                <w:rStyle w:val="Hipervnculo"/>
                <w:rFonts w:ascii="Arial" w:hAnsi="Arial"/>
                <w:noProof/>
              </w:rPr>
              <w:t>Objetivos</w:t>
            </w:r>
            <w:r>
              <w:rPr>
                <w:noProof/>
              </w:rPr>
              <w:tab/>
            </w:r>
            <w:r>
              <w:rPr>
                <w:noProof/>
              </w:rPr>
              <w:fldChar w:fldCharType="begin"/>
            </w:r>
            <w:r>
              <w:rPr>
                <w:noProof/>
              </w:rPr>
              <w:instrText xml:space="preserve"> PAGEREF _Toc239085683 \h </w:instrText>
            </w:r>
            <w:r>
              <w:rPr>
                <w:noProof/>
              </w:rPr>
            </w:r>
            <w:r>
              <w:rPr>
                <w:noProof/>
              </w:rPr>
              <w:fldChar w:fldCharType="separate"/>
            </w:r>
            <w:r>
              <w:rPr>
                <w:noProof/>
              </w:rPr>
              <w:t>91</w:t>
            </w:r>
            <w:r>
              <w:rPr>
                <w:noProof/>
              </w:rPr>
              <w:fldChar w:fldCharType="end"/>
            </w:r>
          </w:hyperlink>
        </w:p>
        <w:p w14:paraId="5B2CAE93" w14:textId="5BE11A86" w:rsidR="002E245F" w:rsidRDefault="002E245F">
          <w:pPr>
            <w:pStyle w:val="TDC2"/>
            <w:tabs>
              <w:tab w:val="left" w:pos="1200"/>
            </w:tabs>
            <w:rPr>
              <w:rFonts w:asciiTheme="minorHAnsi" w:eastAsiaTheme="minorEastAsia" w:hAnsiTheme="minorHAnsi" w:cstheme="minorBidi"/>
              <w:noProof/>
              <w:lang w:eastAsia="es-ES" w:bidi="ar-SA"/>
              <w14:ligatures w14:val="standardContextual"/>
            </w:rPr>
          </w:pPr>
          <w:hyperlink w:anchor="_Toc239085684" w:history="1">
            <w:r w:rsidRPr="00BA0395">
              <w:rPr>
                <w:rStyle w:val="Hipervnculo"/>
                <w:rFonts w:ascii="Arial" w:hAnsi="Arial" w:cs="0"/>
                <w:noProof/>
              </w:rPr>
              <w:t>11.2</w:t>
            </w:r>
            <w:r>
              <w:rPr>
                <w:rFonts w:asciiTheme="minorHAnsi" w:eastAsiaTheme="minorEastAsia" w:hAnsiTheme="minorHAnsi" w:cstheme="minorBidi"/>
                <w:noProof/>
                <w:lang w:eastAsia="es-ES" w:bidi="ar-SA"/>
                <w14:ligatures w14:val="standardContextual"/>
              </w:rPr>
              <w:tab/>
            </w:r>
            <w:r w:rsidRPr="00BA0395">
              <w:rPr>
                <w:rStyle w:val="Hipervnculo"/>
                <w:rFonts w:ascii="Arial" w:hAnsi="Arial"/>
                <w:noProof/>
              </w:rPr>
              <w:t>Actividades previstas</w:t>
            </w:r>
            <w:r>
              <w:rPr>
                <w:noProof/>
              </w:rPr>
              <w:tab/>
            </w:r>
            <w:r>
              <w:rPr>
                <w:noProof/>
              </w:rPr>
              <w:fldChar w:fldCharType="begin"/>
            </w:r>
            <w:r>
              <w:rPr>
                <w:noProof/>
              </w:rPr>
              <w:instrText xml:space="preserve"> PAGEREF _Toc239085684 \h </w:instrText>
            </w:r>
            <w:r>
              <w:rPr>
                <w:noProof/>
              </w:rPr>
            </w:r>
            <w:r>
              <w:rPr>
                <w:noProof/>
              </w:rPr>
              <w:fldChar w:fldCharType="separate"/>
            </w:r>
            <w:r>
              <w:rPr>
                <w:noProof/>
              </w:rPr>
              <w:t>91</w:t>
            </w:r>
            <w:r>
              <w:rPr>
                <w:noProof/>
              </w:rPr>
              <w:fldChar w:fldCharType="end"/>
            </w:r>
          </w:hyperlink>
        </w:p>
        <w:p w14:paraId="5C322567" w14:textId="174E7278" w:rsidR="002E245F" w:rsidRDefault="002E245F">
          <w:pPr>
            <w:pStyle w:val="TDC2"/>
            <w:tabs>
              <w:tab w:val="left" w:pos="1200"/>
            </w:tabs>
            <w:rPr>
              <w:rFonts w:asciiTheme="minorHAnsi" w:eastAsiaTheme="minorEastAsia" w:hAnsiTheme="minorHAnsi" w:cstheme="minorBidi"/>
              <w:noProof/>
              <w:lang w:eastAsia="es-ES" w:bidi="ar-SA"/>
              <w14:ligatures w14:val="standardContextual"/>
            </w:rPr>
          </w:pPr>
          <w:hyperlink w:anchor="_Toc239085685" w:history="1">
            <w:r w:rsidRPr="00BA0395">
              <w:rPr>
                <w:rStyle w:val="Hipervnculo"/>
                <w:rFonts w:ascii="Arial" w:hAnsi="Arial" w:cs="0"/>
                <w:noProof/>
              </w:rPr>
              <w:t>11.3</w:t>
            </w:r>
            <w:r>
              <w:rPr>
                <w:rFonts w:asciiTheme="minorHAnsi" w:eastAsiaTheme="minorEastAsia" w:hAnsiTheme="minorHAnsi" w:cstheme="minorBidi"/>
                <w:noProof/>
                <w:lang w:eastAsia="es-ES" w:bidi="ar-SA"/>
                <w14:ligatures w14:val="standardContextual"/>
              </w:rPr>
              <w:tab/>
            </w:r>
            <w:r w:rsidRPr="00BA0395">
              <w:rPr>
                <w:rStyle w:val="Hipervnculo"/>
                <w:rFonts w:ascii="Arial" w:hAnsi="Arial"/>
                <w:noProof/>
              </w:rPr>
              <w:t>Integración curricular de las actividades</w:t>
            </w:r>
            <w:r>
              <w:rPr>
                <w:noProof/>
              </w:rPr>
              <w:tab/>
            </w:r>
            <w:r>
              <w:rPr>
                <w:noProof/>
              </w:rPr>
              <w:fldChar w:fldCharType="begin"/>
            </w:r>
            <w:r>
              <w:rPr>
                <w:noProof/>
              </w:rPr>
              <w:instrText xml:space="preserve"> PAGEREF _Toc239085685 \h </w:instrText>
            </w:r>
            <w:r>
              <w:rPr>
                <w:noProof/>
              </w:rPr>
            </w:r>
            <w:r>
              <w:rPr>
                <w:noProof/>
              </w:rPr>
              <w:fldChar w:fldCharType="separate"/>
            </w:r>
            <w:r>
              <w:rPr>
                <w:noProof/>
              </w:rPr>
              <w:t>92</w:t>
            </w:r>
            <w:r>
              <w:rPr>
                <w:noProof/>
              </w:rPr>
              <w:fldChar w:fldCharType="end"/>
            </w:r>
          </w:hyperlink>
        </w:p>
        <w:p w14:paraId="0AD1BEC2" w14:textId="48F34D92" w:rsidR="002E245F" w:rsidRDefault="002E245F">
          <w:pPr>
            <w:pStyle w:val="TDC2"/>
            <w:tabs>
              <w:tab w:val="left" w:pos="1200"/>
            </w:tabs>
            <w:rPr>
              <w:rFonts w:asciiTheme="minorHAnsi" w:eastAsiaTheme="minorEastAsia" w:hAnsiTheme="minorHAnsi" w:cstheme="minorBidi"/>
              <w:noProof/>
              <w:lang w:eastAsia="es-ES" w:bidi="ar-SA"/>
              <w14:ligatures w14:val="standardContextual"/>
            </w:rPr>
          </w:pPr>
          <w:hyperlink w:anchor="_Toc239085686" w:history="1">
            <w:r w:rsidRPr="00BA0395">
              <w:rPr>
                <w:rStyle w:val="Hipervnculo"/>
                <w:rFonts w:ascii="Arial" w:hAnsi="Arial" w:cs="0"/>
                <w:noProof/>
              </w:rPr>
              <w:t>11.4</w:t>
            </w:r>
            <w:r>
              <w:rPr>
                <w:rFonts w:asciiTheme="minorHAnsi" w:eastAsiaTheme="minorEastAsia" w:hAnsiTheme="minorHAnsi" w:cstheme="minorBidi"/>
                <w:noProof/>
                <w:lang w:eastAsia="es-ES" w:bidi="ar-SA"/>
                <w14:ligatures w14:val="standardContextual"/>
              </w:rPr>
              <w:tab/>
            </w:r>
            <w:r w:rsidRPr="00BA0395">
              <w:rPr>
                <w:rStyle w:val="Hipervnculo"/>
                <w:rFonts w:ascii="Arial" w:hAnsi="Arial"/>
                <w:noProof/>
              </w:rPr>
              <w:t>Evaluación de las actividades</w:t>
            </w:r>
            <w:r>
              <w:rPr>
                <w:noProof/>
              </w:rPr>
              <w:tab/>
            </w:r>
            <w:r>
              <w:rPr>
                <w:noProof/>
              </w:rPr>
              <w:fldChar w:fldCharType="begin"/>
            </w:r>
            <w:r>
              <w:rPr>
                <w:noProof/>
              </w:rPr>
              <w:instrText xml:space="preserve"> PAGEREF _Toc239085686 \h </w:instrText>
            </w:r>
            <w:r>
              <w:rPr>
                <w:noProof/>
              </w:rPr>
            </w:r>
            <w:r>
              <w:rPr>
                <w:noProof/>
              </w:rPr>
              <w:fldChar w:fldCharType="separate"/>
            </w:r>
            <w:r>
              <w:rPr>
                <w:noProof/>
              </w:rPr>
              <w:t>93</w:t>
            </w:r>
            <w:r>
              <w:rPr>
                <w:noProof/>
              </w:rPr>
              <w:fldChar w:fldCharType="end"/>
            </w:r>
          </w:hyperlink>
        </w:p>
        <w:p w14:paraId="2B8FBFE4" w14:textId="7A1FFB33" w:rsidR="002E245F" w:rsidRDefault="002E245F">
          <w:pPr>
            <w:pStyle w:val="TDC2"/>
            <w:tabs>
              <w:tab w:val="left" w:pos="1200"/>
            </w:tabs>
            <w:rPr>
              <w:rFonts w:asciiTheme="minorHAnsi" w:eastAsiaTheme="minorEastAsia" w:hAnsiTheme="minorHAnsi" w:cstheme="minorBidi"/>
              <w:noProof/>
              <w:lang w:eastAsia="es-ES" w:bidi="ar-SA"/>
              <w14:ligatures w14:val="standardContextual"/>
            </w:rPr>
          </w:pPr>
          <w:hyperlink w:anchor="_Toc239085687" w:history="1">
            <w:r w:rsidRPr="00BA0395">
              <w:rPr>
                <w:rStyle w:val="Hipervnculo"/>
                <w:rFonts w:ascii="Arial" w:hAnsi="Arial" w:cs="0"/>
                <w:noProof/>
              </w:rPr>
              <w:t>11.5</w:t>
            </w:r>
            <w:r>
              <w:rPr>
                <w:rFonts w:asciiTheme="minorHAnsi" w:eastAsiaTheme="minorEastAsia" w:hAnsiTheme="minorHAnsi" w:cstheme="minorBidi"/>
                <w:noProof/>
                <w:lang w:eastAsia="es-ES" w:bidi="ar-SA"/>
                <w14:ligatures w14:val="standardContextual"/>
              </w:rPr>
              <w:tab/>
            </w:r>
            <w:r w:rsidRPr="00BA0395">
              <w:rPr>
                <w:rStyle w:val="Hipervnculo"/>
                <w:rFonts w:ascii="Arial" w:hAnsi="Arial"/>
                <w:noProof/>
              </w:rPr>
              <w:t>Organización, responsables y seguimiento</w:t>
            </w:r>
            <w:r>
              <w:rPr>
                <w:noProof/>
              </w:rPr>
              <w:tab/>
            </w:r>
            <w:r>
              <w:rPr>
                <w:noProof/>
              </w:rPr>
              <w:fldChar w:fldCharType="begin"/>
            </w:r>
            <w:r>
              <w:rPr>
                <w:noProof/>
              </w:rPr>
              <w:instrText xml:space="preserve"> PAGEREF _Toc239085687 \h </w:instrText>
            </w:r>
            <w:r>
              <w:rPr>
                <w:noProof/>
              </w:rPr>
            </w:r>
            <w:r>
              <w:rPr>
                <w:noProof/>
              </w:rPr>
              <w:fldChar w:fldCharType="separate"/>
            </w:r>
            <w:r>
              <w:rPr>
                <w:noProof/>
              </w:rPr>
              <w:t>93</w:t>
            </w:r>
            <w:r>
              <w:rPr>
                <w:noProof/>
              </w:rPr>
              <w:fldChar w:fldCharType="end"/>
            </w:r>
          </w:hyperlink>
        </w:p>
        <w:p w14:paraId="44C15622" w14:textId="42CDE853" w:rsidR="002E245F" w:rsidRDefault="002E245F">
          <w:pPr>
            <w:pStyle w:val="TDC1"/>
            <w:tabs>
              <w:tab w:val="left" w:pos="720"/>
            </w:tabs>
            <w:rPr>
              <w:rFonts w:asciiTheme="minorHAnsi" w:eastAsiaTheme="minorEastAsia" w:hAnsiTheme="minorHAnsi" w:cstheme="minorBidi"/>
              <w:noProof/>
              <w:lang w:eastAsia="es-ES" w:bidi="ar-SA"/>
              <w14:ligatures w14:val="standardContextual"/>
            </w:rPr>
          </w:pPr>
          <w:hyperlink w:anchor="_Toc239085688" w:history="1">
            <w:r w:rsidRPr="00BA0395">
              <w:rPr>
                <w:rStyle w:val="Hipervnculo"/>
                <w:rFonts w:ascii="Arial" w:hAnsi="Arial" w:cs="0"/>
                <w:noProof/>
              </w:rPr>
              <w:t>12.</w:t>
            </w:r>
            <w:r>
              <w:rPr>
                <w:rFonts w:asciiTheme="minorHAnsi" w:eastAsiaTheme="minorEastAsia" w:hAnsiTheme="minorHAnsi" w:cstheme="minorBidi"/>
                <w:noProof/>
                <w:lang w:eastAsia="es-ES" w:bidi="ar-SA"/>
                <w14:ligatures w14:val="standardContextual"/>
              </w:rPr>
              <w:tab/>
            </w:r>
            <w:r w:rsidRPr="00BA0395">
              <w:rPr>
                <w:rStyle w:val="Hipervnculo"/>
                <w:rFonts w:ascii="Arial" w:hAnsi="Arial"/>
                <w:noProof/>
              </w:rPr>
              <w:t>Formación en la empresa</w:t>
            </w:r>
            <w:r>
              <w:rPr>
                <w:noProof/>
              </w:rPr>
              <w:tab/>
            </w:r>
            <w:r>
              <w:rPr>
                <w:noProof/>
              </w:rPr>
              <w:fldChar w:fldCharType="begin"/>
            </w:r>
            <w:r>
              <w:rPr>
                <w:noProof/>
              </w:rPr>
              <w:instrText xml:space="preserve"> PAGEREF _Toc239085688 \h </w:instrText>
            </w:r>
            <w:r>
              <w:rPr>
                <w:noProof/>
              </w:rPr>
            </w:r>
            <w:r>
              <w:rPr>
                <w:noProof/>
              </w:rPr>
              <w:fldChar w:fldCharType="separate"/>
            </w:r>
            <w:r>
              <w:rPr>
                <w:noProof/>
              </w:rPr>
              <w:t>94</w:t>
            </w:r>
            <w:r>
              <w:rPr>
                <w:noProof/>
              </w:rPr>
              <w:fldChar w:fldCharType="end"/>
            </w:r>
          </w:hyperlink>
        </w:p>
        <w:p w14:paraId="6B7A0466" w14:textId="48123B0E" w:rsidR="00350CE5" w:rsidRDefault="00350CE5" w:rsidP="009A2431">
          <w:pPr>
            <w:pStyle w:val="TDC1"/>
          </w:pPr>
          <w:r>
            <w:rPr>
              <w:rStyle w:val="Enlacedelndice"/>
            </w:rPr>
            <w:fldChar w:fldCharType="end"/>
          </w:r>
        </w:p>
      </w:sdtContent>
    </w:sdt>
    <w:p w14:paraId="4307B324" w14:textId="77777777" w:rsidR="00350CE5" w:rsidRDefault="00350CE5">
      <w:pPr>
        <w:pStyle w:val="Textoindependiente"/>
        <w:tabs>
          <w:tab w:val="left" w:pos="453"/>
        </w:tabs>
      </w:pPr>
    </w:p>
    <w:p w14:paraId="1970501C" w14:textId="77777777" w:rsidR="00350CE5" w:rsidRDefault="00350CE5">
      <w:pPr>
        <w:pStyle w:val="Textoindependiente"/>
        <w:tabs>
          <w:tab w:val="left" w:pos="453"/>
        </w:tabs>
      </w:pPr>
    </w:p>
    <w:p w14:paraId="04BE0875" w14:textId="77777777" w:rsidR="00350CE5" w:rsidRDefault="00350CE5">
      <w:pPr>
        <w:pStyle w:val="Textoindependiente"/>
        <w:tabs>
          <w:tab w:val="left" w:pos="453"/>
        </w:tabs>
      </w:pPr>
    </w:p>
    <w:p w14:paraId="09573285" w14:textId="77777777" w:rsidR="00350CE5" w:rsidRDefault="00350CE5">
      <w:pPr>
        <w:pStyle w:val="Textoindependiente"/>
        <w:tabs>
          <w:tab w:val="left" w:pos="453"/>
        </w:tabs>
      </w:pPr>
    </w:p>
    <w:p w14:paraId="7139CCC3" w14:textId="77777777" w:rsidR="00350CE5" w:rsidRDefault="00350CE5">
      <w:pPr>
        <w:pStyle w:val="Textoindependiente"/>
        <w:tabs>
          <w:tab w:val="left" w:pos="453"/>
        </w:tabs>
      </w:pPr>
    </w:p>
    <w:p w14:paraId="51715ABC" w14:textId="77777777" w:rsidR="00350CE5" w:rsidRDefault="00350CE5">
      <w:pPr>
        <w:pStyle w:val="Textoindependiente"/>
        <w:tabs>
          <w:tab w:val="left" w:pos="453"/>
        </w:tabs>
      </w:pPr>
    </w:p>
    <w:p w14:paraId="04B2CEEB" w14:textId="77777777" w:rsidR="00350CE5" w:rsidRDefault="00350CE5">
      <w:pPr>
        <w:pStyle w:val="Textoindependiente"/>
        <w:tabs>
          <w:tab w:val="left" w:pos="453"/>
        </w:tabs>
      </w:pPr>
    </w:p>
    <w:p w14:paraId="5AB8C112" w14:textId="77777777" w:rsidR="00350CE5" w:rsidRDefault="00350CE5">
      <w:pPr>
        <w:pStyle w:val="Textoindependiente"/>
        <w:tabs>
          <w:tab w:val="left" w:pos="453"/>
        </w:tabs>
      </w:pPr>
    </w:p>
    <w:p w14:paraId="7CD3B61D" w14:textId="77777777" w:rsidR="00350CE5" w:rsidRDefault="00350CE5">
      <w:pPr>
        <w:pStyle w:val="Textoindependiente"/>
        <w:tabs>
          <w:tab w:val="left" w:pos="453"/>
        </w:tabs>
      </w:pPr>
    </w:p>
    <w:p w14:paraId="60FE69EC" w14:textId="77777777" w:rsidR="00350CE5" w:rsidRDefault="000C1BD9">
      <w:pPr>
        <w:pStyle w:val="Textoindependiente"/>
        <w:tabs>
          <w:tab w:val="left" w:pos="453"/>
        </w:tabs>
        <w:sectPr w:rsidR="00350CE5">
          <w:headerReference w:type="default" r:id="rId8"/>
          <w:pgSz w:w="11906" w:h="16838"/>
          <w:pgMar w:top="1693" w:right="1134" w:bottom="1134" w:left="1134" w:header="1134" w:footer="0" w:gutter="0"/>
          <w:cols w:space="720"/>
          <w:formProt w:val="0"/>
          <w:docGrid w:linePitch="312" w:charSpace="-6145"/>
        </w:sectPr>
      </w:pPr>
      <w:r>
        <w:br w:type="page"/>
      </w:r>
    </w:p>
    <w:p w14:paraId="1B327873" w14:textId="77777777" w:rsidR="00350CE5" w:rsidRPr="004054A8" w:rsidRDefault="000C1BD9" w:rsidP="004054A8">
      <w:pPr>
        <w:pStyle w:val="Ttulo1"/>
        <w:spacing w:line="360" w:lineRule="auto"/>
        <w:jc w:val="both"/>
        <w:rPr>
          <w:rFonts w:ascii="Arial" w:hAnsi="Arial"/>
          <w:sz w:val="32"/>
          <w:szCs w:val="32"/>
          <w:highlight w:val="yellow"/>
        </w:rPr>
      </w:pPr>
      <w:bookmarkStart w:id="0" w:name="_Toc239085614"/>
      <w:r w:rsidRPr="004054A8">
        <w:rPr>
          <w:rFonts w:ascii="Arial" w:hAnsi="Arial"/>
          <w:sz w:val="32"/>
          <w:szCs w:val="32"/>
          <w:highlight w:val="yellow"/>
        </w:rPr>
        <w:lastRenderedPageBreak/>
        <w:t>Introducción</w:t>
      </w:r>
      <w:bookmarkEnd w:id="0"/>
    </w:p>
    <w:p w14:paraId="7A4394F6" w14:textId="77777777" w:rsidR="00350CE5" w:rsidRPr="004054A8" w:rsidRDefault="000C1BD9">
      <w:pPr>
        <w:pStyle w:val="Textoindependiente"/>
        <w:widowControl w:val="0"/>
        <w:spacing w:before="57" w:after="57" w:line="360" w:lineRule="auto"/>
        <w:jc w:val="both"/>
        <w:rPr>
          <w:rFonts w:ascii="Arial" w:eastAsia="Microsoft YaHei" w:hAnsi="Arial"/>
          <w:highlight w:val="yellow"/>
        </w:rPr>
      </w:pPr>
      <w:r w:rsidRPr="004054A8">
        <w:rPr>
          <w:rFonts w:ascii="Arial" w:eastAsia="Microsoft YaHei" w:hAnsi="Arial"/>
          <w:highlight w:val="yellow"/>
        </w:rPr>
        <w:t xml:space="preserve">La presente programación didáctica concreta la planificación del módulo profesional </w:t>
      </w:r>
      <w:r w:rsidRPr="004054A8">
        <w:rPr>
          <w:rFonts w:ascii="Arial" w:eastAsia="Microsoft YaHei" w:hAnsi="Arial"/>
          <w:b/>
          <w:bCs/>
          <w:highlight w:val="yellow"/>
        </w:rPr>
        <w:t>0484 Bases de Datos</w:t>
      </w:r>
      <w:r w:rsidRPr="004054A8">
        <w:rPr>
          <w:rFonts w:ascii="Arial" w:eastAsia="Microsoft YaHei" w:hAnsi="Arial"/>
          <w:highlight w:val="yellow"/>
        </w:rPr>
        <w:t>, perteneciente al primer curso del Ciclo Formativo de Grado Superior de Desarrollo de Aplicaciones Multiplataforma (DAM), que se imparte en el I.E.S. Macià Abela durante el curso 2026/2027. El módulo tiene una duración de 166 horas, distribuidas en cinco horas semanales.</w:t>
      </w:r>
    </w:p>
    <w:p w14:paraId="0DB6A29F" w14:textId="77777777" w:rsidR="00350CE5" w:rsidRDefault="000C1BD9">
      <w:pPr>
        <w:pStyle w:val="Textoindependiente"/>
        <w:widowControl w:val="0"/>
        <w:spacing w:before="57" w:after="57" w:line="360" w:lineRule="auto"/>
        <w:jc w:val="both"/>
        <w:rPr>
          <w:rFonts w:ascii="Arial" w:eastAsia="Microsoft YaHei" w:hAnsi="Arial"/>
        </w:rPr>
      </w:pPr>
      <w:r>
        <w:rPr>
          <w:rFonts w:ascii="Arial" w:eastAsia="Microsoft YaHei" w:hAnsi="Arial"/>
        </w:rPr>
        <w:t xml:space="preserve">Esta programación adopta un enfoque competencial y toma como referentes los resultados de aprendizaje y los criterios de evaluación establecidos en el currículo. Su finalidad es organizar de forma coherente la enseñanza, el aprendizaje y la evaluación, adecuándolos al proyecto educativo del centro, al proyecto curricular del ciclo formativo, a las características del grupo y al entorno </w:t>
      </w:r>
      <w:proofErr w:type="spellStart"/>
      <w:r>
        <w:rPr>
          <w:rFonts w:ascii="Arial" w:eastAsia="Microsoft YaHei" w:hAnsi="Arial"/>
        </w:rPr>
        <w:t>socioproductivo</w:t>
      </w:r>
      <w:proofErr w:type="spellEnd"/>
      <w:r>
        <w:rPr>
          <w:rFonts w:ascii="Arial" w:eastAsia="Microsoft YaHei" w:hAnsi="Arial"/>
        </w:rPr>
        <w:t>.</w:t>
      </w:r>
    </w:p>
    <w:p w14:paraId="32896DFA" w14:textId="77777777" w:rsidR="00350CE5" w:rsidRPr="004054A8" w:rsidRDefault="000C1BD9">
      <w:pPr>
        <w:pStyle w:val="Textoindependiente"/>
        <w:widowControl w:val="0"/>
        <w:spacing w:before="57" w:after="57" w:line="360" w:lineRule="auto"/>
        <w:jc w:val="both"/>
        <w:rPr>
          <w:rFonts w:ascii="Arial" w:eastAsia="Microsoft YaHei" w:hAnsi="Arial"/>
          <w:highlight w:val="yellow"/>
        </w:rPr>
      </w:pPr>
      <w:r w:rsidRPr="004054A8">
        <w:rPr>
          <w:rFonts w:ascii="Arial" w:eastAsia="Microsoft YaHei" w:hAnsi="Arial"/>
          <w:highlight w:val="yellow"/>
        </w:rPr>
        <w:t xml:space="preserve">El módulo de Base de Datos está vinculado a la unidad de competencia </w:t>
      </w:r>
      <w:r w:rsidRPr="004054A8">
        <w:rPr>
          <w:rFonts w:ascii="Arial" w:eastAsia="Microsoft YaHei" w:hAnsi="Arial"/>
          <w:b/>
          <w:bCs/>
          <w:highlight w:val="yellow"/>
        </w:rPr>
        <w:t>UC0226_3, «Programar bases de datos relacionales»</w:t>
      </w:r>
      <w:r w:rsidRPr="004054A8">
        <w:rPr>
          <w:rFonts w:ascii="Arial" w:eastAsia="Microsoft YaHei" w:hAnsi="Arial"/>
          <w:highlight w:val="yellow"/>
        </w:rPr>
        <w:t xml:space="preserve">. Proporciona al alumnado una base esencial para diseñar modelos de datos, crear y explotar bases de datos, realizar consultas y operaciones de manipulación, programar procedimientos almacenados, preservar la integridad y la seguridad de la información y utilizar sistemas gestores relacionales y no relacionales. Estos aprendizajes sirven, además, de soporte para otros módulos del ciclo, especialmente Programación, Acceso a Datos, Sistemas Informáticos y el Proyecto </w:t>
      </w:r>
      <w:proofErr w:type="spellStart"/>
      <w:r w:rsidRPr="004054A8">
        <w:rPr>
          <w:rFonts w:ascii="Arial" w:eastAsia="Microsoft YaHei" w:hAnsi="Arial"/>
          <w:highlight w:val="yellow"/>
        </w:rPr>
        <w:t>Intermodular</w:t>
      </w:r>
      <w:proofErr w:type="spellEnd"/>
      <w:r w:rsidRPr="004054A8">
        <w:rPr>
          <w:rFonts w:ascii="Arial" w:eastAsia="Microsoft YaHei" w:hAnsi="Arial"/>
          <w:highlight w:val="yellow"/>
        </w:rPr>
        <w:t>.</w:t>
      </w:r>
    </w:p>
    <w:p w14:paraId="5D4CDCD8" w14:textId="77777777" w:rsidR="00350CE5" w:rsidRDefault="00350CE5">
      <w:pPr>
        <w:spacing w:before="57" w:after="57" w:line="360" w:lineRule="auto"/>
        <w:jc w:val="both"/>
        <w:rPr>
          <w:rFonts w:ascii="Arial" w:hAnsi="Arial"/>
          <w:b/>
          <w:bCs/>
          <w:sz w:val="28"/>
          <w:szCs w:val="28"/>
        </w:rPr>
      </w:pPr>
    </w:p>
    <w:p w14:paraId="68C1402E" w14:textId="77777777" w:rsidR="00350CE5" w:rsidRPr="004054A8" w:rsidRDefault="000C1BD9" w:rsidP="004054A8">
      <w:pPr>
        <w:pStyle w:val="Ttulo2"/>
        <w:spacing w:before="0"/>
        <w:rPr>
          <w:rFonts w:ascii="Arial" w:hAnsi="Arial"/>
          <w:sz w:val="28"/>
          <w:szCs w:val="28"/>
          <w:highlight w:val="yellow"/>
        </w:rPr>
      </w:pPr>
      <w:bookmarkStart w:id="1" w:name="_Toc239085615"/>
      <w:r w:rsidRPr="004054A8">
        <w:rPr>
          <w:rFonts w:ascii="Arial" w:hAnsi="Arial"/>
          <w:sz w:val="28"/>
          <w:szCs w:val="28"/>
          <w:highlight w:val="yellow"/>
        </w:rPr>
        <w:t>Características del módulo y concepto de programación didáctica</w:t>
      </w:r>
      <w:bookmarkEnd w:id="1"/>
    </w:p>
    <w:p w14:paraId="75B0EE02" w14:textId="77777777" w:rsidR="004054A8" w:rsidRDefault="004054A8" w:rsidP="004054A8">
      <w:pPr>
        <w:pStyle w:val="Textoindependiente"/>
        <w:widowControl w:val="0"/>
        <w:spacing w:before="57" w:after="57" w:line="360" w:lineRule="auto"/>
        <w:jc w:val="both"/>
        <w:rPr>
          <w:rFonts w:ascii="Arial" w:eastAsia="Microsoft YaHei" w:hAnsi="Arial"/>
        </w:rPr>
      </w:pPr>
      <w:r>
        <w:rPr>
          <w:rFonts w:ascii="Arial" w:eastAsia="Microsoft YaHei" w:hAnsi="Arial"/>
        </w:rPr>
        <w:t xml:space="preserve">Para el desarrollo de la presente programación didáctica, se ha tenido en cuenta la importancia del módulo en el ciclo, atendiendo al perfil profesional y las ocupaciones  de  un titulado en </w:t>
      </w:r>
      <w:r w:rsidRPr="000E3011">
        <w:rPr>
          <w:rFonts w:ascii="Arial" w:eastAsia="Microsoft YaHei" w:hAnsi="Arial"/>
          <w:highlight w:val="yellow"/>
        </w:rPr>
        <w:t>DAM, entre las que destacan los puestos de gestores de bases de datos relacionales y no relacionales.</w:t>
      </w:r>
    </w:p>
    <w:p w14:paraId="1FA7BF56" w14:textId="77777777" w:rsidR="004054A8" w:rsidRPr="000E3011" w:rsidRDefault="004054A8" w:rsidP="004054A8">
      <w:pPr>
        <w:pStyle w:val="Textoindependiente"/>
        <w:widowControl w:val="0"/>
        <w:spacing w:before="57" w:after="57" w:line="360" w:lineRule="auto"/>
        <w:jc w:val="both"/>
        <w:rPr>
          <w:rFonts w:ascii="Arial" w:eastAsia="Microsoft YaHei" w:hAnsi="Arial"/>
        </w:rPr>
      </w:pPr>
      <w:r w:rsidRPr="000E3011">
        <w:rPr>
          <w:rFonts w:ascii="Arial" w:eastAsia="Microsoft YaHei" w:hAnsi="Arial"/>
          <w:highlight w:val="yellow"/>
        </w:rPr>
        <w:t>Para el desempeño de los puestos, el titulado en DAM han de tener conocimientos y capacidades sobre el diseño, gestión y explotación de base de datos relacionales, sobre la elaboración de consultas, tratamientos  de  los  datos,  programación  de  bases  de datos,  y uso  de  bases  de  datos  objeto-relacional, entre otros.</w:t>
      </w:r>
    </w:p>
    <w:p w14:paraId="16B7B177" w14:textId="77777777" w:rsidR="00350CE5" w:rsidRDefault="000C1BD9">
      <w:pPr>
        <w:pStyle w:val="Textoindependiente"/>
        <w:widowControl w:val="0"/>
        <w:spacing w:before="57" w:after="57" w:line="360" w:lineRule="auto"/>
        <w:jc w:val="both"/>
        <w:rPr>
          <w:rFonts w:ascii="Arial" w:eastAsia="Microsoft YaHei" w:hAnsi="Arial"/>
        </w:rPr>
      </w:pPr>
      <w:r>
        <w:rPr>
          <w:rFonts w:ascii="Arial" w:eastAsia="Microsoft YaHei" w:hAnsi="Arial"/>
        </w:rPr>
        <w:t xml:space="preserve">La Ley Orgánica 2/2006 (teniendo en cuenta las modificaciones introducidas por la Ley Orgánica 3/2020), establece un currículo escolar abierto (art 120 y 121), implicando qué parte del diseño curricular es definido por las CCAA, los Centros Educativos y los profesores, </w:t>
      </w:r>
      <w:r>
        <w:rPr>
          <w:rFonts w:ascii="Arial" w:eastAsia="Microsoft YaHei" w:hAnsi="Arial"/>
        </w:rPr>
        <w:lastRenderedPageBreak/>
        <w:t>a través de los diferentes niveles de concreción curricular.</w:t>
      </w:r>
    </w:p>
    <w:p w14:paraId="201FCF57" w14:textId="77777777" w:rsidR="00350CE5" w:rsidRDefault="000C1BD9">
      <w:pPr>
        <w:pStyle w:val="Textoindependiente"/>
        <w:widowControl w:val="0"/>
        <w:spacing w:before="57" w:after="57" w:line="360" w:lineRule="auto"/>
        <w:jc w:val="both"/>
        <w:rPr>
          <w:rFonts w:ascii="Arial" w:eastAsia="Microsoft YaHei" w:hAnsi="Arial"/>
        </w:rPr>
      </w:pPr>
      <w:r>
        <w:rPr>
          <w:rFonts w:ascii="Arial" w:eastAsia="Microsoft YaHei" w:hAnsi="Arial"/>
        </w:rPr>
        <w:t>Estos  niveles  garantizan  la  validez  y  cumplimiento  de  las  líneas  generales expuestos en el Documento Base de Título y el Diseño Curricular Base, y cierta autonomía para la adaptación a la realidad del centro. La programación didáctica constituye el nivel de concreción curricular mediante el cual el departamento y el profesorado transforman las prescripciones normativas en una propuesta educativa contextualizada, viable y evaluables. Su función es la adecuación de las enseñanzas al centro, entorno y alumnado, dentro del proyecto curricular de ciclo, cumpliendo lo dispuesto en el Documento Base de Título y el Diseño Curricular Base. No se limita a distribuir contenidos, sino que establece qué aprendizajes debe alcanzar el alumnado, cómo se organizarán las situaciones de aprendizaje, qué recursos se emplearán, cómo se atenderán las diferencias individuales y mediante qué procedimientos se comprobará el grado de adquisición de los resultados de aprendizaje.</w:t>
      </w:r>
    </w:p>
    <w:p w14:paraId="5A2AB7A7" w14:textId="77777777" w:rsidR="004054A8" w:rsidRDefault="004054A8" w:rsidP="004054A8">
      <w:pPr>
        <w:pStyle w:val="Textoindependiente"/>
        <w:widowControl w:val="0"/>
        <w:spacing w:before="57" w:after="57" w:line="360" w:lineRule="auto"/>
        <w:jc w:val="both"/>
      </w:pPr>
      <w:r>
        <w:rPr>
          <w:rFonts w:ascii="Arial" w:eastAsia="Microsoft YaHei" w:hAnsi="Arial"/>
        </w:rPr>
        <w:t>Se definen las competencias, los objetivos, contenidos, la metodología, los recursos didácticos, las actividades, los métodos de evaluación y métodos de atención a la diversidad necesarios para impartir el módulo de</w:t>
      </w:r>
      <w:r>
        <w:rPr>
          <w:rFonts w:ascii="Arial" w:eastAsia="Microsoft YaHei" w:hAnsi="Arial"/>
          <w:b/>
          <w:bCs/>
        </w:rPr>
        <w:t xml:space="preserve"> </w:t>
      </w:r>
      <w:r w:rsidRPr="000E3011">
        <w:rPr>
          <w:rFonts w:ascii="Arial" w:eastAsia="Microsoft YaHei" w:hAnsi="Arial"/>
          <w:b/>
          <w:bCs/>
          <w:highlight w:val="yellow"/>
        </w:rPr>
        <w:t>Bases de datos.</w:t>
      </w:r>
    </w:p>
    <w:p w14:paraId="33D46ACB" w14:textId="77777777" w:rsidR="004054A8" w:rsidRDefault="004054A8" w:rsidP="004054A8">
      <w:pPr>
        <w:pStyle w:val="Textoindependiente"/>
        <w:widowControl w:val="0"/>
        <w:spacing w:before="57" w:after="57" w:line="360" w:lineRule="auto"/>
        <w:jc w:val="both"/>
        <w:rPr>
          <w:rFonts w:ascii="Arial" w:eastAsia="Microsoft YaHei" w:hAnsi="Arial"/>
        </w:rPr>
      </w:pPr>
      <w:r>
        <w:rPr>
          <w:rFonts w:ascii="Arial" w:eastAsia="Microsoft YaHei" w:hAnsi="Arial"/>
        </w:rPr>
        <w:t>Los datos identificativos básicos del módulo son los siguientes:</w:t>
      </w:r>
    </w:p>
    <w:p w14:paraId="7711C183" w14:textId="77777777" w:rsidR="004054A8" w:rsidRPr="000E3011" w:rsidRDefault="004054A8">
      <w:pPr>
        <w:pStyle w:val="Textoindependiente"/>
        <w:numPr>
          <w:ilvl w:val="0"/>
          <w:numId w:val="3"/>
        </w:numPr>
        <w:tabs>
          <w:tab w:val="clear" w:pos="720"/>
          <w:tab w:val="left" w:pos="1440"/>
        </w:tabs>
        <w:spacing w:after="113" w:line="360" w:lineRule="auto"/>
        <w:jc w:val="both"/>
        <w:rPr>
          <w:rFonts w:ascii="Arial" w:eastAsia="Microsoft YaHei" w:hAnsi="Arial"/>
          <w:highlight w:val="yellow"/>
        </w:rPr>
      </w:pPr>
      <w:r w:rsidRPr="000E3011">
        <w:rPr>
          <w:rFonts w:ascii="Arial" w:eastAsia="Microsoft YaHei" w:hAnsi="Arial"/>
          <w:highlight w:val="yellow"/>
        </w:rPr>
        <w:t>Denominación: Bases de Datos.</w:t>
      </w:r>
    </w:p>
    <w:p w14:paraId="7F39C1A3" w14:textId="77777777" w:rsidR="004054A8" w:rsidRPr="000E3011" w:rsidRDefault="004054A8">
      <w:pPr>
        <w:pStyle w:val="Textoindependiente"/>
        <w:numPr>
          <w:ilvl w:val="0"/>
          <w:numId w:val="3"/>
        </w:numPr>
        <w:tabs>
          <w:tab w:val="clear" w:pos="720"/>
          <w:tab w:val="left" w:pos="1440"/>
        </w:tabs>
        <w:spacing w:after="113" w:line="360" w:lineRule="auto"/>
        <w:jc w:val="both"/>
        <w:rPr>
          <w:rFonts w:ascii="Arial" w:eastAsia="Microsoft YaHei" w:hAnsi="Arial"/>
          <w:highlight w:val="yellow"/>
        </w:rPr>
      </w:pPr>
      <w:r w:rsidRPr="000E3011">
        <w:rPr>
          <w:rFonts w:ascii="Arial" w:eastAsia="Microsoft YaHei" w:hAnsi="Arial"/>
          <w:highlight w:val="yellow"/>
        </w:rPr>
        <w:t>Código: 0484.</w:t>
      </w:r>
    </w:p>
    <w:p w14:paraId="65C67E94" w14:textId="77777777" w:rsidR="004054A8" w:rsidRDefault="004054A8">
      <w:pPr>
        <w:pStyle w:val="Textoindependiente"/>
        <w:numPr>
          <w:ilvl w:val="0"/>
          <w:numId w:val="3"/>
        </w:numPr>
        <w:tabs>
          <w:tab w:val="clear" w:pos="720"/>
          <w:tab w:val="left" w:pos="1440"/>
        </w:tabs>
        <w:spacing w:after="113" w:line="360" w:lineRule="auto"/>
        <w:jc w:val="both"/>
        <w:rPr>
          <w:rFonts w:ascii="Arial" w:hAnsi="Arial"/>
        </w:rPr>
      </w:pPr>
      <w:r>
        <w:rPr>
          <w:rFonts w:ascii="Arial" w:hAnsi="Arial"/>
        </w:rPr>
        <w:t>Familia profesional: Informática y Comunicaciones.</w:t>
      </w:r>
    </w:p>
    <w:p w14:paraId="0AF2D10E" w14:textId="77777777" w:rsidR="004054A8" w:rsidRPr="000E3011" w:rsidRDefault="004054A8">
      <w:pPr>
        <w:pStyle w:val="Textoindependiente"/>
        <w:numPr>
          <w:ilvl w:val="0"/>
          <w:numId w:val="3"/>
        </w:numPr>
        <w:tabs>
          <w:tab w:val="clear" w:pos="720"/>
          <w:tab w:val="left" w:pos="1440"/>
        </w:tabs>
        <w:spacing w:after="113" w:line="360" w:lineRule="auto"/>
        <w:jc w:val="both"/>
        <w:rPr>
          <w:rFonts w:ascii="Arial" w:eastAsia="Microsoft YaHei" w:hAnsi="Arial"/>
          <w:highlight w:val="yellow"/>
        </w:rPr>
      </w:pPr>
      <w:r w:rsidRPr="000E3011">
        <w:rPr>
          <w:rFonts w:ascii="Arial" w:eastAsia="Microsoft YaHei" w:hAnsi="Arial"/>
          <w:highlight w:val="yellow"/>
        </w:rPr>
        <w:t>Ciclo formativo: Desarrollo de Aplicaciones Multiplataforma.</w:t>
      </w:r>
    </w:p>
    <w:p w14:paraId="204ABF09" w14:textId="77777777" w:rsidR="004054A8" w:rsidRDefault="004054A8">
      <w:pPr>
        <w:pStyle w:val="Textoindependiente"/>
        <w:numPr>
          <w:ilvl w:val="0"/>
          <w:numId w:val="3"/>
        </w:numPr>
        <w:tabs>
          <w:tab w:val="clear" w:pos="720"/>
          <w:tab w:val="left" w:pos="1440"/>
        </w:tabs>
        <w:spacing w:after="113" w:line="360" w:lineRule="auto"/>
        <w:jc w:val="both"/>
        <w:rPr>
          <w:rFonts w:ascii="Arial" w:hAnsi="Arial"/>
        </w:rPr>
      </w:pPr>
      <w:r>
        <w:rPr>
          <w:rFonts w:ascii="Arial" w:hAnsi="Arial"/>
        </w:rPr>
        <w:t>Nivel: ciclo formativo de grado superior.</w:t>
      </w:r>
    </w:p>
    <w:p w14:paraId="6E8F718B" w14:textId="77777777" w:rsidR="004054A8" w:rsidRPr="000E3011" w:rsidRDefault="004054A8">
      <w:pPr>
        <w:pStyle w:val="Textoindependiente"/>
        <w:numPr>
          <w:ilvl w:val="0"/>
          <w:numId w:val="3"/>
        </w:numPr>
        <w:tabs>
          <w:tab w:val="clear" w:pos="720"/>
          <w:tab w:val="left" w:pos="1440"/>
        </w:tabs>
        <w:spacing w:after="113" w:line="360" w:lineRule="auto"/>
        <w:jc w:val="both"/>
        <w:rPr>
          <w:rFonts w:ascii="Arial" w:eastAsia="Microsoft YaHei" w:hAnsi="Arial"/>
          <w:highlight w:val="yellow"/>
        </w:rPr>
      </w:pPr>
      <w:r w:rsidRPr="000E3011">
        <w:rPr>
          <w:rFonts w:ascii="Arial" w:eastAsia="Microsoft YaHei" w:hAnsi="Arial"/>
          <w:highlight w:val="yellow"/>
        </w:rPr>
        <w:t>Curso: primero.</w:t>
      </w:r>
    </w:p>
    <w:p w14:paraId="1003C0F5" w14:textId="77777777" w:rsidR="004054A8" w:rsidRPr="000E3011" w:rsidRDefault="004054A8">
      <w:pPr>
        <w:pStyle w:val="Textoindependiente"/>
        <w:numPr>
          <w:ilvl w:val="0"/>
          <w:numId w:val="3"/>
        </w:numPr>
        <w:tabs>
          <w:tab w:val="clear" w:pos="720"/>
          <w:tab w:val="left" w:pos="1440"/>
        </w:tabs>
        <w:spacing w:after="113" w:line="360" w:lineRule="auto"/>
        <w:jc w:val="both"/>
        <w:rPr>
          <w:rFonts w:ascii="Arial" w:eastAsia="Microsoft YaHei" w:hAnsi="Arial"/>
          <w:highlight w:val="yellow"/>
        </w:rPr>
      </w:pPr>
      <w:r w:rsidRPr="000E3011">
        <w:rPr>
          <w:rFonts w:ascii="Arial" w:eastAsia="Microsoft YaHei" w:hAnsi="Arial"/>
          <w:highlight w:val="yellow"/>
        </w:rPr>
        <w:t>Duración: 166 horas.</w:t>
      </w:r>
    </w:p>
    <w:p w14:paraId="7B0E3A5C" w14:textId="77777777" w:rsidR="004054A8" w:rsidRPr="000E3011" w:rsidRDefault="004054A8">
      <w:pPr>
        <w:pStyle w:val="Textoindependiente"/>
        <w:numPr>
          <w:ilvl w:val="0"/>
          <w:numId w:val="3"/>
        </w:numPr>
        <w:tabs>
          <w:tab w:val="clear" w:pos="720"/>
          <w:tab w:val="left" w:pos="1440"/>
        </w:tabs>
        <w:spacing w:after="113" w:line="360" w:lineRule="auto"/>
        <w:jc w:val="both"/>
        <w:rPr>
          <w:rFonts w:ascii="Arial" w:eastAsia="Microsoft YaHei" w:hAnsi="Arial"/>
          <w:highlight w:val="yellow"/>
        </w:rPr>
      </w:pPr>
      <w:r w:rsidRPr="000E3011">
        <w:rPr>
          <w:rFonts w:ascii="Arial" w:eastAsia="Microsoft YaHei" w:hAnsi="Arial"/>
          <w:highlight w:val="yellow"/>
        </w:rPr>
        <w:t>Distribución semanal: 5 horas.</w:t>
      </w:r>
    </w:p>
    <w:p w14:paraId="0AA170AA" w14:textId="686D3372" w:rsidR="00350CE5" w:rsidRPr="00EB6069" w:rsidRDefault="004054A8">
      <w:pPr>
        <w:pStyle w:val="Textoindependiente"/>
        <w:numPr>
          <w:ilvl w:val="0"/>
          <w:numId w:val="3"/>
        </w:numPr>
        <w:tabs>
          <w:tab w:val="clear" w:pos="720"/>
          <w:tab w:val="left" w:pos="1440"/>
        </w:tabs>
        <w:spacing w:after="240" w:line="360" w:lineRule="auto"/>
        <w:ind w:left="714" w:hanging="357"/>
        <w:jc w:val="both"/>
        <w:rPr>
          <w:rFonts w:ascii="Arial" w:hAnsi="Arial"/>
        </w:rPr>
      </w:pPr>
      <w:r>
        <w:rPr>
          <w:rFonts w:ascii="Arial" w:hAnsi="Arial"/>
        </w:rPr>
        <w:t>Curso académico: 2026/2027.</w:t>
      </w:r>
    </w:p>
    <w:p w14:paraId="6E6BD032" w14:textId="77777777" w:rsidR="00350CE5" w:rsidRDefault="000C1BD9">
      <w:pPr>
        <w:pStyle w:val="Textoindependiente"/>
        <w:widowControl w:val="0"/>
        <w:spacing w:before="57" w:after="57" w:line="360" w:lineRule="auto"/>
        <w:jc w:val="both"/>
        <w:rPr>
          <w:rFonts w:ascii="Arial" w:eastAsia="Microsoft YaHei" w:hAnsi="Arial"/>
        </w:rPr>
      </w:pPr>
      <w:r>
        <w:rPr>
          <w:rFonts w:ascii="Arial" w:eastAsia="Microsoft YaHei" w:hAnsi="Arial"/>
        </w:rPr>
        <w:t xml:space="preserve">La programación se concibe como un documento abierto y sujeto a seguimiento. Podrá ajustarse durante el curso cuando la evaluación inicial, la evolución del grupo, la coordinación docente, el desarrollo de la formación en empresa o circunstancias organizativas justificadas así lo aconsejen. Cualquier modificación deberá respetar el </w:t>
      </w:r>
      <w:r>
        <w:rPr>
          <w:rFonts w:ascii="Arial" w:eastAsia="Microsoft YaHei" w:hAnsi="Arial"/>
        </w:rPr>
        <w:lastRenderedPageBreak/>
        <w:t>currículo, mantener la transparencia de los criterios de evaluación y calificación y quedar recogida en los documentos de seguimiento del departamento.</w:t>
      </w:r>
    </w:p>
    <w:p w14:paraId="391EEEF9" w14:textId="77777777" w:rsidR="00350CE5" w:rsidRPr="004054A8" w:rsidRDefault="00350CE5" w:rsidP="002B671A">
      <w:pPr>
        <w:rPr>
          <w:highlight w:val="yellow"/>
        </w:rPr>
      </w:pPr>
    </w:p>
    <w:p w14:paraId="72C29401" w14:textId="77777777" w:rsidR="00350CE5" w:rsidRPr="004054A8" w:rsidRDefault="000C1BD9" w:rsidP="004054A8">
      <w:pPr>
        <w:pStyle w:val="Ttulo2"/>
        <w:spacing w:before="0"/>
        <w:rPr>
          <w:rFonts w:ascii="Arial" w:hAnsi="Arial"/>
          <w:sz w:val="28"/>
          <w:szCs w:val="28"/>
          <w:highlight w:val="yellow"/>
        </w:rPr>
      </w:pPr>
      <w:bookmarkStart w:id="2" w:name="_Toc239085616"/>
      <w:r w:rsidRPr="004054A8">
        <w:rPr>
          <w:rFonts w:ascii="Arial" w:hAnsi="Arial"/>
          <w:sz w:val="28"/>
          <w:szCs w:val="28"/>
          <w:highlight w:val="yellow"/>
        </w:rPr>
        <w:t>Entorno</w:t>
      </w:r>
      <w:bookmarkEnd w:id="2"/>
    </w:p>
    <w:p w14:paraId="2DB4EA7E" w14:textId="77777777" w:rsidR="00350CE5" w:rsidRDefault="000C1BD9">
      <w:pPr>
        <w:pStyle w:val="Textoindependiente"/>
        <w:spacing w:after="113" w:line="360" w:lineRule="auto"/>
        <w:jc w:val="both"/>
        <w:rPr>
          <w:rFonts w:ascii="Arial" w:eastAsia="Microsoft YaHei" w:hAnsi="Arial"/>
        </w:rPr>
      </w:pPr>
      <w:r>
        <w:rPr>
          <w:rFonts w:ascii="Arial" w:eastAsia="Microsoft YaHei" w:hAnsi="Arial"/>
        </w:rPr>
        <w:t xml:space="preserve">El Real Decreto 659/2023, de 18 de julio, por el que se desarrolla la ordenación del Sistema de Formación Profesional, dice en su artículo número 7: </w:t>
      </w:r>
      <w:r>
        <w:rPr>
          <w:rFonts w:ascii="Arial" w:eastAsia="Microsoft YaHei" w:hAnsi="Arial"/>
          <w:iCs/>
        </w:rPr>
        <w:t xml:space="preserve">“Las Administraciones educativas tendrán en cuenta, al establecer el currículo de las enseñanzas reguladas en el presente real decreto, la realidad socioeconómica del territorio de su competencia, así como las perspectivas de desarrollo económico y social, con la finalidad de que las enseñanzas respondan en todo momento a las necesidades de cualificación de los sectores </w:t>
      </w:r>
      <w:proofErr w:type="spellStart"/>
      <w:r>
        <w:rPr>
          <w:rFonts w:ascii="Arial" w:eastAsia="Microsoft YaHei" w:hAnsi="Arial"/>
          <w:iCs/>
        </w:rPr>
        <w:t>socioproductivos</w:t>
      </w:r>
      <w:proofErr w:type="spellEnd"/>
      <w:r>
        <w:rPr>
          <w:rFonts w:ascii="Arial" w:eastAsia="Microsoft YaHei" w:hAnsi="Arial"/>
          <w:iCs/>
        </w:rPr>
        <w:t xml:space="preserve"> de su entorno, sin perjuicio alguno a la movilidad del alumnado”.</w:t>
      </w:r>
    </w:p>
    <w:p w14:paraId="1094AEA1" w14:textId="77777777" w:rsidR="00350CE5" w:rsidRDefault="000C1BD9">
      <w:pPr>
        <w:pStyle w:val="Textoindependiente"/>
        <w:spacing w:after="113" w:line="360" w:lineRule="auto"/>
        <w:jc w:val="both"/>
        <w:rPr>
          <w:rFonts w:ascii="Arial" w:eastAsia="Microsoft YaHei" w:hAnsi="Arial"/>
          <w:iCs/>
        </w:rPr>
      </w:pPr>
      <w:r>
        <w:rPr>
          <w:rFonts w:ascii="Arial" w:eastAsia="Microsoft YaHei" w:hAnsi="Arial"/>
          <w:iCs/>
        </w:rPr>
        <w:t>El módulo se imparte en el I.E.S. Macià Abela, situado en Crevillent, municipio de la comarca del Baix Vinalopó, en el sur de la provincia de Alicante y próximo a núcleos urbanos y empresariales como Elche y Alicante. El entorno combina actividades industriales y de servicios, con una presencia relevante de pequeñas y medianas empresas que requieren procesos de digitalización, gestión segura de la información, desarrollo de aplicaciones y mantenimiento de sistemas informáticos.</w:t>
      </w:r>
    </w:p>
    <w:p w14:paraId="063221E5" w14:textId="77777777" w:rsidR="004054A8" w:rsidRPr="000E3011" w:rsidRDefault="004054A8" w:rsidP="004054A8">
      <w:pPr>
        <w:pStyle w:val="Textoindependiente"/>
        <w:spacing w:after="113" w:line="360" w:lineRule="auto"/>
        <w:jc w:val="both"/>
        <w:rPr>
          <w:rFonts w:ascii="Arial" w:eastAsia="Microsoft YaHei" w:hAnsi="Arial"/>
          <w:highlight w:val="yellow"/>
        </w:rPr>
      </w:pPr>
      <w:r w:rsidRPr="000E3011">
        <w:rPr>
          <w:rFonts w:ascii="Arial" w:eastAsia="Microsoft YaHei" w:hAnsi="Arial"/>
          <w:highlight w:val="yellow"/>
        </w:rPr>
        <w:t>Esta realidad favorece el planteamiento de actividades conectadas con situaciones profesionales: diseño de bases de datos para empresas, gestión de inventarios y clientes, control de permisos, tratamiento de datos personales, elaboración de informes, optimización de consultas y resolución de incidencias. También facilita la colaboración con empresas del entorno en el marco de la formación en empresa y el acercamiento del alumnado a tecnologías y metodologías utilizadas en contextos reales.</w:t>
      </w:r>
    </w:p>
    <w:p w14:paraId="0CBA9C04" w14:textId="77777777" w:rsidR="00350CE5" w:rsidRDefault="000C1BD9">
      <w:pPr>
        <w:pStyle w:val="Textoindependiente"/>
        <w:spacing w:after="113" w:line="360" w:lineRule="auto"/>
        <w:jc w:val="both"/>
        <w:rPr>
          <w:rFonts w:ascii="Arial" w:eastAsia="Microsoft YaHei" w:hAnsi="Arial"/>
          <w:iCs/>
        </w:rPr>
      </w:pPr>
      <w:r>
        <w:rPr>
          <w:rFonts w:ascii="Arial" w:eastAsia="Microsoft YaHei" w:hAnsi="Arial"/>
          <w:iCs/>
        </w:rPr>
        <w:t xml:space="preserve">El centro dispone de una oferta formativa amplia y de varios ciclos de la familia profesional de Informática y Comunicaciones. Esta circunstancia permite compartir recursos, coordinar contenidos y desarrollar actuaciones </w:t>
      </w:r>
      <w:proofErr w:type="spellStart"/>
      <w:r>
        <w:rPr>
          <w:rFonts w:ascii="Arial" w:eastAsia="Microsoft YaHei" w:hAnsi="Arial"/>
          <w:iCs/>
        </w:rPr>
        <w:t>intermodulares</w:t>
      </w:r>
      <w:proofErr w:type="spellEnd"/>
      <w:r>
        <w:rPr>
          <w:rFonts w:ascii="Arial" w:eastAsia="Microsoft YaHei" w:hAnsi="Arial"/>
          <w:iCs/>
        </w:rPr>
        <w:t xml:space="preserve"> e interdisciplinares. La concreción anual tendrá en cuenta los espacios, equipos, servidores, sistemas operativos, sistemas gestores de bases de datos y plataformas educativas disponibles en el centro, así como las normas de uso responsable, seguridad y protección de datos.</w:t>
      </w:r>
    </w:p>
    <w:p w14:paraId="6DFFEF1C" w14:textId="77777777" w:rsidR="00350CE5" w:rsidRDefault="000C1BD9">
      <w:pPr>
        <w:pStyle w:val="Textoindependiente"/>
        <w:spacing w:after="113"/>
        <w:rPr>
          <w:rFonts w:ascii="Arial" w:hAnsi="Arial"/>
        </w:rPr>
      </w:pPr>
      <w:r>
        <w:rPr>
          <w:rFonts w:ascii="Arial" w:hAnsi="Arial"/>
        </w:rPr>
        <w:t>A continuación, se presenta una tabla donde se recoge la oferta educativa del centro:</w:t>
      </w:r>
    </w:p>
    <w:p w14:paraId="10605F2B" w14:textId="77777777" w:rsidR="00EB6069" w:rsidRDefault="00EB6069">
      <w:pPr>
        <w:pStyle w:val="Textoindependiente"/>
        <w:spacing w:after="113"/>
        <w:rPr>
          <w:rFonts w:ascii="Arial" w:hAnsi="Arial"/>
        </w:rPr>
      </w:pPr>
    </w:p>
    <w:p w14:paraId="53F3CD42" w14:textId="77777777" w:rsidR="004054A8" w:rsidRDefault="004054A8">
      <w:pPr>
        <w:pStyle w:val="Textoindependiente"/>
        <w:spacing w:after="113"/>
        <w:rPr>
          <w:rFonts w:ascii="Arial" w:hAnsi="Arial"/>
        </w:rPr>
      </w:pPr>
    </w:p>
    <w:tbl>
      <w:tblPr>
        <w:tblW w:w="10574" w:type="dxa"/>
        <w:tblInd w:w="-432" w:type="dxa"/>
        <w:tblLayout w:type="fixed"/>
        <w:tblLook w:val="04A0" w:firstRow="1" w:lastRow="0" w:firstColumn="1" w:lastColumn="0" w:noHBand="0" w:noVBand="1"/>
      </w:tblPr>
      <w:tblGrid>
        <w:gridCol w:w="3520"/>
        <w:gridCol w:w="7054"/>
      </w:tblGrid>
      <w:tr w:rsidR="00350CE5" w14:paraId="20208624" w14:textId="77777777" w:rsidTr="00957DE1">
        <w:tc>
          <w:tcPr>
            <w:tcW w:w="10574" w:type="dxa"/>
            <w:gridSpan w:val="2"/>
            <w:tcBorders>
              <w:top w:val="single" w:sz="4" w:space="0" w:color="000000"/>
              <w:left w:val="single" w:sz="4" w:space="0" w:color="000000"/>
              <w:bottom w:val="single" w:sz="4" w:space="0" w:color="000000"/>
              <w:right w:val="single" w:sz="4" w:space="0" w:color="000000"/>
            </w:tcBorders>
            <w:shd w:val="clear" w:color="auto" w:fill="024E7A" w:themeFill="accent2" w:themeFillShade="BF"/>
          </w:tcPr>
          <w:p w14:paraId="0E850514" w14:textId="77777777" w:rsidR="00350CE5" w:rsidRPr="00957DE1" w:rsidRDefault="000C1BD9">
            <w:pPr>
              <w:pStyle w:val="Textoindependiente"/>
              <w:spacing w:line="240" w:lineRule="auto"/>
              <w:ind w:left="170"/>
              <w:jc w:val="center"/>
              <w:rPr>
                <w:rFonts w:ascii="Arial" w:hAnsi="Arial"/>
                <w:b/>
                <w:bCs/>
                <w:color w:val="FFFFFF" w:themeColor="background1"/>
              </w:rPr>
            </w:pPr>
            <w:r w:rsidRPr="00957DE1">
              <w:rPr>
                <w:rFonts w:ascii="Arial" w:hAnsi="Arial"/>
                <w:b/>
                <w:bCs/>
                <w:color w:val="FFFFFF" w:themeColor="background1"/>
              </w:rPr>
              <w:lastRenderedPageBreak/>
              <w:t>EDUCACIÓN SECUNDARIA OBLIGATORIA</w:t>
            </w:r>
          </w:p>
        </w:tc>
      </w:tr>
      <w:tr w:rsidR="00350CE5" w14:paraId="44E044CD" w14:textId="77777777">
        <w:tc>
          <w:tcPr>
            <w:tcW w:w="3520" w:type="dxa"/>
            <w:tcBorders>
              <w:top w:val="single" w:sz="4" w:space="0" w:color="000000"/>
              <w:left w:val="single" w:sz="4" w:space="0" w:color="000000"/>
              <w:bottom w:val="single" w:sz="4" w:space="0" w:color="000000"/>
              <w:right w:val="single" w:sz="4" w:space="0" w:color="000000"/>
            </w:tcBorders>
          </w:tcPr>
          <w:p w14:paraId="1AC6DD8F" w14:textId="77777777" w:rsidR="00350CE5" w:rsidRDefault="000C1BD9">
            <w:pPr>
              <w:pStyle w:val="Textoindependiente"/>
              <w:spacing w:before="57" w:after="57" w:line="240" w:lineRule="auto"/>
              <w:rPr>
                <w:rFonts w:ascii="Arial" w:hAnsi="Arial"/>
              </w:rPr>
            </w:pPr>
            <w:r>
              <w:rPr>
                <w:rFonts w:ascii="Arial" w:hAnsi="Arial"/>
              </w:rPr>
              <w:t>1</w:t>
            </w:r>
            <w:r>
              <w:rPr>
                <w:rFonts w:ascii="Arial" w:hAnsi="Arial"/>
                <w:vertAlign w:val="superscript"/>
              </w:rPr>
              <w:t>er</w:t>
            </w:r>
            <w:r>
              <w:rPr>
                <w:rFonts w:ascii="Arial" w:hAnsi="Arial"/>
              </w:rPr>
              <w:t xml:space="preserve"> ciclo (1º y 2º de la ESO)</w:t>
            </w:r>
          </w:p>
        </w:tc>
        <w:tc>
          <w:tcPr>
            <w:tcW w:w="7054" w:type="dxa"/>
            <w:tcBorders>
              <w:top w:val="single" w:sz="4" w:space="0" w:color="000000"/>
              <w:left w:val="single" w:sz="4" w:space="0" w:color="000000"/>
              <w:bottom w:val="single" w:sz="4" w:space="0" w:color="000000"/>
              <w:right w:val="single" w:sz="4" w:space="0" w:color="000000"/>
            </w:tcBorders>
          </w:tcPr>
          <w:p w14:paraId="5A2E7F8E" w14:textId="77777777" w:rsidR="00350CE5" w:rsidRDefault="000C1BD9">
            <w:pPr>
              <w:pStyle w:val="Textoindependiente"/>
              <w:spacing w:before="57" w:after="57" w:line="240" w:lineRule="auto"/>
              <w:rPr>
                <w:rFonts w:ascii="Arial" w:hAnsi="Arial"/>
              </w:rPr>
            </w:pPr>
            <w:r>
              <w:rPr>
                <w:rFonts w:ascii="Arial" w:hAnsi="Arial"/>
              </w:rPr>
              <w:t>2º ciclo (3º y 4º de la ESO)</w:t>
            </w:r>
          </w:p>
        </w:tc>
      </w:tr>
      <w:tr w:rsidR="00350CE5" w14:paraId="5221D0E9" w14:textId="77777777" w:rsidTr="00957DE1">
        <w:tc>
          <w:tcPr>
            <w:tcW w:w="10574" w:type="dxa"/>
            <w:gridSpan w:val="2"/>
            <w:tcBorders>
              <w:top w:val="single" w:sz="4" w:space="0" w:color="000000"/>
              <w:left w:val="single" w:sz="4" w:space="0" w:color="000000"/>
              <w:bottom w:val="single" w:sz="4" w:space="0" w:color="000000"/>
              <w:right w:val="single" w:sz="4" w:space="0" w:color="000000"/>
            </w:tcBorders>
            <w:shd w:val="clear" w:color="auto" w:fill="024E7A" w:themeFill="accent2" w:themeFillShade="BF"/>
          </w:tcPr>
          <w:p w14:paraId="6ABC3A9F" w14:textId="77777777" w:rsidR="00350CE5" w:rsidRPr="00957DE1" w:rsidRDefault="000C1BD9">
            <w:pPr>
              <w:pStyle w:val="Textoindependiente"/>
              <w:spacing w:before="57" w:after="57" w:line="240" w:lineRule="auto"/>
              <w:jc w:val="center"/>
              <w:rPr>
                <w:rFonts w:ascii="Arial" w:hAnsi="Arial"/>
                <w:b/>
                <w:bCs/>
                <w:color w:val="FFFFFF" w:themeColor="background1"/>
              </w:rPr>
            </w:pPr>
            <w:r w:rsidRPr="00957DE1">
              <w:rPr>
                <w:rFonts w:ascii="Arial" w:hAnsi="Arial"/>
                <w:b/>
                <w:bCs/>
                <w:color w:val="FFFFFF" w:themeColor="background1"/>
              </w:rPr>
              <w:t>BACHILLERATO</w:t>
            </w:r>
          </w:p>
        </w:tc>
      </w:tr>
      <w:tr w:rsidR="00350CE5" w14:paraId="6C50A872" w14:textId="77777777">
        <w:tc>
          <w:tcPr>
            <w:tcW w:w="3520" w:type="dxa"/>
            <w:vMerge w:val="restart"/>
            <w:tcBorders>
              <w:top w:val="single" w:sz="4" w:space="0" w:color="000000"/>
              <w:left w:val="single" w:sz="4" w:space="0" w:color="000000"/>
              <w:bottom w:val="single" w:sz="4" w:space="0" w:color="000000"/>
              <w:right w:val="single" w:sz="4" w:space="0" w:color="000000"/>
            </w:tcBorders>
            <w:vAlign w:val="center"/>
          </w:tcPr>
          <w:p w14:paraId="76584ABD" w14:textId="77777777" w:rsidR="00350CE5" w:rsidRDefault="000C1BD9">
            <w:pPr>
              <w:pStyle w:val="Textoindependiente"/>
              <w:spacing w:before="57" w:after="57" w:line="240" w:lineRule="auto"/>
              <w:rPr>
                <w:rFonts w:ascii="Arial" w:hAnsi="Arial"/>
              </w:rPr>
            </w:pPr>
            <w:r>
              <w:rPr>
                <w:rFonts w:ascii="Arial" w:hAnsi="Arial"/>
              </w:rPr>
              <w:t>MODALIDADES</w:t>
            </w:r>
          </w:p>
        </w:tc>
        <w:tc>
          <w:tcPr>
            <w:tcW w:w="7054" w:type="dxa"/>
            <w:tcBorders>
              <w:top w:val="single" w:sz="4" w:space="0" w:color="000000"/>
              <w:left w:val="single" w:sz="4" w:space="0" w:color="000000"/>
              <w:bottom w:val="single" w:sz="4" w:space="0" w:color="000000"/>
              <w:right w:val="single" w:sz="4" w:space="0" w:color="000000"/>
            </w:tcBorders>
          </w:tcPr>
          <w:p w14:paraId="34383B88" w14:textId="77777777" w:rsidR="00350CE5" w:rsidRDefault="000C1BD9">
            <w:pPr>
              <w:pStyle w:val="Textoindependiente"/>
              <w:spacing w:before="57" w:after="57" w:line="240" w:lineRule="auto"/>
              <w:rPr>
                <w:rFonts w:ascii="Arial" w:hAnsi="Arial"/>
              </w:rPr>
            </w:pPr>
            <w:r>
              <w:rPr>
                <w:rFonts w:ascii="Arial" w:hAnsi="Arial"/>
              </w:rPr>
              <w:t>Ciencias</w:t>
            </w:r>
          </w:p>
        </w:tc>
      </w:tr>
      <w:tr w:rsidR="00350CE5" w14:paraId="6F8D01C7" w14:textId="77777777">
        <w:tc>
          <w:tcPr>
            <w:tcW w:w="3520" w:type="dxa"/>
            <w:vMerge/>
            <w:tcBorders>
              <w:top w:val="single" w:sz="4" w:space="0" w:color="000000"/>
              <w:left w:val="single" w:sz="4" w:space="0" w:color="000000"/>
              <w:bottom w:val="single" w:sz="4" w:space="0" w:color="000000"/>
              <w:right w:val="single" w:sz="4" w:space="0" w:color="000000"/>
            </w:tcBorders>
            <w:vAlign w:val="center"/>
          </w:tcPr>
          <w:p w14:paraId="6D5B07A9" w14:textId="77777777" w:rsidR="00350CE5" w:rsidRDefault="00350CE5"/>
        </w:tc>
        <w:tc>
          <w:tcPr>
            <w:tcW w:w="7054" w:type="dxa"/>
            <w:tcBorders>
              <w:top w:val="single" w:sz="4" w:space="0" w:color="000000"/>
              <w:left w:val="single" w:sz="4" w:space="0" w:color="000000"/>
              <w:bottom w:val="single" w:sz="4" w:space="0" w:color="000000"/>
              <w:right w:val="single" w:sz="4" w:space="0" w:color="000000"/>
            </w:tcBorders>
          </w:tcPr>
          <w:p w14:paraId="5841CE1D" w14:textId="77777777" w:rsidR="00350CE5" w:rsidRDefault="000C1BD9">
            <w:pPr>
              <w:pStyle w:val="Textoindependiente"/>
              <w:spacing w:before="57" w:after="57" w:line="240" w:lineRule="auto"/>
              <w:rPr>
                <w:rFonts w:ascii="Arial" w:hAnsi="Arial"/>
              </w:rPr>
            </w:pPr>
            <w:r>
              <w:rPr>
                <w:rFonts w:ascii="Arial" w:hAnsi="Arial"/>
              </w:rPr>
              <w:t>Humanidades y Ciencias sociales</w:t>
            </w:r>
          </w:p>
        </w:tc>
      </w:tr>
      <w:tr w:rsidR="00350CE5" w14:paraId="422A9A05" w14:textId="77777777" w:rsidTr="00957DE1">
        <w:tc>
          <w:tcPr>
            <w:tcW w:w="10574" w:type="dxa"/>
            <w:gridSpan w:val="2"/>
            <w:tcBorders>
              <w:top w:val="single" w:sz="4" w:space="0" w:color="000000"/>
              <w:left w:val="single" w:sz="4" w:space="0" w:color="000000"/>
              <w:bottom w:val="single" w:sz="4" w:space="0" w:color="000000"/>
              <w:right w:val="single" w:sz="4" w:space="0" w:color="000000"/>
            </w:tcBorders>
            <w:shd w:val="clear" w:color="auto" w:fill="024E7A" w:themeFill="accent2" w:themeFillShade="BF"/>
          </w:tcPr>
          <w:p w14:paraId="0F8A27EE" w14:textId="77777777" w:rsidR="00350CE5" w:rsidRPr="00957DE1" w:rsidRDefault="000C1BD9">
            <w:pPr>
              <w:pStyle w:val="Textoindependiente"/>
              <w:spacing w:before="57" w:after="57" w:line="240" w:lineRule="auto"/>
              <w:jc w:val="center"/>
              <w:rPr>
                <w:rFonts w:ascii="Arial" w:hAnsi="Arial"/>
                <w:b/>
                <w:bCs/>
                <w:color w:val="FFFFFF" w:themeColor="background1"/>
              </w:rPr>
            </w:pPr>
            <w:r w:rsidRPr="00957DE1">
              <w:rPr>
                <w:rFonts w:ascii="Arial" w:hAnsi="Arial"/>
                <w:b/>
                <w:bCs/>
                <w:color w:val="FFFFFF" w:themeColor="background1"/>
              </w:rPr>
              <w:t>CICLOS FORMATIVOS FORMACIÓN PROFESIONAL</w:t>
            </w:r>
          </w:p>
        </w:tc>
      </w:tr>
      <w:tr w:rsidR="00350CE5" w14:paraId="37B4DB1A" w14:textId="77777777">
        <w:tc>
          <w:tcPr>
            <w:tcW w:w="3520" w:type="dxa"/>
            <w:tcBorders>
              <w:top w:val="single" w:sz="4" w:space="0" w:color="000000"/>
              <w:left w:val="single" w:sz="4" w:space="0" w:color="000000"/>
              <w:bottom w:val="single" w:sz="4" w:space="0" w:color="000000"/>
              <w:right w:val="single" w:sz="4" w:space="0" w:color="000000"/>
            </w:tcBorders>
            <w:vAlign w:val="center"/>
          </w:tcPr>
          <w:p w14:paraId="7763935F" w14:textId="77777777" w:rsidR="00350CE5" w:rsidRDefault="000C1BD9">
            <w:pPr>
              <w:pStyle w:val="Textoindependiente"/>
              <w:spacing w:before="57" w:after="57" w:line="240" w:lineRule="auto"/>
              <w:rPr>
                <w:rFonts w:ascii="Arial" w:hAnsi="Arial"/>
              </w:rPr>
            </w:pPr>
            <w:r>
              <w:rPr>
                <w:rFonts w:ascii="Arial" w:hAnsi="Arial"/>
              </w:rPr>
              <w:t>BÁSICA.</w:t>
            </w:r>
          </w:p>
        </w:tc>
        <w:tc>
          <w:tcPr>
            <w:tcW w:w="7054" w:type="dxa"/>
            <w:tcBorders>
              <w:top w:val="single" w:sz="4" w:space="0" w:color="000000"/>
              <w:left w:val="single" w:sz="4" w:space="0" w:color="000000"/>
              <w:bottom w:val="single" w:sz="4" w:space="0" w:color="000000"/>
              <w:right w:val="single" w:sz="4" w:space="0" w:color="000000"/>
            </w:tcBorders>
          </w:tcPr>
          <w:p w14:paraId="42199062" w14:textId="77777777" w:rsidR="00350CE5" w:rsidRDefault="000C1BD9">
            <w:pPr>
              <w:pStyle w:val="Textoindependiente"/>
              <w:spacing w:before="57" w:after="57" w:line="240" w:lineRule="auto"/>
              <w:rPr>
                <w:rFonts w:ascii="Arial" w:hAnsi="Arial"/>
              </w:rPr>
            </w:pPr>
            <w:r>
              <w:rPr>
                <w:rFonts w:ascii="Arial" w:hAnsi="Arial"/>
              </w:rPr>
              <w:t>INFORMÁTICA DE OFICINA</w:t>
            </w:r>
          </w:p>
          <w:p w14:paraId="69C4D697" w14:textId="77777777" w:rsidR="00350CE5" w:rsidRDefault="000C1BD9">
            <w:pPr>
              <w:pStyle w:val="Textoindependiente"/>
              <w:spacing w:before="57" w:after="57" w:line="240" w:lineRule="auto"/>
              <w:rPr>
                <w:rFonts w:ascii="Arial" w:hAnsi="Arial"/>
              </w:rPr>
            </w:pPr>
            <w:r>
              <w:rPr>
                <w:rFonts w:ascii="Arial" w:hAnsi="Arial"/>
              </w:rPr>
              <w:t>PELUQUERÍA Y ESTÉTICA</w:t>
            </w:r>
          </w:p>
          <w:p w14:paraId="3F695AA3" w14:textId="77777777" w:rsidR="00350CE5" w:rsidRDefault="000C1BD9">
            <w:pPr>
              <w:pStyle w:val="Textoindependiente"/>
              <w:spacing w:before="57" w:after="57" w:line="240" w:lineRule="auto"/>
              <w:rPr>
                <w:rFonts w:ascii="Arial" w:hAnsi="Arial"/>
              </w:rPr>
            </w:pPr>
            <w:r>
              <w:rPr>
                <w:rFonts w:ascii="Arial" w:hAnsi="Arial"/>
              </w:rPr>
              <w:t>AGRO-JARDINERÍA Y COMPOSICIONES FLORALES</w:t>
            </w:r>
          </w:p>
          <w:p w14:paraId="47C6FBC0" w14:textId="77777777" w:rsidR="00350CE5" w:rsidRDefault="000C1BD9">
            <w:pPr>
              <w:pStyle w:val="Textoindependiente"/>
              <w:spacing w:before="57" w:after="57" w:line="240" w:lineRule="auto"/>
              <w:rPr>
                <w:rFonts w:ascii="Arial" w:hAnsi="Arial"/>
              </w:rPr>
            </w:pPr>
            <w:r>
              <w:rPr>
                <w:rFonts w:ascii="Arial" w:hAnsi="Arial"/>
              </w:rPr>
              <w:t>SERVICIOS COMERCIALES</w:t>
            </w:r>
          </w:p>
        </w:tc>
      </w:tr>
      <w:tr w:rsidR="00350CE5" w14:paraId="77523EDC" w14:textId="77777777">
        <w:tc>
          <w:tcPr>
            <w:tcW w:w="3520" w:type="dxa"/>
            <w:tcBorders>
              <w:top w:val="single" w:sz="4" w:space="0" w:color="000000"/>
              <w:left w:val="single" w:sz="4" w:space="0" w:color="000000"/>
              <w:bottom w:val="single" w:sz="4" w:space="0" w:color="000000"/>
              <w:right w:val="single" w:sz="4" w:space="0" w:color="000000"/>
            </w:tcBorders>
            <w:vAlign w:val="center"/>
          </w:tcPr>
          <w:p w14:paraId="304652EE" w14:textId="77777777" w:rsidR="00350CE5" w:rsidRDefault="000C1BD9">
            <w:pPr>
              <w:pStyle w:val="Textoindependiente"/>
              <w:spacing w:before="57" w:after="57" w:line="240" w:lineRule="auto"/>
              <w:rPr>
                <w:rFonts w:ascii="Arial" w:hAnsi="Arial"/>
              </w:rPr>
            </w:pPr>
            <w:r>
              <w:rPr>
                <w:rFonts w:ascii="Arial" w:hAnsi="Arial"/>
              </w:rPr>
              <w:t>GRADO MEDIO</w:t>
            </w:r>
          </w:p>
        </w:tc>
        <w:tc>
          <w:tcPr>
            <w:tcW w:w="7054" w:type="dxa"/>
            <w:tcBorders>
              <w:top w:val="single" w:sz="4" w:space="0" w:color="000000"/>
              <w:left w:val="single" w:sz="4" w:space="0" w:color="000000"/>
              <w:bottom w:val="single" w:sz="4" w:space="0" w:color="000000"/>
              <w:right w:val="single" w:sz="4" w:space="0" w:color="000000"/>
            </w:tcBorders>
          </w:tcPr>
          <w:p w14:paraId="14E8502D" w14:textId="77777777" w:rsidR="00350CE5" w:rsidRDefault="000C1BD9">
            <w:pPr>
              <w:pStyle w:val="Textoindependiente"/>
              <w:spacing w:before="57" w:after="57" w:line="240" w:lineRule="auto"/>
              <w:rPr>
                <w:rFonts w:ascii="Arial" w:hAnsi="Arial"/>
              </w:rPr>
            </w:pPr>
            <w:r>
              <w:rPr>
                <w:rFonts w:ascii="Arial" w:hAnsi="Arial"/>
              </w:rPr>
              <w:t>SISTEMAS MICROINFORMÁTICOS Y REDES.</w:t>
            </w:r>
          </w:p>
          <w:p w14:paraId="2F588E6A" w14:textId="77777777" w:rsidR="00350CE5" w:rsidRDefault="000C1BD9">
            <w:pPr>
              <w:pStyle w:val="Textoindependiente"/>
              <w:spacing w:before="57" w:after="57" w:line="240" w:lineRule="auto"/>
              <w:rPr>
                <w:rFonts w:ascii="Arial" w:hAnsi="Arial"/>
              </w:rPr>
            </w:pPr>
            <w:r>
              <w:rPr>
                <w:rFonts w:ascii="Arial" w:hAnsi="Arial"/>
              </w:rPr>
              <w:t>PELUQUERÍA Y COSMÉTICA CAPILAR.</w:t>
            </w:r>
          </w:p>
          <w:p w14:paraId="735C3798" w14:textId="77777777" w:rsidR="00350CE5" w:rsidRDefault="000C1BD9">
            <w:pPr>
              <w:pStyle w:val="Textoindependiente"/>
              <w:spacing w:before="57" w:after="57" w:line="240" w:lineRule="auto"/>
              <w:rPr>
                <w:rFonts w:ascii="Arial" w:hAnsi="Arial"/>
              </w:rPr>
            </w:pPr>
            <w:r>
              <w:rPr>
                <w:rFonts w:ascii="Arial" w:hAnsi="Arial"/>
              </w:rPr>
              <w:t>ATENCIÓN A PERSONAS EN SITUACIÓN DE DEPENDENCIA</w:t>
            </w:r>
          </w:p>
          <w:p w14:paraId="33CDC02D" w14:textId="77777777" w:rsidR="00350CE5" w:rsidRDefault="000C1BD9">
            <w:pPr>
              <w:pStyle w:val="Textoindependiente"/>
              <w:spacing w:before="57" w:after="57" w:line="240" w:lineRule="auto"/>
              <w:rPr>
                <w:rFonts w:ascii="Arial" w:hAnsi="Arial"/>
              </w:rPr>
            </w:pPr>
            <w:r>
              <w:rPr>
                <w:rFonts w:ascii="Arial" w:hAnsi="Arial"/>
              </w:rPr>
              <w:t xml:space="preserve">ACTIVIDADES COMERCIALES </w:t>
            </w:r>
          </w:p>
        </w:tc>
      </w:tr>
      <w:tr w:rsidR="00350CE5" w14:paraId="269BC483" w14:textId="77777777">
        <w:tc>
          <w:tcPr>
            <w:tcW w:w="3520" w:type="dxa"/>
            <w:tcBorders>
              <w:left w:val="single" w:sz="4" w:space="0" w:color="000000"/>
              <w:bottom w:val="single" w:sz="4" w:space="0" w:color="000000"/>
            </w:tcBorders>
            <w:vAlign w:val="center"/>
          </w:tcPr>
          <w:p w14:paraId="294266D3" w14:textId="77777777" w:rsidR="00350CE5" w:rsidRDefault="000C1BD9">
            <w:pPr>
              <w:pStyle w:val="Textoindependiente"/>
              <w:spacing w:before="57" w:after="57" w:line="240" w:lineRule="auto"/>
              <w:rPr>
                <w:rFonts w:ascii="Arial" w:hAnsi="Arial"/>
              </w:rPr>
            </w:pPr>
            <w:r>
              <w:rPr>
                <w:rFonts w:ascii="Arial" w:hAnsi="Arial"/>
              </w:rPr>
              <w:t>GRADO SUPERIOR</w:t>
            </w:r>
          </w:p>
        </w:tc>
        <w:tc>
          <w:tcPr>
            <w:tcW w:w="7054" w:type="dxa"/>
            <w:tcBorders>
              <w:left w:val="single" w:sz="4" w:space="0" w:color="000000"/>
              <w:bottom w:val="single" w:sz="4" w:space="0" w:color="000000"/>
              <w:right w:val="single" w:sz="4" w:space="0" w:color="000000"/>
            </w:tcBorders>
          </w:tcPr>
          <w:p w14:paraId="736F6B84" w14:textId="77777777" w:rsidR="00350CE5" w:rsidRDefault="000C1BD9">
            <w:pPr>
              <w:pStyle w:val="Textoindependiente"/>
              <w:spacing w:before="57" w:after="57" w:line="240" w:lineRule="auto"/>
              <w:rPr>
                <w:rFonts w:ascii="Arial" w:hAnsi="Arial"/>
              </w:rPr>
            </w:pPr>
            <w:r>
              <w:rPr>
                <w:rFonts w:ascii="Arial" w:hAnsi="Arial"/>
              </w:rPr>
              <w:t>DESARROLLO DE APLICACIONES WEB</w:t>
            </w:r>
          </w:p>
          <w:p w14:paraId="147C9001" w14:textId="77777777" w:rsidR="00350CE5" w:rsidRDefault="000C1BD9">
            <w:pPr>
              <w:pStyle w:val="Textoindependiente"/>
              <w:spacing w:before="57" w:after="57" w:line="240" w:lineRule="auto"/>
              <w:rPr>
                <w:rFonts w:ascii="Arial" w:hAnsi="Arial"/>
              </w:rPr>
            </w:pPr>
            <w:r>
              <w:rPr>
                <w:rFonts w:ascii="Arial" w:hAnsi="Arial"/>
              </w:rPr>
              <w:t>DESARROLLO DE APLICACIONES MULTIPLATAFORMA.</w:t>
            </w:r>
          </w:p>
          <w:p w14:paraId="09AD4351" w14:textId="77777777" w:rsidR="00350CE5" w:rsidRDefault="000C1BD9">
            <w:pPr>
              <w:pStyle w:val="Textoindependiente"/>
              <w:spacing w:before="57" w:after="57" w:line="240" w:lineRule="auto"/>
              <w:rPr>
                <w:rFonts w:ascii="Arial" w:hAnsi="Arial"/>
              </w:rPr>
            </w:pPr>
            <w:r>
              <w:rPr>
                <w:rFonts w:ascii="Arial" w:hAnsi="Arial"/>
              </w:rPr>
              <w:t>ACONDICIONAMIENTO FÍSICO</w:t>
            </w:r>
          </w:p>
          <w:p w14:paraId="56FC42CE" w14:textId="77777777" w:rsidR="00350CE5" w:rsidRDefault="000C1BD9">
            <w:pPr>
              <w:pStyle w:val="Textoindependiente"/>
              <w:spacing w:before="57" w:after="57" w:line="240" w:lineRule="auto"/>
              <w:rPr>
                <w:rFonts w:ascii="Arial" w:hAnsi="Arial"/>
              </w:rPr>
            </w:pPr>
            <w:r>
              <w:rPr>
                <w:rFonts w:ascii="Arial" w:hAnsi="Arial"/>
              </w:rPr>
              <w:t>MARKETING Y PUBLICIDAD</w:t>
            </w:r>
          </w:p>
        </w:tc>
      </w:tr>
    </w:tbl>
    <w:p w14:paraId="40CE89BD" w14:textId="77777777" w:rsidR="00350CE5" w:rsidRDefault="00350CE5" w:rsidP="002F58CC">
      <w:pPr>
        <w:spacing w:after="120"/>
      </w:pPr>
    </w:p>
    <w:p w14:paraId="2F94A416" w14:textId="77777777" w:rsidR="00DA47C2" w:rsidRDefault="00DA47C2" w:rsidP="00DA47C2"/>
    <w:p w14:paraId="4E8701AF" w14:textId="77777777" w:rsidR="00350CE5" w:rsidRPr="004054A8" w:rsidRDefault="000C1BD9" w:rsidP="004054A8">
      <w:pPr>
        <w:pStyle w:val="Ttulo2"/>
        <w:spacing w:before="0"/>
        <w:rPr>
          <w:rFonts w:ascii="Arial" w:hAnsi="Arial"/>
          <w:sz w:val="28"/>
          <w:szCs w:val="28"/>
          <w:highlight w:val="yellow"/>
        </w:rPr>
      </w:pPr>
      <w:bookmarkStart w:id="3" w:name="_Toc239085617"/>
      <w:r w:rsidRPr="004054A8">
        <w:rPr>
          <w:rFonts w:ascii="Arial" w:hAnsi="Arial"/>
          <w:sz w:val="28"/>
          <w:szCs w:val="28"/>
          <w:highlight w:val="yellow"/>
        </w:rPr>
        <w:t>Características del alumnado</w:t>
      </w:r>
      <w:bookmarkEnd w:id="3"/>
    </w:p>
    <w:p w14:paraId="2C58713D" w14:textId="77777777" w:rsidR="00350CE5" w:rsidRDefault="000C1BD9">
      <w:pPr>
        <w:widowControl w:val="0"/>
        <w:spacing w:before="57" w:after="57" w:line="360" w:lineRule="auto"/>
        <w:jc w:val="both"/>
        <w:rPr>
          <w:rFonts w:ascii="Arial" w:hAnsi="Arial"/>
        </w:rPr>
      </w:pPr>
      <w:r>
        <w:rPr>
          <w:rFonts w:ascii="Arial" w:hAnsi="Arial"/>
        </w:rPr>
        <w:t xml:space="preserve">El alumnado que accede al ciclo presenta perfiles heterogéneos en cuanto a edad, vía de acceso, experiencia académica o profesional, competencia digital, conocimientos matemáticos y lógicos, hábitos de estudio, dominio lingüístico y disponibilidad para el aprendizaje. </w:t>
      </w:r>
      <w:r w:rsidRPr="004054A8">
        <w:rPr>
          <w:rFonts w:ascii="Arial" w:hAnsi="Arial"/>
          <w:highlight w:val="yellow"/>
        </w:rPr>
        <w:t>Puede proceder de Bachillerato, de ciclos formativos de grado medio, de pruebas o cursos de acceso, de estudios universitarios o del mundo laboral.</w:t>
      </w:r>
    </w:p>
    <w:p w14:paraId="57FD02C2" w14:textId="77777777" w:rsidR="00350CE5" w:rsidRDefault="000C1BD9">
      <w:pPr>
        <w:widowControl w:val="0"/>
        <w:spacing w:before="57" w:after="57" w:line="360" w:lineRule="auto"/>
        <w:jc w:val="both"/>
        <w:rPr>
          <w:rFonts w:ascii="Arial" w:hAnsi="Arial"/>
        </w:rPr>
      </w:pPr>
      <w:r>
        <w:rPr>
          <w:rFonts w:ascii="Arial" w:hAnsi="Arial"/>
        </w:rPr>
        <w:t xml:space="preserve">Por este motivo, las decisiones metodológicas no se basarán en un perfil presunto, sino en la información obtenida mediante la evaluación inicial, la observación sistemática, la coordinación con el equipo docente y, cuando proceda, las orientaciones del departamento de orientación. </w:t>
      </w:r>
    </w:p>
    <w:p w14:paraId="205F9EE6" w14:textId="77777777" w:rsidR="00350CE5" w:rsidRDefault="000C1BD9">
      <w:pPr>
        <w:widowControl w:val="0"/>
        <w:spacing w:before="57" w:after="57" w:line="360" w:lineRule="auto"/>
        <w:jc w:val="both"/>
        <w:rPr>
          <w:rFonts w:ascii="Arial" w:hAnsi="Arial"/>
        </w:rPr>
      </w:pPr>
      <w:r>
        <w:rPr>
          <w:rFonts w:ascii="Arial" w:hAnsi="Arial"/>
        </w:rPr>
        <w:t xml:space="preserve">La respuesta educativa combinará actividades graduadas, apoyos visuales, ejemplos contextualizados, prácticas guiadas y autónomas, trabajo cooperativo, materiales accesibles y propuestas de refuerzo y ampliación. Se adoptarán las medidas de acceso y las adaptaciones metodológicas o de evaluación que resulten necesarias, sin modificar los resultados de aprendizaje ni los criterios de evaluación que definen el perfil profesional del título. Se procurará igualmente conciliar, dentro del marco normativo, las necesidades del </w:t>
      </w:r>
      <w:r>
        <w:rPr>
          <w:rFonts w:ascii="Arial" w:hAnsi="Arial"/>
        </w:rPr>
        <w:lastRenderedPageBreak/>
        <w:t>alumnado que compagina los estudios con responsabilidades laborales o familiares.</w:t>
      </w:r>
    </w:p>
    <w:p w14:paraId="0F5FAFE7" w14:textId="77777777" w:rsidR="00350CE5" w:rsidRDefault="000C1BD9">
      <w:pPr>
        <w:widowControl w:val="0"/>
        <w:spacing w:before="57" w:after="57" w:line="360" w:lineRule="auto"/>
        <w:jc w:val="both"/>
        <w:rPr>
          <w:rFonts w:ascii="Arial" w:hAnsi="Arial"/>
        </w:rPr>
      </w:pPr>
      <w:r>
        <w:rPr>
          <w:rFonts w:ascii="Arial" w:hAnsi="Arial"/>
        </w:rPr>
        <w:t>Hay que recordar que estos estudios no son obligatorios y sin embargo muchos alumnos los eligen por propia voluntad, mostrando una gran motivación, por adquirir unos conocimientos y habilidades que le van a ayudar a conseguir sus expectativas.</w:t>
      </w:r>
    </w:p>
    <w:p w14:paraId="64EBFC4B" w14:textId="77777777" w:rsidR="00350CE5" w:rsidRDefault="00350CE5" w:rsidP="002F58CC">
      <w:pPr>
        <w:widowControl w:val="0"/>
        <w:spacing w:after="240" w:line="360" w:lineRule="auto"/>
        <w:jc w:val="both"/>
        <w:rPr>
          <w:rFonts w:ascii="Arial" w:hAnsi="Arial"/>
        </w:rPr>
      </w:pPr>
    </w:p>
    <w:p w14:paraId="4C3ABF1C" w14:textId="77777777" w:rsidR="00350CE5" w:rsidRPr="00EB6069" w:rsidRDefault="000C1BD9" w:rsidP="00EB6069">
      <w:pPr>
        <w:pStyle w:val="Ttulo2"/>
        <w:spacing w:before="0"/>
        <w:rPr>
          <w:rFonts w:ascii="Arial" w:hAnsi="Arial"/>
          <w:sz w:val="28"/>
          <w:szCs w:val="28"/>
          <w:highlight w:val="yellow"/>
        </w:rPr>
      </w:pPr>
      <w:bookmarkStart w:id="4" w:name="_Toc239085618"/>
      <w:r w:rsidRPr="00EB6069">
        <w:rPr>
          <w:rFonts w:ascii="Arial" w:hAnsi="Arial"/>
          <w:sz w:val="28"/>
          <w:szCs w:val="28"/>
          <w:highlight w:val="yellow"/>
        </w:rPr>
        <w:t>Marco Legal</w:t>
      </w:r>
      <w:bookmarkEnd w:id="4"/>
    </w:p>
    <w:p w14:paraId="04C2644D" w14:textId="77777777" w:rsidR="00350CE5" w:rsidRDefault="000C1BD9">
      <w:pPr>
        <w:spacing w:line="360" w:lineRule="auto"/>
        <w:jc w:val="both"/>
        <w:rPr>
          <w:rFonts w:ascii="Arial" w:hAnsi="Arial"/>
        </w:rPr>
      </w:pPr>
      <w:r>
        <w:rPr>
          <w:rFonts w:ascii="Arial" w:hAnsi="Arial"/>
        </w:rPr>
        <w:t>Para la elaboración de la programación se ha tenido en cuenta la normativa vigente estatal y autonómica, que definen los aspectos esenciales que debe tener una programación.</w:t>
      </w:r>
    </w:p>
    <w:p w14:paraId="308E8A42" w14:textId="77777777" w:rsidR="00350CE5" w:rsidRDefault="000C1BD9">
      <w:pPr>
        <w:numPr>
          <w:ilvl w:val="0"/>
          <w:numId w:val="4"/>
        </w:numPr>
        <w:spacing w:line="360" w:lineRule="auto"/>
        <w:jc w:val="both"/>
        <w:rPr>
          <w:rFonts w:ascii="Arial" w:hAnsi="Arial"/>
          <w:i/>
          <w:iCs/>
        </w:rPr>
      </w:pPr>
      <w:r>
        <w:rPr>
          <w:rFonts w:ascii="Arial" w:hAnsi="Arial"/>
          <w:i/>
          <w:iCs/>
        </w:rPr>
        <w:t xml:space="preserve">Ley </w:t>
      </w:r>
      <w:r>
        <w:rPr>
          <w:rFonts w:ascii="Arial" w:hAnsi="Arial"/>
          <w:i/>
          <w:iCs/>
          <w:u w:val="single"/>
        </w:rPr>
        <w:t>estatal</w:t>
      </w:r>
      <w:r>
        <w:rPr>
          <w:rFonts w:ascii="Arial" w:hAnsi="Arial"/>
          <w:i/>
          <w:iCs/>
        </w:rPr>
        <w:t>:</w:t>
      </w:r>
    </w:p>
    <w:p w14:paraId="675AC6DD" w14:textId="77777777" w:rsidR="00350CE5" w:rsidRDefault="000C1BD9">
      <w:pPr>
        <w:pStyle w:val="Textoindependiente"/>
        <w:numPr>
          <w:ilvl w:val="1"/>
          <w:numId w:val="5"/>
        </w:numPr>
        <w:spacing w:after="113" w:line="360" w:lineRule="auto"/>
        <w:jc w:val="both"/>
      </w:pPr>
      <w:r>
        <w:rPr>
          <w:rFonts w:ascii="Arial" w:hAnsi="Arial"/>
        </w:rPr>
        <w:t>LEY 2/2006 del 3 de mayo (LOE), modificada por la ley 8/2013 del 9 de abril (LOMCE) establece y regula el actual sistema de Formación Profesional en el sistema educativo en los artículos del 39 al 44.</w:t>
      </w:r>
    </w:p>
    <w:p w14:paraId="208BF1AA" w14:textId="77777777" w:rsidR="00350CE5" w:rsidRPr="00EB6069" w:rsidRDefault="000C1BD9">
      <w:pPr>
        <w:pStyle w:val="Textoindependiente"/>
        <w:numPr>
          <w:ilvl w:val="1"/>
          <w:numId w:val="5"/>
        </w:numPr>
        <w:spacing w:after="113" w:line="360" w:lineRule="auto"/>
        <w:jc w:val="both"/>
        <w:rPr>
          <w:rFonts w:ascii="Arial" w:hAnsi="Arial"/>
          <w:highlight w:val="yellow"/>
        </w:rPr>
      </w:pPr>
      <w:r w:rsidRPr="00EB6069">
        <w:rPr>
          <w:rFonts w:ascii="Arial" w:hAnsi="Arial"/>
          <w:highlight w:val="yellow"/>
        </w:rPr>
        <w:t>REAL DECRETO 450/2010, de 16 de abril, por el que se establece el  título  de Técnico Superior en Desarrollo de Aplicaciones Multiplataforma y se fijan sus enseñanzas mínimas, actualizado por el Real Decreto 405/2023, de 29 de mayo, y por el Real Decreto 500/2024, de 21 de mayo.</w:t>
      </w:r>
    </w:p>
    <w:p w14:paraId="33C2D762" w14:textId="77777777" w:rsidR="00350CE5" w:rsidRDefault="000C1BD9">
      <w:pPr>
        <w:pStyle w:val="Textoindependiente"/>
        <w:numPr>
          <w:ilvl w:val="1"/>
          <w:numId w:val="5"/>
        </w:numPr>
        <w:spacing w:after="113" w:line="360" w:lineRule="auto"/>
        <w:jc w:val="both"/>
        <w:rPr>
          <w:rFonts w:ascii="Arial" w:hAnsi="Arial"/>
        </w:rPr>
      </w:pPr>
      <w:r>
        <w:rPr>
          <w:rFonts w:ascii="Arial" w:hAnsi="Arial"/>
        </w:rPr>
        <w:t xml:space="preserve">ORDEN EFD/659/2024, de 25 de junio, por la que se establece el currículo y se regulan determinados aspectos organizativos para los ciclos formativos de </w:t>
      </w:r>
      <w:proofErr w:type="spellStart"/>
      <w:r>
        <w:rPr>
          <w:rFonts w:ascii="Arial" w:hAnsi="Arial"/>
        </w:rPr>
        <w:t>graso</w:t>
      </w:r>
      <w:proofErr w:type="spellEnd"/>
      <w:r>
        <w:rPr>
          <w:rFonts w:ascii="Arial" w:hAnsi="Arial"/>
        </w:rPr>
        <w:t xml:space="preserve"> superior en el ámbito de gestión del Ministerio de Educación, Formación Profesional y Deportes.</w:t>
      </w:r>
    </w:p>
    <w:p w14:paraId="54CD8F29" w14:textId="77777777" w:rsidR="00350CE5" w:rsidRDefault="000C1BD9">
      <w:pPr>
        <w:numPr>
          <w:ilvl w:val="1"/>
          <w:numId w:val="5"/>
        </w:numPr>
        <w:spacing w:after="113" w:line="360" w:lineRule="auto"/>
        <w:jc w:val="both"/>
      </w:pPr>
      <w:r>
        <w:rPr>
          <w:rFonts w:ascii="Arial" w:hAnsi="Arial"/>
        </w:rPr>
        <w:t>REAL DECRETO 659/2023, de 18 de julio, por el que se desarrolla la ordenación del Sistema de Formación Profesional, modificado por el Real Decreto 658/2024, de 9 de julio.</w:t>
      </w:r>
    </w:p>
    <w:p w14:paraId="6CF9F973" w14:textId="77777777" w:rsidR="00350CE5" w:rsidRDefault="000C1BD9">
      <w:pPr>
        <w:numPr>
          <w:ilvl w:val="1"/>
          <w:numId w:val="5"/>
        </w:numPr>
        <w:spacing w:after="113" w:line="360" w:lineRule="auto"/>
        <w:jc w:val="both"/>
      </w:pPr>
      <w:r>
        <w:rPr>
          <w:rFonts w:ascii="Arial" w:hAnsi="Arial"/>
        </w:rPr>
        <w:t xml:space="preserve">REAL DECRETO 278/2023, de 11 de abril, por el que se establece el </w:t>
      </w:r>
      <w:r>
        <w:rPr>
          <w:rStyle w:val="Fuerte"/>
          <w:rFonts w:ascii="Arial" w:hAnsi="Arial"/>
        </w:rPr>
        <w:t>calendario de implantación</w:t>
      </w:r>
      <w:r>
        <w:rPr>
          <w:rFonts w:ascii="Arial" w:hAnsi="Arial"/>
        </w:rPr>
        <w:t xml:space="preserve"> del Sistema de Formación Profesional establecido por la Ley Orgánica 3/2022, de 31 de marzo, de ordenación e integración de la Formación Profesional.</w:t>
      </w:r>
    </w:p>
    <w:p w14:paraId="136A0D7F" w14:textId="0D1AEF1B" w:rsidR="00EB6069" w:rsidRPr="002F58CC" w:rsidRDefault="000C1BD9">
      <w:pPr>
        <w:numPr>
          <w:ilvl w:val="1"/>
          <w:numId w:val="5"/>
        </w:numPr>
        <w:spacing w:after="113" w:line="360" w:lineRule="auto"/>
        <w:jc w:val="both"/>
        <w:rPr>
          <w:rFonts w:ascii="Arial" w:hAnsi="Arial"/>
        </w:rPr>
      </w:pPr>
      <w:r>
        <w:rPr>
          <w:rFonts w:ascii="Arial" w:hAnsi="Arial"/>
        </w:rPr>
        <w:t>La LEY ORGÁNICA 3/2022, de 31 de marzo, de ordenación e integración de la Formación Profesional.</w:t>
      </w:r>
    </w:p>
    <w:p w14:paraId="5323C04C" w14:textId="77777777" w:rsidR="00350CE5" w:rsidRDefault="000C1BD9">
      <w:pPr>
        <w:pStyle w:val="Textoindependiente"/>
        <w:numPr>
          <w:ilvl w:val="0"/>
          <w:numId w:val="5"/>
        </w:numPr>
        <w:spacing w:after="113" w:line="360" w:lineRule="auto"/>
        <w:jc w:val="both"/>
        <w:rPr>
          <w:rFonts w:ascii="Arial" w:hAnsi="Arial"/>
          <w:i/>
          <w:iCs/>
        </w:rPr>
      </w:pPr>
      <w:r>
        <w:rPr>
          <w:rFonts w:ascii="Arial" w:hAnsi="Arial"/>
          <w:i/>
          <w:iCs/>
        </w:rPr>
        <w:t xml:space="preserve">Ley </w:t>
      </w:r>
      <w:r>
        <w:rPr>
          <w:rFonts w:ascii="Arial" w:hAnsi="Arial"/>
          <w:i/>
          <w:iCs/>
          <w:u w:val="single"/>
        </w:rPr>
        <w:t>autonómica</w:t>
      </w:r>
      <w:r>
        <w:rPr>
          <w:rFonts w:ascii="Arial" w:hAnsi="Arial"/>
          <w:i/>
          <w:iCs/>
        </w:rPr>
        <w:t>:</w:t>
      </w:r>
    </w:p>
    <w:p w14:paraId="1D94F908" w14:textId="77777777" w:rsidR="00350CE5" w:rsidRDefault="000C1BD9">
      <w:pPr>
        <w:pStyle w:val="Textoindependiente"/>
        <w:numPr>
          <w:ilvl w:val="1"/>
          <w:numId w:val="5"/>
        </w:numPr>
        <w:spacing w:after="113" w:line="360" w:lineRule="auto"/>
        <w:jc w:val="both"/>
      </w:pPr>
      <w:r>
        <w:rPr>
          <w:rFonts w:ascii="Arial" w:hAnsi="Arial"/>
        </w:rPr>
        <w:lastRenderedPageBreak/>
        <w:t>ORDEN 8/2025, de 22 de abril, de la Conselleria de Educación, Cultura, Universidades y Empleo, por la que se regula la evaluación del proceso de enseñanza-aprendizaje en ciclos formativos y cursos de especialización derivados de la Ley orgánica 3/2022, de 31 de marzo, de ordenación e integración de la Formación Profesional, y modificada por la Orden 5/2026, de 1 de abril.</w:t>
      </w:r>
    </w:p>
    <w:p w14:paraId="77225E14" w14:textId="77777777" w:rsidR="00350CE5" w:rsidRDefault="000C1BD9">
      <w:pPr>
        <w:numPr>
          <w:ilvl w:val="1"/>
          <w:numId w:val="5"/>
        </w:numPr>
        <w:spacing w:after="113" w:line="360" w:lineRule="auto"/>
        <w:jc w:val="both"/>
        <w:rPr>
          <w:rFonts w:ascii="Arial" w:hAnsi="Arial"/>
        </w:rPr>
      </w:pPr>
      <w:r>
        <w:rPr>
          <w:rFonts w:ascii="Arial" w:hAnsi="Arial"/>
        </w:rPr>
        <w:t>DECRETO 114/2025, de 29 de julio, del Consell, por el que se establecen los currículos de los ciclos formativos de grado medio y de grado superior de Formación Profesional, en aplicación de la Ley orgánica 3/2022, de 31 de marzo, de ordenación e integración de la Formación Profesional.</w:t>
      </w:r>
    </w:p>
    <w:p w14:paraId="7C800B9D" w14:textId="77777777" w:rsidR="00350CE5" w:rsidRDefault="000C1BD9">
      <w:pPr>
        <w:numPr>
          <w:ilvl w:val="1"/>
          <w:numId w:val="5"/>
        </w:numPr>
        <w:spacing w:after="113" w:line="360" w:lineRule="auto"/>
        <w:jc w:val="both"/>
        <w:rPr>
          <w:rFonts w:ascii="Arial" w:hAnsi="Arial"/>
        </w:rPr>
      </w:pPr>
      <w:r>
        <w:rPr>
          <w:rFonts w:ascii="Arial" w:hAnsi="Arial"/>
        </w:rPr>
        <w:t xml:space="preserve">RESOLUCIÓN de 16 de julio de 2026, de la Secretaría Autonómica de Educación, por la que se dictan instrucciones sobre ordenación académica y de organización de los centros que impartan los grados D y E de Formación Profesional durante el curso 2026-2027 en la Comunidad Valenciana </w:t>
      </w:r>
    </w:p>
    <w:p w14:paraId="574A8B08" w14:textId="77777777" w:rsidR="00350CE5" w:rsidRDefault="000C1BD9">
      <w:pPr>
        <w:numPr>
          <w:ilvl w:val="1"/>
          <w:numId w:val="5"/>
        </w:numPr>
        <w:spacing w:after="113" w:line="360" w:lineRule="auto"/>
        <w:jc w:val="both"/>
      </w:pPr>
      <w:r>
        <w:rPr>
          <w:rFonts w:ascii="Arial" w:hAnsi="Arial"/>
        </w:rPr>
        <w:t xml:space="preserve">RESOLUCIÓN de 15 de junio de 2026, de la Dirección General de Centros Docentes, por la que se fija el calendario escolar del curso académico 2026-2027. </w:t>
      </w:r>
    </w:p>
    <w:p w14:paraId="61C49BA1" w14:textId="77777777" w:rsidR="00350CE5" w:rsidRDefault="000C1BD9">
      <w:pPr>
        <w:numPr>
          <w:ilvl w:val="1"/>
          <w:numId w:val="5"/>
        </w:numPr>
        <w:spacing w:after="113" w:line="360" w:lineRule="auto"/>
        <w:jc w:val="both"/>
      </w:pPr>
      <w:r>
        <w:rPr>
          <w:rFonts w:ascii="Arial" w:hAnsi="Arial"/>
        </w:rPr>
        <w:t>DECRETO 104/2018, de 27 de julio, del Consell, por el que se desarrollan los principios de equidad y de inclusión en el sistema educativo valenciano, y ORDEN 20/2019, de 30 de abril, por la que se regula la organización de la respuesta educativa para la inclusión.</w:t>
      </w:r>
    </w:p>
    <w:p w14:paraId="4E9354A4" w14:textId="77777777" w:rsidR="00350CE5" w:rsidRDefault="000C1BD9">
      <w:pPr>
        <w:numPr>
          <w:ilvl w:val="1"/>
          <w:numId w:val="5"/>
        </w:numPr>
        <w:spacing w:after="113" w:line="360" w:lineRule="auto"/>
        <w:jc w:val="both"/>
      </w:pPr>
      <w:r>
        <w:rPr>
          <w:rFonts w:ascii="Arial" w:hAnsi="Arial"/>
        </w:rPr>
        <w:t>DECRETO 252/2019, de 29 de novi</w:t>
      </w:r>
      <w:r>
        <w:rPr>
          <w:rFonts w:ascii="Arial" w:hAnsi="Arial"/>
          <w:color w:val="1D1D1B"/>
        </w:rPr>
        <w:t>embre, del Consell, de regulación de la organización y el funcionamiento de los centros públicos que imparten enseñanzas de Educación Secundaria Obligatoria, Bachillerato y Formación Profesional.</w:t>
      </w:r>
    </w:p>
    <w:p w14:paraId="0522F9AA" w14:textId="77777777" w:rsidR="00350CE5" w:rsidRPr="00EB6069" w:rsidRDefault="000C1BD9">
      <w:pPr>
        <w:pStyle w:val="Textoindependiente"/>
        <w:numPr>
          <w:ilvl w:val="1"/>
          <w:numId w:val="5"/>
        </w:numPr>
        <w:spacing w:after="113" w:line="360" w:lineRule="auto"/>
        <w:jc w:val="both"/>
        <w:rPr>
          <w:rFonts w:ascii="Arial" w:hAnsi="Arial"/>
          <w:highlight w:val="yellow"/>
        </w:rPr>
      </w:pPr>
      <w:r w:rsidRPr="00EB6069">
        <w:rPr>
          <w:rFonts w:ascii="Arial" w:hAnsi="Arial"/>
          <w:highlight w:val="yellow"/>
        </w:rPr>
        <w:t xml:space="preserve">ORDEN 58/2012, de 5 de septiembre, de la Conselleria de Educación, Formación y Empleo, por la que se establece para la </w:t>
      </w:r>
      <w:proofErr w:type="spellStart"/>
      <w:r w:rsidRPr="00EB6069">
        <w:rPr>
          <w:rFonts w:ascii="Arial" w:hAnsi="Arial"/>
          <w:highlight w:val="yellow"/>
        </w:rPr>
        <w:t>Comunitat</w:t>
      </w:r>
      <w:proofErr w:type="spellEnd"/>
      <w:r w:rsidRPr="00EB6069">
        <w:rPr>
          <w:rFonts w:ascii="Arial" w:hAnsi="Arial"/>
          <w:highlight w:val="yellow"/>
        </w:rPr>
        <w:t xml:space="preserve"> Valenciana el currículo del ciclo formativo de grado superior correspondiente al título de Técnico Superior en Desarrollo de Aplicaciones Multiplataforma.</w:t>
      </w:r>
    </w:p>
    <w:p w14:paraId="29D09952" w14:textId="77777777" w:rsidR="00350CE5" w:rsidRDefault="00350CE5">
      <w:pPr>
        <w:spacing w:line="360" w:lineRule="auto"/>
        <w:jc w:val="both"/>
        <w:rPr>
          <w:rFonts w:ascii="Arial" w:hAnsi="Arial"/>
        </w:rPr>
      </w:pPr>
    </w:p>
    <w:p w14:paraId="3EA5DA02" w14:textId="77777777" w:rsidR="002F58CC" w:rsidRDefault="002F58CC">
      <w:pPr>
        <w:spacing w:line="360" w:lineRule="auto"/>
        <w:jc w:val="both"/>
        <w:rPr>
          <w:rFonts w:ascii="Arial" w:hAnsi="Arial"/>
        </w:rPr>
      </w:pPr>
    </w:p>
    <w:p w14:paraId="429698DC" w14:textId="77777777" w:rsidR="00350CE5" w:rsidRPr="00EB6069" w:rsidRDefault="000C1BD9" w:rsidP="00EB6069">
      <w:pPr>
        <w:pStyle w:val="Ttulo2"/>
        <w:spacing w:before="0"/>
        <w:rPr>
          <w:rFonts w:ascii="Arial" w:hAnsi="Arial"/>
          <w:sz w:val="28"/>
          <w:szCs w:val="28"/>
          <w:highlight w:val="yellow"/>
        </w:rPr>
      </w:pPr>
      <w:bookmarkStart w:id="5" w:name="_Toc239085619"/>
      <w:r w:rsidRPr="00EB6069">
        <w:rPr>
          <w:rFonts w:ascii="Arial" w:hAnsi="Arial"/>
          <w:sz w:val="28"/>
          <w:szCs w:val="28"/>
          <w:highlight w:val="yellow"/>
        </w:rPr>
        <w:lastRenderedPageBreak/>
        <w:t>Propuestas de mejora derivadas del curso anteriores</w:t>
      </w:r>
      <w:bookmarkEnd w:id="5"/>
    </w:p>
    <w:tbl>
      <w:tblPr>
        <w:tblW w:w="11082" w:type="dxa"/>
        <w:tblInd w:w="-730" w:type="dxa"/>
        <w:tblLayout w:type="fixed"/>
        <w:tblCellMar>
          <w:top w:w="70" w:type="dxa"/>
          <w:left w:w="80" w:type="dxa"/>
          <w:bottom w:w="70" w:type="dxa"/>
          <w:right w:w="80" w:type="dxa"/>
        </w:tblCellMar>
        <w:tblLook w:val="04A0" w:firstRow="1" w:lastRow="0" w:firstColumn="1" w:lastColumn="0" w:noHBand="0" w:noVBand="1"/>
      </w:tblPr>
      <w:tblGrid>
        <w:gridCol w:w="3854"/>
        <w:gridCol w:w="4306"/>
        <w:gridCol w:w="2922"/>
      </w:tblGrid>
      <w:tr w:rsidR="00350CE5" w14:paraId="23E51CB0" w14:textId="77777777">
        <w:trPr>
          <w:cantSplit/>
          <w:tblHeader/>
        </w:trPr>
        <w:tc>
          <w:tcPr>
            <w:tcW w:w="3854" w:type="dxa"/>
            <w:tcBorders>
              <w:top w:val="single" w:sz="4" w:space="0" w:color="000000"/>
              <w:left w:val="single" w:sz="4" w:space="0" w:color="000000"/>
              <w:bottom w:val="single" w:sz="4" w:space="0" w:color="000000"/>
            </w:tcBorders>
            <w:shd w:val="clear" w:color="auto" w:fill="1F4E78"/>
            <w:vAlign w:val="center"/>
          </w:tcPr>
          <w:p w14:paraId="267300FF" w14:textId="77777777" w:rsidR="00350CE5" w:rsidRPr="00957DE1" w:rsidRDefault="000C1BD9">
            <w:pPr>
              <w:jc w:val="center"/>
              <w:rPr>
                <w:rStyle w:val="Bolos"/>
                <w:rFonts w:asciiTheme="majorHAnsi" w:hAnsiTheme="majorHAnsi" w:cstheme="majorHAnsi"/>
                <w:b/>
                <w:bCs/>
                <w:color w:val="FFFFFF" w:themeColor="background1"/>
              </w:rPr>
            </w:pPr>
            <w:r w:rsidRPr="00957DE1">
              <w:rPr>
                <w:rStyle w:val="Bolos"/>
                <w:rFonts w:asciiTheme="majorHAnsi" w:hAnsiTheme="majorHAnsi" w:cstheme="majorHAnsi"/>
                <w:b/>
                <w:bCs/>
                <w:color w:val="FFFFFF" w:themeColor="background1"/>
              </w:rPr>
              <w:t>Propuesta de mejora 2025-2026</w:t>
            </w:r>
          </w:p>
        </w:tc>
        <w:tc>
          <w:tcPr>
            <w:tcW w:w="4306" w:type="dxa"/>
            <w:tcBorders>
              <w:top w:val="single" w:sz="4" w:space="0" w:color="000000"/>
              <w:left w:val="single" w:sz="4" w:space="0" w:color="000000"/>
              <w:bottom w:val="single" w:sz="4" w:space="0" w:color="000000"/>
            </w:tcBorders>
            <w:shd w:val="clear" w:color="auto" w:fill="1F4E78"/>
            <w:vAlign w:val="center"/>
          </w:tcPr>
          <w:p w14:paraId="24F9FEA5" w14:textId="77777777" w:rsidR="00350CE5" w:rsidRPr="00957DE1" w:rsidRDefault="000C1BD9">
            <w:pPr>
              <w:jc w:val="center"/>
              <w:rPr>
                <w:rStyle w:val="Bolos"/>
                <w:rFonts w:asciiTheme="majorHAnsi" w:hAnsiTheme="majorHAnsi" w:cstheme="majorHAnsi"/>
                <w:b/>
                <w:bCs/>
                <w:color w:val="FFFFFF" w:themeColor="background1"/>
              </w:rPr>
            </w:pPr>
            <w:r w:rsidRPr="00957DE1">
              <w:rPr>
                <w:rStyle w:val="Bolos"/>
                <w:rFonts w:asciiTheme="majorHAnsi" w:hAnsiTheme="majorHAnsi" w:cstheme="majorHAnsi"/>
                <w:b/>
                <w:bCs/>
                <w:color w:val="FFFFFF" w:themeColor="background1"/>
              </w:rPr>
              <w:t>Aplicación en 2026-2027</w:t>
            </w:r>
          </w:p>
        </w:tc>
        <w:tc>
          <w:tcPr>
            <w:tcW w:w="2922"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25AAC8C6" w14:textId="77777777" w:rsidR="00350CE5" w:rsidRPr="00957DE1" w:rsidRDefault="000C1BD9">
            <w:pPr>
              <w:jc w:val="center"/>
              <w:rPr>
                <w:rStyle w:val="Bolos"/>
                <w:rFonts w:asciiTheme="majorHAnsi" w:hAnsiTheme="majorHAnsi" w:cstheme="majorHAnsi"/>
                <w:b/>
                <w:bCs/>
                <w:color w:val="FFFFFF" w:themeColor="background1"/>
              </w:rPr>
            </w:pPr>
            <w:r w:rsidRPr="00957DE1">
              <w:rPr>
                <w:rStyle w:val="Bolos"/>
                <w:rFonts w:asciiTheme="majorHAnsi" w:hAnsiTheme="majorHAnsi" w:cstheme="majorHAnsi"/>
                <w:b/>
                <w:bCs/>
                <w:color w:val="FFFFFF" w:themeColor="background1"/>
              </w:rPr>
              <w:t>Seguimiento</w:t>
            </w:r>
          </w:p>
        </w:tc>
      </w:tr>
      <w:tr w:rsidR="00350CE5" w14:paraId="4FB91F66" w14:textId="77777777">
        <w:trPr>
          <w:cantSplit/>
        </w:trPr>
        <w:tc>
          <w:tcPr>
            <w:tcW w:w="3854" w:type="dxa"/>
            <w:tcBorders>
              <w:left w:val="single" w:sz="4" w:space="0" w:color="000000"/>
              <w:bottom w:val="single" w:sz="4" w:space="0" w:color="000000"/>
            </w:tcBorders>
            <w:vAlign w:val="center"/>
          </w:tcPr>
          <w:p w14:paraId="278A4DBA" w14:textId="77777777" w:rsidR="00350CE5" w:rsidRDefault="000C1BD9">
            <w:pPr>
              <w:rPr>
                <w:rFonts w:ascii="Arial" w:hAnsi="Arial"/>
              </w:rPr>
            </w:pPr>
            <w:r>
              <w:rPr>
                <w:rFonts w:ascii="Arial" w:hAnsi="Arial"/>
              </w:rPr>
              <w:t>Reforzar normalización</w:t>
            </w:r>
          </w:p>
        </w:tc>
        <w:tc>
          <w:tcPr>
            <w:tcW w:w="4306" w:type="dxa"/>
            <w:tcBorders>
              <w:left w:val="single" w:sz="4" w:space="0" w:color="000000"/>
              <w:bottom w:val="single" w:sz="4" w:space="0" w:color="000000"/>
            </w:tcBorders>
            <w:vAlign w:val="center"/>
          </w:tcPr>
          <w:p w14:paraId="7FD49E7A" w14:textId="77777777" w:rsidR="00350CE5" w:rsidRDefault="000C1BD9">
            <w:pPr>
              <w:rPr>
                <w:rFonts w:ascii="Arial" w:hAnsi="Arial"/>
              </w:rPr>
            </w:pPr>
            <w:r>
              <w:rPr>
                <w:rFonts w:ascii="Arial" w:hAnsi="Arial"/>
              </w:rPr>
              <w:t>Más prácticas graduadas y caso integrador</w:t>
            </w:r>
          </w:p>
        </w:tc>
        <w:tc>
          <w:tcPr>
            <w:tcW w:w="2922" w:type="dxa"/>
            <w:tcBorders>
              <w:left w:val="single" w:sz="4" w:space="0" w:color="000000"/>
              <w:bottom w:val="single" w:sz="4" w:space="0" w:color="000000"/>
              <w:right w:val="single" w:sz="4" w:space="0" w:color="000000"/>
            </w:tcBorders>
            <w:vAlign w:val="center"/>
          </w:tcPr>
          <w:p w14:paraId="1AD09A38" w14:textId="77777777" w:rsidR="00350CE5" w:rsidRDefault="000C1BD9">
            <w:pPr>
              <w:jc w:val="center"/>
              <w:rPr>
                <w:rFonts w:ascii="Arial" w:hAnsi="Arial"/>
              </w:rPr>
            </w:pPr>
            <w:r>
              <w:rPr>
                <w:rFonts w:ascii="Arial" w:hAnsi="Arial"/>
              </w:rPr>
              <w:t>RA6</w:t>
            </w:r>
          </w:p>
        </w:tc>
      </w:tr>
      <w:tr w:rsidR="00350CE5" w14:paraId="718B1B69" w14:textId="77777777">
        <w:trPr>
          <w:cantSplit/>
        </w:trPr>
        <w:tc>
          <w:tcPr>
            <w:tcW w:w="3854" w:type="dxa"/>
            <w:tcBorders>
              <w:left w:val="single" w:sz="4" w:space="0" w:color="000000"/>
              <w:bottom w:val="single" w:sz="4" w:space="0" w:color="000000"/>
            </w:tcBorders>
            <w:vAlign w:val="center"/>
          </w:tcPr>
          <w:p w14:paraId="0BF669B8" w14:textId="77777777" w:rsidR="00350CE5" w:rsidRDefault="000C1BD9">
            <w:pPr>
              <w:rPr>
                <w:rFonts w:ascii="Arial" w:hAnsi="Arial"/>
              </w:rPr>
            </w:pPr>
            <w:r>
              <w:rPr>
                <w:rFonts w:ascii="Arial" w:hAnsi="Arial"/>
              </w:rPr>
              <w:t>Aumentar práctica de SQL</w:t>
            </w:r>
          </w:p>
        </w:tc>
        <w:tc>
          <w:tcPr>
            <w:tcW w:w="4306" w:type="dxa"/>
            <w:tcBorders>
              <w:left w:val="single" w:sz="4" w:space="0" w:color="000000"/>
              <w:bottom w:val="single" w:sz="4" w:space="0" w:color="000000"/>
            </w:tcBorders>
            <w:vAlign w:val="center"/>
          </w:tcPr>
          <w:p w14:paraId="07426D45" w14:textId="77777777" w:rsidR="00350CE5" w:rsidRDefault="000C1BD9">
            <w:pPr>
              <w:rPr>
                <w:rFonts w:ascii="Arial" w:hAnsi="Arial"/>
              </w:rPr>
            </w:pPr>
            <w:r>
              <w:rPr>
                <w:rFonts w:ascii="Arial" w:hAnsi="Arial"/>
              </w:rPr>
              <w:t>Mayor número de casos profesionales</w:t>
            </w:r>
          </w:p>
        </w:tc>
        <w:tc>
          <w:tcPr>
            <w:tcW w:w="2922" w:type="dxa"/>
            <w:tcBorders>
              <w:left w:val="single" w:sz="4" w:space="0" w:color="000000"/>
              <w:bottom w:val="single" w:sz="4" w:space="0" w:color="000000"/>
              <w:right w:val="single" w:sz="4" w:space="0" w:color="000000"/>
            </w:tcBorders>
            <w:vAlign w:val="center"/>
          </w:tcPr>
          <w:p w14:paraId="1A66B71A" w14:textId="77777777" w:rsidR="00350CE5" w:rsidRDefault="000C1BD9">
            <w:pPr>
              <w:jc w:val="center"/>
              <w:rPr>
                <w:rFonts w:ascii="Arial" w:hAnsi="Arial"/>
              </w:rPr>
            </w:pPr>
            <w:r>
              <w:rPr>
                <w:rFonts w:ascii="Arial" w:hAnsi="Arial"/>
              </w:rPr>
              <w:t>RA3-RA4</w:t>
            </w:r>
          </w:p>
        </w:tc>
      </w:tr>
      <w:tr w:rsidR="00350CE5" w14:paraId="4EC48684" w14:textId="77777777">
        <w:trPr>
          <w:cantSplit/>
        </w:trPr>
        <w:tc>
          <w:tcPr>
            <w:tcW w:w="3854" w:type="dxa"/>
            <w:tcBorders>
              <w:left w:val="single" w:sz="4" w:space="0" w:color="000000"/>
              <w:bottom w:val="single" w:sz="4" w:space="0" w:color="000000"/>
            </w:tcBorders>
            <w:vAlign w:val="center"/>
          </w:tcPr>
          <w:p w14:paraId="00A7897A" w14:textId="77777777" w:rsidR="00350CE5" w:rsidRDefault="000C1BD9">
            <w:pPr>
              <w:rPr>
                <w:rFonts w:ascii="Arial" w:hAnsi="Arial"/>
              </w:rPr>
            </w:pPr>
            <w:r>
              <w:rPr>
                <w:rFonts w:ascii="Arial" w:hAnsi="Arial"/>
              </w:rPr>
              <w:t>Mejorar trazabilidad de la evaluación</w:t>
            </w:r>
          </w:p>
        </w:tc>
        <w:tc>
          <w:tcPr>
            <w:tcW w:w="4306" w:type="dxa"/>
            <w:tcBorders>
              <w:left w:val="single" w:sz="4" w:space="0" w:color="000000"/>
              <w:bottom w:val="single" w:sz="4" w:space="0" w:color="000000"/>
            </w:tcBorders>
            <w:vAlign w:val="center"/>
          </w:tcPr>
          <w:p w14:paraId="3651CA63" w14:textId="77777777" w:rsidR="00350CE5" w:rsidRDefault="000C1BD9">
            <w:pPr>
              <w:rPr>
                <w:rFonts w:ascii="Arial" w:hAnsi="Arial"/>
              </w:rPr>
            </w:pPr>
            <w:r>
              <w:rPr>
                <w:rFonts w:ascii="Arial" w:hAnsi="Arial"/>
              </w:rPr>
              <w:t>Evidencias vinculadas expresamente a CCEE</w:t>
            </w:r>
          </w:p>
        </w:tc>
        <w:tc>
          <w:tcPr>
            <w:tcW w:w="2922" w:type="dxa"/>
            <w:tcBorders>
              <w:left w:val="single" w:sz="4" w:space="0" w:color="000000"/>
              <w:bottom w:val="single" w:sz="4" w:space="0" w:color="000000"/>
              <w:right w:val="single" w:sz="4" w:space="0" w:color="000000"/>
            </w:tcBorders>
            <w:vAlign w:val="center"/>
          </w:tcPr>
          <w:p w14:paraId="7ACE133A" w14:textId="77777777" w:rsidR="00350CE5" w:rsidRDefault="000C1BD9">
            <w:pPr>
              <w:rPr>
                <w:rFonts w:ascii="Arial" w:hAnsi="Arial"/>
              </w:rPr>
            </w:pPr>
            <w:r>
              <w:rPr>
                <w:rFonts w:ascii="Arial" w:hAnsi="Arial"/>
              </w:rPr>
              <w:t>Revisión trimestral</w:t>
            </w:r>
          </w:p>
        </w:tc>
      </w:tr>
      <w:tr w:rsidR="00350CE5" w14:paraId="278A07CD" w14:textId="77777777">
        <w:trPr>
          <w:cantSplit/>
        </w:trPr>
        <w:tc>
          <w:tcPr>
            <w:tcW w:w="3854" w:type="dxa"/>
            <w:tcBorders>
              <w:left w:val="single" w:sz="4" w:space="0" w:color="000000"/>
              <w:bottom w:val="single" w:sz="4" w:space="0" w:color="000000"/>
            </w:tcBorders>
            <w:vAlign w:val="center"/>
          </w:tcPr>
          <w:p w14:paraId="646945E6" w14:textId="77777777" w:rsidR="00350CE5" w:rsidRDefault="000C1BD9">
            <w:pPr>
              <w:rPr>
                <w:rFonts w:ascii="Arial" w:hAnsi="Arial"/>
              </w:rPr>
            </w:pPr>
            <w:r>
              <w:rPr>
                <w:rFonts w:ascii="Arial" w:hAnsi="Arial"/>
              </w:rPr>
              <w:t>Potenciar autonomía</w:t>
            </w:r>
          </w:p>
        </w:tc>
        <w:tc>
          <w:tcPr>
            <w:tcW w:w="4306" w:type="dxa"/>
            <w:tcBorders>
              <w:left w:val="single" w:sz="4" w:space="0" w:color="000000"/>
              <w:bottom w:val="single" w:sz="4" w:space="0" w:color="000000"/>
            </w:tcBorders>
            <w:vAlign w:val="center"/>
          </w:tcPr>
          <w:p w14:paraId="35AB817D" w14:textId="77777777" w:rsidR="00350CE5" w:rsidRDefault="000C1BD9">
            <w:pPr>
              <w:rPr>
                <w:rFonts w:ascii="Arial" w:hAnsi="Arial"/>
              </w:rPr>
            </w:pPr>
            <w:r>
              <w:rPr>
                <w:rFonts w:ascii="Arial" w:hAnsi="Arial"/>
              </w:rPr>
              <w:t>Uso progresivo de documentación oficial</w:t>
            </w:r>
          </w:p>
        </w:tc>
        <w:tc>
          <w:tcPr>
            <w:tcW w:w="2922" w:type="dxa"/>
            <w:tcBorders>
              <w:left w:val="single" w:sz="4" w:space="0" w:color="000000"/>
              <w:bottom w:val="single" w:sz="4" w:space="0" w:color="000000"/>
              <w:right w:val="single" w:sz="4" w:space="0" w:color="000000"/>
            </w:tcBorders>
            <w:vAlign w:val="center"/>
          </w:tcPr>
          <w:p w14:paraId="0F9378B2" w14:textId="77777777" w:rsidR="00350CE5" w:rsidRDefault="000C1BD9">
            <w:pPr>
              <w:rPr>
                <w:rFonts w:ascii="Arial" w:hAnsi="Arial"/>
              </w:rPr>
            </w:pPr>
            <w:r>
              <w:rPr>
                <w:rFonts w:ascii="Arial" w:hAnsi="Arial"/>
              </w:rPr>
              <w:t>Observación y productos</w:t>
            </w:r>
          </w:p>
        </w:tc>
      </w:tr>
    </w:tbl>
    <w:p w14:paraId="755A13B8" w14:textId="77777777" w:rsidR="00350CE5" w:rsidRDefault="00350CE5">
      <w:pPr>
        <w:pStyle w:val="Textoindependiente"/>
        <w:widowControl w:val="0"/>
        <w:spacing w:before="57" w:after="57" w:line="360" w:lineRule="auto"/>
        <w:jc w:val="both"/>
        <w:rPr>
          <w:rFonts w:ascii="Arial" w:eastAsia="Microsoft YaHei" w:hAnsi="Arial"/>
          <w:b/>
          <w:bCs/>
          <w:sz w:val="28"/>
          <w:szCs w:val="28"/>
        </w:rPr>
      </w:pPr>
    </w:p>
    <w:p w14:paraId="1BB3684A" w14:textId="77777777" w:rsidR="00350CE5" w:rsidRDefault="00350CE5">
      <w:pPr>
        <w:spacing w:line="360" w:lineRule="auto"/>
        <w:jc w:val="both"/>
        <w:rPr>
          <w:rFonts w:ascii="Arial" w:hAnsi="Arial"/>
        </w:rPr>
      </w:pPr>
    </w:p>
    <w:p w14:paraId="4CB4AED5" w14:textId="77777777" w:rsidR="00350CE5" w:rsidRPr="00646D77" w:rsidRDefault="000C1BD9" w:rsidP="00646D77">
      <w:pPr>
        <w:pStyle w:val="Ttulo1"/>
        <w:spacing w:line="360" w:lineRule="auto"/>
        <w:jc w:val="both"/>
        <w:rPr>
          <w:rFonts w:ascii="Arial" w:hAnsi="Arial"/>
          <w:sz w:val="32"/>
          <w:szCs w:val="32"/>
          <w:highlight w:val="yellow"/>
        </w:rPr>
      </w:pPr>
      <w:bookmarkStart w:id="6" w:name="_Toc239085620"/>
      <w:r w:rsidRPr="00646D77">
        <w:rPr>
          <w:rFonts w:ascii="Arial" w:hAnsi="Arial"/>
          <w:sz w:val="32"/>
          <w:szCs w:val="32"/>
          <w:highlight w:val="yellow"/>
        </w:rPr>
        <w:t>Aportaciones del módulo al desarrollo de competencias</w:t>
      </w:r>
      <w:bookmarkEnd w:id="6"/>
    </w:p>
    <w:p w14:paraId="4AA3F3F3" w14:textId="77777777" w:rsidR="00350CE5" w:rsidRDefault="000C1BD9">
      <w:pPr>
        <w:spacing w:before="113" w:after="113" w:line="360" w:lineRule="auto"/>
        <w:jc w:val="both"/>
        <w:rPr>
          <w:rFonts w:ascii="Arial" w:hAnsi="Arial"/>
        </w:rPr>
      </w:pPr>
      <w:r>
        <w:rPr>
          <w:rFonts w:ascii="Arial" w:hAnsi="Arial"/>
        </w:rPr>
        <w:t xml:space="preserve">La LOE, en su artículo 40, punto a, establece como uno de los objetivos de la formación profesional el </w:t>
      </w:r>
      <w:r>
        <w:rPr>
          <w:rFonts w:ascii="Arial" w:hAnsi="Arial"/>
          <w:b/>
        </w:rPr>
        <w:t>“Desarrollar las competencias propias de cada título</w:t>
      </w:r>
      <w:r>
        <w:rPr>
          <w:rFonts w:ascii="Arial" w:hAnsi="Arial"/>
        </w:rPr>
        <w:t>”.</w:t>
      </w:r>
    </w:p>
    <w:p w14:paraId="0ED29190" w14:textId="77777777" w:rsidR="00350CE5" w:rsidRDefault="000C1BD9">
      <w:pPr>
        <w:pStyle w:val="Textoindependiente"/>
        <w:spacing w:line="360" w:lineRule="auto"/>
        <w:jc w:val="both"/>
        <w:rPr>
          <w:rFonts w:ascii="Arial" w:hAnsi="Arial"/>
        </w:rPr>
      </w:pPr>
      <w:r>
        <w:rPr>
          <w:rFonts w:ascii="Arial" w:hAnsi="Arial"/>
        </w:rPr>
        <w:t>La Ley Orgánica 3/2022, define el Sistema Nacional de Cualificaciones y Formación Profesional (SNCP), que promueve y desarrolla la oferta de la formación profesional, estableciendo un Catálogo Nacional de Cualificaciones y Formación Profesional (CNCP). Este comprende las cualificaciones profesionales más significativas del sistema productivo, definiendo cualificación profesional como el conjunto de competencias profesionales con significación para el empleo, entendiendo por competencia profesional los conocimientos y capacidades que permiten el ejercicio de una profesión conforme a las exigencias de la producción y del empleo.</w:t>
      </w:r>
    </w:p>
    <w:p w14:paraId="3F270473" w14:textId="77777777" w:rsidR="00350CE5" w:rsidRDefault="000C1BD9">
      <w:pPr>
        <w:pStyle w:val="Textoindependiente"/>
        <w:spacing w:line="360" w:lineRule="auto"/>
        <w:jc w:val="both"/>
        <w:rPr>
          <w:rFonts w:ascii="Arial" w:hAnsi="Arial"/>
        </w:rPr>
      </w:pPr>
      <w:r>
        <w:rPr>
          <w:rFonts w:ascii="Arial" w:hAnsi="Arial"/>
        </w:rPr>
        <w:t xml:space="preserve">Para organizar cada cualificación profesional se agrupan las competencias profesionales en unidades de competencia, susceptible de reconocimiento y acreditación parcial. El SNCP define las cualificaciones y competencias profesionales asociadas a las profesiones que necesita el sistema productivo. Además es necesario adquirir competencias que habiliten para desarrollarse de forma completa en la sociedad actual, denominadas personales, y relacionarse de forma satisfactoria con el resto de la personas del entorno identificadas como sociales. </w:t>
      </w:r>
    </w:p>
    <w:p w14:paraId="56E28006" w14:textId="77777777" w:rsidR="00350CE5" w:rsidRDefault="000C1BD9">
      <w:pPr>
        <w:pStyle w:val="Textoindependiente"/>
        <w:spacing w:line="360" w:lineRule="auto"/>
        <w:jc w:val="both"/>
        <w:rPr>
          <w:rFonts w:ascii="Arial" w:hAnsi="Arial"/>
        </w:rPr>
      </w:pPr>
      <w:r>
        <w:rPr>
          <w:rFonts w:ascii="Arial" w:hAnsi="Arial"/>
        </w:rPr>
        <w:t xml:space="preserve">Los RD de título se basan en el CNCP, las cualificaciones profesionales, unidades de competencia y competencias profesionales para desarrollarse, a través del perfil profesional, añadiendo las personales y sociales. La competencia general de un ciclo está asociada a </w:t>
      </w:r>
      <w:r>
        <w:rPr>
          <w:rFonts w:ascii="Arial" w:hAnsi="Arial"/>
        </w:rPr>
        <w:lastRenderedPageBreak/>
        <w:t>una o varias cualificaciones profesionales. A su vez, los módulos se encuentran asociados a unidades de competencia, que contienen competencias profesionales, relacionando las cualificaciones profesionales del CNCP con los objetivos del ciclo.</w:t>
      </w:r>
    </w:p>
    <w:p w14:paraId="4A5654A0" w14:textId="77777777" w:rsidR="00350CE5" w:rsidRPr="00646D77" w:rsidRDefault="000C1BD9">
      <w:pPr>
        <w:pStyle w:val="Textoindependiente"/>
        <w:spacing w:line="360" w:lineRule="auto"/>
        <w:jc w:val="both"/>
        <w:rPr>
          <w:rFonts w:ascii="Arial" w:eastAsia="Microsoft YaHei" w:hAnsi="Arial"/>
          <w:highlight w:val="yellow"/>
        </w:rPr>
      </w:pPr>
      <w:r w:rsidRPr="00646D77">
        <w:rPr>
          <w:rFonts w:ascii="Arial" w:eastAsia="Microsoft YaHei" w:hAnsi="Arial"/>
          <w:highlight w:val="yellow"/>
        </w:rPr>
        <w:t xml:space="preserve">El perfil profesional del título de Técnico Superior en Desarrollo de Aplicaciones Multiplataforma se articula mediante la competencia general, las competencias profesionales, personales y sociales, las cualificaciones y unidades de competencia vinculadas y las competencias para la empleabilidad. El módulo profesional 0484 Bases de Datos se vincula con la unidad de competencia </w:t>
      </w:r>
      <w:r w:rsidRPr="00646D77">
        <w:rPr>
          <w:rFonts w:ascii="Arial" w:eastAsia="Microsoft YaHei" w:hAnsi="Arial"/>
          <w:b/>
          <w:bCs/>
          <w:highlight w:val="yellow"/>
        </w:rPr>
        <w:t>UC0226_3, «Programar bases de datos relacionales»</w:t>
      </w:r>
      <w:r w:rsidRPr="00646D77">
        <w:rPr>
          <w:rFonts w:ascii="Arial" w:eastAsia="Microsoft YaHei" w:hAnsi="Arial"/>
          <w:highlight w:val="yellow"/>
        </w:rPr>
        <w:t xml:space="preserve">, integrada en la cualificación profesional </w:t>
      </w:r>
      <w:r w:rsidRPr="00646D77">
        <w:rPr>
          <w:rFonts w:ascii="Arial" w:eastAsia="Microsoft YaHei" w:hAnsi="Arial"/>
          <w:b/>
          <w:bCs/>
          <w:highlight w:val="yellow"/>
        </w:rPr>
        <w:t>IFC080_3, Programación con lenguajes orientados a objetos y bases de datos relacionales.</w:t>
      </w:r>
    </w:p>
    <w:p w14:paraId="6CF94DEC" w14:textId="77777777" w:rsidR="00350CE5" w:rsidRDefault="000C1BD9">
      <w:pPr>
        <w:pStyle w:val="Textoindependiente"/>
        <w:spacing w:line="360" w:lineRule="auto"/>
        <w:jc w:val="both"/>
        <w:rPr>
          <w:rFonts w:ascii="Arial" w:hAnsi="Arial"/>
        </w:rPr>
      </w:pPr>
      <w:r>
        <w:rPr>
          <w:rFonts w:ascii="Arial" w:hAnsi="Arial"/>
        </w:rPr>
        <w:t xml:space="preserve">En coherencia con el Proyecto Curricular del Ciclo, la contribución del módulo se concreta relacionando sus resultados de aprendizaje con las competencias del título y con las competencias para la empleabilidad asignadas al módulo. Esta relación orienta la selección de actividades, las evidencias de aprendizaje, la ponderación de los resultados de aprendizaje y la coordinación con el Proyecto </w:t>
      </w:r>
      <w:proofErr w:type="spellStart"/>
      <w:r>
        <w:rPr>
          <w:rFonts w:ascii="Arial" w:hAnsi="Arial"/>
        </w:rPr>
        <w:t>Intermodular</w:t>
      </w:r>
      <w:proofErr w:type="spellEnd"/>
      <w:r>
        <w:rPr>
          <w:rFonts w:ascii="Arial" w:hAnsi="Arial"/>
        </w:rPr>
        <w:t>.</w:t>
      </w:r>
    </w:p>
    <w:p w14:paraId="332F41BC" w14:textId="77777777" w:rsidR="00350CE5" w:rsidRDefault="00350CE5">
      <w:pPr>
        <w:spacing w:line="360" w:lineRule="auto"/>
        <w:jc w:val="both"/>
        <w:rPr>
          <w:rFonts w:ascii="Arial" w:hAnsi="Arial"/>
        </w:rPr>
      </w:pPr>
    </w:p>
    <w:p w14:paraId="36F98B76" w14:textId="77777777" w:rsidR="00350CE5" w:rsidRPr="005826D9" w:rsidRDefault="000C1BD9" w:rsidP="005826D9">
      <w:pPr>
        <w:pStyle w:val="Ttulo2"/>
        <w:spacing w:before="0"/>
        <w:rPr>
          <w:rFonts w:ascii="Arial" w:hAnsi="Arial"/>
          <w:sz w:val="28"/>
          <w:szCs w:val="28"/>
          <w:highlight w:val="yellow"/>
        </w:rPr>
      </w:pPr>
      <w:bookmarkStart w:id="7" w:name="_Toc239085621"/>
      <w:r w:rsidRPr="005826D9">
        <w:rPr>
          <w:rFonts w:ascii="Arial" w:hAnsi="Arial"/>
          <w:sz w:val="28"/>
          <w:szCs w:val="28"/>
          <w:highlight w:val="yellow"/>
        </w:rPr>
        <w:t>Relación con el desarrollo de la competencia general</w:t>
      </w:r>
      <w:bookmarkEnd w:id="7"/>
    </w:p>
    <w:p w14:paraId="1E67F042" w14:textId="77777777" w:rsidR="00350CE5" w:rsidRPr="00646D77" w:rsidRDefault="000C1BD9">
      <w:pPr>
        <w:pStyle w:val="Textoindependiente"/>
        <w:spacing w:line="360" w:lineRule="auto"/>
        <w:jc w:val="both"/>
        <w:rPr>
          <w:rFonts w:ascii="Arial" w:eastAsia="Microsoft YaHei" w:hAnsi="Arial"/>
          <w:highlight w:val="yellow"/>
        </w:rPr>
      </w:pPr>
      <w:r w:rsidRPr="00646D77">
        <w:rPr>
          <w:rFonts w:ascii="Arial" w:eastAsia="Microsoft YaHei" w:hAnsi="Arial"/>
          <w:highlight w:val="yellow"/>
        </w:rPr>
        <w:t xml:space="preserve">El RD 450/2010 fija en su art. 4 como competencia general: </w:t>
      </w:r>
      <w:r w:rsidRPr="005826D9">
        <w:rPr>
          <w:rFonts w:ascii="Arial" w:eastAsia="Microsoft YaHei" w:hAnsi="Arial"/>
          <w:i/>
          <w:iCs/>
          <w:highlight w:val="yellow"/>
        </w:rPr>
        <w:t>“en desarrollar, implantar, documentar y mantener aplicaciones informáticas multiplataforma, utilizando tecnologías y entornos de desarrollo específicos, garantizando el acceso a los datos de forma segura y cumpliendo los criterios de «usabilidad» y calidad exigidas en los estándares establecidos”</w:t>
      </w:r>
      <w:r w:rsidRPr="00646D77">
        <w:rPr>
          <w:rFonts w:ascii="Arial" w:eastAsia="Microsoft YaHei" w:hAnsi="Arial"/>
          <w:highlight w:val="yellow"/>
        </w:rPr>
        <w:t>.</w:t>
      </w:r>
    </w:p>
    <w:p w14:paraId="1478C4E8" w14:textId="77777777" w:rsidR="00350CE5" w:rsidRPr="005826D9" w:rsidRDefault="000C1BD9">
      <w:pPr>
        <w:pStyle w:val="Textoindependiente"/>
        <w:spacing w:line="360" w:lineRule="auto"/>
        <w:jc w:val="both"/>
        <w:rPr>
          <w:rFonts w:ascii="Arial" w:eastAsia="Microsoft YaHei" w:hAnsi="Arial"/>
          <w:highlight w:val="yellow"/>
        </w:rPr>
      </w:pPr>
      <w:r w:rsidRPr="005826D9">
        <w:rPr>
          <w:rFonts w:ascii="Arial" w:eastAsia="Microsoft YaHei" w:hAnsi="Arial"/>
          <w:highlight w:val="yellow"/>
        </w:rPr>
        <w:t>El módulo contribuye de forma directa a esta competencia general al capacitar al alumnado para analizar necesidades de información, diseñar modelos de datos normalizados, crear y administrar estructuras de almacenamiento, consultar y modificar la información mediante SQL, programar procedimientos almacenados y gestionar bases de datos no relacionales. Todo ello se desarrolla aplicando criterios de integridad, consistencia, seguridad, eficiencia, documentación y calidad, de modo que las bases de datos puedan integrarse posteriormente en aplicaciones multiplataforma.</w:t>
      </w:r>
    </w:p>
    <w:p w14:paraId="7826C335" w14:textId="77777777" w:rsidR="00350CE5" w:rsidRDefault="00350CE5">
      <w:pPr>
        <w:pStyle w:val="Textoindependiente"/>
        <w:spacing w:line="360" w:lineRule="auto"/>
        <w:jc w:val="both"/>
        <w:rPr>
          <w:rFonts w:ascii="Arial" w:hAnsi="Arial"/>
          <w:shd w:val="clear" w:color="auto" w:fill="FFFF00"/>
        </w:rPr>
      </w:pPr>
    </w:p>
    <w:p w14:paraId="021BBAAC" w14:textId="77777777" w:rsidR="00350CE5" w:rsidRPr="005826D9" w:rsidRDefault="000C1BD9" w:rsidP="005826D9">
      <w:pPr>
        <w:pStyle w:val="Ttulo2"/>
        <w:spacing w:before="0"/>
        <w:jc w:val="both"/>
        <w:rPr>
          <w:rFonts w:ascii="Arial" w:hAnsi="Arial"/>
          <w:sz w:val="28"/>
          <w:szCs w:val="28"/>
          <w:highlight w:val="yellow"/>
        </w:rPr>
      </w:pPr>
      <w:bookmarkStart w:id="8" w:name="_Toc239085622"/>
      <w:r w:rsidRPr="005826D9">
        <w:rPr>
          <w:rFonts w:ascii="Arial" w:hAnsi="Arial"/>
          <w:sz w:val="28"/>
          <w:szCs w:val="28"/>
          <w:highlight w:val="yellow"/>
        </w:rPr>
        <w:lastRenderedPageBreak/>
        <w:t>Relación con las competencias profesionales, personales y sociales</w:t>
      </w:r>
      <w:bookmarkEnd w:id="8"/>
    </w:p>
    <w:p w14:paraId="7CD51A0B" w14:textId="77777777" w:rsidR="00350CE5" w:rsidRPr="005826D9" w:rsidRDefault="000C1BD9">
      <w:pPr>
        <w:pStyle w:val="Textoindependiente"/>
        <w:spacing w:line="360" w:lineRule="auto"/>
        <w:jc w:val="both"/>
        <w:rPr>
          <w:rFonts w:ascii="Arial" w:eastAsia="Microsoft YaHei" w:hAnsi="Arial"/>
          <w:highlight w:val="yellow"/>
        </w:rPr>
      </w:pPr>
      <w:r w:rsidRPr="005826D9">
        <w:rPr>
          <w:rFonts w:ascii="Arial" w:eastAsia="Microsoft YaHei" w:hAnsi="Arial"/>
          <w:highlight w:val="yellow"/>
        </w:rPr>
        <w:t>El artículo 5 del Real Decreto 450/2010, actualizado por el RD 405/2023, indica las competencias profesionales, sociales y personales que el alumnado a de alcanzar a la finalización del mismo.</w:t>
      </w:r>
    </w:p>
    <w:p w14:paraId="165515BB" w14:textId="64AAF211" w:rsidR="00350CE5" w:rsidRPr="005826D9" w:rsidRDefault="000C1BD9">
      <w:pPr>
        <w:spacing w:after="113" w:line="360" w:lineRule="auto"/>
        <w:jc w:val="both"/>
        <w:rPr>
          <w:rFonts w:ascii="Arial" w:eastAsia="Microsoft YaHei" w:hAnsi="Arial"/>
          <w:highlight w:val="yellow"/>
        </w:rPr>
      </w:pPr>
      <w:r w:rsidRPr="005826D9">
        <w:rPr>
          <w:rFonts w:ascii="Arial" w:eastAsia="Microsoft YaHei" w:hAnsi="Arial"/>
          <w:highlight w:val="yellow"/>
        </w:rPr>
        <w:t>De este conjunto de competencias, las que este módulo contribuye alcanzar son las competencias b), c), e), p) y t):</w:t>
      </w:r>
    </w:p>
    <w:tbl>
      <w:tblPr>
        <w:tblW w:w="11064" w:type="dxa"/>
        <w:jc w:val="center"/>
        <w:tblLayout w:type="fixed"/>
        <w:tblCellMar>
          <w:top w:w="80" w:type="dxa"/>
          <w:left w:w="90" w:type="dxa"/>
          <w:bottom w:w="80" w:type="dxa"/>
          <w:right w:w="90" w:type="dxa"/>
        </w:tblCellMar>
        <w:tblLook w:val="04A0" w:firstRow="1" w:lastRow="0" w:firstColumn="1" w:lastColumn="0" w:noHBand="0" w:noVBand="1"/>
      </w:tblPr>
      <w:tblGrid>
        <w:gridCol w:w="1008"/>
        <w:gridCol w:w="4476"/>
        <w:gridCol w:w="5580"/>
      </w:tblGrid>
      <w:tr w:rsidR="00350CE5" w14:paraId="1D7E509D" w14:textId="77777777" w:rsidTr="005826D9">
        <w:trPr>
          <w:cantSplit/>
          <w:tblHeader/>
          <w:jc w:val="center"/>
        </w:trPr>
        <w:tc>
          <w:tcPr>
            <w:tcW w:w="1008" w:type="dxa"/>
            <w:tcBorders>
              <w:top w:val="single" w:sz="6" w:space="0" w:color="666666"/>
              <w:left w:val="single" w:sz="6" w:space="0" w:color="666666"/>
              <w:bottom w:val="single" w:sz="6" w:space="0" w:color="666666"/>
              <w:right w:val="single" w:sz="6" w:space="0" w:color="666666"/>
            </w:tcBorders>
            <w:shd w:val="clear" w:color="auto" w:fill="024E7A" w:themeFill="accent2" w:themeFillShade="BF"/>
            <w:vAlign w:val="center"/>
          </w:tcPr>
          <w:p w14:paraId="592F698B" w14:textId="77777777" w:rsidR="00350CE5" w:rsidRPr="005826D9" w:rsidRDefault="000C1BD9">
            <w:pPr>
              <w:jc w:val="center"/>
              <w:rPr>
                <w:rFonts w:ascii="Arial" w:hAnsi="Arial"/>
                <w:b/>
                <w:color w:val="FFFFFF" w:themeColor="background1"/>
              </w:rPr>
            </w:pPr>
            <w:r w:rsidRPr="005826D9">
              <w:rPr>
                <w:rFonts w:ascii="Arial" w:hAnsi="Arial"/>
                <w:b/>
                <w:color w:val="FFFFFF" w:themeColor="background1"/>
              </w:rPr>
              <w:t>Ref.</w:t>
            </w:r>
          </w:p>
        </w:tc>
        <w:tc>
          <w:tcPr>
            <w:tcW w:w="4476" w:type="dxa"/>
            <w:tcBorders>
              <w:top w:val="single" w:sz="6" w:space="0" w:color="666666"/>
              <w:left w:val="single" w:sz="6" w:space="0" w:color="666666"/>
              <w:bottom w:val="single" w:sz="6" w:space="0" w:color="666666"/>
              <w:right w:val="single" w:sz="6" w:space="0" w:color="666666"/>
            </w:tcBorders>
            <w:shd w:val="clear" w:color="auto" w:fill="024E7A" w:themeFill="accent2" w:themeFillShade="BF"/>
            <w:vAlign w:val="center"/>
          </w:tcPr>
          <w:p w14:paraId="0AF0E5B2" w14:textId="77777777" w:rsidR="00350CE5" w:rsidRPr="005826D9" w:rsidRDefault="000C1BD9">
            <w:pPr>
              <w:jc w:val="center"/>
              <w:rPr>
                <w:rFonts w:ascii="Arial" w:hAnsi="Arial"/>
                <w:b/>
                <w:color w:val="FFFFFF" w:themeColor="background1"/>
              </w:rPr>
            </w:pPr>
            <w:r w:rsidRPr="005826D9">
              <w:rPr>
                <w:rFonts w:ascii="Arial" w:hAnsi="Arial"/>
                <w:b/>
                <w:color w:val="FFFFFF" w:themeColor="background1"/>
              </w:rPr>
              <w:t>Competencia profesional, personal y social</w:t>
            </w:r>
          </w:p>
        </w:tc>
        <w:tc>
          <w:tcPr>
            <w:tcW w:w="5580" w:type="dxa"/>
            <w:tcBorders>
              <w:top w:val="single" w:sz="6" w:space="0" w:color="666666"/>
              <w:left w:val="single" w:sz="6" w:space="0" w:color="666666"/>
              <w:bottom w:val="single" w:sz="6" w:space="0" w:color="666666"/>
              <w:right w:val="single" w:sz="6" w:space="0" w:color="666666"/>
            </w:tcBorders>
            <w:shd w:val="clear" w:color="auto" w:fill="024E7A" w:themeFill="accent2" w:themeFillShade="BF"/>
            <w:vAlign w:val="center"/>
          </w:tcPr>
          <w:p w14:paraId="56A89C3A" w14:textId="77777777" w:rsidR="00350CE5" w:rsidRPr="005826D9" w:rsidRDefault="000C1BD9">
            <w:pPr>
              <w:jc w:val="center"/>
              <w:rPr>
                <w:rFonts w:ascii="Arial" w:hAnsi="Arial"/>
                <w:b/>
                <w:color w:val="FFFFFF" w:themeColor="background1"/>
              </w:rPr>
            </w:pPr>
            <w:r w:rsidRPr="005826D9">
              <w:rPr>
                <w:rFonts w:ascii="Arial" w:hAnsi="Arial"/>
                <w:b/>
                <w:color w:val="FFFFFF" w:themeColor="background1"/>
              </w:rPr>
              <w:t>Concreción en el módulo</w:t>
            </w:r>
          </w:p>
        </w:tc>
      </w:tr>
      <w:tr w:rsidR="00350CE5" w14:paraId="07977191" w14:textId="77777777">
        <w:trPr>
          <w:cantSplit/>
          <w:jc w:val="center"/>
        </w:trPr>
        <w:tc>
          <w:tcPr>
            <w:tcW w:w="1008" w:type="dxa"/>
            <w:tcBorders>
              <w:top w:val="single" w:sz="6" w:space="0" w:color="666666"/>
              <w:left w:val="single" w:sz="6" w:space="0" w:color="666666"/>
              <w:bottom w:val="single" w:sz="6" w:space="0" w:color="666666"/>
              <w:right w:val="single" w:sz="6" w:space="0" w:color="666666"/>
            </w:tcBorders>
            <w:vAlign w:val="center"/>
          </w:tcPr>
          <w:p w14:paraId="11E74DF6" w14:textId="77777777" w:rsidR="00350CE5" w:rsidRPr="005826D9" w:rsidRDefault="000C1BD9">
            <w:pPr>
              <w:jc w:val="center"/>
              <w:rPr>
                <w:rFonts w:ascii="Arial" w:eastAsia="Microsoft YaHei" w:hAnsi="Arial"/>
                <w:highlight w:val="yellow"/>
              </w:rPr>
            </w:pPr>
            <w:r w:rsidRPr="005826D9">
              <w:rPr>
                <w:rFonts w:ascii="Arial" w:eastAsia="Microsoft YaHei" w:hAnsi="Arial"/>
                <w:highlight w:val="yellow"/>
              </w:rPr>
              <w:t>b)</w:t>
            </w:r>
          </w:p>
        </w:tc>
        <w:tc>
          <w:tcPr>
            <w:tcW w:w="4476" w:type="dxa"/>
            <w:tcBorders>
              <w:top w:val="single" w:sz="6" w:space="0" w:color="666666"/>
              <w:left w:val="single" w:sz="6" w:space="0" w:color="666666"/>
              <w:bottom w:val="single" w:sz="6" w:space="0" w:color="666666"/>
              <w:right w:val="single" w:sz="6" w:space="0" w:color="666666"/>
            </w:tcBorders>
            <w:vAlign w:val="center"/>
          </w:tcPr>
          <w:p w14:paraId="71A68F4F" w14:textId="77777777" w:rsidR="00350CE5" w:rsidRPr="005826D9" w:rsidRDefault="000C1BD9">
            <w:pPr>
              <w:rPr>
                <w:rFonts w:ascii="Arial" w:eastAsia="Microsoft YaHei" w:hAnsi="Arial"/>
                <w:highlight w:val="yellow"/>
              </w:rPr>
            </w:pPr>
            <w:r w:rsidRPr="005826D9">
              <w:rPr>
                <w:rFonts w:ascii="Arial" w:eastAsia="Microsoft YaHei" w:hAnsi="Arial"/>
                <w:highlight w:val="yellow"/>
              </w:rPr>
              <w:t>Aplicar técnicas y procedimientos relacionados con la seguridad en sistemas, servicios y aplicaciones, cumpliendo el plan de seguridad.</w:t>
            </w:r>
          </w:p>
        </w:tc>
        <w:tc>
          <w:tcPr>
            <w:tcW w:w="5580" w:type="dxa"/>
            <w:tcBorders>
              <w:top w:val="single" w:sz="6" w:space="0" w:color="666666"/>
              <w:left w:val="single" w:sz="6" w:space="0" w:color="666666"/>
              <w:bottom w:val="single" w:sz="6" w:space="0" w:color="666666"/>
              <w:right w:val="single" w:sz="6" w:space="0" w:color="666666"/>
            </w:tcBorders>
            <w:vAlign w:val="center"/>
          </w:tcPr>
          <w:p w14:paraId="1DD4CBB4" w14:textId="77777777" w:rsidR="00350CE5" w:rsidRPr="005826D9" w:rsidRDefault="000C1BD9">
            <w:pPr>
              <w:rPr>
                <w:rFonts w:ascii="Arial" w:eastAsia="Microsoft YaHei" w:hAnsi="Arial"/>
                <w:highlight w:val="yellow"/>
              </w:rPr>
            </w:pPr>
            <w:r w:rsidRPr="005826D9">
              <w:rPr>
                <w:rFonts w:ascii="Arial" w:eastAsia="Microsoft YaHei" w:hAnsi="Arial"/>
                <w:highlight w:val="yellow"/>
              </w:rPr>
              <w:t>Gestión de usuarios, roles y privilegios; protección de la información; control de transacciones; integridad y acceso seguro a los datos.</w:t>
            </w:r>
          </w:p>
        </w:tc>
      </w:tr>
      <w:tr w:rsidR="00350CE5" w14:paraId="71D9A0FB" w14:textId="77777777">
        <w:trPr>
          <w:cantSplit/>
          <w:jc w:val="center"/>
        </w:trPr>
        <w:tc>
          <w:tcPr>
            <w:tcW w:w="1008" w:type="dxa"/>
            <w:tcBorders>
              <w:top w:val="single" w:sz="6" w:space="0" w:color="666666"/>
              <w:left w:val="single" w:sz="6" w:space="0" w:color="666666"/>
              <w:bottom w:val="single" w:sz="6" w:space="0" w:color="666666"/>
              <w:right w:val="single" w:sz="6" w:space="0" w:color="666666"/>
            </w:tcBorders>
            <w:vAlign w:val="center"/>
          </w:tcPr>
          <w:p w14:paraId="57EC6B7E" w14:textId="77777777" w:rsidR="00350CE5" w:rsidRPr="005826D9" w:rsidRDefault="000C1BD9">
            <w:pPr>
              <w:jc w:val="center"/>
              <w:rPr>
                <w:rFonts w:ascii="Arial" w:eastAsia="Microsoft YaHei" w:hAnsi="Arial"/>
                <w:highlight w:val="yellow"/>
              </w:rPr>
            </w:pPr>
            <w:r w:rsidRPr="005826D9">
              <w:rPr>
                <w:rFonts w:ascii="Arial" w:eastAsia="Microsoft YaHei" w:hAnsi="Arial"/>
                <w:highlight w:val="yellow"/>
              </w:rPr>
              <w:t>c)</w:t>
            </w:r>
          </w:p>
        </w:tc>
        <w:tc>
          <w:tcPr>
            <w:tcW w:w="4476" w:type="dxa"/>
            <w:tcBorders>
              <w:top w:val="single" w:sz="6" w:space="0" w:color="666666"/>
              <w:left w:val="single" w:sz="6" w:space="0" w:color="666666"/>
              <w:bottom w:val="single" w:sz="6" w:space="0" w:color="666666"/>
              <w:right w:val="single" w:sz="6" w:space="0" w:color="666666"/>
            </w:tcBorders>
            <w:vAlign w:val="center"/>
          </w:tcPr>
          <w:p w14:paraId="23E493DF" w14:textId="77777777" w:rsidR="00350CE5" w:rsidRPr="005826D9" w:rsidRDefault="000C1BD9">
            <w:pPr>
              <w:rPr>
                <w:rFonts w:ascii="Arial" w:eastAsia="Microsoft YaHei" w:hAnsi="Arial"/>
                <w:highlight w:val="yellow"/>
              </w:rPr>
            </w:pPr>
            <w:r w:rsidRPr="005826D9">
              <w:rPr>
                <w:rFonts w:ascii="Arial" w:eastAsia="Microsoft YaHei" w:hAnsi="Arial"/>
                <w:highlight w:val="yellow"/>
              </w:rPr>
              <w:t>Gestionar bases de datos, interpretando su diseño lógico y verificando integridad, consistencia, seguridad y accesibilidad de los datos.</w:t>
            </w:r>
          </w:p>
        </w:tc>
        <w:tc>
          <w:tcPr>
            <w:tcW w:w="5580" w:type="dxa"/>
            <w:tcBorders>
              <w:top w:val="single" w:sz="6" w:space="0" w:color="666666"/>
              <w:left w:val="single" w:sz="6" w:space="0" w:color="666666"/>
              <w:bottom w:val="single" w:sz="6" w:space="0" w:color="666666"/>
              <w:right w:val="single" w:sz="6" w:space="0" w:color="666666"/>
            </w:tcBorders>
            <w:vAlign w:val="center"/>
          </w:tcPr>
          <w:p w14:paraId="13099659" w14:textId="77777777" w:rsidR="00350CE5" w:rsidRPr="005826D9" w:rsidRDefault="000C1BD9">
            <w:pPr>
              <w:rPr>
                <w:rFonts w:ascii="Arial" w:eastAsia="Microsoft YaHei" w:hAnsi="Arial"/>
                <w:highlight w:val="yellow"/>
              </w:rPr>
            </w:pPr>
            <w:r w:rsidRPr="005826D9">
              <w:rPr>
                <w:rFonts w:ascii="Arial" w:eastAsia="Microsoft YaHei" w:hAnsi="Arial"/>
                <w:highlight w:val="yellow"/>
              </w:rPr>
              <w:t>Diseño, creación, consulta, modificación y mantenimiento de bases de datos relacionales y no relacionales, aplicando restricciones y reglas de integridad.</w:t>
            </w:r>
          </w:p>
        </w:tc>
      </w:tr>
      <w:tr w:rsidR="00350CE5" w14:paraId="7197F79B" w14:textId="77777777">
        <w:trPr>
          <w:cantSplit/>
          <w:jc w:val="center"/>
        </w:trPr>
        <w:tc>
          <w:tcPr>
            <w:tcW w:w="1008" w:type="dxa"/>
            <w:tcBorders>
              <w:top w:val="single" w:sz="6" w:space="0" w:color="666666"/>
              <w:left w:val="single" w:sz="6" w:space="0" w:color="666666"/>
              <w:bottom w:val="single" w:sz="6" w:space="0" w:color="666666"/>
              <w:right w:val="single" w:sz="6" w:space="0" w:color="666666"/>
            </w:tcBorders>
            <w:vAlign w:val="center"/>
          </w:tcPr>
          <w:p w14:paraId="4501B66B" w14:textId="77777777" w:rsidR="00350CE5" w:rsidRPr="005826D9" w:rsidRDefault="000C1BD9">
            <w:pPr>
              <w:jc w:val="center"/>
              <w:rPr>
                <w:rFonts w:ascii="Arial" w:eastAsia="Microsoft YaHei" w:hAnsi="Arial"/>
                <w:highlight w:val="yellow"/>
              </w:rPr>
            </w:pPr>
            <w:r w:rsidRPr="005826D9">
              <w:rPr>
                <w:rFonts w:ascii="Arial" w:eastAsia="Microsoft YaHei" w:hAnsi="Arial"/>
                <w:highlight w:val="yellow"/>
              </w:rPr>
              <w:t>e)</w:t>
            </w:r>
          </w:p>
        </w:tc>
        <w:tc>
          <w:tcPr>
            <w:tcW w:w="4476" w:type="dxa"/>
            <w:tcBorders>
              <w:top w:val="single" w:sz="6" w:space="0" w:color="666666"/>
              <w:left w:val="single" w:sz="6" w:space="0" w:color="666666"/>
              <w:bottom w:val="single" w:sz="6" w:space="0" w:color="666666"/>
              <w:right w:val="single" w:sz="6" w:space="0" w:color="666666"/>
            </w:tcBorders>
            <w:vAlign w:val="center"/>
          </w:tcPr>
          <w:p w14:paraId="6DBFFCD0" w14:textId="77777777" w:rsidR="00350CE5" w:rsidRPr="005826D9" w:rsidRDefault="000C1BD9">
            <w:pPr>
              <w:rPr>
                <w:rFonts w:ascii="Arial" w:eastAsia="Microsoft YaHei" w:hAnsi="Arial"/>
                <w:highlight w:val="yellow"/>
              </w:rPr>
            </w:pPr>
            <w:r w:rsidRPr="005826D9">
              <w:rPr>
                <w:rFonts w:ascii="Arial" w:eastAsia="Microsoft YaHei" w:hAnsi="Arial"/>
                <w:highlight w:val="yellow"/>
              </w:rPr>
              <w:t>Desarrollar aplicaciones multiplataforma con acceso a bases de datos utilizando lenguajes, librerías y herramientas adecuados a las especificaciones.</w:t>
            </w:r>
          </w:p>
        </w:tc>
        <w:tc>
          <w:tcPr>
            <w:tcW w:w="5580" w:type="dxa"/>
            <w:tcBorders>
              <w:top w:val="single" w:sz="6" w:space="0" w:color="666666"/>
              <w:left w:val="single" w:sz="6" w:space="0" w:color="666666"/>
              <w:bottom w:val="single" w:sz="6" w:space="0" w:color="666666"/>
              <w:right w:val="single" w:sz="6" w:space="0" w:color="666666"/>
            </w:tcBorders>
            <w:vAlign w:val="center"/>
          </w:tcPr>
          <w:p w14:paraId="79529E83" w14:textId="77777777" w:rsidR="00350CE5" w:rsidRPr="005826D9" w:rsidRDefault="000C1BD9">
            <w:pPr>
              <w:rPr>
                <w:rFonts w:ascii="Arial" w:eastAsia="Microsoft YaHei" w:hAnsi="Arial"/>
                <w:highlight w:val="yellow"/>
              </w:rPr>
            </w:pPr>
            <w:r w:rsidRPr="005826D9">
              <w:rPr>
                <w:rFonts w:ascii="Arial" w:eastAsia="Microsoft YaHei" w:hAnsi="Arial"/>
                <w:highlight w:val="yellow"/>
              </w:rPr>
              <w:t>Dominio de SQL, de los sistemas gestores y de las herramientas de modelado como base para el acceso a datos desde las aplicaciones del ciclo.</w:t>
            </w:r>
          </w:p>
        </w:tc>
      </w:tr>
      <w:tr w:rsidR="00350CE5" w14:paraId="49553AB1" w14:textId="77777777">
        <w:trPr>
          <w:cantSplit/>
          <w:jc w:val="center"/>
        </w:trPr>
        <w:tc>
          <w:tcPr>
            <w:tcW w:w="1008" w:type="dxa"/>
            <w:tcBorders>
              <w:top w:val="single" w:sz="6" w:space="0" w:color="666666"/>
              <w:left w:val="single" w:sz="6" w:space="0" w:color="666666"/>
              <w:bottom w:val="single" w:sz="6" w:space="0" w:color="666666"/>
              <w:right w:val="single" w:sz="6" w:space="0" w:color="666666"/>
            </w:tcBorders>
            <w:vAlign w:val="center"/>
          </w:tcPr>
          <w:p w14:paraId="6E02E46D" w14:textId="77777777" w:rsidR="00350CE5" w:rsidRPr="005826D9" w:rsidRDefault="000C1BD9">
            <w:pPr>
              <w:jc w:val="center"/>
              <w:rPr>
                <w:rFonts w:ascii="Arial" w:eastAsia="Microsoft YaHei" w:hAnsi="Arial"/>
                <w:highlight w:val="yellow"/>
              </w:rPr>
            </w:pPr>
            <w:r w:rsidRPr="005826D9">
              <w:rPr>
                <w:rFonts w:ascii="Arial" w:eastAsia="Microsoft YaHei" w:hAnsi="Arial"/>
                <w:highlight w:val="yellow"/>
              </w:rPr>
              <w:t>p)</w:t>
            </w:r>
          </w:p>
        </w:tc>
        <w:tc>
          <w:tcPr>
            <w:tcW w:w="4476" w:type="dxa"/>
            <w:tcBorders>
              <w:top w:val="single" w:sz="6" w:space="0" w:color="666666"/>
              <w:left w:val="single" w:sz="6" w:space="0" w:color="666666"/>
              <w:bottom w:val="single" w:sz="6" w:space="0" w:color="666666"/>
              <w:right w:val="single" w:sz="6" w:space="0" w:color="666666"/>
            </w:tcBorders>
            <w:vAlign w:val="center"/>
          </w:tcPr>
          <w:p w14:paraId="000211D4" w14:textId="77777777" w:rsidR="00350CE5" w:rsidRPr="005826D9" w:rsidRDefault="000C1BD9">
            <w:pPr>
              <w:rPr>
                <w:rFonts w:ascii="Arial" w:eastAsia="Microsoft YaHei" w:hAnsi="Arial"/>
                <w:highlight w:val="yellow"/>
              </w:rPr>
            </w:pPr>
            <w:r w:rsidRPr="005826D9">
              <w:rPr>
                <w:rFonts w:ascii="Arial" w:eastAsia="Microsoft YaHei" w:hAnsi="Arial"/>
                <w:highlight w:val="yellow"/>
              </w:rPr>
              <w:t>Gestionar la información almacenada en sistemas ERP-CRM garantizando su integridad.</w:t>
            </w:r>
          </w:p>
        </w:tc>
        <w:tc>
          <w:tcPr>
            <w:tcW w:w="5580" w:type="dxa"/>
            <w:tcBorders>
              <w:top w:val="single" w:sz="6" w:space="0" w:color="666666"/>
              <w:left w:val="single" w:sz="6" w:space="0" w:color="666666"/>
              <w:bottom w:val="single" w:sz="6" w:space="0" w:color="666666"/>
              <w:right w:val="single" w:sz="6" w:space="0" w:color="666666"/>
            </w:tcBorders>
            <w:vAlign w:val="center"/>
          </w:tcPr>
          <w:p w14:paraId="6A72989A" w14:textId="77777777" w:rsidR="00350CE5" w:rsidRPr="005826D9" w:rsidRDefault="000C1BD9">
            <w:pPr>
              <w:rPr>
                <w:rFonts w:ascii="Arial" w:eastAsia="Microsoft YaHei" w:hAnsi="Arial"/>
                <w:highlight w:val="yellow"/>
              </w:rPr>
            </w:pPr>
            <w:r w:rsidRPr="005826D9">
              <w:rPr>
                <w:rFonts w:ascii="Arial" w:eastAsia="Microsoft YaHei" w:hAnsi="Arial"/>
                <w:highlight w:val="yellow"/>
              </w:rPr>
              <w:t>Aplicación de consultas, operaciones de actualización, transacciones y programación almacenada transferibles a la gestión de información en sistemas empresariales.</w:t>
            </w:r>
          </w:p>
        </w:tc>
      </w:tr>
      <w:tr w:rsidR="00350CE5" w14:paraId="521CB442" w14:textId="77777777">
        <w:trPr>
          <w:cantSplit/>
          <w:jc w:val="center"/>
        </w:trPr>
        <w:tc>
          <w:tcPr>
            <w:tcW w:w="1008" w:type="dxa"/>
            <w:tcBorders>
              <w:top w:val="single" w:sz="6" w:space="0" w:color="666666"/>
              <w:left w:val="single" w:sz="6" w:space="0" w:color="666666"/>
              <w:bottom w:val="single" w:sz="6" w:space="0" w:color="666666"/>
              <w:right w:val="single" w:sz="6" w:space="0" w:color="666666"/>
            </w:tcBorders>
            <w:vAlign w:val="center"/>
          </w:tcPr>
          <w:p w14:paraId="65B96B78" w14:textId="77777777" w:rsidR="00350CE5" w:rsidRPr="005826D9" w:rsidRDefault="000C1BD9">
            <w:pPr>
              <w:jc w:val="center"/>
              <w:rPr>
                <w:rFonts w:ascii="Arial" w:eastAsia="Microsoft YaHei" w:hAnsi="Arial"/>
                <w:highlight w:val="yellow"/>
              </w:rPr>
            </w:pPr>
            <w:r w:rsidRPr="005826D9">
              <w:rPr>
                <w:rFonts w:ascii="Arial" w:eastAsia="Microsoft YaHei" w:hAnsi="Arial"/>
                <w:highlight w:val="yellow"/>
              </w:rPr>
              <w:t>t)</w:t>
            </w:r>
          </w:p>
        </w:tc>
        <w:tc>
          <w:tcPr>
            <w:tcW w:w="4476" w:type="dxa"/>
            <w:tcBorders>
              <w:top w:val="single" w:sz="6" w:space="0" w:color="666666"/>
              <w:left w:val="single" w:sz="6" w:space="0" w:color="666666"/>
              <w:bottom w:val="single" w:sz="6" w:space="0" w:color="666666"/>
              <w:right w:val="single" w:sz="6" w:space="0" w:color="666666"/>
            </w:tcBorders>
            <w:vAlign w:val="center"/>
          </w:tcPr>
          <w:p w14:paraId="155CCC43" w14:textId="77777777" w:rsidR="00350CE5" w:rsidRPr="005826D9" w:rsidRDefault="000C1BD9">
            <w:pPr>
              <w:rPr>
                <w:rFonts w:ascii="Arial" w:eastAsia="Microsoft YaHei" w:hAnsi="Arial"/>
                <w:highlight w:val="yellow"/>
              </w:rPr>
            </w:pPr>
            <w:r w:rsidRPr="005826D9">
              <w:rPr>
                <w:rFonts w:ascii="Arial" w:eastAsia="Microsoft YaHei" w:hAnsi="Arial"/>
                <w:highlight w:val="yellow"/>
              </w:rPr>
              <w:t>Establecer vías eficaces de relación profesional y comunicación con superiores, compañeros y subordinados, respetando la autonomía y competencias de las distintas personas.</w:t>
            </w:r>
          </w:p>
        </w:tc>
        <w:tc>
          <w:tcPr>
            <w:tcW w:w="5580" w:type="dxa"/>
            <w:tcBorders>
              <w:top w:val="single" w:sz="6" w:space="0" w:color="666666"/>
              <w:left w:val="single" w:sz="6" w:space="0" w:color="666666"/>
              <w:bottom w:val="single" w:sz="6" w:space="0" w:color="666666"/>
              <w:right w:val="single" w:sz="6" w:space="0" w:color="666666"/>
            </w:tcBorders>
            <w:vAlign w:val="center"/>
          </w:tcPr>
          <w:p w14:paraId="2414EEDF" w14:textId="77777777" w:rsidR="00350CE5" w:rsidRPr="005826D9" w:rsidRDefault="000C1BD9">
            <w:pPr>
              <w:rPr>
                <w:rFonts w:ascii="Arial" w:eastAsia="Microsoft YaHei" w:hAnsi="Arial"/>
                <w:highlight w:val="yellow"/>
              </w:rPr>
            </w:pPr>
            <w:r w:rsidRPr="005826D9">
              <w:rPr>
                <w:rFonts w:ascii="Arial" w:eastAsia="Microsoft YaHei" w:hAnsi="Arial"/>
                <w:highlight w:val="yellow"/>
              </w:rPr>
              <w:t>Trabajo cooperativo, documentación de modelos y scripts, revisión entre iguales, exposición razonada de soluciones y comunicación técnica profesional.</w:t>
            </w:r>
          </w:p>
        </w:tc>
      </w:tr>
    </w:tbl>
    <w:p w14:paraId="323C1A40" w14:textId="77777777" w:rsidR="00350CE5" w:rsidRDefault="00350CE5"/>
    <w:p w14:paraId="3316B630" w14:textId="77777777" w:rsidR="005826D9" w:rsidRDefault="005826D9"/>
    <w:p w14:paraId="46C7CDA9" w14:textId="77777777" w:rsidR="00350CE5" w:rsidRDefault="00350CE5" w:rsidP="00DA47C2"/>
    <w:p w14:paraId="7A29A003" w14:textId="77777777" w:rsidR="00350CE5" w:rsidRPr="005826D9" w:rsidRDefault="000C1BD9" w:rsidP="005826D9">
      <w:pPr>
        <w:pStyle w:val="Ttulo2"/>
        <w:spacing w:before="0"/>
        <w:jc w:val="both"/>
        <w:rPr>
          <w:rFonts w:ascii="Arial" w:hAnsi="Arial"/>
          <w:sz w:val="28"/>
          <w:szCs w:val="28"/>
          <w:highlight w:val="yellow"/>
        </w:rPr>
      </w:pPr>
      <w:bookmarkStart w:id="9" w:name="_Toc239085623"/>
      <w:r w:rsidRPr="005826D9">
        <w:rPr>
          <w:rFonts w:ascii="Arial" w:hAnsi="Arial"/>
          <w:sz w:val="28"/>
          <w:szCs w:val="28"/>
          <w:highlight w:val="yellow"/>
        </w:rPr>
        <w:t>Contribución a las competencias para la empleabilidad</w:t>
      </w:r>
      <w:bookmarkEnd w:id="9"/>
    </w:p>
    <w:p w14:paraId="29EC8834" w14:textId="77777777" w:rsidR="00350CE5" w:rsidRDefault="000C1BD9">
      <w:pPr>
        <w:pStyle w:val="Textoindependiente"/>
        <w:spacing w:line="360" w:lineRule="auto"/>
        <w:jc w:val="both"/>
        <w:rPr>
          <w:rFonts w:ascii="Arial" w:eastAsia="Microsoft YaHei" w:hAnsi="Arial"/>
        </w:rPr>
      </w:pPr>
      <w:r>
        <w:rPr>
          <w:rFonts w:ascii="Arial" w:eastAsia="Microsoft YaHei" w:hAnsi="Arial"/>
        </w:rPr>
        <w:t>Las competencias para la empleabilidad tienen carácter transversal y se integran en las actividades y en los instrumentos de evaluación vinculados a los resultados de aprendizaje, sin recibir una calificación separada. El Proyecto Curricular asigna al módulo las competencias E2, E3, E5 y E6.</w:t>
      </w:r>
    </w:p>
    <w:tbl>
      <w:tblPr>
        <w:tblW w:w="10752" w:type="dxa"/>
        <w:jc w:val="center"/>
        <w:tblLayout w:type="fixed"/>
        <w:tblCellMar>
          <w:top w:w="80" w:type="dxa"/>
          <w:left w:w="90" w:type="dxa"/>
          <w:bottom w:w="80" w:type="dxa"/>
          <w:right w:w="90" w:type="dxa"/>
        </w:tblCellMar>
        <w:tblLook w:val="04A0" w:firstRow="1" w:lastRow="0" w:firstColumn="1" w:lastColumn="0" w:noHBand="0" w:noVBand="1"/>
      </w:tblPr>
      <w:tblGrid>
        <w:gridCol w:w="828"/>
        <w:gridCol w:w="4308"/>
        <w:gridCol w:w="5616"/>
      </w:tblGrid>
      <w:tr w:rsidR="00350CE5" w14:paraId="4EF14943" w14:textId="77777777" w:rsidTr="005826D9">
        <w:trPr>
          <w:cantSplit/>
          <w:tblHeader/>
          <w:jc w:val="center"/>
        </w:trPr>
        <w:tc>
          <w:tcPr>
            <w:tcW w:w="828" w:type="dxa"/>
            <w:tcBorders>
              <w:top w:val="single" w:sz="6" w:space="0" w:color="666666"/>
              <w:left w:val="single" w:sz="6" w:space="0" w:color="666666"/>
              <w:bottom w:val="single" w:sz="6" w:space="0" w:color="666666"/>
              <w:right w:val="single" w:sz="6" w:space="0" w:color="666666"/>
            </w:tcBorders>
            <w:shd w:val="clear" w:color="auto" w:fill="024E7A" w:themeFill="accent2" w:themeFillShade="BF"/>
            <w:vAlign w:val="center"/>
          </w:tcPr>
          <w:p w14:paraId="72320921" w14:textId="77777777" w:rsidR="00350CE5" w:rsidRPr="005826D9" w:rsidRDefault="000C1BD9">
            <w:pPr>
              <w:jc w:val="center"/>
              <w:rPr>
                <w:rFonts w:ascii="Arial" w:hAnsi="Arial"/>
                <w:b/>
                <w:color w:val="FFFFFF" w:themeColor="background1"/>
              </w:rPr>
            </w:pPr>
            <w:r w:rsidRPr="005826D9">
              <w:rPr>
                <w:rFonts w:ascii="Arial" w:hAnsi="Arial"/>
                <w:b/>
                <w:color w:val="FFFFFF" w:themeColor="background1"/>
              </w:rPr>
              <w:lastRenderedPageBreak/>
              <w:t>Ref.</w:t>
            </w:r>
          </w:p>
        </w:tc>
        <w:tc>
          <w:tcPr>
            <w:tcW w:w="4308" w:type="dxa"/>
            <w:tcBorders>
              <w:top w:val="single" w:sz="6" w:space="0" w:color="666666"/>
              <w:left w:val="single" w:sz="6" w:space="0" w:color="666666"/>
              <w:bottom w:val="single" w:sz="6" w:space="0" w:color="666666"/>
              <w:right w:val="single" w:sz="6" w:space="0" w:color="666666"/>
            </w:tcBorders>
            <w:shd w:val="clear" w:color="auto" w:fill="024E7A" w:themeFill="accent2" w:themeFillShade="BF"/>
            <w:vAlign w:val="center"/>
          </w:tcPr>
          <w:p w14:paraId="049539D1" w14:textId="77777777" w:rsidR="00350CE5" w:rsidRPr="005826D9" w:rsidRDefault="000C1BD9">
            <w:pPr>
              <w:jc w:val="center"/>
              <w:rPr>
                <w:rFonts w:ascii="Arial" w:hAnsi="Arial"/>
                <w:b/>
                <w:color w:val="FFFFFF" w:themeColor="background1"/>
              </w:rPr>
            </w:pPr>
            <w:r w:rsidRPr="005826D9">
              <w:rPr>
                <w:rFonts w:ascii="Arial" w:hAnsi="Arial"/>
                <w:b/>
                <w:color w:val="FFFFFF" w:themeColor="background1"/>
              </w:rPr>
              <w:t>Competencia para la empleabilidad</w:t>
            </w:r>
          </w:p>
        </w:tc>
        <w:tc>
          <w:tcPr>
            <w:tcW w:w="5616" w:type="dxa"/>
            <w:tcBorders>
              <w:top w:val="single" w:sz="6" w:space="0" w:color="666666"/>
              <w:left w:val="single" w:sz="6" w:space="0" w:color="666666"/>
              <w:bottom w:val="single" w:sz="6" w:space="0" w:color="666666"/>
              <w:right w:val="single" w:sz="6" w:space="0" w:color="666666"/>
            </w:tcBorders>
            <w:shd w:val="clear" w:color="auto" w:fill="024E7A" w:themeFill="accent2" w:themeFillShade="BF"/>
            <w:vAlign w:val="center"/>
          </w:tcPr>
          <w:p w14:paraId="6BD7C018" w14:textId="77777777" w:rsidR="00350CE5" w:rsidRPr="005826D9" w:rsidRDefault="000C1BD9">
            <w:pPr>
              <w:jc w:val="center"/>
              <w:rPr>
                <w:rFonts w:ascii="Arial" w:hAnsi="Arial"/>
                <w:b/>
                <w:color w:val="FFFFFF" w:themeColor="background1"/>
              </w:rPr>
            </w:pPr>
            <w:r w:rsidRPr="005826D9">
              <w:rPr>
                <w:rFonts w:ascii="Arial" w:hAnsi="Arial"/>
                <w:b/>
                <w:color w:val="FFFFFF" w:themeColor="background1"/>
              </w:rPr>
              <w:t>Concreción en el módulo</w:t>
            </w:r>
          </w:p>
        </w:tc>
      </w:tr>
      <w:tr w:rsidR="00350CE5" w14:paraId="7EEDA7BA" w14:textId="77777777">
        <w:trPr>
          <w:cantSplit/>
          <w:jc w:val="center"/>
        </w:trPr>
        <w:tc>
          <w:tcPr>
            <w:tcW w:w="828" w:type="dxa"/>
            <w:tcBorders>
              <w:top w:val="single" w:sz="6" w:space="0" w:color="666666"/>
              <w:left w:val="single" w:sz="6" w:space="0" w:color="666666"/>
              <w:bottom w:val="single" w:sz="6" w:space="0" w:color="666666"/>
              <w:right w:val="single" w:sz="6" w:space="0" w:color="666666"/>
            </w:tcBorders>
            <w:vAlign w:val="center"/>
          </w:tcPr>
          <w:p w14:paraId="19946296" w14:textId="77777777" w:rsidR="00350CE5" w:rsidRDefault="000C1BD9">
            <w:pPr>
              <w:jc w:val="center"/>
              <w:rPr>
                <w:rFonts w:ascii="Arial" w:hAnsi="Arial"/>
              </w:rPr>
            </w:pPr>
            <w:r>
              <w:rPr>
                <w:rFonts w:ascii="Arial" w:hAnsi="Arial"/>
              </w:rPr>
              <w:t>E2</w:t>
            </w:r>
          </w:p>
        </w:tc>
        <w:tc>
          <w:tcPr>
            <w:tcW w:w="4308" w:type="dxa"/>
            <w:tcBorders>
              <w:top w:val="single" w:sz="6" w:space="0" w:color="666666"/>
              <w:left w:val="single" w:sz="6" w:space="0" w:color="666666"/>
              <w:bottom w:val="single" w:sz="6" w:space="0" w:color="666666"/>
              <w:right w:val="single" w:sz="6" w:space="0" w:color="666666"/>
            </w:tcBorders>
            <w:vAlign w:val="center"/>
          </w:tcPr>
          <w:p w14:paraId="6C96E6C3" w14:textId="77777777" w:rsidR="00350CE5" w:rsidRDefault="000C1BD9">
            <w:pPr>
              <w:rPr>
                <w:rFonts w:ascii="Arial" w:hAnsi="Arial"/>
              </w:rPr>
            </w:pPr>
            <w:r>
              <w:rPr>
                <w:rFonts w:ascii="Arial" w:hAnsi="Arial"/>
              </w:rPr>
              <w:t>Trabajo en equipo y colaboración interdisciplinar.</w:t>
            </w:r>
          </w:p>
        </w:tc>
        <w:tc>
          <w:tcPr>
            <w:tcW w:w="5616" w:type="dxa"/>
            <w:tcBorders>
              <w:top w:val="single" w:sz="6" w:space="0" w:color="666666"/>
              <w:left w:val="single" w:sz="6" w:space="0" w:color="666666"/>
              <w:bottom w:val="single" w:sz="6" w:space="0" w:color="666666"/>
              <w:right w:val="single" w:sz="6" w:space="0" w:color="666666"/>
            </w:tcBorders>
            <w:vAlign w:val="center"/>
          </w:tcPr>
          <w:p w14:paraId="741FB19C" w14:textId="77777777" w:rsidR="00350CE5" w:rsidRPr="005826D9" w:rsidRDefault="000C1BD9">
            <w:pPr>
              <w:rPr>
                <w:rFonts w:ascii="Arial" w:eastAsia="Microsoft YaHei" w:hAnsi="Arial"/>
                <w:highlight w:val="yellow"/>
              </w:rPr>
            </w:pPr>
            <w:r w:rsidRPr="005826D9">
              <w:rPr>
                <w:rFonts w:ascii="Arial" w:eastAsia="Microsoft YaHei" w:hAnsi="Arial"/>
                <w:highlight w:val="yellow"/>
              </w:rPr>
              <w:t>Diseño cooperativo de modelos, resolución compartida de casos, revisión de scripts y coordinación con otros módulos.</w:t>
            </w:r>
          </w:p>
        </w:tc>
      </w:tr>
      <w:tr w:rsidR="00350CE5" w14:paraId="5F650047" w14:textId="77777777">
        <w:trPr>
          <w:cantSplit/>
          <w:jc w:val="center"/>
        </w:trPr>
        <w:tc>
          <w:tcPr>
            <w:tcW w:w="828" w:type="dxa"/>
            <w:tcBorders>
              <w:top w:val="single" w:sz="6" w:space="0" w:color="666666"/>
              <w:left w:val="single" w:sz="6" w:space="0" w:color="666666"/>
              <w:bottom w:val="single" w:sz="6" w:space="0" w:color="666666"/>
              <w:right w:val="single" w:sz="6" w:space="0" w:color="666666"/>
            </w:tcBorders>
            <w:vAlign w:val="center"/>
          </w:tcPr>
          <w:p w14:paraId="7E4886B9" w14:textId="77777777" w:rsidR="00350CE5" w:rsidRDefault="000C1BD9">
            <w:pPr>
              <w:jc w:val="center"/>
              <w:rPr>
                <w:rFonts w:ascii="Arial" w:hAnsi="Arial"/>
              </w:rPr>
            </w:pPr>
            <w:r>
              <w:rPr>
                <w:rFonts w:ascii="Arial" w:hAnsi="Arial"/>
              </w:rPr>
              <w:t>E3</w:t>
            </w:r>
          </w:p>
        </w:tc>
        <w:tc>
          <w:tcPr>
            <w:tcW w:w="4308" w:type="dxa"/>
            <w:tcBorders>
              <w:top w:val="single" w:sz="6" w:space="0" w:color="666666"/>
              <w:left w:val="single" w:sz="6" w:space="0" w:color="666666"/>
              <w:bottom w:val="single" w:sz="6" w:space="0" w:color="666666"/>
              <w:right w:val="single" w:sz="6" w:space="0" w:color="666666"/>
            </w:tcBorders>
            <w:vAlign w:val="center"/>
          </w:tcPr>
          <w:p w14:paraId="3F6566A9" w14:textId="77777777" w:rsidR="00350CE5" w:rsidRDefault="000C1BD9">
            <w:pPr>
              <w:rPr>
                <w:rFonts w:ascii="Arial" w:hAnsi="Arial"/>
              </w:rPr>
            </w:pPr>
            <w:r>
              <w:rPr>
                <w:rFonts w:ascii="Arial" w:hAnsi="Arial"/>
              </w:rPr>
              <w:t>Comunicación e interacción profesional, incluida la comunicación técnica y en lengua extranjera.</w:t>
            </w:r>
          </w:p>
        </w:tc>
        <w:tc>
          <w:tcPr>
            <w:tcW w:w="5616" w:type="dxa"/>
            <w:tcBorders>
              <w:top w:val="single" w:sz="6" w:space="0" w:color="666666"/>
              <w:left w:val="single" w:sz="6" w:space="0" w:color="666666"/>
              <w:bottom w:val="single" w:sz="6" w:space="0" w:color="666666"/>
              <w:right w:val="single" w:sz="6" w:space="0" w:color="666666"/>
            </w:tcBorders>
            <w:vAlign w:val="center"/>
          </w:tcPr>
          <w:p w14:paraId="30203A30" w14:textId="77777777" w:rsidR="00350CE5" w:rsidRPr="005826D9" w:rsidRDefault="000C1BD9">
            <w:pPr>
              <w:rPr>
                <w:rFonts w:ascii="Arial" w:eastAsia="Microsoft YaHei" w:hAnsi="Arial"/>
                <w:highlight w:val="yellow"/>
              </w:rPr>
            </w:pPr>
            <w:r w:rsidRPr="005826D9">
              <w:rPr>
                <w:rFonts w:ascii="Arial" w:eastAsia="Microsoft YaHei" w:hAnsi="Arial"/>
                <w:highlight w:val="yellow"/>
              </w:rPr>
              <w:t>Documentación de bases de datos, argumentación de decisiones de diseño, exposición de soluciones y consulta de documentación técnica.</w:t>
            </w:r>
          </w:p>
        </w:tc>
      </w:tr>
      <w:tr w:rsidR="00350CE5" w14:paraId="1FE332DD" w14:textId="77777777">
        <w:trPr>
          <w:cantSplit/>
          <w:jc w:val="center"/>
        </w:trPr>
        <w:tc>
          <w:tcPr>
            <w:tcW w:w="828" w:type="dxa"/>
            <w:tcBorders>
              <w:top w:val="single" w:sz="6" w:space="0" w:color="666666"/>
              <w:left w:val="single" w:sz="6" w:space="0" w:color="666666"/>
              <w:bottom w:val="single" w:sz="6" w:space="0" w:color="666666"/>
              <w:right w:val="single" w:sz="6" w:space="0" w:color="666666"/>
            </w:tcBorders>
            <w:vAlign w:val="center"/>
          </w:tcPr>
          <w:p w14:paraId="40C89084" w14:textId="77777777" w:rsidR="00350CE5" w:rsidRDefault="000C1BD9">
            <w:pPr>
              <w:jc w:val="center"/>
              <w:rPr>
                <w:rFonts w:ascii="Arial" w:hAnsi="Arial"/>
              </w:rPr>
            </w:pPr>
            <w:r>
              <w:rPr>
                <w:rFonts w:ascii="Arial" w:hAnsi="Arial"/>
              </w:rPr>
              <w:t>E5</w:t>
            </w:r>
          </w:p>
        </w:tc>
        <w:tc>
          <w:tcPr>
            <w:tcW w:w="4308" w:type="dxa"/>
            <w:tcBorders>
              <w:top w:val="single" w:sz="6" w:space="0" w:color="666666"/>
              <w:left w:val="single" w:sz="6" w:space="0" w:color="666666"/>
              <w:bottom w:val="single" w:sz="6" w:space="0" w:color="666666"/>
              <w:right w:val="single" w:sz="6" w:space="0" w:color="666666"/>
            </w:tcBorders>
            <w:vAlign w:val="center"/>
          </w:tcPr>
          <w:p w14:paraId="695CE0EE" w14:textId="77777777" w:rsidR="00350CE5" w:rsidRDefault="000C1BD9">
            <w:pPr>
              <w:rPr>
                <w:rFonts w:ascii="Arial" w:hAnsi="Arial"/>
              </w:rPr>
            </w:pPr>
            <w:r>
              <w:rPr>
                <w:rFonts w:ascii="Arial" w:hAnsi="Arial"/>
              </w:rPr>
              <w:t>Resolución de problemas y pensamiento crítico.</w:t>
            </w:r>
          </w:p>
        </w:tc>
        <w:tc>
          <w:tcPr>
            <w:tcW w:w="5616" w:type="dxa"/>
            <w:tcBorders>
              <w:top w:val="single" w:sz="6" w:space="0" w:color="666666"/>
              <w:left w:val="single" w:sz="6" w:space="0" w:color="666666"/>
              <w:bottom w:val="single" w:sz="6" w:space="0" w:color="666666"/>
              <w:right w:val="single" w:sz="6" w:space="0" w:color="666666"/>
            </w:tcBorders>
            <w:vAlign w:val="center"/>
          </w:tcPr>
          <w:p w14:paraId="2B2E0785" w14:textId="77777777" w:rsidR="00350CE5" w:rsidRPr="005826D9" w:rsidRDefault="000C1BD9">
            <w:pPr>
              <w:rPr>
                <w:rFonts w:ascii="Arial" w:eastAsia="Microsoft YaHei" w:hAnsi="Arial"/>
                <w:highlight w:val="yellow"/>
              </w:rPr>
            </w:pPr>
            <w:r w:rsidRPr="005826D9">
              <w:rPr>
                <w:rFonts w:ascii="Arial" w:eastAsia="Microsoft YaHei" w:hAnsi="Arial"/>
                <w:highlight w:val="yellow"/>
              </w:rPr>
              <w:t>Análisis de requisitos, normalización, elaboración y optimización de consultas, depuración de errores y selección razonada de soluciones.</w:t>
            </w:r>
          </w:p>
        </w:tc>
      </w:tr>
      <w:tr w:rsidR="00350CE5" w14:paraId="2F95B251" w14:textId="77777777">
        <w:trPr>
          <w:cantSplit/>
          <w:jc w:val="center"/>
        </w:trPr>
        <w:tc>
          <w:tcPr>
            <w:tcW w:w="828" w:type="dxa"/>
            <w:tcBorders>
              <w:top w:val="single" w:sz="6" w:space="0" w:color="666666"/>
              <w:left w:val="single" w:sz="6" w:space="0" w:color="666666"/>
              <w:bottom w:val="single" w:sz="6" w:space="0" w:color="666666"/>
              <w:right w:val="single" w:sz="6" w:space="0" w:color="666666"/>
            </w:tcBorders>
            <w:vAlign w:val="center"/>
          </w:tcPr>
          <w:p w14:paraId="6A230EF1" w14:textId="77777777" w:rsidR="00350CE5" w:rsidRDefault="000C1BD9">
            <w:pPr>
              <w:jc w:val="center"/>
              <w:rPr>
                <w:rFonts w:ascii="Arial" w:hAnsi="Arial"/>
              </w:rPr>
            </w:pPr>
            <w:r>
              <w:rPr>
                <w:rFonts w:ascii="Arial" w:hAnsi="Arial"/>
              </w:rPr>
              <w:t>E6</w:t>
            </w:r>
          </w:p>
        </w:tc>
        <w:tc>
          <w:tcPr>
            <w:tcW w:w="4308" w:type="dxa"/>
            <w:tcBorders>
              <w:top w:val="single" w:sz="6" w:space="0" w:color="666666"/>
              <w:left w:val="single" w:sz="6" w:space="0" w:color="666666"/>
              <w:bottom w:val="single" w:sz="6" w:space="0" w:color="666666"/>
              <w:right w:val="single" w:sz="6" w:space="0" w:color="666666"/>
            </w:tcBorders>
            <w:vAlign w:val="center"/>
          </w:tcPr>
          <w:p w14:paraId="5E011867" w14:textId="77777777" w:rsidR="00350CE5" w:rsidRDefault="000C1BD9">
            <w:pPr>
              <w:rPr>
                <w:rFonts w:ascii="Arial" w:hAnsi="Arial"/>
              </w:rPr>
            </w:pPr>
            <w:r>
              <w:rPr>
                <w:rFonts w:ascii="Arial" w:hAnsi="Arial"/>
              </w:rPr>
              <w:t>Competencia digital profesional y uso ético y seguro de la tecnología.</w:t>
            </w:r>
          </w:p>
        </w:tc>
        <w:tc>
          <w:tcPr>
            <w:tcW w:w="5616" w:type="dxa"/>
            <w:tcBorders>
              <w:top w:val="single" w:sz="6" w:space="0" w:color="666666"/>
              <w:left w:val="single" w:sz="6" w:space="0" w:color="666666"/>
              <w:bottom w:val="single" w:sz="6" w:space="0" w:color="666666"/>
              <w:right w:val="single" w:sz="6" w:space="0" w:color="666666"/>
            </w:tcBorders>
            <w:vAlign w:val="center"/>
          </w:tcPr>
          <w:p w14:paraId="6B1213FD" w14:textId="77777777" w:rsidR="00350CE5" w:rsidRPr="005826D9" w:rsidRDefault="000C1BD9">
            <w:pPr>
              <w:rPr>
                <w:rFonts w:ascii="Arial" w:eastAsia="Microsoft YaHei" w:hAnsi="Arial"/>
                <w:highlight w:val="yellow"/>
              </w:rPr>
            </w:pPr>
            <w:r w:rsidRPr="005826D9">
              <w:rPr>
                <w:rFonts w:ascii="Arial" w:eastAsia="Microsoft YaHei" w:hAnsi="Arial"/>
                <w:highlight w:val="yellow"/>
              </w:rPr>
              <w:t>Uso responsable de los SGBD, protección de datos, seguridad, licencias, trazabilidad de la autoría y utilización crítica de herramientas digitales e inteligencia artificial.</w:t>
            </w:r>
          </w:p>
        </w:tc>
      </w:tr>
    </w:tbl>
    <w:p w14:paraId="1CE6AC5D" w14:textId="77777777" w:rsidR="00350CE5" w:rsidRDefault="00350CE5"/>
    <w:p w14:paraId="586F2494" w14:textId="77777777" w:rsidR="00350CE5" w:rsidRDefault="00350CE5">
      <w:pPr>
        <w:spacing w:line="360" w:lineRule="auto"/>
        <w:jc w:val="both"/>
        <w:rPr>
          <w:rFonts w:ascii="Arial" w:eastAsia="Microsoft YaHei" w:hAnsi="Arial"/>
          <w:b/>
          <w:bCs/>
          <w:sz w:val="32"/>
          <w:szCs w:val="32"/>
        </w:rPr>
      </w:pPr>
    </w:p>
    <w:p w14:paraId="3ADB35D5" w14:textId="77777777" w:rsidR="00350CE5" w:rsidRPr="005826D9" w:rsidRDefault="000C1BD9" w:rsidP="005826D9">
      <w:pPr>
        <w:pStyle w:val="Ttulo2"/>
        <w:spacing w:before="0"/>
        <w:jc w:val="both"/>
        <w:rPr>
          <w:rFonts w:ascii="Arial" w:hAnsi="Arial"/>
          <w:sz w:val="28"/>
          <w:szCs w:val="28"/>
          <w:highlight w:val="yellow"/>
        </w:rPr>
      </w:pPr>
      <w:bookmarkStart w:id="10" w:name="_Toc239085624"/>
      <w:r w:rsidRPr="005826D9">
        <w:rPr>
          <w:rFonts w:ascii="Arial" w:hAnsi="Arial"/>
          <w:sz w:val="28"/>
          <w:szCs w:val="28"/>
          <w:highlight w:val="yellow"/>
        </w:rPr>
        <w:t>Contribución de los resultados de aprendizaje a las competencias</w:t>
      </w:r>
      <w:bookmarkEnd w:id="10"/>
    </w:p>
    <w:p w14:paraId="06ACEDB8" w14:textId="77777777" w:rsidR="00350CE5" w:rsidRDefault="000C1BD9">
      <w:pPr>
        <w:pStyle w:val="Textoindependiente"/>
        <w:spacing w:after="0" w:line="360" w:lineRule="auto"/>
        <w:jc w:val="both"/>
        <w:rPr>
          <w:rFonts w:ascii="Arial" w:eastAsia="Microsoft YaHei" w:hAnsi="Arial"/>
        </w:rPr>
      </w:pPr>
      <w:r>
        <w:rPr>
          <w:rFonts w:ascii="Arial" w:eastAsia="Microsoft YaHei" w:hAnsi="Arial"/>
        </w:rPr>
        <w:t xml:space="preserve">La siguiente tabla relaciona todos los resultados de aprendizaje del módulo con las competencias profesionales, personales y sociales y con las competencias para la empleabilidad a las que contribuyen. Las formulaciones de los resultados de aprendizaje se mantienen conforme al currículo. </w:t>
      </w:r>
    </w:p>
    <w:tbl>
      <w:tblPr>
        <w:tblW w:w="10524" w:type="dxa"/>
        <w:jc w:val="center"/>
        <w:tblLayout w:type="fixed"/>
        <w:tblCellMar>
          <w:top w:w="80" w:type="dxa"/>
          <w:left w:w="90" w:type="dxa"/>
          <w:bottom w:w="80" w:type="dxa"/>
          <w:right w:w="90" w:type="dxa"/>
        </w:tblCellMar>
        <w:tblLook w:val="04A0" w:firstRow="1" w:lastRow="0" w:firstColumn="1" w:lastColumn="0" w:noHBand="0" w:noVBand="1"/>
      </w:tblPr>
      <w:tblGrid>
        <w:gridCol w:w="1308"/>
        <w:gridCol w:w="5136"/>
        <w:gridCol w:w="1896"/>
        <w:gridCol w:w="2184"/>
      </w:tblGrid>
      <w:tr w:rsidR="00350CE5" w14:paraId="138C6072" w14:textId="77777777" w:rsidTr="00957DE1">
        <w:trPr>
          <w:cantSplit/>
          <w:tblHeader/>
          <w:jc w:val="center"/>
        </w:trPr>
        <w:tc>
          <w:tcPr>
            <w:tcW w:w="1308" w:type="dxa"/>
            <w:tcBorders>
              <w:top w:val="single" w:sz="6" w:space="0" w:color="666666"/>
              <w:left w:val="single" w:sz="6" w:space="0" w:color="666666"/>
              <w:bottom w:val="single" w:sz="6" w:space="0" w:color="666666"/>
              <w:right w:val="single" w:sz="6" w:space="0" w:color="666666"/>
            </w:tcBorders>
            <w:shd w:val="clear" w:color="auto" w:fill="024E7A" w:themeFill="accent2" w:themeFillShade="BF"/>
            <w:vAlign w:val="center"/>
          </w:tcPr>
          <w:p w14:paraId="33286E4E" w14:textId="77777777" w:rsidR="00350CE5" w:rsidRPr="00957DE1" w:rsidRDefault="000C1BD9">
            <w:pPr>
              <w:jc w:val="center"/>
              <w:rPr>
                <w:rFonts w:ascii="Arial" w:hAnsi="Arial"/>
                <w:b/>
                <w:color w:val="FFFFFF" w:themeColor="background1"/>
              </w:rPr>
            </w:pPr>
            <w:r w:rsidRPr="00957DE1">
              <w:rPr>
                <w:rFonts w:ascii="Arial" w:hAnsi="Arial"/>
                <w:b/>
                <w:color w:val="FFFFFF" w:themeColor="background1"/>
              </w:rPr>
              <w:t>RA</w:t>
            </w:r>
          </w:p>
        </w:tc>
        <w:tc>
          <w:tcPr>
            <w:tcW w:w="5136" w:type="dxa"/>
            <w:tcBorders>
              <w:top w:val="single" w:sz="6" w:space="0" w:color="666666"/>
              <w:left w:val="single" w:sz="6" w:space="0" w:color="666666"/>
              <w:bottom w:val="single" w:sz="6" w:space="0" w:color="666666"/>
              <w:right w:val="single" w:sz="6" w:space="0" w:color="666666"/>
            </w:tcBorders>
            <w:shd w:val="clear" w:color="auto" w:fill="024E7A" w:themeFill="accent2" w:themeFillShade="BF"/>
            <w:vAlign w:val="center"/>
          </w:tcPr>
          <w:p w14:paraId="311C8499" w14:textId="77777777" w:rsidR="00350CE5" w:rsidRPr="00957DE1" w:rsidRDefault="000C1BD9">
            <w:pPr>
              <w:jc w:val="center"/>
              <w:rPr>
                <w:rFonts w:ascii="Arial" w:hAnsi="Arial"/>
                <w:b/>
                <w:color w:val="FFFFFF" w:themeColor="background1"/>
              </w:rPr>
            </w:pPr>
            <w:r w:rsidRPr="00957DE1">
              <w:rPr>
                <w:rFonts w:ascii="Arial" w:hAnsi="Arial"/>
                <w:b/>
                <w:color w:val="FFFFFF" w:themeColor="background1"/>
              </w:rPr>
              <w:t>Resultado de aprendizaje</w:t>
            </w:r>
          </w:p>
        </w:tc>
        <w:tc>
          <w:tcPr>
            <w:tcW w:w="1896" w:type="dxa"/>
            <w:tcBorders>
              <w:top w:val="single" w:sz="6" w:space="0" w:color="666666"/>
              <w:left w:val="single" w:sz="6" w:space="0" w:color="666666"/>
              <w:bottom w:val="single" w:sz="6" w:space="0" w:color="666666"/>
              <w:right w:val="single" w:sz="6" w:space="0" w:color="666666"/>
            </w:tcBorders>
            <w:shd w:val="clear" w:color="auto" w:fill="024E7A" w:themeFill="accent2" w:themeFillShade="BF"/>
            <w:vAlign w:val="center"/>
          </w:tcPr>
          <w:p w14:paraId="2E17A864" w14:textId="77777777" w:rsidR="00350CE5" w:rsidRPr="00957DE1" w:rsidRDefault="000C1BD9">
            <w:pPr>
              <w:jc w:val="center"/>
              <w:rPr>
                <w:rFonts w:ascii="Arial" w:hAnsi="Arial"/>
                <w:b/>
                <w:color w:val="FFFFFF" w:themeColor="background1"/>
              </w:rPr>
            </w:pPr>
            <w:r w:rsidRPr="00957DE1">
              <w:rPr>
                <w:rFonts w:ascii="Arial" w:hAnsi="Arial"/>
                <w:b/>
                <w:color w:val="FFFFFF" w:themeColor="background1"/>
              </w:rPr>
              <w:t>Competencias profesionales</w:t>
            </w:r>
          </w:p>
        </w:tc>
        <w:tc>
          <w:tcPr>
            <w:tcW w:w="2184" w:type="dxa"/>
            <w:tcBorders>
              <w:top w:val="single" w:sz="6" w:space="0" w:color="666666"/>
              <w:left w:val="single" w:sz="6" w:space="0" w:color="666666"/>
              <w:bottom w:val="single" w:sz="6" w:space="0" w:color="666666"/>
              <w:right w:val="single" w:sz="6" w:space="0" w:color="666666"/>
            </w:tcBorders>
            <w:shd w:val="clear" w:color="auto" w:fill="024E7A" w:themeFill="accent2" w:themeFillShade="BF"/>
            <w:vAlign w:val="center"/>
          </w:tcPr>
          <w:p w14:paraId="5CA3D0C1" w14:textId="77777777" w:rsidR="00350CE5" w:rsidRPr="00957DE1" w:rsidRDefault="000C1BD9">
            <w:pPr>
              <w:jc w:val="center"/>
              <w:rPr>
                <w:rFonts w:ascii="Arial" w:hAnsi="Arial"/>
                <w:b/>
                <w:color w:val="FFFFFF" w:themeColor="background1"/>
              </w:rPr>
            </w:pPr>
            <w:r w:rsidRPr="00957DE1">
              <w:rPr>
                <w:rFonts w:ascii="Arial" w:hAnsi="Arial"/>
                <w:b/>
                <w:color w:val="FFFFFF" w:themeColor="background1"/>
              </w:rPr>
              <w:t>Competencias para la empleabilidad</w:t>
            </w:r>
          </w:p>
        </w:tc>
      </w:tr>
      <w:tr w:rsidR="00350CE5" w14:paraId="7D2B4EDE" w14:textId="77777777">
        <w:trPr>
          <w:cantSplit/>
          <w:jc w:val="center"/>
        </w:trPr>
        <w:tc>
          <w:tcPr>
            <w:tcW w:w="1308" w:type="dxa"/>
            <w:tcBorders>
              <w:top w:val="single" w:sz="6" w:space="0" w:color="666666"/>
              <w:left w:val="single" w:sz="6" w:space="0" w:color="666666"/>
              <w:bottom w:val="single" w:sz="6" w:space="0" w:color="666666"/>
              <w:right w:val="single" w:sz="6" w:space="0" w:color="666666"/>
            </w:tcBorders>
            <w:vAlign w:val="center"/>
          </w:tcPr>
          <w:p w14:paraId="0B5CB136" w14:textId="77777777" w:rsidR="00350CE5" w:rsidRPr="005826D9" w:rsidRDefault="000C1BD9">
            <w:pPr>
              <w:jc w:val="center"/>
              <w:rPr>
                <w:rFonts w:ascii="Arial" w:eastAsia="Microsoft YaHei" w:hAnsi="Arial"/>
                <w:highlight w:val="yellow"/>
              </w:rPr>
            </w:pPr>
            <w:r w:rsidRPr="005826D9">
              <w:rPr>
                <w:rFonts w:ascii="Arial" w:eastAsia="Microsoft YaHei" w:hAnsi="Arial"/>
                <w:highlight w:val="yellow"/>
              </w:rPr>
              <w:t>RA1</w:t>
            </w:r>
          </w:p>
        </w:tc>
        <w:tc>
          <w:tcPr>
            <w:tcW w:w="5136" w:type="dxa"/>
            <w:tcBorders>
              <w:top w:val="single" w:sz="6" w:space="0" w:color="666666"/>
              <w:left w:val="single" w:sz="6" w:space="0" w:color="666666"/>
              <w:bottom w:val="single" w:sz="6" w:space="0" w:color="666666"/>
              <w:right w:val="single" w:sz="6" w:space="0" w:color="666666"/>
            </w:tcBorders>
            <w:vAlign w:val="center"/>
          </w:tcPr>
          <w:p w14:paraId="7E071624" w14:textId="77777777" w:rsidR="00350CE5" w:rsidRPr="005826D9" w:rsidRDefault="000C1BD9">
            <w:pPr>
              <w:rPr>
                <w:rFonts w:ascii="Arial" w:eastAsia="Microsoft YaHei" w:hAnsi="Arial"/>
                <w:highlight w:val="yellow"/>
              </w:rPr>
            </w:pPr>
            <w:r w:rsidRPr="005826D9">
              <w:rPr>
                <w:rFonts w:ascii="Arial" w:eastAsia="Microsoft YaHei" w:hAnsi="Arial"/>
                <w:highlight w:val="yellow"/>
              </w:rPr>
              <w:t>Reconoce los elementos de las bases de datos analizando sus funciones y valorando la utilidad de los sistemas gestores.</w:t>
            </w:r>
          </w:p>
        </w:tc>
        <w:tc>
          <w:tcPr>
            <w:tcW w:w="1896" w:type="dxa"/>
            <w:tcBorders>
              <w:top w:val="single" w:sz="6" w:space="0" w:color="666666"/>
              <w:left w:val="single" w:sz="6" w:space="0" w:color="666666"/>
              <w:bottom w:val="single" w:sz="6" w:space="0" w:color="666666"/>
              <w:right w:val="single" w:sz="6" w:space="0" w:color="666666"/>
            </w:tcBorders>
            <w:vAlign w:val="center"/>
          </w:tcPr>
          <w:p w14:paraId="70E965C0" w14:textId="77777777" w:rsidR="00350CE5" w:rsidRPr="005826D9" w:rsidRDefault="000C1BD9">
            <w:pPr>
              <w:rPr>
                <w:rFonts w:ascii="Arial" w:eastAsia="Microsoft YaHei" w:hAnsi="Arial"/>
                <w:highlight w:val="yellow"/>
              </w:rPr>
            </w:pPr>
            <w:r w:rsidRPr="005826D9">
              <w:rPr>
                <w:rFonts w:ascii="Arial" w:eastAsia="Microsoft YaHei" w:hAnsi="Arial"/>
                <w:highlight w:val="yellow"/>
              </w:rPr>
              <w:t>c)</w:t>
            </w:r>
          </w:p>
        </w:tc>
        <w:tc>
          <w:tcPr>
            <w:tcW w:w="2184" w:type="dxa"/>
            <w:tcBorders>
              <w:top w:val="single" w:sz="6" w:space="0" w:color="666666"/>
              <w:left w:val="single" w:sz="6" w:space="0" w:color="666666"/>
              <w:bottom w:val="single" w:sz="6" w:space="0" w:color="666666"/>
              <w:right w:val="single" w:sz="6" w:space="0" w:color="666666"/>
            </w:tcBorders>
            <w:vAlign w:val="center"/>
          </w:tcPr>
          <w:p w14:paraId="44F16E8F" w14:textId="77777777" w:rsidR="00350CE5" w:rsidRPr="005826D9" w:rsidRDefault="000C1BD9">
            <w:pPr>
              <w:rPr>
                <w:rFonts w:ascii="Arial" w:eastAsia="Microsoft YaHei" w:hAnsi="Arial"/>
                <w:highlight w:val="yellow"/>
              </w:rPr>
            </w:pPr>
            <w:r w:rsidRPr="005826D9">
              <w:rPr>
                <w:rFonts w:ascii="Arial" w:eastAsia="Microsoft YaHei" w:hAnsi="Arial"/>
                <w:highlight w:val="yellow"/>
              </w:rPr>
              <w:t>E3, E5, E6</w:t>
            </w:r>
          </w:p>
        </w:tc>
      </w:tr>
      <w:tr w:rsidR="00350CE5" w14:paraId="4C74844D" w14:textId="77777777">
        <w:trPr>
          <w:cantSplit/>
          <w:jc w:val="center"/>
        </w:trPr>
        <w:tc>
          <w:tcPr>
            <w:tcW w:w="1308" w:type="dxa"/>
            <w:tcBorders>
              <w:top w:val="single" w:sz="6" w:space="0" w:color="666666"/>
              <w:left w:val="single" w:sz="6" w:space="0" w:color="666666"/>
              <w:bottom w:val="single" w:sz="6" w:space="0" w:color="666666"/>
              <w:right w:val="single" w:sz="6" w:space="0" w:color="666666"/>
            </w:tcBorders>
            <w:vAlign w:val="center"/>
          </w:tcPr>
          <w:p w14:paraId="017DA293" w14:textId="77777777" w:rsidR="00350CE5" w:rsidRPr="005826D9" w:rsidRDefault="000C1BD9">
            <w:pPr>
              <w:jc w:val="center"/>
              <w:rPr>
                <w:rFonts w:ascii="Arial" w:eastAsia="Microsoft YaHei" w:hAnsi="Arial"/>
                <w:highlight w:val="yellow"/>
              </w:rPr>
            </w:pPr>
            <w:r w:rsidRPr="005826D9">
              <w:rPr>
                <w:rFonts w:ascii="Arial" w:eastAsia="Microsoft YaHei" w:hAnsi="Arial"/>
                <w:highlight w:val="yellow"/>
              </w:rPr>
              <w:t>RA2</w:t>
            </w:r>
          </w:p>
        </w:tc>
        <w:tc>
          <w:tcPr>
            <w:tcW w:w="5136" w:type="dxa"/>
            <w:tcBorders>
              <w:top w:val="single" w:sz="6" w:space="0" w:color="666666"/>
              <w:left w:val="single" w:sz="6" w:space="0" w:color="666666"/>
              <w:bottom w:val="single" w:sz="6" w:space="0" w:color="666666"/>
              <w:right w:val="single" w:sz="6" w:space="0" w:color="666666"/>
            </w:tcBorders>
            <w:vAlign w:val="center"/>
          </w:tcPr>
          <w:p w14:paraId="4BD281B2" w14:textId="77777777" w:rsidR="00350CE5" w:rsidRPr="005826D9" w:rsidRDefault="000C1BD9">
            <w:pPr>
              <w:rPr>
                <w:rFonts w:ascii="Arial" w:eastAsia="Microsoft YaHei" w:hAnsi="Arial"/>
                <w:highlight w:val="yellow"/>
              </w:rPr>
            </w:pPr>
            <w:r w:rsidRPr="005826D9">
              <w:rPr>
                <w:rFonts w:ascii="Arial" w:eastAsia="Microsoft YaHei" w:hAnsi="Arial"/>
                <w:highlight w:val="yellow"/>
              </w:rPr>
              <w:t>Crea bases de datos definiendo su estructura y las características de sus elementos según el modelo relacional.</w:t>
            </w:r>
          </w:p>
        </w:tc>
        <w:tc>
          <w:tcPr>
            <w:tcW w:w="1896" w:type="dxa"/>
            <w:tcBorders>
              <w:top w:val="single" w:sz="6" w:space="0" w:color="666666"/>
              <w:left w:val="single" w:sz="6" w:space="0" w:color="666666"/>
              <w:bottom w:val="single" w:sz="6" w:space="0" w:color="666666"/>
              <w:right w:val="single" w:sz="6" w:space="0" w:color="666666"/>
            </w:tcBorders>
            <w:vAlign w:val="center"/>
          </w:tcPr>
          <w:p w14:paraId="65C66E84" w14:textId="77777777" w:rsidR="00350CE5" w:rsidRPr="005826D9" w:rsidRDefault="000C1BD9">
            <w:pPr>
              <w:rPr>
                <w:rFonts w:ascii="Arial" w:eastAsia="Microsoft YaHei" w:hAnsi="Arial"/>
                <w:highlight w:val="yellow"/>
              </w:rPr>
            </w:pPr>
            <w:r w:rsidRPr="005826D9">
              <w:rPr>
                <w:rFonts w:ascii="Arial" w:eastAsia="Microsoft YaHei" w:hAnsi="Arial"/>
                <w:highlight w:val="yellow"/>
              </w:rPr>
              <w:t>b), c), e)</w:t>
            </w:r>
          </w:p>
        </w:tc>
        <w:tc>
          <w:tcPr>
            <w:tcW w:w="2184" w:type="dxa"/>
            <w:tcBorders>
              <w:top w:val="single" w:sz="6" w:space="0" w:color="666666"/>
              <w:left w:val="single" w:sz="6" w:space="0" w:color="666666"/>
              <w:bottom w:val="single" w:sz="6" w:space="0" w:color="666666"/>
              <w:right w:val="single" w:sz="6" w:space="0" w:color="666666"/>
            </w:tcBorders>
            <w:vAlign w:val="center"/>
          </w:tcPr>
          <w:p w14:paraId="088AB5FE" w14:textId="77777777" w:rsidR="00350CE5" w:rsidRPr="005826D9" w:rsidRDefault="000C1BD9">
            <w:pPr>
              <w:rPr>
                <w:rFonts w:ascii="Arial" w:eastAsia="Microsoft YaHei" w:hAnsi="Arial"/>
                <w:highlight w:val="yellow"/>
              </w:rPr>
            </w:pPr>
            <w:r w:rsidRPr="005826D9">
              <w:rPr>
                <w:rFonts w:ascii="Arial" w:eastAsia="Microsoft YaHei" w:hAnsi="Arial"/>
                <w:highlight w:val="yellow"/>
              </w:rPr>
              <w:t>E2, E5, E6</w:t>
            </w:r>
          </w:p>
        </w:tc>
      </w:tr>
      <w:tr w:rsidR="00350CE5" w14:paraId="7ED24950" w14:textId="77777777">
        <w:trPr>
          <w:cantSplit/>
          <w:jc w:val="center"/>
        </w:trPr>
        <w:tc>
          <w:tcPr>
            <w:tcW w:w="1308" w:type="dxa"/>
            <w:tcBorders>
              <w:top w:val="single" w:sz="6" w:space="0" w:color="666666"/>
              <w:left w:val="single" w:sz="6" w:space="0" w:color="666666"/>
              <w:bottom w:val="single" w:sz="6" w:space="0" w:color="666666"/>
              <w:right w:val="single" w:sz="6" w:space="0" w:color="666666"/>
            </w:tcBorders>
            <w:vAlign w:val="center"/>
          </w:tcPr>
          <w:p w14:paraId="2D044C33" w14:textId="77777777" w:rsidR="00350CE5" w:rsidRPr="005826D9" w:rsidRDefault="000C1BD9">
            <w:pPr>
              <w:jc w:val="center"/>
              <w:rPr>
                <w:rFonts w:ascii="Arial" w:eastAsia="Microsoft YaHei" w:hAnsi="Arial"/>
                <w:highlight w:val="yellow"/>
              </w:rPr>
            </w:pPr>
            <w:r w:rsidRPr="005826D9">
              <w:rPr>
                <w:rFonts w:ascii="Arial" w:eastAsia="Microsoft YaHei" w:hAnsi="Arial"/>
                <w:highlight w:val="yellow"/>
              </w:rPr>
              <w:t>RA3</w:t>
            </w:r>
          </w:p>
        </w:tc>
        <w:tc>
          <w:tcPr>
            <w:tcW w:w="5136" w:type="dxa"/>
            <w:tcBorders>
              <w:top w:val="single" w:sz="6" w:space="0" w:color="666666"/>
              <w:left w:val="single" w:sz="6" w:space="0" w:color="666666"/>
              <w:bottom w:val="single" w:sz="6" w:space="0" w:color="666666"/>
              <w:right w:val="single" w:sz="6" w:space="0" w:color="666666"/>
            </w:tcBorders>
            <w:vAlign w:val="center"/>
          </w:tcPr>
          <w:p w14:paraId="18EC0C48" w14:textId="77777777" w:rsidR="00350CE5" w:rsidRPr="005826D9" w:rsidRDefault="000C1BD9">
            <w:pPr>
              <w:rPr>
                <w:rFonts w:ascii="Arial" w:eastAsia="Microsoft YaHei" w:hAnsi="Arial"/>
                <w:highlight w:val="yellow"/>
              </w:rPr>
            </w:pPr>
            <w:r w:rsidRPr="005826D9">
              <w:rPr>
                <w:rFonts w:ascii="Arial" w:eastAsia="Microsoft YaHei" w:hAnsi="Arial"/>
                <w:highlight w:val="yellow"/>
              </w:rPr>
              <w:t>Consulta la información almacenada en una base de datos empleando asistentes, herramientas gráficas y el lenguaje de manipulación de datos.</w:t>
            </w:r>
          </w:p>
        </w:tc>
        <w:tc>
          <w:tcPr>
            <w:tcW w:w="1896" w:type="dxa"/>
            <w:tcBorders>
              <w:top w:val="single" w:sz="6" w:space="0" w:color="666666"/>
              <w:left w:val="single" w:sz="6" w:space="0" w:color="666666"/>
              <w:bottom w:val="single" w:sz="6" w:space="0" w:color="666666"/>
              <w:right w:val="single" w:sz="6" w:space="0" w:color="666666"/>
            </w:tcBorders>
            <w:vAlign w:val="center"/>
          </w:tcPr>
          <w:p w14:paraId="329FF222" w14:textId="77777777" w:rsidR="00350CE5" w:rsidRPr="005826D9" w:rsidRDefault="000C1BD9">
            <w:pPr>
              <w:rPr>
                <w:rFonts w:ascii="Arial" w:eastAsia="Microsoft YaHei" w:hAnsi="Arial"/>
                <w:highlight w:val="yellow"/>
              </w:rPr>
            </w:pPr>
            <w:r w:rsidRPr="005826D9">
              <w:rPr>
                <w:rFonts w:ascii="Arial" w:eastAsia="Microsoft YaHei" w:hAnsi="Arial"/>
                <w:highlight w:val="yellow"/>
              </w:rPr>
              <w:t>c), e), p)</w:t>
            </w:r>
          </w:p>
        </w:tc>
        <w:tc>
          <w:tcPr>
            <w:tcW w:w="2184" w:type="dxa"/>
            <w:tcBorders>
              <w:top w:val="single" w:sz="6" w:space="0" w:color="666666"/>
              <w:left w:val="single" w:sz="6" w:space="0" w:color="666666"/>
              <w:bottom w:val="single" w:sz="6" w:space="0" w:color="666666"/>
              <w:right w:val="single" w:sz="6" w:space="0" w:color="666666"/>
            </w:tcBorders>
            <w:vAlign w:val="center"/>
          </w:tcPr>
          <w:p w14:paraId="3D18E33C" w14:textId="77777777" w:rsidR="00350CE5" w:rsidRPr="005826D9" w:rsidRDefault="000C1BD9">
            <w:pPr>
              <w:rPr>
                <w:rFonts w:ascii="Arial" w:eastAsia="Microsoft YaHei" w:hAnsi="Arial"/>
                <w:highlight w:val="yellow"/>
              </w:rPr>
            </w:pPr>
            <w:r w:rsidRPr="005826D9">
              <w:rPr>
                <w:rFonts w:ascii="Arial" w:eastAsia="Microsoft YaHei" w:hAnsi="Arial"/>
                <w:highlight w:val="yellow"/>
              </w:rPr>
              <w:t>E5, E6</w:t>
            </w:r>
          </w:p>
        </w:tc>
      </w:tr>
      <w:tr w:rsidR="00350CE5" w14:paraId="7C8DF77E" w14:textId="77777777">
        <w:trPr>
          <w:cantSplit/>
          <w:jc w:val="center"/>
        </w:trPr>
        <w:tc>
          <w:tcPr>
            <w:tcW w:w="1308" w:type="dxa"/>
            <w:tcBorders>
              <w:top w:val="single" w:sz="6" w:space="0" w:color="666666"/>
              <w:left w:val="single" w:sz="6" w:space="0" w:color="666666"/>
              <w:bottom w:val="single" w:sz="6" w:space="0" w:color="666666"/>
              <w:right w:val="single" w:sz="6" w:space="0" w:color="666666"/>
            </w:tcBorders>
            <w:vAlign w:val="center"/>
          </w:tcPr>
          <w:p w14:paraId="64537E11" w14:textId="77777777" w:rsidR="00350CE5" w:rsidRPr="005826D9" w:rsidRDefault="000C1BD9">
            <w:pPr>
              <w:jc w:val="center"/>
              <w:rPr>
                <w:rFonts w:ascii="Arial" w:eastAsia="Microsoft YaHei" w:hAnsi="Arial"/>
                <w:highlight w:val="yellow"/>
              </w:rPr>
            </w:pPr>
            <w:r w:rsidRPr="005826D9">
              <w:rPr>
                <w:rFonts w:ascii="Arial" w:eastAsia="Microsoft YaHei" w:hAnsi="Arial"/>
                <w:highlight w:val="yellow"/>
              </w:rPr>
              <w:t>RA4</w:t>
            </w:r>
          </w:p>
        </w:tc>
        <w:tc>
          <w:tcPr>
            <w:tcW w:w="5136" w:type="dxa"/>
            <w:tcBorders>
              <w:top w:val="single" w:sz="6" w:space="0" w:color="666666"/>
              <w:left w:val="single" w:sz="6" w:space="0" w:color="666666"/>
              <w:bottom w:val="single" w:sz="6" w:space="0" w:color="666666"/>
              <w:right w:val="single" w:sz="6" w:space="0" w:color="666666"/>
            </w:tcBorders>
            <w:vAlign w:val="center"/>
          </w:tcPr>
          <w:p w14:paraId="721843B0" w14:textId="77777777" w:rsidR="00350CE5" w:rsidRPr="005826D9" w:rsidRDefault="000C1BD9">
            <w:pPr>
              <w:rPr>
                <w:rFonts w:ascii="Arial" w:eastAsia="Microsoft YaHei" w:hAnsi="Arial"/>
                <w:highlight w:val="yellow"/>
              </w:rPr>
            </w:pPr>
            <w:r w:rsidRPr="005826D9">
              <w:rPr>
                <w:rFonts w:ascii="Arial" w:eastAsia="Microsoft YaHei" w:hAnsi="Arial"/>
                <w:highlight w:val="yellow"/>
              </w:rPr>
              <w:t>Modifica la información almacenada en la base de datos utilizando asistentes, herramientas gráficas y el lenguaje de manipulación de datos.</w:t>
            </w:r>
          </w:p>
        </w:tc>
        <w:tc>
          <w:tcPr>
            <w:tcW w:w="1896" w:type="dxa"/>
            <w:tcBorders>
              <w:top w:val="single" w:sz="6" w:space="0" w:color="666666"/>
              <w:left w:val="single" w:sz="6" w:space="0" w:color="666666"/>
              <w:bottom w:val="single" w:sz="6" w:space="0" w:color="666666"/>
              <w:right w:val="single" w:sz="6" w:space="0" w:color="666666"/>
            </w:tcBorders>
            <w:vAlign w:val="center"/>
          </w:tcPr>
          <w:p w14:paraId="27E9BE43" w14:textId="77777777" w:rsidR="00350CE5" w:rsidRPr="005826D9" w:rsidRDefault="000C1BD9">
            <w:pPr>
              <w:rPr>
                <w:rFonts w:ascii="Arial" w:eastAsia="Microsoft YaHei" w:hAnsi="Arial"/>
                <w:highlight w:val="yellow"/>
              </w:rPr>
            </w:pPr>
            <w:r w:rsidRPr="005826D9">
              <w:rPr>
                <w:rFonts w:ascii="Arial" w:eastAsia="Microsoft YaHei" w:hAnsi="Arial"/>
                <w:highlight w:val="yellow"/>
              </w:rPr>
              <w:t>b), c), e), p)</w:t>
            </w:r>
          </w:p>
        </w:tc>
        <w:tc>
          <w:tcPr>
            <w:tcW w:w="2184" w:type="dxa"/>
            <w:tcBorders>
              <w:top w:val="single" w:sz="6" w:space="0" w:color="666666"/>
              <w:left w:val="single" w:sz="6" w:space="0" w:color="666666"/>
              <w:bottom w:val="single" w:sz="6" w:space="0" w:color="666666"/>
              <w:right w:val="single" w:sz="6" w:space="0" w:color="666666"/>
            </w:tcBorders>
            <w:vAlign w:val="center"/>
          </w:tcPr>
          <w:p w14:paraId="4D34C59D" w14:textId="77777777" w:rsidR="00350CE5" w:rsidRPr="005826D9" w:rsidRDefault="000C1BD9">
            <w:pPr>
              <w:rPr>
                <w:rFonts w:ascii="Arial" w:eastAsia="Microsoft YaHei" w:hAnsi="Arial"/>
                <w:highlight w:val="yellow"/>
              </w:rPr>
            </w:pPr>
            <w:r w:rsidRPr="005826D9">
              <w:rPr>
                <w:rFonts w:ascii="Arial" w:eastAsia="Microsoft YaHei" w:hAnsi="Arial"/>
                <w:highlight w:val="yellow"/>
              </w:rPr>
              <w:t>E5, E6</w:t>
            </w:r>
          </w:p>
        </w:tc>
      </w:tr>
      <w:tr w:rsidR="00350CE5" w14:paraId="582DB574" w14:textId="77777777">
        <w:trPr>
          <w:cantSplit/>
          <w:jc w:val="center"/>
        </w:trPr>
        <w:tc>
          <w:tcPr>
            <w:tcW w:w="1308" w:type="dxa"/>
            <w:tcBorders>
              <w:top w:val="single" w:sz="6" w:space="0" w:color="666666"/>
              <w:left w:val="single" w:sz="6" w:space="0" w:color="666666"/>
              <w:bottom w:val="single" w:sz="6" w:space="0" w:color="666666"/>
              <w:right w:val="single" w:sz="6" w:space="0" w:color="666666"/>
            </w:tcBorders>
            <w:vAlign w:val="center"/>
          </w:tcPr>
          <w:p w14:paraId="6D5C8658" w14:textId="77777777" w:rsidR="00350CE5" w:rsidRPr="005826D9" w:rsidRDefault="000C1BD9">
            <w:pPr>
              <w:jc w:val="center"/>
              <w:rPr>
                <w:rFonts w:ascii="Arial" w:eastAsia="Microsoft YaHei" w:hAnsi="Arial"/>
                <w:highlight w:val="yellow"/>
              </w:rPr>
            </w:pPr>
            <w:r w:rsidRPr="005826D9">
              <w:rPr>
                <w:rFonts w:ascii="Arial" w:eastAsia="Microsoft YaHei" w:hAnsi="Arial"/>
                <w:highlight w:val="yellow"/>
              </w:rPr>
              <w:lastRenderedPageBreak/>
              <w:t>RA5</w:t>
            </w:r>
          </w:p>
        </w:tc>
        <w:tc>
          <w:tcPr>
            <w:tcW w:w="5136" w:type="dxa"/>
            <w:tcBorders>
              <w:top w:val="single" w:sz="6" w:space="0" w:color="666666"/>
              <w:left w:val="single" w:sz="6" w:space="0" w:color="666666"/>
              <w:bottom w:val="single" w:sz="6" w:space="0" w:color="666666"/>
              <w:right w:val="single" w:sz="6" w:space="0" w:color="666666"/>
            </w:tcBorders>
            <w:vAlign w:val="center"/>
          </w:tcPr>
          <w:p w14:paraId="119ADBA0" w14:textId="77777777" w:rsidR="00350CE5" w:rsidRPr="005826D9" w:rsidRDefault="000C1BD9">
            <w:pPr>
              <w:rPr>
                <w:rFonts w:ascii="Arial" w:eastAsia="Microsoft YaHei" w:hAnsi="Arial"/>
                <w:highlight w:val="yellow"/>
              </w:rPr>
            </w:pPr>
            <w:r w:rsidRPr="005826D9">
              <w:rPr>
                <w:rFonts w:ascii="Arial" w:eastAsia="Microsoft YaHei" w:hAnsi="Arial"/>
                <w:highlight w:val="yellow"/>
              </w:rPr>
              <w:t>Desarrolla procedimientos almacenados evaluando y utilizando las sentencias del lenguaje incorporado en el sistema gestor de bases de datos.</w:t>
            </w:r>
          </w:p>
        </w:tc>
        <w:tc>
          <w:tcPr>
            <w:tcW w:w="1896" w:type="dxa"/>
            <w:tcBorders>
              <w:top w:val="single" w:sz="6" w:space="0" w:color="666666"/>
              <w:left w:val="single" w:sz="6" w:space="0" w:color="666666"/>
              <w:bottom w:val="single" w:sz="6" w:space="0" w:color="666666"/>
              <w:right w:val="single" w:sz="6" w:space="0" w:color="666666"/>
            </w:tcBorders>
            <w:vAlign w:val="center"/>
          </w:tcPr>
          <w:p w14:paraId="7CE85420" w14:textId="77777777" w:rsidR="00350CE5" w:rsidRPr="005826D9" w:rsidRDefault="000C1BD9">
            <w:pPr>
              <w:rPr>
                <w:rFonts w:ascii="Arial" w:eastAsia="Microsoft YaHei" w:hAnsi="Arial"/>
                <w:highlight w:val="yellow"/>
              </w:rPr>
            </w:pPr>
            <w:r w:rsidRPr="005826D9">
              <w:rPr>
                <w:rFonts w:ascii="Arial" w:eastAsia="Microsoft YaHei" w:hAnsi="Arial"/>
                <w:highlight w:val="yellow"/>
              </w:rPr>
              <w:t>b), c), e), p), t)</w:t>
            </w:r>
          </w:p>
        </w:tc>
        <w:tc>
          <w:tcPr>
            <w:tcW w:w="2184" w:type="dxa"/>
            <w:tcBorders>
              <w:top w:val="single" w:sz="6" w:space="0" w:color="666666"/>
              <w:left w:val="single" w:sz="6" w:space="0" w:color="666666"/>
              <w:bottom w:val="single" w:sz="6" w:space="0" w:color="666666"/>
              <w:right w:val="single" w:sz="6" w:space="0" w:color="666666"/>
            </w:tcBorders>
            <w:vAlign w:val="center"/>
          </w:tcPr>
          <w:p w14:paraId="77F04901" w14:textId="77777777" w:rsidR="00350CE5" w:rsidRPr="005826D9" w:rsidRDefault="000C1BD9">
            <w:pPr>
              <w:rPr>
                <w:rFonts w:ascii="Arial" w:eastAsia="Microsoft YaHei" w:hAnsi="Arial"/>
                <w:highlight w:val="yellow"/>
              </w:rPr>
            </w:pPr>
            <w:r w:rsidRPr="005826D9">
              <w:rPr>
                <w:rFonts w:ascii="Arial" w:eastAsia="Microsoft YaHei" w:hAnsi="Arial"/>
                <w:highlight w:val="yellow"/>
              </w:rPr>
              <w:t>E2, E3, E5, E6</w:t>
            </w:r>
          </w:p>
        </w:tc>
      </w:tr>
      <w:tr w:rsidR="00350CE5" w14:paraId="2F1B50EA" w14:textId="77777777">
        <w:trPr>
          <w:cantSplit/>
          <w:jc w:val="center"/>
        </w:trPr>
        <w:tc>
          <w:tcPr>
            <w:tcW w:w="1308" w:type="dxa"/>
            <w:tcBorders>
              <w:top w:val="single" w:sz="6" w:space="0" w:color="666666"/>
              <w:left w:val="single" w:sz="6" w:space="0" w:color="666666"/>
              <w:bottom w:val="single" w:sz="6" w:space="0" w:color="666666"/>
              <w:right w:val="single" w:sz="6" w:space="0" w:color="666666"/>
            </w:tcBorders>
            <w:vAlign w:val="center"/>
          </w:tcPr>
          <w:p w14:paraId="6C971A59" w14:textId="77777777" w:rsidR="00350CE5" w:rsidRPr="005826D9" w:rsidRDefault="000C1BD9">
            <w:pPr>
              <w:jc w:val="center"/>
              <w:rPr>
                <w:rFonts w:ascii="Arial" w:eastAsia="Microsoft YaHei" w:hAnsi="Arial"/>
                <w:highlight w:val="yellow"/>
              </w:rPr>
            </w:pPr>
            <w:r w:rsidRPr="005826D9">
              <w:rPr>
                <w:rFonts w:ascii="Arial" w:eastAsia="Microsoft YaHei" w:hAnsi="Arial"/>
                <w:highlight w:val="yellow"/>
              </w:rPr>
              <w:t>RA6</w:t>
            </w:r>
          </w:p>
        </w:tc>
        <w:tc>
          <w:tcPr>
            <w:tcW w:w="5136" w:type="dxa"/>
            <w:tcBorders>
              <w:top w:val="single" w:sz="6" w:space="0" w:color="666666"/>
              <w:left w:val="single" w:sz="6" w:space="0" w:color="666666"/>
              <w:bottom w:val="single" w:sz="6" w:space="0" w:color="666666"/>
              <w:right w:val="single" w:sz="6" w:space="0" w:color="666666"/>
            </w:tcBorders>
            <w:vAlign w:val="center"/>
          </w:tcPr>
          <w:p w14:paraId="7BDAC828" w14:textId="77777777" w:rsidR="00350CE5" w:rsidRPr="005826D9" w:rsidRDefault="000C1BD9">
            <w:pPr>
              <w:rPr>
                <w:rFonts w:ascii="Arial" w:eastAsia="Microsoft YaHei" w:hAnsi="Arial"/>
                <w:highlight w:val="yellow"/>
              </w:rPr>
            </w:pPr>
            <w:r w:rsidRPr="005826D9">
              <w:rPr>
                <w:rFonts w:ascii="Arial" w:eastAsia="Microsoft YaHei" w:hAnsi="Arial"/>
                <w:highlight w:val="yellow"/>
              </w:rPr>
              <w:t>Diseña modelos relacionales normalizados interpretando diagramas entidad/relación.</w:t>
            </w:r>
          </w:p>
        </w:tc>
        <w:tc>
          <w:tcPr>
            <w:tcW w:w="1896" w:type="dxa"/>
            <w:tcBorders>
              <w:top w:val="single" w:sz="6" w:space="0" w:color="666666"/>
              <w:left w:val="single" w:sz="6" w:space="0" w:color="666666"/>
              <w:bottom w:val="single" w:sz="6" w:space="0" w:color="666666"/>
              <w:right w:val="single" w:sz="6" w:space="0" w:color="666666"/>
            </w:tcBorders>
            <w:vAlign w:val="center"/>
          </w:tcPr>
          <w:p w14:paraId="133DA23E" w14:textId="77777777" w:rsidR="00350CE5" w:rsidRPr="005826D9" w:rsidRDefault="000C1BD9">
            <w:pPr>
              <w:rPr>
                <w:rFonts w:ascii="Arial" w:eastAsia="Microsoft YaHei" w:hAnsi="Arial"/>
                <w:highlight w:val="yellow"/>
              </w:rPr>
            </w:pPr>
            <w:r w:rsidRPr="005826D9">
              <w:rPr>
                <w:rFonts w:ascii="Arial" w:eastAsia="Microsoft YaHei" w:hAnsi="Arial"/>
                <w:highlight w:val="yellow"/>
              </w:rPr>
              <w:t>c), e), t)</w:t>
            </w:r>
          </w:p>
        </w:tc>
        <w:tc>
          <w:tcPr>
            <w:tcW w:w="2184" w:type="dxa"/>
            <w:tcBorders>
              <w:top w:val="single" w:sz="6" w:space="0" w:color="666666"/>
              <w:left w:val="single" w:sz="6" w:space="0" w:color="666666"/>
              <w:bottom w:val="single" w:sz="6" w:space="0" w:color="666666"/>
              <w:right w:val="single" w:sz="6" w:space="0" w:color="666666"/>
            </w:tcBorders>
            <w:vAlign w:val="center"/>
          </w:tcPr>
          <w:p w14:paraId="3E85D3CE" w14:textId="77777777" w:rsidR="00350CE5" w:rsidRPr="005826D9" w:rsidRDefault="000C1BD9">
            <w:pPr>
              <w:rPr>
                <w:rFonts w:ascii="Arial" w:eastAsia="Microsoft YaHei" w:hAnsi="Arial"/>
                <w:highlight w:val="yellow"/>
              </w:rPr>
            </w:pPr>
            <w:r w:rsidRPr="005826D9">
              <w:rPr>
                <w:rFonts w:ascii="Arial" w:eastAsia="Microsoft YaHei" w:hAnsi="Arial"/>
                <w:highlight w:val="yellow"/>
              </w:rPr>
              <w:t>E2, E3, E5, E6</w:t>
            </w:r>
          </w:p>
        </w:tc>
      </w:tr>
      <w:tr w:rsidR="00350CE5" w14:paraId="51DDF777" w14:textId="77777777">
        <w:trPr>
          <w:cantSplit/>
          <w:jc w:val="center"/>
        </w:trPr>
        <w:tc>
          <w:tcPr>
            <w:tcW w:w="1308" w:type="dxa"/>
            <w:tcBorders>
              <w:top w:val="single" w:sz="6" w:space="0" w:color="666666"/>
              <w:left w:val="single" w:sz="6" w:space="0" w:color="666666"/>
              <w:bottom w:val="single" w:sz="6" w:space="0" w:color="666666"/>
              <w:right w:val="single" w:sz="6" w:space="0" w:color="666666"/>
            </w:tcBorders>
            <w:vAlign w:val="center"/>
          </w:tcPr>
          <w:p w14:paraId="45FBFAFF" w14:textId="77777777" w:rsidR="00350CE5" w:rsidRPr="005826D9" w:rsidRDefault="000C1BD9">
            <w:pPr>
              <w:jc w:val="center"/>
              <w:rPr>
                <w:rFonts w:ascii="Arial" w:eastAsia="Microsoft YaHei" w:hAnsi="Arial"/>
                <w:highlight w:val="yellow"/>
              </w:rPr>
            </w:pPr>
            <w:r w:rsidRPr="005826D9">
              <w:rPr>
                <w:rFonts w:ascii="Arial" w:eastAsia="Microsoft YaHei" w:hAnsi="Arial"/>
                <w:highlight w:val="yellow"/>
              </w:rPr>
              <w:t>RA7</w:t>
            </w:r>
          </w:p>
        </w:tc>
        <w:tc>
          <w:tcPr>
            <w:tcW w:w="5136" w:type="dxa"/>
            <w:tcBorders>
              <w:top w:val="single" w:sz="6" w:space="0" w:color="666666"/>
              <w:left w:val="single" w:sz="6" w:space="0" w:color="666666"/>
              <w:bottom w:val="single" w:sz="6" w:space="0" w:color="666666"/>
              <w:right w:val="single" w:sz="6" w:space="0" w:color="666666"/>
            </w:tcBorders>
            <w:vAlign w:val="center"/>
          </w:tcPr>
          <w:p w14:paraId="6ED8E83E" w14:textId="77777777" w:rsidR="00350CE5" w:rsidRPr="005826D9" w:rsidRDefault="000C1BD9">
            <w:pPr>
              <w:rPr>
                <w:rFonts w:ascii="Arial" w:eastAsia="Microsoft YaHei" w:hAnsi="Arial"/>
                <w:highlight w:val="yellow"/>
              </w:rPr>
            </w:pPr>
            <w:r w:rsidRPr="005826D9">
              <w:rPr>
                <w:rFonts w:ascii="Arial" w:eastAsia="Microsoft YaHei" w:hAnsi="Arial"/>
                <w:highlight w:val="yellow"/>
              </w:rPr>
              <w:t>Gestiona la información almacenada en bases de datos no relacionales, evaluando y utilizando las posibilidades que proporciona el sistema gestor.</w:t>
            </w:r>
          </w:p>
        </w:tc>
        <w:tc>
          <w:tcPr>
            <w:tcW w:w="1896" w:type="dxa"/>
            <w:tcBorders>
              <w:top w:val="single" w:sz="6" w:space="0" w:color="666666"/>
              <w:left w:val="single" w:sz="6" w:space="0" w:color="666666"/>
              <w:bottom w:val="single" w:sz="6" w:space="0" w:color="666666"/>
              <w:right w:val="single" w:sz="6" w:space="0" w:color="666666"/>
            </w:tcBorders>
            <w:vAlign w:val="center"/>
          </w:tcPr>
          <w:p w14:paraId="12528A0A" w14:textId="77777777" w:rsidR="00350CE5" w:rsidRPr="005826D9" w:rsidRDefault="000C1BD9">
            <w:pPr>
              <w:rPr>
                <w:rFonts w:ascii="Arial" w:eastAsia="Microsoft YaHei" w:hAnsi="Arial"/>
                <w:highlight w:val="yellow"/>
              </w:rPr>
            </w:pPr>
            <w:r w:rsidRPr="005826D9">
              <w:rPr>
                <w:rFonts w:ascii="Arial" w:eastAsia="Microsoft YaHei" w:hAnsi="Arial"/>
                <w:highlight w:val="yellow"/>
              </w:rPr>
              <w:t>b), c), e), p), t)</w:t>
            </w:r>
          </w:p>
        </w:tc>
        <w:tc>
          <w:tcPr>
            <w:tcW w:w="2184" w:type="dxa"/>
            <w:tcBorders>
              <w:top w:val="single" w:sz="6" w:space="0" w:color="666666"/>
              <w:left w:val="single" w:sz="6" w:space="0" w:color="666666"/>
              <w:bottom w:val="single" w:sz="6" w:space="0" w:color="666666"/>
              <w:right w:val="single" w:sz="6" w:space="0" w:color="666666"/>
            </w:tcBorders>
            <w:vAlign w:val="center"/>
          </w:tcPr>
          <w:p w14:paraId="03864A53" w14:textId="77777777" w:rsidR="00350CE5" w:rsidRPr="005826D9" w:rsidRDefault="000C1BD9">
            <w:pPr>
              <w:rPr>
                <w:rFonts w:ascii="Arial" w:eastAsia="Microsoft YaHei" w:hAnsi="Arial"/>
                <w:highlight w:val="yellow"/>
              </w:rPr>
            </w:pPr>
            <w:r w:rsidRPr="005826D9">
              <w:rPr>
                <w:rFonts w:ascii="Arial" w:eastAsia="Microsoft YaHei" w:hAnsi="Arial"/>
                <w:highlight w:val="yellow"/>
              </w:rPr>
              <w:t>E2, E3, E5, E6</w:t>
            </w:r>
          </w:p>
        </w:tc>
      </w:tr>
    </w:tbl>
    <w:p w14:paraId="4B6B7B9A" w14:textId="77777777" w:rsidR="00350CE5" w:rsidRDefault="00350CE5"/>
    <w:p w14:paraId="7571A7F2" w14:textId="77777777" w:rsidR="00350CE5" w:rsidRDefault="00350CE5">
      <w:pPr>
        <w:spacing w:line="360" w:lineRule="auto"/>
        <w:jc w:val="both"/>
        <w:rPr>
          <w:rFonts w:ascii="Arial" w:eastAsia="Microsoft YaHei" w:hAnsi="Arial"/>
          <w:b/>
          <w:bCs/>
          <w:sz w:val="32"/>
          <w:szCs w:val="32"/>
        </w:rPr>
      </w:pPr>
    </w:p>
    <w:p w14:paraId="2444E96D" w14:textId="77777777" w:rsidR="00350CE5" w:rsidRDefault="000C1BD9">
      <w:pPr>
        <w:pStyle w:val="Textoindependiente"/>
        <w:spacing w:line="360" w:lineRule="auto"/>
        <w:jc w:val="both"/>
        <w:rPr>
          <w:rFonts w:ascii="Arial" w:eastAsia="Microsoft YaHei" w:hAnsi="Arial"/>
        </w:rPr>
      </w:pPr>
      <w:r>
        <w:rPr>
          <w:rFonts w:ascii="Arial" w:eastAsia="Microsoft YaHei" w:hAnsi="Arial"/>
        </w:rPr>
        <w:t xml:space="preserve">Atendiendo a la relevancia profesional, la complejidad de los desempeños y la ponderación de las competencias acordada en el Proyecto Curricular, se establece la siguiente distribución inicial de pesos y horas de referencia. Las horas de referencia se calculan sobre la carga oficial de horas del módulo y sirven como indicador de coherencia, sin obligar a dedicar exactamente ese número de sesiones a cada resultado de aprendizaje. Para calcular su valor se aplica la siguiente fórmula: </w:t>
      </w:r>
      <w:r>
        <w:rPr>
          <w:rFonts w:ascii="Arial" w:eastAsia="Microsoft YaHei" w:hAnsi="Arial"/>
          <w:b/>
          <w:bCs/>
        </w:rPr>
        <w:t>horas totales del módulo x peso del RA / 100</w:t>
      </w:r>
      <w:r>
        <w:rPr>
          <w:rFonts w:ascii="Arial" w:eastAsia="Microsoft YaHei" w:hAnsi="Arial"/>
        </w:rPr>
        <w:t>.</w:t>
      </w:r>
    </w:p>
    <w:tbl>
      <w:tblPr>
        <w:tblW w:w="10128" w:type="dxa"/>
        <w:jc w:val="center"/>
        <w:tblLayout w:type="fixed"/>
        <w:tblCellMar>
          <w:top w:w="80" w:type="dxa"/>
          <w:left w:w="90" w:type="dxa"/>
          <w:bottom w:w="80" w:type="dxa"/>
          <w:right w:w="90" w:type="dxa"/>
        </w:tblCellMar>
        <w:tblLook w:val="04A0" w:firstRow="1" w:lastRow="0" w:firstColumn="1" w:lastColumn="0" w:noHBand="0" w:noVBand="1"/>
      </w:tblPr>
      <w:tblGrid>
        <w:gridCol w:w="2051"/>
        <w:gridCol w:w="2544"/>
        <w:gridCol w:w="2556"/>
        <w:gridCol w:w="2977"/>
      </w:tblGrid>
      <w:tr w:rsidR="00350CE5" w14:paraId="40E2CE8E" w14:textId="77777777" w:rsidTr="00957DE1">
        <w:trPr>
          <w:cantSplit/>
          <w:tblHeader/>
          <w:jc w:val="center"/>
        </w:trPr>
        <w:tc>
          <w:tcPr>
            <w:tcW w:w="2051" w:type="dxa"/>
            <w:tcBorders>
              <w:top w:val="single" w:sz="6" w:space="0" w:color="666666"/>
              <w:left w:val="single" w:sz="6" w:space="0" w:color="666666"/>
              <w:bottom w:val="single" w:sz="6" w:space="0" w:color="666666"/>
              <w:right w:val="single" w:sz="6" w:space="0" w:color="666666"/>
            </w:tcBorders>
            <w:shd w:val="clear" w:color="auto" w:fill="024E7A" w:themeFill="accent2" w:themeFillShade="BF"/>
            <w:vAlign w:val="center"/>
          </w:tcPr>
          <w:p w14:paraId="02BBAD7A" w14:textId="77777777" w:rsidR="00350CE5" w:rsidRPr="00573007" w:rsidRDefault="000C1BD9">
            <w:pPr>
              <w:jc w:val="center"/>
              <w:rPr>
                <w:rFonts w:ascii="Arial" w:hAnsi="Arial"/>
                <w:b/>
                <w:color w:val="FFFFFF" w:themeColor="background1"/>
              </w:rPr>
            </w:pPr>
            <w:r w:rsidRPr="00573007">
              <w:rPr>
                <w:rFonts w:ascii="Arial" w:hAnsi="Arial"/>
                <w:b/>
                <w:color w:val="FFFFFF" w:themeColor="background1"/>
              </w:rPr>
              <w:t>RA</w:t>
            </w:r>
          </w:p>
        </w:tc>
        <w:tc>
          <w:tcPr>
            <w:tcW w:w="2544" w:type="dxa"/>
            <w:tcBorders>
              <w:top w:val="single" w:sz="6" w:space="0" w:color="666666"/>
              <w:left w:val="single" w:sz="6" w:space="0" w:color="666666"/>
              <w:bottom w:val="single" w:sz="6" w:space="0" w:color="666666"/>
              <w:right w:val="single" w:sz="6" w:space="0" w:color="666666"/>
            </w:tcBorders>
            <w:shd w:val="clear" w:color="auto" w:fill="024E7A" w:themeFill="accent2" w:themeFillShade="BF"/>
            <w:vAlign w:val="center"/>
          </w:tcPr>
          <w:p w14:paraId="74FAE19B" w14:textId="77777777" w:rsidR="00350CE5" w:rsidRPr="00573007" w:rsidRDefault="000C1BD9">
            <w:pPr>
              <w:jc w:val="center"/>
              <w:rPr>
                <w:rFonts w:ascii="Arial" w:hAnsi="Arial"/>
                <w:b/>
                <w:color w:val="FFFFFF" w:themeColor="background1"/>
              </w:rPr>
            </w:pPr>
            <w:r w:rsidRPr="00573007">
              <w:rPr>
                <w:rFonts w:ascii="Arial" w:hAnsi="Arial"/>
                <w:b/>
                <w:color w:val="FFFFFF" w:themeColor="background1"/>
              </w:rPr>
              <w:t>Peso en el módulo</w:t>
            </w:r>
          </w:p>
        </w:tc>
        <w:tc>
          <w:tcPr>
            <w:tcW w:w="2556" w:type="dxa"/>
            <w:tcBorders>
              <w:top w:val="single" w:sz="6" w:space="0" w:color="666666"/>
              <w:left w:val="single" w:sz="6" w:space="0" w:color="666666"/>
              <w:bottom w:val="single" w:sz="6" w:space="0" w:color="666666"/>
              <w:right w:val="single" w:sz="6" w:space="0" w:color="666666"/>
            </w:tcBorders>
            <w:shd w:val="clear" w:color="auto" w:fill="024E7A" w:themeFill="accent2" w:themeFillShade="BF"/>
            <w:vAlign w:val="center"/>
          </w:tcPr>
          <w:p w14:paraId="57ADF1AB" w14:textId="77777777" w:rsidR="00350CE5" w:rsidRPr="00573007" w:rsidRDefault="000C1BD9">
            <w:pPr>
              <w:jc w:val="center"/>
              <w:rPr>
                <w:rFonts w:ascii="Arial" w:hAnsi="Arial"/>
                <w:b/>
                <w:color w:val="FFFFFF" w:themeColor="background1"/>
              </w:rPr>
            </w:pPr>
            <w:r w:rsidRPr="00573007">
              <w:rPr>
                <w:rFonts w:ascii="Arial" w:hAnsi="Arial"/>
                <w:b/>
                <w:color w:val="FFFFFF" w:themeColor="background1"/>
              </w:rPr>
              <w:t>Horas de referencia</w:t>
            </w:r>
          </w:p>
        </w:tc>
        <w:tc>
          <w:tcPr>
            <w:tcW w:w="2977" w:type="dxa"/>
            <w:tcBorders>
              <w:top w:val="single" w:sz="6" w:space="0" w:color="666666"/>
              <w:left w:val="single" w:sz="6" w:space="0" w:color="666666"/>
              <w:bottom w:val="single" w:sz="6" w:space="0" w:color="666666"/>
              <w:right w:val="single" w:sz="6" w:space="0" w:color="666666"/>
            </w:tcBorders>
            <w:shd w:val="clear" w:color="auto" w:fill="024E7A" w:themeFill="accent2" w:themeFillShade="BF"/>
            <w:vAlign w:val="center"/>
          </w:tcPr>
          <w:p w14:paraId="471D0F5A" w14:textId="77777777" w:rsidR="00350CE5" w:rsidRPr="00573007" w:rsidRDefault="000C1BD9">
            <w:pPr>
              <w:jc w:val="center"/>
              <w:rPr>
                <w:rFonts w:ascii="Arial" w:hAnsi="Arial"/>
                <w:b/>
                <w:color w:val="FFFFFF" w:themeColor="background1"/>
              </w:rPr>
            </w:pPr>
            <w:r w:rsidRPr="00573007">
              <w:rPr>
                <w:rFonts w:ascii="Arial" w:hAnsi="Arial"/>
                <w:b/>
                <w:color w:val="FFFFFF" w:themeColor="background1"/>
              </w:rPr>
              <w:t>Carácter</w:t>
            </w:r>
          </w:p>
        </w:tc>
      </w:tr>
      <w:tr w:rsidR="00350CE5" w14:paraId="3232A792" w14:textId="77777777">
        <w:trPr>
          <w:cantSplit/>
          <w:jc w:val="center"/>
        </w:trPr>
        <w:tc>
          <w:tcPr>
            <w:tcW w:w="2051" w:type="dxa"/>
            <w:tcBorders>
              <w:top w:val="single" w:sz="6" w:space="0" w:color="666666"/>
              <w:left w:val="single" w:sz="6" w:space="0" w:color="666666"/>
              <w:bottom w:val="single" w:sz="6" w:space="0" w:color="666666"/>
              <w:right w:val="single" w:sz="6" w:space="0" w:color="666666"/>
            </w:tcBorders>
          </w:tcPr>
          <w:p w14:paraId="581AF5C7" w14:textId="77777777" w:rsidR="00350CE5" w:rsidRPr="005826D9" w:rsidRDefault="000C1BD9">
            <w:pPr>
              <w:jc w:val="center"/>
              <w:rPr>
                <w:rFonts w:ascii="Arial" w:eastAsia="Microsoft YaHei" w:hAnsi="Arial"/>
                <w:highlight w:val="yellow"/>
              </w:rPr>
            </w:pPr>
            <w:r w:rsidRPr="005826D9">
              <w:rPr>
                <w:rFonts w:ascii="Arial" w:eastAsia="Microsoft YaHei" w:hAnsi="Arial"/>
                <w:highlight w:val="yellow"/>
              </w:rPr>
              <w:t>RA1</w:t>
            </w:r>
          </w:p>
        </w:tc>
        <w:tc>
          <w:tcPr>
            <w:tcW w:w="2544" w:type="dxa"/>
            <w:tcBorders>
              <w:top w:val="single" w:sz="6" w:space="0" w:color="666666"/>
              <w:left w:val="single" w:sz="6" w:space="0" w:color="666666"/>
              <w:bottom w:val="single" w:sz="6" w:space="0" w:color="666666"/>
              <w:right w:val="single" w:sz="6" w:space="0" w:color="666666"/>
            </w:tcBorders>
          </w:tcPr>
          <w:p w14:paraId="1D53A51E" w14:textId="77777777" w:rsidR="00350CE5" w:rsidRPr="005826D9" w:rsidRDefault="000C1BD9">
            <w:pPr>
              <w:jc w:val="center"/>
              <w:rPr>
                <w:rFonts w:ascii="Arial" w:eastAsia="Microsoft YaHei" w:hAnsi="Arial"/>
                <w:highlight w:val="yellow"/>
              </w:rPr>
            </w:pPr>
            <w:r w:rsidRPr="005826D9">
              <w:rPr>
                <w:rFonts w:ascii="Arial" w:eastAsia="Microsoft YaHei" w:hAnsi="Arial"/>
                <w:highlight w:val="yellow"/>
              </w:rPr>
              <w:t>5 %</w:t>
            </w:r>
          </w:p>
        </w:tc>
        <w:tc>
          <w:tcPr>
            <w:tcW w:w="2556" w:type="dxa"/>
            <w:tcBorders>
              <w:top w:val="single" w:sz="6" w:space="0" w:color="666666"/>
              <w:left w:val="single" w:sz="6" w:space="0" w:color="666666"/>
              <w:bottom w:val="single" w:sz="6" w:space="0" w:color="666666"/>
              <w:right w:val="single" w:sz="6" w:space="0" w:color="666666"/>
            </w:tcBorders>
          </w:tcPr>
          <w:p w14:paraId="2CF230DD" w14:textId="77777777" w:rsidR="00350CE5" w:rsidRPr="005826D9" w:rsidRDefault="000C1BD9">
            <w:pPr>
              <w:jc w:val="center"/>
              <w:rPr>
                <w:rFonts w:ascii="Arial" w:eastAsia="Microsoft YaHei" w:hAnsi="Arial"/>
                <w:highlight w:val="yellow"/>
              </w:rPr>
            </w:pPr>
            <w:r w:rsidRPr="005826D9">
              <w:rPr>
                <w:rFonts w:ascii="Arial" w:eastAsia="Microsoft YaHei" w:hAnsi="Arial"/>
                <w:highlight w:val="yellow"/>
              </w:rPr>
              <w:t>8,30 h</w:t>
            </w:r>
          </w:p>
        </w:tc>
        <w:tc>
          <w:tcPr>
            <w:tcW w:w="2977" w:type="dxa"/>
            <w:tcBorders>
              <w:top w:val="single" w:sz="6" w:space="0" w:color="666666"/>
              <w:left w:val="single" w:sz="6" w:space="0" w:color="666666"/>
              <w:bottom w:val="single" w:sz="6" w:space="0" w:color="666666"/>
              <w:right w:val="single" w:sz="6" w:space="0" w:color="666666"/>
            </w:tcBorders>
          </w:tcPr>
          <w:p w14:paraId="62495444" w14:textId="77777777" w:rsidR="00350CE5" w:rsidRPr="005826D9" w:rsidRDefault="000C1BD9">
            <w:pPr>
              <w:jc w:val="center"/>
              <w:rPr>
                <w:rFonts w:ascii="Arial" w:eastAsia="Microsoft YaHei" w:hAnsi="Arial"/>
                <w:highlight w:val="yellow"/>
              </w:rPr>
            </w:pPr>
            <w:r w:rsidRPr="005826D9">
              <w:rPr>
                <w:rFonts w:ascii="Arial" w:eastAsia="Microsoft YaHei" w:hAnsi="Arial"/>
                <w:highlight w:val="yellow"/>
              </w:rPr>
              <w:t>No esencial</w:t>
            </w:r>
          </w:p>
        </w:tc>
      </w:tr>
      <w:tr w:rsidR="00350CE5" w14:paraId="19BD4A71" w14:textId="77777777">
        <w:trPr>
          <w:cantSplit/>
          <w:jc w:val="center"/>
        </w:trPr>
        <w:tc>
          <w:tcPr>
            <w:tcW w:w="2051" w:type="dxa"/>
            <w:tcBorders>
              <w:top w:val="single" w:sz="6" w:space="0" w:color="666666"/>
              <w:left w:val="single" w:sz="6" w:space="0" w:color="666666"/>
              <w:bottom w:val="single" w:sz="6" w:space="0" w:color="666666"/>
              <w:right w:val="single" w:sz="6" w:space="0" w:color="666666"/>
            </w:tcBorders>
          </w:tcPr>
          <w:p w14:paraId="5C5350F9" w14:textId="77777777" w:rsidR="00350CE5" w:rsidRPr="005826D9" w:rsidRDefault="000C1BD9">
            <w:pPr>
              <w:jc w:val="center"/>
              <w:rPr>
                <w:rFonts w:ascii="Arial" w:eastAsia="Microsoft YaHei" w:hAnsi="Arial"/>
                <w:highlight w:val="yellow"/>
              </w:rPr>
            </w:pPr>
            <w:r w:rsidRPr="005826D9">
              <w:rPr>
                <w:rFonts w:ascii="Arial" w:eastAsia="Microsoft YaHei" w:hAnsi="Arial"/>
                <w:highlight w:val="yellow"/>
              </w:rPr>
              <w:t>RA2</w:t>
            </w:r>
          </w:p>
        </w:tc>
        <w:tc>
          <w:tcPr>
            <w:tcW w:w="2544" w:type="dxa"/>
            <w:tcBorders>
              <w:top w:val="single" w:sz="6" w:space="0" w:color="666666"/>
              <w:left w:val="single" w:sz="6" w:space="0" w:color="666666"/>
              <w:bottom w:val="single" w:sz="6" w:space="0" w:color="666666"/>
              <w:right w:val="single" w:sz="6" w:space="0" w:color="666666"/>
            </w:tcBorders>
          </w:tcPr>
          <w:p w14:paraId="03563E7F" w14:textId="77777777" w:rsidR="00350CE5" w:rsidRPr="005826D9" w:rsidRDefault="000C1BD9">
            <w:pPr>
              <w:jc w:val="center"/>
              <w:rPr>
                <w:rFonts w:ascii="Arial" w:eastAsia="Microsoft YaHei" w:hAnsi="Arial"/>
                <w:highlight w:val="yellow"/>
              </w:rPr>
            </w:pPr>
            <w:r w:rsidRPr="005826D9">
              <w:rPr>
                <w:rFonts w:ascii="Arial" w:eastAsia="Microsoft YaHei" w:hAnsi="Arial"/>
                <w:highlight w:val="yellow"/>
              </w:rPr>
              <w:t>15 %</w:t>
            </w:r>
          </w:p>
        </w:tc>
        <w:tc>
          <w:tcPr>
            <w:tcW w:w="2556" w:type="dxa"/>
            <w:tcBorders>
              <w:top w:val="single" w:sz="6" w:space="0" w:color="666666"/>
              <w:left w:val="single" w:sz="6" w:space="0" w:color="666666"/>
              <w:bottom w:val="single" w:sz="6" w:space="0" w:color="666666"/>
              <w:right w:val="single" w:sz="6" w:space="0" w:color="666666"/>
            </w:tcBorders>
          </w:tcPr>
          <w:p w14:paraId="1EA8400B" w14:textId="77777777" w:rsidR="00350CE5" w:rsidRPr="005826D9" w:rsidRDefault="000C1BD9">
            <w:pPr>
              <w:jc w:val="center"/>
              <w:rPr>
                <w:rFonts w:ascii="Arial" w:eastAsia="Microsoft YaHei" w:hAnsi="Arial"/>
                <w:highlight w:val="yellow"/>
              </w:rPr>
            </w:pPr>
            <w:r w:rsidRPr="005826D9">
              <w:rPr>
                <w:rFonts w:ascii="Arial" w:eastAsia="Microsoft YaHei" w:hAnsi="Arial"/>
                <w:highlight w:val="yellow"/>
              </w:rPr>
              <w:t>24,90 h</w:t>
            </w:r>
          </w:p>
        </w:tc>
        <w:tc>
          <w:tcPr>
            <w:tcW w:w="2977" w:type="dxa"/>
            <w:tcBorders>
              <w:top w:val="single" w:sz="6" w:space="0" w:color="666666"/>
              <w:left w:val="single" w:sz="6" w:space="0" w:color="666666"/>
              <w:bottom w:val="single" w:sz="6" w:space="0" w:color="666666"/>
              <w:right w:val="single" w:sz="6" w:space="0" w:color="666666"/>
            </w:tcBorders>
          </w:tcPr>
          <w:p w14:paraId="37AD986C" w14:textId="77777777" w:rsidR="00350CE5" w:rsidRPr="005826D9" w:rsidRDefault="000C1BD9">
            <w:pPr>
              <w:jc w:val="center"/>
              <w:rPr>
                <w:rFonts w:ascii="Arial" w:eastAsia="Microsoft YaHei" w:hAnsi="Arial"/>
                <w:highlight w:val="yellow"/>
              </w:rPr>
            </w:pPr>
            <w:r w:rsidRPr="005826D9">
              <w:rPr>
                <w:rFonts w:ascii="Arial" w:eastAsia="Microsoft YaHei" w:hAnsi="Arial"/>
                <w:highlight w:val="yellow"/>
              </w:rPr>
              <w:t>Esencial</w:t>
            </w:r>
          </w:p>
        </w:tc>
      </w:tr>
      <w:tr w:rsidR="00350CE5" w14:paraId="1533D2E7" w14:textId="77777777">
        <w:trPr>
          <w:cantSplit/>
          <w:jc w:val="center"/>
        </w:trPr>
        <w:tc>
          <w:tcPr>
            <w:tcW w:w="2051" w:type="dxa"/>
            <w:tcBorders>
              <w:top w:val="single" w:sz="6" w:space="0" w:color="666666"/>
              <w:left w:val="single" w:sz="6" w:space="0" w:color="666666"/>
              <w:bottom w:val="single" w:sz="6" w:space="0" w:color="666666"/>
              <w:right w:val="single" w:sz="6" w:space="0" w:color="666666"/>
            </w:tcBorders>
          </w:tcPr>
          <w:p w14:paraId="0DDD9769" w14:textId="77777777" w:rsidR="00350CE5" w:rsidRPr="005826D9" w:rsidRDefault="000C1BD9">
            <w:pPr>
              <w:jc w:val="center"/>
              <w:rPr>
                <w:rFonts w:ascii="Arial" w:eastAsia="Microsoft YaHei" w:hAnsi="Arial"/>
                <w:highlight w:val="yellow"/>
              </w:rPr>
            </w:pPr>
            <w:r w:rsidRPr="005826D9">
              <w:rPr>
                <w:rFonts w:ascii="Arial" w:eastAsia="Microsoft YaHei" w:hAnsi="Arial"/>
                <w:highlight w:val="yellow"/>
              </w:rPr>
              <w:t>RA3</w:t>
            </w:r>
          </w:p>
        </w:tc>
        <w:tc>
          <w:tcPr>
            <w:tcW w:w="2544" w:type="dxa"/>
            <w:tcBorders>
              <w:top w:val="single" w:sz="6" w:space="0" w:color="666666"/>
              <w:left w:val="single" w:sz="6" w:space="0" w:color="666666"/>
              <w:bottom w:val="single" w:sz="6" w:space="0" w:color="666666"/>
              <w:right w:val="single" w:sz="6" w:space="0" w:color="666666"/>
            </w:tcBorders>
          </w:tcPr>
          <w:p w14:paraId="09066021" w14:textId="77777777" w:rsidR="00350CE5" w:rsidRPr="005826D9" w:rsidRDefault="000C1BD9">
            <w:pPr>
              <w:jc w:val="center"/>
              <w:rPr>
                <w:rFonts w:ascii="Arial" w:eastAsia="Microsoft YaHei" w:hAnsi="Arial"/>
                <w:highlight w:val="yellow"/>
              </w:rPr>
            </w:pPr>
            <w:r w:rsidRPr="005826D9">
              <w:rPr>
                <w:rFonts w:ascii="Arial" w:eastAsia="Microsoft YaHei" w:hAnsi="Arial"/>
                <w:highlight w:val="yellow"/>
              </w:rPr>
              <w:t>30 %</w:t>
            </w:r>
          </w:p>
        </w:tc>
        <w:tc>
          <w:tcPr>
            <w:tcW w:w="2556" w:type="dxa"/>
            <w:tcBorders>
              <w:top w:val="single" w:sz="6" w:space="0" w:color="666666"/>
              <w:left w:val="single" w:sz="6" w:space="0" w:color="666666"/>
              <w:bottom w:val="single" w:sz="6" w:space="0" w:color="666666"/>
              <w:right w:val="single" w:sz="6" w:space="0" w:color="666666"/>
            </w:tcBorders>
          </w:tcPr>
          <w:p w14:paraId="54A28251" w14:textId="77777777" w:rsidR="00350CE5" w:rsidRPr="005826D9" w:rsidRDefault="000C1BD9">
            <w:pPr>
              <w:jc w:val="center"/>
              <w:rPr>
                <w:rFonts w:ascii="Arial" w:eastAsia="Microsoft YaHei" w:hAnsi="Arial"/>
                <w:highlight w:val="yellow"/>
              </w:rPr>
            </w:pPr>
            <w:r w:rsidRPr="005826D9">
              <w:rPr>
                <w:rFonts w:ascii="Arial" w:eastAsia="Microsoft YaHei" w:hAnsi="Arial"/>
                <w:highlight w:val="yellow"/>
              </w:rPr>
              <w:t>49,80 h</w:t>
            </w:r>
          </w:p>
        </w:tc>
        <w:tc>
          <w:tcPr>
            <w:tcW w:w="2977" w:type="dxa"/>
            <w:tcBorders>
              <w:top w:val="single" w:sz="6" w:space="0" w:color="666666"/>
              <w:left w:val="single" w:sz="6" w:space="0" w:color="666666"/>
              <w:bottom w:val="single" w:sz="6" w:space="0" w:color="666666"/>
              <w:right w:val="single" w:sz="6" w:space="0" w:color="666666"/>
            </w:tcBorders>
          </w:tcPr>
          <w:p w14:paraId="796E3D55" w14:textId="77777777" w:rsidR="00350CE5" w:rsidRPr="005826D9" w:rsidRDefault="000C1BD9">
            <w:pPr>
              <w:jc w:val="center"/>
              <w:rPr>
                <w:rFonts w:ascii="Arial" w:eastAsia="Microsoft YaHei" w:hAnsi="Arial"/>
                <w:highlight w:val="yellow"/>
              </w:rPr>
            </w:pPr>
            <w:r w:rsidRPr="005826D9">
              <w:rPr>
                <w:rFonts w:ascii="Arial" w:eastAsia="Microsoft YaHei" w:hAnsi="Arial"/>
                <w:highlight w:val="yellow"/>
              </w:rPr>
              <w:t>Esencial</w:t>
            </w:r>
          </w:p>
        </w:tc>
      </w:tr>
      <w:tr w:rsidR="00350CE5" w14:paraId="752A80F7" w14:textId="77777777">
        <w:trPr>
          <w:cantSplit/>
          <w:jc w:val="center"/>
        </w:trPr>
        <w:tc>
          <w:tcPr>
            <w:tcW w:w="2051" w:type="dxa"/>
            <w:tcBorders>
              <w:top w:val="single" w:sz="6" w:space="0" w:color="666666"/>
              <w:left w:val="single" w:sz="6" w:space="0" w:color="666666"/>
              <w:bottom w:val="single" w:sz="6" w:space="0" w:color="666666"/>
              <w:right w:val="single" w:sz="6" w:space="0" w:color="666666"/>
            </w:tcBorders>
          </w:tcPr>
          <w:p w14:paraId="002EA67D" w14:textId="77777777" w:rsidR="00350CE5" w:rsidRPr="005826D9" w:rsidRDefault="000C1BD9">
            <w:pPr>
              <w:jc w:val="center"/>
              <w:rPr>
                <w:rFonts w:ascii="Arial" w:eastAsia="Microsoft YaHei" w:hAnsi="Arial"/>
                <w:highlight w:val="yellow"/>
              </w:rPr>
            </w:pPr>
            <w:r w:rsidRPr="005826D9">
              <w:rPr>
                <w:rFonts w:ascii="Arial" w:eastAsia="Microsoft YaHei" w:hAnsi="Arial"/>
                <w:highlight w:val="yellow"/>
              </w:rPr>
              <w:t>RA4</w:t>
            </w:r>
          </w:p>
        </w:tc>
        <w:tc>
          <w:tcPr>
            <w:tcW w:w="2544" w:type="dxa"/>
            <w:tcBorders>
              <w:top w:val="single" w:sz="6" w:space="0" w:color="666666"/>
              <w:left w:val="single" w:sz="6" w:space="0" w:color="666666"/>
              <w:bottom w:val="single" w:sz="6" w:space="0" w:color="666666"/>
              <w:right w:val="single" w:sz="6" w:space="0" w:color="666666"/>
            </w:tcBorders>
          </w:tcPr>
          <w:p w14:paraId="18B5B03A" w14:textId="77777777" w:rsidR="00350CE5" w:rsidRPr="005826D9" w:rsidRDefault="000C1BD9">
            <w:pPr>
              <w:jc w:val="center"/>
              <w:rPr>
                <w:rFonts w:ascii="Arial" w:eastAsia="Microsoft YaHei" w:hAnsi="Arial"/>
                <w:highlight w:val="yellow"/>
              </w:rPr>
            </w:pPr>
            <w:r w:rsidRPr="005826D9">
              <w:rPr>
                <w:rFonts w:ascii="Arial" w:eastAsia="Microsoft YaHei" w:hAnsi="Arial"/>
                <w:highlight w:val="yellow"/>
              </w:rPr>
              <w:t>12 %</w:t>
            </w:r>
          </w:p>
        </w:tc>
        <w:tc>
          <w:tcPr>
            <w:tcW w:w="2556" w:type="dxa"/>
            <w:tcBorders>
              <w:top w:val="single" w:sz="6" w:space="0" w:color="666666"/>
              <w:left w:val="single" w:sz="6" w:space="0" w:color="666666"/>
              <w:bottom w:val="single" w:sz="6" w:space="0" w:color="666666"/>
              <w:right w:val="single" w:sz="6" w:space="0" w:color="666666"/>
            </w:tcBorders>
          </w:tcPr>
          <w:p w14:paraId="0D3657FF" w14:textId="77777777" w:rsidR="00350CE5" w:rsidRPr="005826D9" w:rsidRDefault="000C1BD9">
            <w:pPr>
              <w:jc w:val="center"/>
              <w:rPr>
                <w:rFonts w:ascii="Arial" w:eastAsia="Microsoft YaHei" w:hAnsi="Arial"/>
                <w:highlight w:val="yellow"/>
              </w:rPr>
            </w:pPr>
            <w:r w:rsidRPr="005826D9">
              <w:rPr>
                <w:rFonts w:ascii="Arial" w:eastAsia="Microsoft YaHei" w:hAnsi="Arial"/>
                <w:highlight w:val="yellow"/>
              </w:rPr>
              <w:t>19,92 h</w:t>
            </w:r>
          </w:p>
        </w:tc>
        <w:tc>
          <w:tcPr>
            <w:tcW w:w="2977" w:type="dxa"/>
            <w:tcBorders>
              <w:top w:val="single" w:sz="6" w:space="0" w:color="666666"/>
              <w:left w:val="single" w:sz="6" w:space="0" w:color="666666"/>
              <w:bottom w:val="single" w:sz="6" w:space="0" w:color="666666"/>
              <w:right w:val="single" w:sz="6" w:space="0" w:color="666666"/>
            </w:tcBorders>
          </w:tcPr>
          <w:p w14:paraId="78DA98F2" w14:textId="77777777" w:rsidR="00350CE5" w:rsidRPr="005826D9" w:rsidRDefault="000C1BD9">
            <w:pPr>
              <w:jc w:val="center"/>
              <w:rPr>
                <w:rFonts w:ascii="Arial" w:eastAsia="Microsoft YaHei" w:hAnsi="Arial"/>
                <w:highlight w:val="yellow"/>
              </w:rPr>
            </w:pPr>
            <w:r w:rsidRPr="005826D9">
              <w:rPr>
                <w:rFonts w:ascii="Arial" w:eastAsia="Microsoft YaHei" w:hAnsi="Arial"/>
                <w:highlight w:val="yellow"/>
              </w:rPr>
              <w:t>Esencial</w:t>
            </w:r>
          </w:p>
        </w:tc>
      </w:tr>
      <w:tr w:rsidR="00350CE5" w14:paraId="4CF41846" w14:textId="77777777">
        <w:trPr>
          <w:cantSplit/>
          <w:jc w:val="center"/>
        </w:trPr>
        <w:tc>
          <w:tcPr>
            <w:tcW w:w="2051" w:type="dxa"/>
            <w:tcBorders>
              <w:top w:val="single" w:sz="6" w:space="0" w:color="666666"/>
              <w:left w:val="single" w:sz="6" w:space="0" w:color="666666"/>
              <w:bottom w:val="single" w:sz="6" w:space="0" w:color="666666"/>
              <w:right w:val="single" w:sz="6" w:space="0" w:color="666666"/>
            </w:tcBorders>
          </w:tcPr>
          <w:p w14:paraId="7AA27C49" w14:textId="77777777" w:rsidR="00350CE5" w:rsidRPr="005826D9" w:rsidRDefault="000C1BD9">
            <w:pPr>
              <w:jc w:val="center"/>
              <w:rPr>
                <w:rFonts w:ascii="Arial" w:eastAsia="Microsoft YaHei" w:hAnsi="Arial"/>
                <w:highlight w:val="yellow"/>
              </w:rPr>
            </w:pPr>
            <w:r w:rsidRPr="005826D9">
              <w:rPr>
                <w:rFonts w:ascii="Arial" w:eastAsia="Microsoft YaHei" w:hAnsi="Arial"/>
                <w:highlight w:val="yellow"/>
              </w:rPr>
              <w:t>RA5</w:t>
            </w:r>
          </w:p>
        </w:tc>
        <w:tc>
          <w:tcPr>
            <w:tcW w:w="2544" w:type="dxa"/>
            <w:tcBorders>
              <w:top w:val="single" w:sz="6" w:space="0" w:color="666666"/>
              <w:left w:val="single" w:sz="6" w:space="0" w:color="666666"/>
              <w:bottom w:val="single" w:sz="6" w:space="0" w:color="666666"/>
              <w:right w:val="single" w:sz="6" w:space="0" w:color="666666"/>
            </w:tcBorders>
          </w:tcPr>
          <w:p w14:paraId="468706C3" w14:textId="77777777" w:rsidR="00350CE5" w:rsidRPr="005826D9" w:rsidRDefault="000C1BD9">
            <w:pPr>
              <w:jc w:val="center"/>
              <w:rPr>
                <w:rFonts w:ascii="Arial" w:eastAsia="Microsoft YaHei" w:hAnsi="Arial"/>
                <w:highlight w:val="yellow"/>
              </w:rPr>
            </w:pPr>
            <w:r w:rsidRPr="005826D9">
              <w:rPr>
                <w:rFonts w:ascii="Arial" w:eastAsia="Microsoft YaHei" w:hAnsi="Arial"/>
                <w:highlight w:val="yellow"/>
              </w:rPr>
              <w:t>10 %</w:t>
            </w:r>
          </w:p>
        </w:tc>
        <w:tc>
          <w:tcPr>
            <w:tcW w:w="2556" w:type="dxa"/>
            <w:tcBorders>
              <w:top w:val="single" w:sz="6" w:space="0" w:color="666666"/>
              <w:left w:val="single" w:sz="6" w:space="0" w:color="666666"/>
              <w:bottom w:val="single" w:sz="6" w:space="0" w:color="666666"/>
              <w:right w:val="single" w:sz="6" w:space="0" w:color="666666"/>
            </w:tcBorders>
          </w:tcPr>
          <w:p w14:paraId="451B45A0" w14:textId="77777777" w:rsidR="00350CE5" w:rsidRPr="005826D9" w:rsidRDefault="000C1BD9">
            <w:pPr>
              <w:jc w:val="center"/>
              <w:rPr>
                <w:rFonts w:ascii="Arial" w:eastAsia="Microsoft YaHei" w:hAnsi="Arial"/>
                <w:highlight w:val="yellow"/>
              </w:rPr>
            </w:pPr>
            <w:r w:rsidRPr="005826D9">
              <w:rPr>
                <w:rFonts w:ascii="Arial" w:eastAsia="Microsoft YaHei" w:hAnsi="Arial"/>
                <w:highlight w:val="yellow"/>
              </w:rPr>
              <w:t>16,60 h</w:t>
            </w:r>
          </w:p>
        </w:tc>
        <w:tc>
          <w:tcPr>
            <w:tcW w:w="2977" w:type="dxa"/>
            <w:tcBorders>
              <w:top w:val="single" w:sz="6" w:space="0" w:color="666666"/>
              <w:left w:val="single" w:sz="6" w:space="0" w:color="666666"/>
              <w:bottom w:val="single" w:sz="6" w:space="0" w:color="666666"/>
              <w:right w:val="single" w:sz="6" w:space="0" w:color="666666"/>
            </w:tcBorders>
          </w:tcPr>
          <w:p w14:paraId="424ADC59" w14:textId="77777777" w:rsidR="00350CE5" w:rsidRPr="005826D9" w:rsidRDefault="000C1BD9">
            <w:pPr>
              <w:jc w:val="center"/>
              <w:rPr>
                <w:rFonts w:ascii="Arial" w:eastAsia="Microsoft YaHei" w:hAnsi="Arial"/>
                <w:highlight w:val="yellow"/>
              </w:rPr>
            </w:pPr>
            <w:r w:rsidRPr="005826D9">
              <w:rPr>
                <w:rFonts w:ascii="Arial" w:eastAsia="Microsoft YaHei" w:hAnsi="Arial"/>
                <w:highlight w:val="yellow"/>
              </w:rPr>
              <w:t>Esencial</w:t>
            </w:r>
          </w:p>
        </w:tc>
      </w:tr>
      <w:tr w:rsidR="00350CE5" w14:paraId="7D2CC29A" w14:textId="77777777">
        <w:trPr>
          <w:cantSplit/>
          <w:jc w:val="center"/>
        </w:trPr>
        <w:tc>
          <w:tcPr>
            <w:tcW w:w="2051" w:type="dxa"/>
            <w:tcBorders>
              <w:top w:val="single" w:sz="6" w:space="0" w:color="666666"/>
              <w:left w:val="single" w:sz="6" w:space="0" w:color="666666"/>
              <w:bottom w:val="single" w:sz="6" w:space="0" w:color="666666"/>
              <w:right w:val="single" w:sz="6" w:space="0" w:color="666666"/>
            </w:tcBorders>
          </w:tcPr>
          <w:p w14:paraId="4B541C61" w14:textId="77777777" w:rsidR="00350CE5" w:rsidRPr="005826D9" w:rsidRDefault="000C1BD9">
            <w:pPr>
              <w:jc w:val="center"/>
              <w:rPr>
                <w:rFonts w:ascii="Arial" w:eastAsia="Microsoft YaHei" w:hAnsi="Arial"/>
                <w:highlight w:val="yellow"/>
              </w:rPr>
            </w:pPr>
            <w:r w:rsidRPr="005826D9">
              <w:rPr>
                <w:rFonts w:ascii="Arial" w:eastAsia="Microsoft YaHei" w:hAnsi="Arial"/>
                <w:highlight w:val="yellow"/>
              </w:rPr>
              <w:t>RA6</w:t>
            </w:r>
          </w:p>
        </w:tc>
        <w:tc>
          <w:tcPr>
            <w:tcW w:w="2544" w:type="dxa"/>
            <w:tcBorders>
              <w:top w:val="single" w:sz="6" w:space="0" w:color="666666"/>
              <w:left w:val="single" w:sz="6" w:space="0" w:color="666666"/>
              <w:bottom w:val="single" w:sz="6" w:space="0" w:color="666666"/>
              <w:right w:val="single" w:sz="6" w:space="0" w:color="666666"/>
            </w:tcBorders>
          </w:tcPr>
          <w:p w14:paraId="74D1A51A" w14:textId="77777777" w:rsidR="00350CE5" w:rsidRPr="005826D9" w:rsidRDefault="000C1BD9">
            <w:pPr>
              <w:jc w:val="center"/>
              <w:rPr>
                <w:rFonts w:ascii="Arial" w:eastAsia="Microsoft YaHei" w:hAnsi="Arial"/>
                <w:highlight w:val="yellow"/>
              </w:rPr>
            </w:pPr>
            <w:r w:rsidRPr="005826D9">
              <w:rPr>
                <w:rFonts w:ascii="Arial" w:eastAsia="Microsoft YaHei" w:hAnsi="Arial"/>
                <w:highlight w:val="yellow"/>
              </w:rPr>
              <w:t>20 %</w:t>
            </w:r>
          </w:p>
        </w:tc>
        <w:tc>
          <w:tcPr>
            <w:tcW w:w="2556" w:type="dxa"/>
            <w:tcBorders>
              <w:top w:val="single" w:sz="6" w:space="0" w:color="666666"/>
              <w:left w:val="single" w:sz="6" w:space="0" w:color="666666"/>
              <w:bottom w:val="single" w:sz="6" w:space="0" w:color="666666"/>
              <w:right w:val="single" w:sz="6" w:space="0" w:color="666666"/>
            </w:tcBorders>
          </w:tcPr>
          <w:p w14:paraId="29B7DDEB" w14:textId="77777777" w:rsidR="00350CE5" w:rsidRPr="005826D9" w:rsidRDefault="000C1BD9">
            <w:pPr>
              <w:jc w:val="center"/>
              <w:rPr>
                <w:rFonts w:ascii="Arial" w:eastAsia="Microsoft YaHei" w:hAnsi="Arial"/>
                <w:highlight w:val="yellow"/>
              </w:rPr>
            </w:pPr>
            <w:r w:rsidRPr="005826D9">
              <w:rPr>
                <w:rFonts w:ascii="Arial" w:eastAsia="Microsoft YaHei" w:hAnsi="Arial"/>
                <w:highlight w:val="yellow"/>
              </w:rPr>
              <w:t>33,20 h</w:t>
            </w:r>
          </w:p>
        </w:tc>
        <w:tc>
          <w:tcPr>
            <w:tcW w:w="2977" w:type="dxa"/>
            <w:tcBorders>
              <w:top w:val="single" w:sz="6" w:space="0" w:color="666666"/>
              <w:left w:val="single" w:sz="6" w:space="0" w:color="666666"/>
              <w:bottom w:val="single" w:sz="6" w:space="0" w:color="666666"/>
              <w:right w:val="single" w:sz="6" w:space="0" w:color="666666"/>
            </w:tcBorders>
          </w:tcPr>
          <w:p w14:paraId="0DC9436F" w14:textId="77777777" w:rsidR="00350CE5" w:rsidRPr="005826D9" w:rsidRDefault="000C1BD9">
            <w:pPr>
              <w:jc w:val="center"/>
              <w:rPr>
                <w:rFonts w:ascii="Arial" w:eastAsia="Microsoft YaHei" w:hAnsi="Arial"/>
                <w:highlight w:val="yellow"/>
              </w:rPr>
            </w:pPr>
            <w:r w:rsidRPr="005826D9">
              <w:rPr>
                <w:rFonts w:ascii="Arial" w:eastAsia="Microsoft YaHei" w:hAnsi="Arial"/>
                <w:highlight w:val="yellow"/>
              </w:rPr>
              <w:t>Esencial</w:t>
            </w:r>
          </w:p>
        </w:tc>
      </w:tr>
      <w:tr w:rsidR="00350CE5" w14:paraId="5E7ED8D7" w14:textId="77777777">
        <w:trPr>
          <w:cantSplit/>
          <w:jc w:val="center"/>
        </w:trPr>
        <w:tc>
          <w:tcPr>
            <w:tcW w:w="2051" w:type="dxa"/>
            <w:tcBorders>
              <w:top w:val="single" w:sz="6" w:space="0" w:color="666666"/>
              <w:left w:val="single" w:sz="6" w:space="0" w:color="666666"/>
              <w:bottom w:val="single" w:sz="6" w:space="0" w:color="666666"/>
              <w:right w:val="single" w:sz="6" w:space="0" w:color="666666"/>
            </w:tcBorders>
          </w:tcPr>
          <w:p w14:paraId="39328083" w14:textId="77777777" w:rsidR="00350CE5" w:rsidRPr="005826D9" w:rsidRDefault="000C1BD9">
            <w:pPr>
              <w:jc w:val="center"/>
              <w:rPr>
                <w:rFonts w:ascii="Arial" w:eastAsia="Microsoft YaHei" w:hAnsi="Arial"/>
                <w:highlight w:val="yellow"/>
              </w:rPr>
            </w:pPr>
            <w:r w:rsidRPr="005826D9">
              <w:rPr>
                <w:rFonts w:ascii="Arial" w:eastAsia="Microsoft YaHei" w:hAnsi="Arial"/>
                <w:highlight w:val="yellow"/>
              </w:rPr>
              <w:t>RA7</w:t>
            </w:r>
          </w:p>
        </w:tc>
        <w:tc>
          <w:tcPr>
            <w:tcW w:w="2544" w:type="dxa"/>
            <w:tcBorders>
              <w:top w:val="single" w:sz="6" w:space="0" w:color="666666"/>
              <w:left w:val="single" w:sz="6" w:space="0" w:color="666666"/>
              <w:bottom w:val="single" w:sz="6" w:space="0" w:color="666666"/>
              <w:right w:val="single" w:sz="6" w:space="0" w:color="666666"/>
            </w:tcBorders>
          </w:tcPr>
          <w:p w14:paraId="6178F116" w14:textId="77777777" w:rsidR="00350CE5" w:rsidRPr="005826D9" w:rsidRDefault="000C1BD9">
            <w:pPr>
              <w:jc w:val="center"/>
              <w:rPr>
                <w:rFonts w:ascii="Arial" w:eastAsia="Microsoft YaHei" w:hAnsi="Arial"/>
                <w:highlight w:val="yellow"/>
              </w:rPr>
            </w:pPr>
            <w:r w:rsidRPr="005826D9">
              <w:rPr>
                <w:rFonts w:ascii="Arial" w:eastAsia="Microsoft YaHei" w:hAnsi="Arial"/>
                <w:highlight w:val="yellow"/>
              </w:rPr>
              <w:t>8 %</w:t>
            </w:r>
          </w:p>
        </w:tc>
        <w:tc>
          <w:tcPr>
            <w:tcW w:w="2556" w:type="dxa"/>
            <w:tcBorders>
              <w:top w:val="single" w:sz="6" w:space="0" w:color="666666"/>
              <w:left w:val="single" w:sz="6" w:space="0" w:color="666666"/>
              <w:bottom w:val="single" w:sz="6" w:space="0" w:color="666666"/>
              <w:right w:val="single" w:sz="6" w:space="0" w:color="666666"/>
            </w:tcBorders>
          </w:tcPr>
          <w:p w14:paraId="77C5CE7A" w14:textId="77777777" w:rsidR="00350CE5" w:rsidRPr="005826D9" w:rsidRDefault="000C1BD9">
            <w:pPr>
              <w:jc w:val="center"/>
              <w:rPr>
                <w:rFonts w:ascii="Arial" w:eastAsia="Microsoft YaHei" w:hAnsi="Arial"/>
                <w:highlight w:val="yellow"/>
              </w:rPr>
            </w:pPr>
            <w:r w:rsidRPr="005826D9">
              <w:rPr>
                <w:rFonts w:ascii="Arial" w:eastAsia="Microsoft YaHei" w:hAnsi="Arial"/>
                <w:highlight w:val="yellow"/>
              </w:rPr>
              <w:t>13,28 h</w:t>
            </w:r>
          </w:p>
        </w:tc>
        <w:tc>
          <w:tcPr>
            <w:tcW w:w="2977" w:type="dxa"/>
            <w:tcBorders>
              <w:top w:val="single" w:sz="6" w:space="0" w:color="666666"/>
              <w:left w:val="single" w:sz="6" w:space="0" w:color="666666"/>
              <w:bottom w:val="single" w:sz="6" w:space="0" w:color="666666"/>
              <w:right w:val="single" w:sz="6" w:space="0" w:color="666666"/>
            </w:tcBorders>
          </w:tcPr>
          <w:p w14:paraId="7A8F1754" w14:textId="77777777" w:rsidR="00350CE5" w:rsidRPr="005826D9" w:rsidRDefault="000C1BD9">
            <w:pPr>
              <w:jc w:val="center"/>
              <w:rPr>
                <w:rFonts w:ascii="Arial" w:eastAsia="Microsoft YaHei" w:hAnsi="Arial"/>
                <w:highlight w:val="yellow"/>
              </w:rPr>
            </w:pPr>
            <w:r w:rsidRPr="005826D9">
              <w:rPr>
                <w:rFonts w:ascii="Arial" w:eastAsia="Microsoft YaHei" w:hAnsi="Arial"/>
                <w:highlight w:val="yellow"/>
              </w:rPr>
              <w:t>No esencial</w:t>
            </w:r>
          </w:p>
        </w:tc>
      </w:tr>
      <w:tr w:rsidR="00350CE5" w14:paraId="3776EEC8" w14:textId="77777777">
        <w:trPr>
          <w:cantSplit/>
          <w:jc w:val="center"/>
        </w:trPr>
        <w:tc>
          <w:tcPr>
            <w:tcW w:w="2051" w:type="dxa"/>
            <w:tcBorders>
              <w:top w:val="single" w:sz="6" w:space="0" w:color="666666"/>
              <w:left w:val="single" w:sz="6" w:space="0" w:color="666666"/>
              <w:bottom w:val="single" w:sz="6" w:space="0" w:color="666666"/>
              <w:right w:val="single" w:sz="6" w:space="0" w:color="666666"/>
            </w:tcBorders>
            <w:shd w:val="clear" w:color="auto" w:fill="D9EAF7"/>
          </w:tcPr>
          <w:p w14:paraId="43519C87" w14:textId="77777777" w:rsidR="00350CE5" w:rsidRPr="005826D9" w:rsidRDefault="000C1BD9">
            <w:pPr>
              <w:jc w:val="center"/>
              <w:rPr>
                <w:rFonts w:ascii="Arial" w:eastAsia="Microsoft YaHei" w:hAnsi="Arial"/>
                <w:highlight w:val="yellow"/>
              </w:rPr>
            </w:pPr>
            <w:r w:rsidRPr="005826D9">
              <w:rPr>
                <w:rFonts w:ascii="Arial" w:eastAsia="Microsoft YaHei" w:hAnsi="Arial"/>
                <w:highlight w:val="yellow"/>
              </w:rPr>
              <w:t>TOTAL</w:t>
            </w:r>
          </w:p>
        </w:tc>
        <w:tc>
          <w:tcPr>
            <w:tcW w:w="2544" w:type="dxa"/>
            <w:tcBorders>
              <w:top w:val="single" w:sz="6" w:space="0" w:color="666666"/>
              <w:left w:val="single" w:sz="6" w:space="0" w:color="666666"/>
              <w:bottom w:val="single" w:sz="6" w:space="0" w:color="666666"/>
              <w:right w:val="single" w:sz="6" w:space="0" w:color="666666"/>
            </w:tcBorders>
            <w:shd w:val="clear" w:color="auto" w:fill="D9EAF7"/>
          </w:tcPr>
          <w:p w14:paraId="2CEEBA84" w14:textId="77777777" w:rsidR="00350CE5" w:rsidRPr="005826D9" w:rsidRDefault="000C1BD9">
            <w:pPr>
              <w:jc w:val="center"/>
              <w:rPr>
                <w:rFonts w:ascii="Arial" w:eastAsia="Microsoft YaHei" w:hAnsi="Arial"/>
                <w:highlight w:val="yellow"/>
              </w:rPr>
            </w:pPr>
            <w:r w:rsidRPr="005826D9">
              <w:rPr>
                <w:rFonts w:ascii="Arial" w:eastAsia="Microsoft YaHei" w:hAnsi="Arial"/>
                <w:highlight w:val="yellow"/>
              </w:rPr>
              <w:t>100 %</w:t>
            </w:r>
          </w:p>
        </w:tc>
        <w:tc>
          <w:tcPr>
            <w:tcW w:w="2556" w:type="dxa"/>
            <w:tcBorders>
              <w:top w:val="single" w:sz="6" w:space="0" w:color="666666"/>
              <w:left w:val="single" w:sz="6" w:space="0" w:color="666666"/>
              <w:bottom w:val="single" w:sz="6" w:space="0" w:color="666666"/>
              <w:right w:val="single" w:sz="6" w:space="0" w:color="666666"/>
            </w:tcBorders>
            <w:shd w:val="clear" w:color="auto" w:fill="D9EAF7"/>
          </w:tcPr>
          <w:p w14:paraId="5D761AC4" w14:textId="77777777" w:rsidR="00350CE5" w:rsidRPr="005826D9" w:rsidRDefault="000C1BD9">
            <w:pPr>
              <w:jc w:val="center"/>
              <w:rPr>
                <w:rFonts w:ascii="Arial" w:eastAsia="Microsoft YaHei" w:hAnsi="Arial"/>
                <w:highlight w:val="yellow"/>
              </w:rPr>
            </w:pPr>
            <w:r w:rsidRPr="005826D9">
              <w:rPr>
                <w:rFonts w:ascii="Arial" w:eastAsia="Microsoft YaHei" w:hAnsi="Arial"/>
                <w:highlight w:val="yellow"/>
              </w:rPr>
              <w:t>166,00 h</w:t>
            </w:r>
          </w:p>
        </w:tc>
        <w:tc>
          <w:tcPr>
            <w:tcW w:w="2977" w:type="dxa"/>
            <w:tcBorders>
              <w:top w:val="single" w:sz="6" w:space="0" w:color="666666"/>
              <w:left w:val="single" w:sz="6" w:space="0" w:color="666666"/>
              <w:bottom w:val="single" w:sz="6" w:space="0" w:color="666666"/>
              <w:right w:val="single" w:sz="6" w:space="0" w:color="666666"/>
            </w:tcBorders>
            <w:shd w:val="clear" w:color="auto" w:fill="D9EAF7"/>
          </w:tcPr>
          <w:p w14:paraId="16EDAF9E" w14:textId="77777777" w:rsidR="00350CE5" w:rsidRPr="005826D9" w:rsidRDefault="000C1BD9">
            <w:pPr>
              <w:jc w:val="center"/>
              <w:rPr>
                <w:rFonts w:ascii="Arial" w:eastAsia="Microsoft YaHei" w:hAnsi="Arial"/>
                <w:highlight w:val="yellow"/>
              </w:rPr>
            </w:pPr>
            <w:r w:rsidRPr="005826D9">
              <w:rPr>
                <w:rFonts w:ascii="Arial" w:eastAsia="Microsoft YaHei" w:hAnsi="Arial"/>
                <w:highlight w:val="yellow"/>
              </w:rPr>
              <w:t>—</w:t>
            </w:r>
          </w:p>
        </w:tc>
      </w:tr>
    </w:tbl>
    <w:p w14:paraId="68B332D7" w14:textId="77777777" w:rsidR="00350CE5" w:rsidRDefault="00350CE5"/>
    <w:p w14:paraId="3DB2472F" w14:textId="77777777" w:rsidR="00350CE5" w:rsidRDefault="00350CE5">
      <w:pPr>
        <w:spacing w:line="360" w:lineRule="auto"/>
        <w:jc w:val="both"/>
        <w:rPr>
          <w:rFonts w:ascii="Arial" w:eastAsia="Microsoft YaHei" w:hAnsi="Arial"/>
        </w:rPr>
      </w:pPr>
    </w:p>
    <w:p w14:paraId="7B61B12F" w14:textId="77777777" w:rsidR="00350CE5" w:rsidRDefault="000C1BD9">
      <w:pPr>
        <w:pStyle w:val="Textoindependiente"/>
        <w:tabs>
          <w:tab w:val="left" w:pos="1668"/>
        </w:tabs>
        <w:spacing w:line="360" w:lineRule="auto"/>
        <w:jc w:val="both"/>
        <w:rPr>
          <w:rFonts w:ascii="Arial" w:eastAsia="Microsoft YaHei" w:hAnsi="Arial"/>
          <w:shd w:val="clear" w:color="auto" w:fill="FFFF00"/>
        </w:rPr>
      </w:pPr>
      <w:r w:rsidRPr="005826D9">
        <w:rPr>
          <w:rFonts w:ascii="Arial" w:eastAsia="Microsoft YaHei" w:hAnsi="Arial"/>
          <w:highlight w:val="yellow"/>
        </w:rPr>
        <w:t>Se consideran esenciales los RA2, RA3, RA4, RA5 y RA6 porque integran los desempeños nucleares de diseño, creación, consulta, modificación y programación de bases de datos</w:t>
      </w:r>
      <w:r>
        <w:rPr>
          <w:rFonts w:ascii="Arial" w:eastAsia="Microsoft YaHei" w:hAnsi="Arial"/>
          <w:shd w:val="clear" w:color="auto" w:fill="FFFF00"/>
        </w:rPr>
        <w:t xml:space="preserve"> </w:t>
      </w:r>
      <w:r w:rsidRPr="005826D9">
        <w:rPr>
          <w:rFonts w:ascii="Arial" w:eastAsia="Microsoft YaHei" w:hAnsi="Arial"/>
          <w:highlight w:val="yellow"/>
        </w:rPr>
        <w:lastRenderedPageBreak/>
        <w:t>relacionales vinculados a la unidad de competencia UC0226_3. Los RA1 y RA7 continúan siendo obligatorios y evaluables; su régimen de superación, compensación y recuperación se concretará en el apartado de evaluación, de acuerdo con los criterios comunes del Proyecto Curricular.</w:t>
      </w:r>
    </w:p>
    <w:p w14:paraId="6DD7537B" w14:textId="77777777" w:rsidR="00350CE5" w:rsidRDefault="00350CE5">
      <w:pPr>
        <w:tabs>
          <w:tab w:val="left" w:pos="1668"/>
        </w:tabs>
        <w:spacing w:after="140" w:line="360" w:lineRule="auto"/>
        <w:jc w:val="both"/>
        <w:rPr>
          <w:rFonts w:ascii="Arial" w:eastAsia="Microsoft YaHei" w:hAnsi="Arial"/>
        </w:rPr>
      </w:pPr>
    </w:p>
    <w:p w14:paraId="78AA75D0" w14:textId="77777777" w:rsidR="00350CE5" w:rsidRPr="002B671A" w:rsidRDefault="000C1BD9">
      <w:pPr>
        <w:pStyle w:val="Ttulo1"/>
        <w:spacing w:line="360" w:lineRule="auto"/>
        <w:jc w:val="both"/>
        <w:rPr>
          <w:rFonts w:ascii="Arial" w:hAnsi="Arial"/>
          <w:sz w:val="32"/>
          <w:szCs w:val="32"/>
          <w:highlight w:val="yellow"/>
        </w:rPr>
      </w:pPr>
      <w:bookmarkStart w:id="11" w:name="_Toc239085625"/>
      <w:r w:rsidRPr="002B671A">
        <w:rPr>
          <w:rFonts w:ascii="Arial" w:hAnsi="Arial"/>
          <w:sz w:val="32"/>
          <w:szCs w:val="32"/>
          <w:highlight w:val="yellow"/>
        </w:rPr>
        <w:t>Objetivos</w:t>
      </w:r>
      <w:bookmarkEnd w:id="11"/>
    </w:p>
    <w:p w14:paraId="3E76AE90" w14:textId="77777777" w:rsidR="00350CE5" w:rsidRDefault="000C1BD9">
      <w:pPr>
        <w:pStyle w:val="Textoindependiente"/>
        <w:spacing w:line="360" w:lineRule="auto"/>
        <w:jc w:val="both"/>
        <w:rPr>
          <w:rFonts w:ascii="Arial" w:eastAsia="Microsoft YaHei" w:hAnsi="Arial"/>
        </w:rPr>
      </w:pPr>
      <w:r w:rsidRPr="002B671A">
        <w:rPr>
          <w:rFonts w:ascii="Arial" w:eastAsia="Microsoft YaHei" w:hAnsi="Arial"/>
          <w:highlight w:val="yellow"/>
        </w:rPr>
        <w:t>El RD 405/2023 cita en su artículo 9 los objetivos del ciclo formativo de DAM</w:t>
      </w:r>
      <w:r>
        <w:rPr>
          <w:rFonts w:ascii="Arial" w:eastAsia="Microsoft YaHei" w:hAnsi="Arial"/>
        </w:rPr>
        <w:t>. Éstos se basan en la adaptación al entorno educativo de las competencias profesionales, ya que éstas se definen en un entorno productivo y puede que no sea posible alcanzarla en un entorno educativo, en cambio los objetivos si se pueden alcanzar en dicho entorno.</w:t>
      </w:r>
    </w:p>
    <w:p w14:paraId="6A13A9D8" w14:textId="77777777" w:rsidR="00350CE5" w:rsidRDefault="000C1BD9">
      <w:pPr>
        <w:pStyle w:val="Textoindependiente"/>
        <w:spacing w:line="360" w:lineRule="auto"/>
        <w:jc w:val="both"/>
        <w:rPr>
          <w:rFonts w:ascii="Arial" w:eastAsia="Microsoft YaHei" w:hAnsi="Arial"/>
        </w:rPr>
      </w:pPr>
      <w:r>
        <w:rPr>
          <w:rFonts w:ascii="Arial" w:eastAsia="Microsoft YaHei" w:hAnsi="Arial"/>
        </w:rPr>
        <w:t>Los objetivos generales del ciclo expresan las capacidades que el alumnado debe desarrollar para alcanzar el perfil profesional del título. En la programación del módulo se concretan mediante los resultados de aprendizaje y sus criterios de evaluación, que constituyen el referente inmediato de la planificación y de la evaluación. Por ello, este apartado recoge únicamente los objetivos generales a los que contribuye el módulo y establece su trazabilidad con las competencias y los resultados de aprendizaje, sin crear objetivos curriculares nuevos.</w:t>
      </w:r>
    </w:p>
    <w:p w14:paraId="533A5C91" w14:textId="77777777" w:rsidR="002B671A" w:rsidRDefault="002B671A" w:rsidP="002B671A">
      <w:pPr>
        <w:pStyle w:val="Textoindependiente"/>
        <w:spacing w:after="0" w:line="360" w:lineRule="auto"/>
        <w:jc w:val="both"/>
        <w:rPr>
          <w:rFonts w:ascii="Arial" w:eastAsia="Microsoft YaHei" w:hAnsi="Arial"/>
        </w:rPr>
      </w:pPr>
    </w:p>
    <w:p w14:paraId="0F67B404" w14:textId="77777777" w:rsidR="00350CE5" w:rsidRPr="002B671A" w:rsidRDefault="000C1BD9" w:rsidP="002B671A">
      <w:pPr>
        <w:pStyle w:val="Ttulo2"/>
        <w:spacing w:before="0"/>
        <w:rPr>
          <w:rFonts w:ascii="Arial" w:hAnsi="Arial"/>
          <w:sz w:val="28"/>
          <w:szCs w:val="28"/>
          <w:highlight w:val="yellow"/>
        </w:rPr>
      </w:pPr>
      <w:bookmarkStart w:id="12" w:name="_Toc239085626"/>
      <w:r w:rsidRPr="002B671A">
        <w:rPr>
          <w:rFonts w:ascii="Arial" w:hAnsi="Arial"/>
          <w:sz w:val="28"/>
          <w:szCs w:val="28"/>
          <w:highlight w:val="yellow"/>
        </w:rPr>
        <w:t>Objetivos generales del ciclo vinculados al módulo</w:t>
      </w:r>
      <w:bookmarkEnd w:id="12"/>
    </w:p>
    <w:p w14:paraId="1871AA30" w14:textId="77777777" w:rsidR="00350CE5" w:rsidRPr="002B671A" w:rsidRDefault="000C1BD9">
      <w:pPr>
        <w:pStyle w:val="Textoindependiente"/>
        <w:spacing w:line="360" w:lineRule="auto"/>
        <w:jc w:val="both"/>
        <w:rPr>
          <w:rFonts w:ascii="Arial" w:eastAsia="Microsoft YaHei" w:hAnsi="Arial"/>
          <w:highlight w:val="yellow"/>
        </w:rPr>
      </w:pPr>
      <w:r w:rsidRPr="002B671A">
        <w:rPr>
          <w:rFonts w:ascii="Arial" w:eastAsia="Microsoft YaHei" w:hAnsi="Arial"/>
          <w:highlight w:val="yellow"/>
        </w:rPr>
        <w:t>La formación del módulo profesional 0484 Bases de Datos, contribuye a alcanzar los objetivos generales c), e), f), p) y t) del ciclo formativo, concretando su aplicación didáctica en el módulo de la siguiente forma:</w:t>
      </w:r>
    </w:p>
    <w:tbl>
      <w:tblPr>
        <w:tblW w:w="10392" w:type="dxa"/>
        <w:jc w:val="center"/>
        <w:tblLayout w:type="fixed"/>
        <w:tblCellMar>
          <w:top w:w="80" w:type="dxa"/>
          <w:left w:w="90" w:type="dxa"/>
          <w:bottom w:w="80" w:type="dxa"/>
          <w:right w:w="90" w:type="dxa"/>
        </w:tblCellMar>
        <w:tblLook w:val="04A0" w:firstRow="1" w:lastRow="0" w:firstColumn="1" w:lastColumn="0" w:noHBand="0" w:noVBand="1"/>
      </w:tblPr>
      <w:tblGrid>
        <w:gridCol w:w="888"/>
        <w:gridCol w:w="4739"/>
        <w:gridCol w:w="4765"/>
      </w:tblGrid>
      <w:tr w:rsidR="00350CE5" w14:paraId="6389CBCB" w14:textId="77777777" w:rsidTr="00552733">
        <w:trPr>
          <w:cantSplit/>
          <w:tblHeader/>
          <w:jc w:val="center"/>
        </w:trPr>
        <w:tc>
          <w:tcPr>
            <w:tcW w:w="888" w:type="dxa"/>
            <w:tcBorders>
              <w:top w:val="single" w:sz="6" w:space="0" w:color="666666"/>
              <w:left w:val="single" w:sz="6" w:space="0" w:color="666666"/>
              <w:bottom w:val="single" w:sz="6" w:space="0" w:color="666666"/>
              <w:right w:val="single" w:sz="6" w:space="0" w:color="666666"/>
            </w:tcBorders>
            <w:shd w:val="clear" w:color="auto" w:fill="024E7A" w:themeFill="accent2" w:themeFillShade="BF"/>
            <w:vAlign w:val="center"/>
          </w:tcPr>
          <w:p w14:paraId="5B9AB7C5" w14:textId="77777777" w:rsidR="00350CE5" w:rsidRPr="00552733" w:rsidRDefault="000C1BD9">
            <w:pPr>
              <w:jc w:val="center"/>
              <w:rPr>
                <w:rFonts w:ascii="Arial" w:hAnsi="Arial"/>
                <w:b/>
                <w:color w:val="FFFFFF" w:themeColor="background1"/>
              </w:rPr>
            </w:pPr>
            <w:r w:rsidRPr="00552733">
              <w:rPr>
                <w:rFonts w:ascii="Arial" w:hAnsi="Arial"/>
                <w:b/>
                <w:color w:val="FFFFFF" w:themeColor="background1"/>
              </w:rPr>
              <w:t>Ref.</w:t>
            </w:r>
          </w:p>
        </w:tc>
        <w:tc>
          <w:tcPr>
            <w:tcW w:w="4739" w:type="dxa"/>
            <w:tcBorders>
              <w:top w:val="single" w:sz="6" w:space="0" w:color="666666"/>
              <w:left w:val="single" w:sz="6" w:space="0" w:color="666666"/>
              <w:bottom w:val="single" w:sz="6" w:space="0" w:color="666666"/>
              <w:right w:val="single" w:sz="6" w:space="0" w:color="666666"/>
            </w:tcBorders>
            <w:shd w:val="clear" w:color="auto" w:fill="024E7A" w:themeFill="accent2" w:themeFillShade="BF"/>
            <w:vAlign w:val="center"/>
          </w:tcPr>
          <w:p w14:paraId="5988F395" w14:textId="77777777" w:rsidR="00350CE5" w:rsidRPr="00552733" w:rsidRDefault="000C1BD9">
            <w:pPr>
              <w:jc w:val="center"/>
              <w:rPr>
                <w:rFonts w:ascii="Arial" w:hAnsi="Arial"/>
                <w:b/>
                <w:color w:val="FFFFFF" w:themeColor="background1"/>
              </w:rPr>
            </w:pPr>
            <w:r w:rsidRPr="00552733">
              <w:rPr>
                <w:rFonts w:ascii="Arial" w:hAnsi="Arial"/>
                <w:b/>
                <w:color w:val="FFFFFF" w:themeColor="background1"/>
              </w:rPr>
              <w:t>Objetivo general del ciclo</w:t>
            </w:r>
          </w:p>
        </w:tc>
        <w:tc>
          <w:tcPr>
            <w:tcW w:w="4765" w:type="dxa"/>
            <w:tcBorders>
              <w:top w:val="single" w:sz="6" w:space="0" w:color="666666"/>
              <w:left w:val="single" w:sz="6" w:space="0" w:color="666666"/>
              <w:bottom w:val="single" w:sz="6" w:space="0" w:color="666666"/>
              <w:right w:val="single" w:sz="6" w:space="0" w:color="666666"/>
            </w:tcBorders>
            <w:shd w:val="clear" w:color="auto" w:fill="024E7A" w:themeFill="accent2" w:themeFillShade="BF"/>
            <w:vAlign w:val="center"/>
          </w:tcPr>
          <w:p w14:paraId="75F56DFF" w14:textId="77777777" w:rsidR="00350CE5" w:rsidRPr="00552733" w:rsidRDefault="000C1BD9">
            <w:pPr>
              <w:jc w:val="center"/>
              <w:rPr>
                <w:rFonts w:ascii="Arial" w:hAnsi="Arial"/>
                <w:b/>
                <w:color w:val="FFFFFF" w:themeColor="background1"/>
              </w:rPr>
            </w:pPr>
            <w:r w:rsidRPr="00552733">
              <w:rPr>
                <w:rFonts w:ascii="Arial" w:hAnsi="Arial"/>
                <w:b/>
                <w:color w:val="FFFFFF" w:themeColor="background1"/>
              </w:rPr>
              <w:t>Concreción en Bases de Datos</w:t>
            </w:r>
          </w:p>
        </w:tc>
      </w:tr>
      <w:tr w:rsidR="00350CE5" w14:paraId="02356082" w14:textId="77777777">
        <w:trPr>
          <w:cantSplit/>
          <w:jc w:val="center"/>
        </w:trPr>
        <w:tc>
          <w:tcPr>
            <w:tcW w:w="888" w:type="dxa"/>
            <w:tcBorders>
              <w:top w:val="single" w:sz="6" w:space="0" w:color="666666"/>
              <w:left w:val="single" w:sz="6" w:space="0" w:color="666666"/>
              <w:bottom w:val="single" w:sz="6" w:space="0" w:color="666666"/>
              <w:right w:val="single" w:sz="6" w:space="0" w:color="666666"/>
            </w:tcBorders>
            <w:vAlign w:val="center"/>
          </w:tcPr>
          <w:p w14:paraId="385C03D6" w14:textId="77777777" w:rsidR="00350CE5" w:rsidRPr="002B671A" w:rsidRDefault="000C1BD9">
            <w:pPr>
              <w:jc w:val="center"/>
              <w:rPr>
                <w:rFonts w:ascii="Arial" w:eastAsia="Microsoft YaHei" w:hAnsi="Arial"/>
                <w:highlight w:val="yellow"/>
              </w:rPr>
            </w:pPr>
            <w:r w:rsidRPr="002B671A">
              <w:rPr>
                <w:rFonts w:ascii="Arial" w:eastAsia="Microsoft YaHei" w:hAnsi="Arial"/>
                <w:highlight w:val="yellow"/>
              </w:rPr>
              <w:t>c)</w:t>
            </w:r>
          </w:p>
        </w:tc>
        <w:tc>
          <w:tcPr>
            <w:tcW w:w="4739" w:type="dxa"/>
            <w:tcBorders>
              <w:top w:val="single" w:sz="6" w:space="0" w:color="666666"/>
              <w:left w:val="single" w:sz="6" w:space="0" w:color="666666"/>
              <w:bottom w:val="single" w:sz="6" w:space="0" w:color="666666"/>
              <w:right w:val="single" w:sz="6" w:space="0" w:color="666666"/>
            </w:tcBorders>
            <w:vAlign w:val="center"/>
          </w:tcPr>
          <w:p w14:paraId="3D0C0175" w14:textId="77777777" w:rsidR="00350CE5" w:rsidRPr="002B671A" w:rsidRDefault="000C1BD9">
            <w:pPr>
              <w:rPr>
                <w:rFonts w:ascii="Arial" w:eastAsia="Microsoft YaHei" w:hAnsi="Arial"/>
                <w:highlight w:val="yellow"/>
              </w:rPr>
            </w:pPr>
            <w:r w:rsidRPr="002B671A">
              <w:rPr>
                <w:rFonts w:ascii="Arial" w:eastAsia="Microsoft YaHei" w:hAnsi="Arial"/>
                <w:highlight w:val="yellow"/>
              </w:rPr>
              <w:t>Interpretar el diseño lógico de bases de datos, analizando y cumpliendo las especificaciones relativas a su aplicación, para gestionar bases de datos.</w:t>
            </w:r>
          </w:p>
        </w:tc>
        <w:tc>
          <w:tcPr>
            <w:tcW w:w="4765" w:type="dxa"/>
            <w:tcBorders>
              <w:top w:val="single" w:sz="6" w:space="0" w:color="666666"/>
              <w:left w:val="single" w:sz="6" w:space="0" w:color="666666"/>
              <w:bottom w:val="single" w:sz="6" w:space="0" w:color="666666"/>
              <w:right w:val="single" w:sz="6" w:space="0" w:color="666666"/>
            </w:tcBorders>
            <w:vAlign w:val="center"/>
          </w:tcPr>
          <w:p w14:paraId="10A0C1BE" w14:textId="77777777" w:rsidR="00350CE5" w:rsidRPr="002B671A" w:rsidRDefault="000C1BD9">
            <w:pPr>
              <w:rPr>
                <w:rFonts w:ascii="Arial" w:eastAsia="Microsoft YaHei" w:hAnsi="Arial"/>
                <w:highlight w:val="yellow"/>
              </w:rPr>
            </w:pPr>
            <w:r w:rsidRPr="002B671A">
              <w:rPr>
                <w:rFonts w:ascii="Arial" w:eastAsia="Microsoft YaHei" w:hAnsi="Arial"/>
                <w:highlight w:val="yellow"/>
              </w:rPr>
              <w:t>Analizar requisitos, elaborar modelos entidad/relación, transformarlos al modelo relacional, normalizar esquemas y aplicar claves y restricciones de integridad.</w:t>
            </w:r>
          </w:p>
        </w:tc>
      </w:tr>
      <w:tr w:rsidR="00350CE5" w14:paraId="44BC8EED" w14:textId="77777777">
        <w:trPr>
          <w:cantSplit/>
          <w:jc w:val="center"/>
        </w:trPr>
        <w:tc>
          <w:tcPr>
            <w:tcW w:w="888" w:type="dxa"/>
            <w:tcBorders>
              <w:top w:val="single" w:sz="6" w:space="0" w:color="666666"/>
              <w:left w:val="single" w:sz="6" w:space="0" w:color="666666"/>
              <w:bottom w:val="single" w:sz="6" w:space="0" w:color="666666"/>
              <w:right w:val="single" w:sz="6" w:space="0" w:color="666666"/>
            </w:tcBorders>
            <w:vAlign w:val="center"/>
          </w:tcPr>
          <w:p w14:paraId="54C3FD78" w14:textId="77777777" w:rsidR="00350CE5" w:rsidRPr="002B671A" w:rsidRDefault="000C1BD9">
            <w:pPr>
              <w:jc w:val="center"/>
              <w:rPr>
                <w:rFonts w:ascii="Arial" w:eastAsia="Microsoft YaHei" w:hAnsi="Arial"/>
                <w:highlight w:val="yellow"/>
              </w:rPr>
            </w:pPr>
            <w:r w:rsidRPr="002B671A">
              <w:rPr>
                <w:rFonts w:ascii="Arial" w:eastAsia="Microsoft YaHei" w:hAnsi="Arial"/>
                <w:highlight w:val="yellow"/>
              </w:rPr>
              <w:t>e)</w:t>
            </w:r>
          </w:p>
        </w:tc>
        <w:tc>
          <w:tcPr>
            <w:tcW w:w="4739" w:type="dxa"/>
            <w:tcBorders>
              <w:top w:val="single" w:sz="6" w:space="0" w:color="666666"/>
              <w:left w:val="single" w:sz="6" w:space="0" w:color="666666"/>
              <w:bottom w:val="single" w:sz="6" w:space="0" w:color="666666"/>
              <w:right w:val="single" w:sz="6" w:space="0" w:color="666666"/>
            </w:tcBorders>
            <w:vAlign w:val="center"/>
          </w:tcPr>
          <w:p w14:paraId="7DDFBECE" w14:textId="77777777" w:rsidR="00350CE5" w:rsidRPr="002B671A" w:rsidRDefault="000C1BD9">
            <w:pPr>
              <w:rPr>
                <w:rFonts w:ascii="Arial" w:eastAsia="Microsoft YaHei" w:hAnsi="Arial"/>
                <w:highlight w:val="yellow"/>
              </w:rPr>
            </w:pPr>
            <w:r w:rsidRPr="002B671A">
              <w:rPr>
                <w:rFonts w:ascii="Arial" w:eastAsia="Microsoft YaHei" w:hAnsi="Arial"/>
                <w:highlight w:val="yellow"/>
              </w:rPr>
              <w:t>Seleccionar y emplear lenguajes, herramientas y librerías, interpretando las especificaciones para desarrollar aplicaciones multiplataforma con acceso a bases de datos.</w:t>
            </w:r>
          </w:p>
        </w:tc>
        <w:tc>
          <w:tcPr>
            <w:tcW w:w="4765" w:type="dxa"/>
            <w:tcBorders>
              <w:top w:val="single" w:sz="6" w:space="0" w:color="666666"/>
              <w:left w:val="single" w:sz="6" w:space="0" w:color="666666"/>
              <w:bottom w:val="single" w:sz="6" w:space="0" w:color="666666"/>
              <w:right w:val="single" w:sz="6" w:space="0" w:color="666666"/>
            </w:tcBorders>
            <w:vAlign w:val="center"/>
          </w:tcPr>
          <w:p w14:paraId="0BA7F05B" w14:textId="77777777" w:rsidR="00350CE5" w:rsidRPr="002B671A" w:rsidRDefault="000C1BD9">
            <w:pPr>
              <w:rPr>
                <w:rFonts w:ascii="Arial" w:eastAsia="Microsoft YaHei" w:hAnsi="Arial"/>
                <w:highlight w:val="yellow"/>
              </w:rPr>
            </w:pPr>
            <w:r w:rsidRPr="002B671A">
              <w:rPr>
                <w:rFonts w:ascii="Arial" w:eastAsia="Microsoft YaHei" w:hAnsi="Arial"/>
                <w:highlight w:val="yellow"/>
              </w:rPr>
              <w:t>Utilizar sistemas gestores, herramientas de administración, SQL y lenguajes procedimentales para crear, consultar, modificar y programar bases de datos.</w:t>
            </w:r>
          </w:p>
        </w:tc>
      </w:tr>
      <w:tr w:rsidR="00350CE5" w14:paraId="6C5D7CDF" w14:textId="77777777">
        <w:trPr>
          <w:cantSplit/>
          <w:jc w:val="center"/>
        </w:trPr>
        <w:tc>
          <w:tcPr>
            <w:tcW w:w="888" w:type="dxa"/>
            <w:tcBorders>
              <w:top w:val="single" w:sz="6" w:space="0" w:color="666666"/>
              <w:left w:val="single" w:sz="6" w:space="0" w:color="666666"/>
              <w:bottom w:val="single" w:sz="6" w:space="0" w:color="666666"/>
              <w:right w:val="single" w:sz="6" w:space="0" w:color="666666"/>
            </w:tcBorders>
            <w:vAlign w:val="center"/>
          </w:tcPr>
          <w:p w14:paraId="10C3F8F6" w14:textId="77777777" w:rsidR="00350CE5" w:rsidRPr="002B671A" w:rsidRDefault="000C1BD9">
            <w:pPr>
              <w:jc w:val="center"/>
              <w:rPr>
                <w:rFonts w:ascii="Arial" w:eastAsia="Microsoft YaHei" w:hAnsi="Arial"/>
                <w:highlight w:val="yellow"/>
              </w:rPr>
            </w:pPr>
            <w:r w:rsidRPr="002B671A">
              <w:rPr>
                <w:rFonts w:ascii="Arial" w:eastAsia="Microsoft YaHei" w:hAnsi="Arial"/>
                <w:highlight w:val="yellow"/>
              </w:rPr>
              <w:lastRenderedPageBreak/>
              <w:t>f)</w:t>
            </w:r>
          </w:p>
        </w:tc>
        <w:tc>
          <w:tcPr>
            <w:tcW w:w="4739" w:type="dxa"/>
            <w:tcBorders>
              <w:top w:val="single" w:sz="6" w:space="0" w:color="666666"/>
              <w:left w:val="single" w:sz="6" w:space="0" w:color="666666"/>
              <w:bottom w:val="single" w:sz="6" w:space="0" w:color="666666"/>
              <w:right w:val="single" w:sz="6" w:space="0" w:color="666666"/>
            </w:tcBorders>
            <w:vAlign w:val="center"/>
          </w:tcPr>
          <w:p w14:paraId="4932A732" w14:textId="77777777" w:rsidR="00350CE5" w:rsidRPr="002B671A" w:rsidRDefault="000C1BD9">
            <w:pPr>
              <w:rPr>
                <w:rFonts w:ascii="Arial" w:eastAsia="Microsoft YaHei" w:hAnsi="Arial"/>
                <w:highlight w:val="yellow"/>
              </w:rPr>
            </w:pPr>
            <w:r w:rsidRPr="002B671A">
              <w:rPr>
                <w:rFonts w:ascii="Arial" w:eastAsia="Microsoft YaHei" w:hAnsi="Arial"/>
                <w:highlight w:val="yellow"/>
              </w:rPr>
              <w:t>Gestionar la información almacenada, planificando e implementando sistemas de formularios e informes para desarrollar aplicaciones de gestión.</w:t>
            </w:r>
          </w:p>
        </w:tc>
        <w:tc>
          <w:tcPr>
            <w:tcW w:w="4765" w:type="dxa"/>
            <w:tcBorders>
              <w:top w:val="single" w:sz="6" w:space="0" w:color="666666"/>
              <w:left w:val="single" w:sz="6" w:space="0" w:color="666666"/>
              <w:bottom w:val="single" w:sz="6" w:space="0" w:color="666666"/>
              <w:right w:val="single" w:sz="6" w:space="0" w:color="666666"/>
            </w:tcBorders>
            <w:vAlign w:val="center"/>
          </w:tcPr>
          <w:p w14:paraId="3744FAFD" w14:textId="77777777" w:rsidR="00350CE5" w:rsidRPr="002B671A" w:rsidRDefault="000C1BD9">
            <w:pPr>
              <w:rPr>
                <w:rFonts w:ascii="Arial" w:eastAsia="Microsoft YaHei" w:hAnsi="Arial"/>
                <w:highlight w:val="yellow"/>
              </w:rPr>
            </w:pPr>
            <w:r w:rsidRPr="002B671A">
              <w:rPr>
                <w:rFonts w:ascii="Arial" w:eastAsia="Microsoft YaHei" w:hAnsi="Arial"/>
                <w:highlight w:val="yellow"/>
              </w:rPr>
              <w:t>Proporcionar una capa de datos coherente, segura y consultable que sirva de base a formularios, informes y aplicaciones de gestión desarrollados en otros módulos.</w:t>
            </w:r>
          </w:p>
        </w:tc>
      </w:tr>
      <w:tr w:rsidR="00350CE5" w14:paraId="1BF155E0" w14:textId="77777777">
        <w:trPr>
          <w:cantSplit/>
          <w:jc w:val="center"/>
        </w:trPr>
        <w:tc>
          <w:tcPr>
            <w:tcW w:w="888" w:type="dxa"/>
            <w:tcBorders>
              <w:top w:val="single" w:sz="6" w:space="0" w:color="666666"/>
              <w:left w:val="single" w:sz="6" w:space="0" w:color="666666"/>
              <w:bottom w:val="single" w:sz="6" w:space="0" w:color="666666"/>
              <w:right w:val="single" w:sz="6" w:space="0" w:color="666666"/>
            </w:tcBorders>
            <w:vAlign w:val="center"/>
          </w:tcPr>
          <w:p w14:paraId="598C635B" w14:textId="77777777" w:rsidR="00350CE5" w:rsidRPr="002B671A" w:rsidRDefault="000C1BD9">
            <w:pPr>
              <w:jc w:val="center"/>
              <w:rPr>
                <w:rFonts w:ascii="Arial" w:eastAsia="Microsoft YaHei" w:hAnsi="Arial"/>
                <w:highlight w:val="yellow"/>
              </w:rPr>
            </w:pPr>
            <w:r w:rsidRPr="002B671A">
              <w:rPr>
                <w:rFonts w:ascii="Arial" w:eastAsia="Microsoft YaHei" w:hAnsi="Arial"/>
                <w:highlight w:val="yellow"/>
              </w:rPr>
              <w:t>p)</w:t>
            </w:r>
          </w:p>
        </w:tc>
        <w:tc>
          <w:tcPr>
            <w:tcW w:w="4739" w:type="dxa"/>
            <w:tcBorders>
              <w:top w:val="single" w:sz="6" w:space="0" w:color="666666"/>
              <w:left w:val="single" w:sz="6" w:space="0" w:color="666666"/>
              <w:bottom w:val="single" w:sz="6" w:space="0" w:color="666666"/>
              <w:right w:val="single" w:sz="6" w:space="0" w:color="666666"/>
            </w:tcBorders>
            <w:vAlign w:val="center"/>
          </w:tcPr>
          <w:p w14:paraId="79CC8D12" w14:textId="77777777" w:rsidR="00350CE5" w:rsidRPr="002B671A" w:rsidRDefault="000C1BD9">
            <w:pPr>
              <w:rPr>
                <w:rFonts w:ascii="Arial" w:eastAsia="Microsoft YaHei" w:hAnsi="Arial"/>
                <w:highlight w:val="yellow"/>
              </w:rPr>
            </w:pPr>
            <w:r w:rsidRPr="002B671A">
              <w:rPr>
                <w:rFonts w:ascii="Arial" w:eastAsia="Microsoft YaHei" w:hAnsi="Arial"/>
                <w:highlight w:val="yellow"/>
              </w:rPr>
              <w:t>Realizar consultas, analizando y evaluando su alcance, para gestionar la información almacenada en sistemas ERP-CRM.</w:t>
            </w:r>
          </w:p>
        </w:tc>
        <w:tc>
          <w:tcPr>
            <w:tcW w:w="4765" w:type="dxa"/>
            <w:tcBorders>
              <w:top w:val="single" w:sz="6" w:space="0" w:color="666666"/>
              <w:left w:val="single" w:sz="6" w:space="0" w:color="666666"/>
              <w:bottom w:val="single" w:sz="6" w:space="0" w:color="666666"/>
              <w:right w:val="single" w:sz="6" w:space="0" w:color="666666"/>
            </w:tcBorders>
            <w:vAlign w:val="center"/>
          </w:tcPr>
          <w:p w14:paraId="374CE4C6" w14:textId="77777777" w:rsidR="00350CE5" w:rsidRPr="002B671A" w:rsidRDefault="000C1BD9">
            <w:pPr>
              <w:rPr>
                <w:rFonts w:ascii="Arial" w:eastAsia="Microsoft YaHei" w:hAnsi="Arial"/>
                <w:highlight w:val="yellow"/>
              </w:rPr>
            </w:pPr>
            <w:r w:rsidRPr="002B671A">
              <w:rPr>
                <w:rFonts w:ascii="Arial" w:eastAsia="Microsoft YaHei" w:hAnsi="Arial"/>
                <w:highlight w:val="yellow"/>
              </w:rPr>
              <w:t>Diseñar consultas, vistas, transacciones y procedimientos que permitan recuperar y tratar información de forma fiable en escenarios de gestión empresarial.</w:t>
            </w:r>
          </w:p>
        </w:tc>
      </w:tr>
      <w:tr w:rsidR="00350CE5" w14:paraId="45F11C58" w14:textId="77777777">
        <w:trPr>
          <w:cantSplit/>
          <w:jc w:val="center"/>
        </w:trPr>
        <w:tc>
          <w:tcPr>
            <w:tcW w:w="888" w:type="dxa"/>
            <w:tcBorders>
              <w:top w:val="single" w:sz="6" w:space="0" w:color="666666"/>
              <w:left w:val="single" w:sz="6" w:space="0" w:color="666666"/>
              <w:bottom w:val="single" w:sz="6" w:space="0" w:color="666666"/>
              <w:right w:val="single" w:sz="6" w:space="0" w:color="666666"/>
            </w:tcBorders>
            <w:vAlign w:val="center"/>
          </w:tcPr>
          <w:p w14:paraId="147832F7" w14:textId="77777777" w:rsidR="00350CE5" w:rsidRPr="002B671A" w:rsidRDefault="000C1BD9">
            <w:pPr>
              <w:jc w:val="center"/>
              <w:rPr>
                <w:rFonts w:ascii="Arial" w:eastAsia="Microsoft YaHei" w:hAnsi="Arial"/>
                <w:highlight w:val="yellow"/>
              </w:rPr>
            </w:pPr>
            <w:r w:rsidRPr="002B671A">
              <w:rPr>
                <w:rFonts w:ascii="Arial" w:eastAsia="Microsoft YaHei" w:hAnsi="Arial"/>
                <w:highlight w:val="yellow"/>
              </w:rPr>
              <w:t>t)</w:t>
            </w:r>
          </w:p>
        </w:tc>
        <w:tc>
          <w:tcPr>
            <w:tcW w:w="4739" w:type="dxa"/>
            <w:tcBorders>
              <w:top w:val="single" w:sz="6" w:space="0" w:color="666666"/>
              <w:left w:val="single" w:sz="6" w:space="0" w:color="666666"/>
              <w:bottom w:val="single" w:sz="6" w:space="0" w:color="666666"/>
              <w:right w:val="single" w:sz="6" w:space="0" w:color="666666"/>
            </w:tcBorders>
            <w:vAlign w:val="center"/>
          </w:tcPr>
          <w:p w14:paraId="6247F73C" w14:textId="77777777" w:rsidR="00350CE5" w:rsidRPr="002B671A" w:rsidRDefault="000C1BD9">
            <w:pPr>
              <w:rPr>
                <w:rFonts w:ascii="Arial" w:eastAsia="Microsoft YaHei" w:hAnsi="Arial"/>
                <w:highlight w:val="yellow"/>
              </w:rPr>
            </w:pPr>
            <w:r w:rsidRPr="002B671A">
              <w:rPr>
                <w:rFonts w:ascii="Arial" w:eastAsia="Microsoft YaHei" w:hAnsi="Arial"/>
                <w:highlight w:val="yellow"/>
              </w:rPr>
              <w:t>Describir los roles de cada uno de los componentes del grupo de trabajo, identificando en cada caso la responsabilidad asociada, para establecer las relaciones profesionales más convenientes.</w:t>
            </w:r>
          </w:p>
        </w:tc>
        <w:tc>
          <w:tcPr>
            <w:tcW w:w="4765" w:type="dxa"/>
            <w:tcBorders>
              <w:top w:val="single" w:sz="6" w:space="0" w:color="666666"/>
              <w:left w:val="single" w:sz="6" w:space="0" w:color="666666"/>
              <w:bottom w:val="single" w:sz="6" w:space="0" w:color="666666"/>
              <w:right w:val="single" w:sz="6" w:space="0" w:color="666666"/>
            </w:tcBorders>
            <w:vAlign w:val="center"/>
          </w:tcPr>
          <w:p w14:paraId="7DE499E7" w14:textId="77777777" w:rsidR="00350CE5" w:rsidRPr="002B671A" w:rsidRDefault="000C1BD9">
            <w:pPr>
              <w:rPr>
                <w:rFonts w:ascii="Arial" w:eastAsia="Microsoft YaHei" w:hAnsi="Arial"/>
                <w:highlight w:val="yellow"/>
              </w:rPr>
            </w:pPr>
            <w:r w:rsidRPr="002B671A">
              <w:rPr>
                <w:rFonts w:ascii="Arial" w:eastAsia="Microsoft YaHei" w:hAnsi="Arial"/>
                <w:highlight w:val="yellow"/>
              </w:rPr>
              <w:t>Organizar tareas de diseño y desarrollo en equipo, documentar decisiones técnicas, revisar soluciones y comunicar resultados con responsabilidad individual y compartida.</w:t>
            </w:r>
          </w:p>
        </w:tc>
      </w:tr>
    </w:tbl>
    <w:p w14:paraId="4DD92553" w14:textId="77777777" w:rsidR="00350CE5" w:rsidRDefault="00350CE5"/>
    <w:p w14:paraId="1E79B453" w14:textId="77777777" w:rsidR="00350CE5" w:rsidRDefault="00350CE5">
      <w:pPr>
        <w:spacing w:line="360" w:lineRule="auto"/>
        <w:jc w:val="both"/>
        <w:rPr>
          <w:rFonts w:ascii="Arial" w:eastAsia="Microsoft YaHei" w:hAnsi="Arial"/>
        </w:rPr>
      </w:pPr>
    </w:p>
    <w:p w14:paraId="3E079F75" w14:textId="77777777" w:rsidR="00350CE5" w:rsidRPr="002B671A" w:rsidRDefault="000C1BD9" w:rsidP="002B671A">
      <w:pPr>
        <w:pStyle w:val="Ttulo2"/>
        <w:spacing w:before="0"/>
        <w:jc w:val="both"/>
        <w:rPr>
          <w:rFonts w:ascii="Arial" w:hAnsi="Arial"/>
          <w:sz w:val="28"/>
          <w:szCs w:val="28"/>
          <w:highlight w:val="yellow"/>
        </w:rPr>
      </w:pPr>
      <w:bookmarkStart w:id="13" w:name="_Toc239085627"/>
      <w:r w:rsidRPr="002B671A">
        <w:rPr>
          <w:rFonts w:ascii="Arial" w:hAnsi="Arial"/>
          <w:sz w:val="28"/>
          <w:szCs w:val="28"/>
          <w:highlight w:val="yellow"/>
        </w:rPr>
        <w:t>Relación entre objetivos, competencias y resultados de aprendizaje</w:t>
      </w:r>
      <w:bookmarkEnd w:id="13"/>
    </w:p>
    <w:p w14:paraId="457D1409" w14:textId="77777777" w:rsidR="00350CE5" w:rsidRDefault="000C1BD9">
      <w:pPr>
        <w:pStyle w:val="Textoindependiente"/>
        <w:spacing w:before="113" w:after="142" w:line="360" w:lineRule="auto"/>
        <w:jc w:val="both"/>
        <w:rPr>
          <w:rFonts w:ascii="Arial" w:eastAsia="Microsoft YaHei" w:hAnsi="Arial"/>
        </w:rPr>
      </w:pPr>
      <w:r>
        <w:rPr>
          <w:rFonts w:ascii="Arial" w:eastAsia="Microsoft YaHei" w:hAnsi="Arial"/>
        </w:rPr>
        <w:t>La siguiente tabla aporta trazabilidad curricular entre los objetivos generales vinculados al módulo, las competencias profesionales y para la empleabilidad asignadas en el Proyecto Curricular y los resultados de aprendizaje que permiten desarrollarlos. Se trata de una concreción didáctica: no modifica las formulaciones oficiales ni establece equivalencias normativas entre estos elementos.</w:t>
      </w:r>
    </w:p>
    <w:tbl>
      <w:tblPr>
        <w:tblW w:w="10248" w:type="dxa"/>
        <w:jc w:val="center"/>
        <w:tblLayout w:type="fixed"/>
        <w:tblCellMar>
          <w:top w:w="80" w:type="dxa"/>
          <w:left w:w="90" w:type="dxa"/>
          <w:bottom w:w="80" w:type="dxa"/>
          <w:right w:w="90" w:type="dxa"/>
        </w:tblCellMar>
        <w:tblLook w:val="04A0" w:firstRow="1" w:lastRow="0" w:firstColumn="1" w:lastColumn="0" w:noHBand="0" w:noVBand="1"/>
      </w:tblPr>
      <w:tblGrid>
        <w:gridCol w:w="1344"/>
        <w:gridCol w:w="2376"/>
        <w:gridCol w:w="2556"/>
        <w:gridCol w:w="3972"/>
      </w:tblGrid>
      <w:tr w:rsidR="00350CE5" w14:paraId="7F2DC815" w14:textId="77777777" w:rsidTr="00552733">
        <w:trPr>
          <w:cantSplit/>
          <w:tblHeader/>
          <w:jc w:val="center"/>
        </w:trPr>
        <w:tc>
          <w:tcPr>
            <w:tcW w:w="1344" w:type="dxa"/>
            <w:tcBorders>
              <w:top w:val="single" w:sz="6" w:space="0" w:color="666666"/>
              <w:left w:val="single" w:sz="6" w:space="0" w:color="666666"/>
              <w:bottom w:val="single" w:sz="6" w:space="0" w:color="666666"/>
              <w:right w:val="single" w:sz="6" w:space="0" w:color="666666"/>
            </w:tcBorders>
            <w:shd w:val="clear" w:color="auto" w:fill="024E7A" w:themeFill="accent2" w:themeFillShade="BF"/>
            <w:vAlign w:val="center"/>
          </w:tcPr>
          <w:p w14:paraId="6A767083" w14:textId="77777777" w:rsidR="00350CE5" w:rsidRPr="00552733" w:rsidRDefault="000C1BD9">
            <w:pPr>
              <w:jc w:val="center"/>
              <w:rPr>
                <w:rFonts w:ascii="Arial" w:hAnsi="Arial"/>
                <w:color w:val="FFFFFF" w:themeColor="background1"/>
              </w:rPr>
            </w:pPr>
            <w:r w:rsidRPr="00552733">
              <w:rPr>
                <w:rFonts w:ascii="Arial" w:hAnsi="Arial"/>
                <w:b/>
                <w:color w:val="FFFFFF" w:themeColor="background1"/>
              </w:rPr>
              <w:t>Objetivos</w:t>
            </w:r>
          </w:p>
        </w:tc>
        <w:tc>
          <w:tcPr>
            <w:tcW w:w="2376" w:type="dxa"/>
            <w:tcBorders>
              <w:top w:val="single" w:sz="6" w:space="0" w:color="666666"/>
              <w:left w:val="single" w:sz="6" w:space="0" w:color="666666"/>
              <w:bottom w:val="single" w:sz="6" w:space="0" w:color="666666"/>
              <w:right w:val="single" w:sz="6" w:space="0" w:color="666666"/>
            </w:tcBorders>
            <w:shd w:val="clear" w:color="auto" w:fill="024E7A" w:themeFill="accent2" w:themeFillShade="BF"/>
            <w:vAlign w:val="center"/>
          </w:tcPr>
          <w:p w14:paraId="5CC74A39" w14:textId="77777777" w:rsidR="00350CE5" w:rsidRPr="00552733" w:rsidRDefault="000C1BD9">
            <w:pPr>
              <w:jc w:val="center"/>
              <w:rPr>
                <w:rFonts w:ascii="Arial" w:hAnsi="Arial"/>
                <w:b/>
                <w:color w:val="FFFFFF" w:themeColor="background1"/>
              </w:rPr>
            </w:pPr>
            <w:r w:rsidRPr="00552733">
              <w:rPr>
                <w:rFonts w:ascii="Arial" w:hAnsi="Arial"/>
                <w:b/>
                <w:color w:val="FFFFFF" w:themeColor="background1"/>
              </w:rPr>
              <w:t>Competencias profesionales</w:t>
            </w:r>
          </w:p>
        </w:tc>
        <w:tc>
          <w:tcPr>
            <w:tcW w:w="2556" w:type="dxa"/>
            <w:tcBorders>
              <w:top w:val="single" w:sz="6" w:space="0" w:color="666666"/>
              <w:left w:val="single" w:sz="6" w:space="0" w:color="666666"/>
              <w:bottom w:val="single" w:sz="6" w:space="0" w:color="666666"/>
              <w:right w:val="single" w:sz="6" w:space="0" w:color="666666"/>
            </w:tcBorders>
            <w:shd w:val="clear" w:color="auto" w:fill="024E7A" w:themeFill="accent2" w:themeFillShade="BF"/>
            <w:vAlign w:val="center"/>
          </w:tcPr>
          <w:p w14:paraId="6477577A" w14:textId="77777777" w:rsidR="00350CE5" w:rsidRPr="00552733" w:rsidRDefault="000C1BD9">
            <w:pPr>
              <w:jc w:val="center"/>
              <w:rPr>
                <w:rFonts w:ascii="Arial" w:hAnsi="Arial"/>
                <w:b/>
                <w:color w:val="FFFFFF" w:themeColor="background1"/>
              </w:rPr>
            </w:pPr>
            <w:r w:rsidRPr="00552733">
              <w:rPr>
                <w:rFonts w:ascii="Arial" w:hAnsi="Arial"/>
                <w:b/>
                <w:color w:val="FFFFFF" w:themeColor="background1"/>
              </w:rPr>
              <w:t>Competencias para la empleabilidad</w:t>
            </w:r>
          </w:p>
        </w:tc>
        <w:tc>
          <w:tcPr>
            <w:tcW w:w="3972" w:type="dxa"/>
            <w:tcBorders>
              <w:top w:val="single" w:sz="6" w:space="0" w:color="666666"/>
              <w:left w:val="single" w:sz="6" w:space="0" w:color="666666"/>
              <w:bottom w:val="single" w:sz="6" w:space="0" w:color="666666"/>
              <w:right w:val="single" w:sz="6" w:space="0" w:color="666666"/>
            </w:tcBorders>
            <w:shd w:val="clear" w:color="auto" w:fill="024E7A" w:themeFill="accent2" w:themeFillShade="BF"/>
            <w:vAlign w:val="center"/>
          </w:tcPr>
          <w:p w14:paraId="5163DD4E" w14:textId="77777777" w:rsidR="00350CE5" w:rsidRPr="00552733" w:rsidRDefault="000C1BD9">
            <w:pPr>
              <w:jc w:val="center"/>
              <w:rPr>
                <w:rFonts w:ascii="Arial" w:hAnsi="Arial"/>
                <w:b/>
                <w:color w:val="FFFFFF" w:themeColor="background1"/>
              </w:rPr>
            </w:pPr>
            <w:r w:rsidRPr="00552733">
              <w:rPr>
                <w:rFonts w:ascii="Arial" w:hAnsi="Arial"/>
                <w:b/>
                <w:color w:val="FFFFFF" w:themeColor="background1"/>
              </w:rPr>
              <w:t>Resultados de aprendizaje relacionados</w:t>
            </w:r>
          </w:p>
        </w:tc>
      </w:tr>
      <w:tr w:rsidR="00350CE5" w14:paraId="62ED73EA" w14:textId="77777777">
        <w:trPr>
          <w:cantSplit/>
          <w:jc w:val="center"/>
        </w:trPr>
        <w:tc>
          <w:tcPr>
            <w:tcW w:w="1344" w:type="dxa"/>
            <w:tcBorders>
              <w:top w:val="single" w:sz="6" w:space="0" w:color="666666"/>
              <w:left w:val="single" w:sz="6" w:space="0" w:color="666666"/>
              <w:bottom w:val="single" w:sz="6" w:space="0" w:color="666666"/>
              <w:right w:val="single" w:sz="6" w:space="0" w:color="666666"/>
            </w:tcBorders>
            <w:vAlign w:val="center"/>
          </w:tcPr>
          <w:p w14:paraId="1A61CA2A" w14:textId="77777777" w:rsidR="00350CE5" w:rsidRPr="002B671A" w:rsidRDefault="000C1BD9">
            <w:pPr>
              <w:jc w:val="center"/>
              <w:rPr>
                <w:rFonts w:ascii="Arial" w:eastAsia="Microsoft YaHei" w:hAnsi="Arial"/>
                <w:highlight w:val="yellow"/>
              </w:rPr>
            </w:pPr>
            <w:r w:rsidRPr="002B671A">
              <w:rPr>
                <w:rFonts w:ascii="Arial" w:eastAsia="Microsoft YaHei" w:hAnsi="Arial"/>
                <w:highlight w:val="yellow"/>
              </w:rPr>
              <w:t>c)</w:t>
            </w:r>
          </w:p>
        </w:tc>
        <w:tc>
          <w:tcPr>
            <w:tcW w:w="2376" w:type="dxa"/>
            <w:tcBorders>
              <w:top w:val="single" w:sz="6" w:space="0" w:color="666666"/>
              <w:left w:val="single" w:sz="6" w:space="0" w:color="666666"/>
              <w:bottom w:val="single" w:sz="6" w:space="0" w:color="666666"/>
              <w:right w:val="single" w:sz="6" w:space="0" w:color="666666"/>
            </w:tcBorders>
            <w:vAlign w:val="center"/>
          </w:tcPr>
          <w:p w14:paraId="34955C8A" w14:textId="77777777" w:rsidR="00350CE5" w:rsidRPr="002B671A" w:rsidRDefault="000C1BD9">
            <w:pPr>
              <w:rPr>
                <w:rFonts w:ascii="Arial" w:eastAsia="Microsoft YaHei" w:hAnsi="Arial"/>
                <w:highlight w:val="yellow"/>
              </w:rPr>
            </w:pPr>
            <w:r w:rsidRPr="002B671A">
              <w:rPr>
                <w:rFonts w:ascii="Arial" w:eastAsia="Microsoft YaHei" w:hAnsi="Arial"/>
                <w:highlight w:val="yellow"/>
              </w:rPr>
              <w:t>c)</w:t>
            </w:r>
          </w:p>
        </w:tc>
        <w:tc>
          <w:tcPr>
            <w:tcW w:w="2556" w:type="dxa"/>
            <w:tcBorders>
              <w:top w:val="single" w:sz="6" w:space="0" w:color="666666"/>
              <w:left w:val="single" w:sz="6" w:space="0" w:color="666666"/>
              <w:bottom w:val="single" w:sz="6" w:space="0" w:color="666666"/>
              <w:right w:val="single" w:sz="6" w:space="0" w:color="666666"/>
            </w:tcBorders>
            <w:vAlign w:val="center"/>
          </w:tcPr>
          <w:p w14:paraId="610BE536" w14:textId="77777777" w:rsidR="00350CE5" w:rsidRPr="002B671A" w:rsidRDefault="000C1BD9">
            <w:pPr>
              <w:rPr>
                <w:rFonts w:ascii="Arial" w:eastAsia="Microsoft YaHei" w:hAnsi="Arial"/>
                <w:highlight w:val="yellow"/>
              </w:rPr>
            </w:pPr>
            <w:r w:rsidRPr="002B671A">
              <w:rPr>
                <w:rFonts w:ascii="Arial" w:eastAsia="Microsoft YaHei" w:hAnsi="Arial"/>
                <w:highlight w:val="yellow"/>
              </w:rPr>
              <w:t>E5, E6</w:t>
            </w:r>
          </w:p>
        </w:tc>
        <w:tc>
          <w:tcPr>
            <w:tcW w:w="3972" w:type="dxa"/>
            <w:tcBorders>
              <w:top w:val="single" w:sz="6" w:space="0" w:color="666666"/>
              <w:left w:val="single" w:sz="6" w:space="0" w:color="666666"/>
              <w:bottom w:val="single" w:sz="6" w:space="0" w:color="666666"/>
              <w:right w:val="single" w:sz="6" w:space="0" w:color="666666"/>
            </w:tcBorders>
            <w:vAlign w:val="center"/>
          </w:tcPr>
          <w:p w14:paraId="2065229C" w14:textId="77777777" w:rsidR="00350CE5" w:rsidRPr="002B671A" w:rsidRDefault="000C1BD9">
            <w:pPr>
              <w:rPr>
                <w:rFonts w:ascii="Arial" w:eastAsia="Microsoft YaHei" w:hAnsi="Arial"/>
                <w:highlight w:val="yellow"/>
              </w:rPr>
            </w:pPr>
            <w:r w:rsidRPr="002B671A">
              <w:rPr>
                <w:rFonts w:ascii="Arial" w:eastAsia="Microsoft YaHei" w:hAnsi="Arial"/>
                <w:highlight w:val="yellow"/>
              </w:rPr>
              <w:t>RA1, RA2 y RA6</w:t>
            </w:r>
          </w:p>
        </w:tc>
      </w:tr>
      <w:tr w:rsidR="00350CE5" w14:paraId="1AA4F5FC" w14:textId="77777777">
        <w:trPr>
          <w:cantSplit/>
          <w:jc w:val="center"/>
        </w:trPr>
        <w:tc>
          <w:tcPr>
            <w:tcW w:w="1344" w:type="dxa"/>
            <w:tcBorders>
              <w:top w:val="single" w:sz="6" w:space="0" w:color="666666"/>
              <w:left w:val="single" w:sz="6" w:space="0" w:color="666666"/>
              <w:bottom w:val="single" w:sz="6" w:space="0" w:color="666666"/>
              <w:right w:val="single" w:sz="6" w:space="0" w:color="666666"/>
            </w:tcBorders>
            <w:vAlign w:val="center"/>
          </w:tcPr>
          <w:p w14:paraId="4A84CF85" w14:textId="77777777" w:rsidR="00350CE5" w:rsidRPr="002B671A" w:rsidRDefault="000C1BD9">
            <w:pPr>
              <w:jc w:val="center"/>
              <w:rPr>
                <w:rFonts w:ascii="Arial" w:eastAsia="Microsoft YaHei" w:hAnsi="Arial"/>
                <w:highlight w:val="yellow"/>
              </w:rPr>
            </w:pPr>
            <w:r w:rsidRPr="002B671A">
              <w:rPr>
                <w:rFonts w:ascii="Arial" w:eastAsia="Microsoft YaHei" w:hAnsi="Arial"/>
                <w:highlight w:val="yellow"/>
              </w:rPr>
              <w:t>e)</w:t>
            </w:r>
          </w:p>
        </w:tc>
        <w:tc>
          <w:tcPr>
            <w:tcW w:w="2376" w:type="dxa"/>
            <w:tcBorders>
              <w:top w:val="single" w:sz="6" w:space="0" w:color="666666"/>
              <w:left w:val="single" w:sz="6" w:space="0" w:color="666666"/>
              <w:bottom w:val="single" w:sz="6" w:space="0" w:color="666666"/>
              <w:right w:val="single" w:sz="6" w:space="0" w:color="666666"/>
            </w:tcBorders>
            <w:vAlign w:val="center"/>
          </w:tcPr>
          <w:p w14:paraId="6419F04A" w14:textId="77777777" w:rsidR="00350CE5" w:rsidRPr="002B671A" w:rsidRDefault="000C1BD9">
            <w:pPr>
              <w:rPr>
                <w:rFonts w:ascii="Arial" w:eastAsia="Microsoft YaHei" w:hAnsi="Arial"/>
                <w:highlight w:val="yellow"/>
              </w:rPr>
            </w:pPr>
            <w:r w:rsidRPr="002B671A">
              <w:rPr>
                <w:rFonts w:ascii="Arial" w:eastAsia="Microsoft YaHei" w:hAnsi="Arial"/>
                <w:highlight w:val="yellow"/>
              </w:rPr>
              <w:t>b), c) y e)</w:t>
            </w:r>
          </w:p>
        </w:tc>
        <w:tc>
          <w:tcPr>
            <w:tcW w:w="2556" w:type="dxa"/>
            <w:tcBorders>
              <w:top w:val="single" w:sz="6" w:space="0" w:color="666666"/>
              <w:left w:val="single" w:sz="6" w:space="0" w:color="666666"/>
              <w:bottom w:val="single" w:sz="6" w:space="0" w:color="666666"/>
              <w:right w:val="single" w:sz="6" w:space="0" w:color="666666"/>
            </w:tcBorders>
            <w:vAlign w:val="center"/>
          </w:tcPr>
          <w:p w14:paraId="522431F4" w14:textId="77777777" w:rsidR="00350CE5" w:rsidRPr="002B671A" w:rsidRDefault="000C1BD9">
            <w:pPr>
              <w:rPr>
                <w:rFonts w:ascii="Arial" w:eastAsia="Microsoft YaHei" w:hAnsi="Arial"/>
                <w:highlight w:val="yellow"/>
              </w:rPr>
            </w:pPr>
            <w:r w:rsidRPr="002B671A">
              <w:rPr>
                <w:rFonts w:ascii="Arial" w:eastAsia="Microsoft YaHei" w:hAnsi="Arial"/>
                <w:highlight w:val="yellow"/>
              </w:rPr>
              <w:t>E5, E6</w:t>
            </w:r>
          </w:p>
        </w:tc>
        <w:tc>
          <w:tcPr>
            <w:tcW w:w="3972" w:type="dxa"/>
            <w:tcBorders>
              <w:top w:val="single" w:sz="6" w:space="0" w:color="666666"/>
              <w:left w:val="single" w:sz="6" w:space="0" w:color="666666"/>
              <w:bottom w:val="single" w:sz="6" w:space="0" w:color="666666"/>
              <w:right w:val="single" w:sz="6" w:space="0" w:color="666666"/>
            </w:tcBorders>
            <w:vAlign w:val="center"/>
          </w:tcPr>
          <w:p w14:paraId="519D4D22" w14:textId="77777777" w:rsidR="00350CE5" w:rsidRPr="002B671A" w:rsidRDefault="000C1BD9">
            <w:pPr>
              <w:rPr>
                <w:rFonts w:ascii="Arial" w:eastAsia="Microsoft YaHei" w:hAnsi="Arial"/>
                <w:highlight w:val="yellow"/>
              </w:rPr>
            </w:pPr>
            <w:r w:rsidRPr="002B671A">
              <w:rPr>
                <w:rFonts w:ascii="Arial" w:eastAsia="Microsoft YaHei" w:hAnsi="Arial"/>
                <w:highlight w:val="yellow"/>
              </w:rPr>
              <w:t>RA2, RA3, RA4, RA5 y RA7</w:t>
            </w:r>
          </w:p>
        </w:tc>
      </w:tr>
      <w:tr w:rsidR="00350CE5" w14:paraId="2A954FE6" w14:textId="77777777">
        <w:trPr>
          <w:cantSplit/>
          <w:jc w:val="center"/>
        </w:trPr>
        <w:tc>
          <w:tcPr>
            <w:tcW w:w="1344" w:type="dxa"/>
            <w:tcBorders>
              <w:top w:val="single" w:sz="6" w:space="0" w:color="666666"/>
              <w:left w:val="single" w:sz="6" w:space="0" w:color="666666"/>
              <w:bottom w:val="single" w:sz="6" w:space="0" w:color="666666"/>
              <w:right w:val="single" w:sz="6" w:space="0" w:color="666666"/>
            </w:tcBorders>
            <w:vAlign w:val="center"/>
          </w:tcPr>
          <w:p w14:paraId="457D75DA" w14:textId="77777777" w:rsidR="00350CE5" w:rsidRPr="002B671A" w:rsidRDefault="000C1BD9">
            <w:pPr>
              <w:jc w:val="center"/>
              <w:rPr>
                <w:rFonts w:ascii="Arial" w:eastAsia="Microsoft YaHei" w:hAnsi="Arial"/>
                <w:highlight w:val="yellow"/>
              </w:rPr>
            </w:pPr>
            <w:r w:rsidRPr="002B671A">
              <w:rPr>
                <w:rFonts w:ascii="Arial" w:eastAsia="Microsoft YaHei" w:hAnsi="Arial"/>
                <w:highlight w:val="yellow"/>
              </w:rPr>
              <w:t>f)</w:t>
            </w:r>
          </w:p>
        </w:tc>
        <w:tc>
          <w:tcPr>
            <w:tcW w:w="2376" w:type="dxa"/>
            <w:tcBorders>
              <w:top w:val="single" w:sz="6" w:space="0" w:color="666666"/>
              <w:left w:val="single" w:sz="6" w:space="0" w:color="666666"/>
              <w:bottom w:val="single" w:sz="6" w:space="0" w:color="666666"/>
              <w:right w:val="single" w:sz="6" w:space="0" w:color="666666"/>
            </w:tcBorders>
            <w:vAlign w:val="center"/>
          </w:tcPr>
          <w:p w14:paraId="791EF399" w14:textId="77777777" w:rsidR="00350CE5" w:rsidRPr="002B671A" w:rsidRDefault="000C1BD9">
            <w:pPr>
              <w:rPr>
                <w:rFonts w:ascii="Arial" w:eastAsia="Microsoft YaHei" w:hAnsi="Arial"/>
                <w:highlight w:val="yellow"/>
              </w:rPr>
            </w:pPr>
            <w:r w:rsidRPr="002B671A">
              <w:rPr>
                <w:rFonts w:ascii="Arial" w:eastAsia="Microsoft YaHei" w:hAnsi="Arial"/>
                <w:highlight w:val="yellow"/>
              </w:rPr>
              <w:t>c) y e)</w:t>
            </w:r>
          </w:p>
        </w:tc>
        <w:tc>
          <w:tcPr>
            <w:tcW w:w="2556" w:type="dxa"/>
            <w:tcBorders>
              <w:top w:val="single" w:sz="6" w:space="0" w:color="666666"/>
              <w:left w:val="single" w:sz="6" w:space="0" w:color="666666"/>
              <w:bottom w:val="single" w:sz="6" w:space="0" w:color="666666"/>
              <w:right w:val="single" w:sz="6" w:space="0" w:color="666666"/>
            </w:tcBorders>
            <w:vAlign w:val="center"/>
          </w:tcPr>
          <w:p w14:paraId="337438C2" w14:textId="77777777" w:rsidR="00350CE5" w:rsidRPr="002B671A" w:rsidRDefault="000C1BD9">
            <w:pPr>
              <w:rPr>
                <w:rFonts w:ascii="Arial" w:eastAsia="Microsoft YaHei" w:hAnsi="Arial"/>
                <w:highlight w:val="yellow"/>
              </w:rPr>
            </w:pPr>
            <w:r w:rsidRPr="002B671A">
              <w:rPr>
                <w:rFonts w:ascii="Arial" w:eastAsia="Microsoft YaHei" w:hAnsi="Arial"/>
                <w:highlight w:val="yellow"/>
              </w:rPr>
              <w:t>E2, E3, E5 y E6</w:t>
            </w:r>
          </w:p>
        </w:tc>
        <w:tc>
          <w:tcPr>
            <w:tcW w:w="3972" w:type="dxa"/>
            <w:tcBorders>
              <w:top w:val="single" w:sz="6" w:space="0" w:color="666666"/>
              <w:left w:val="single" w:sz="6" w:space="0" w:color="666666"/>
              <w:bottom w:val="single" w:sz="6" w:space="0" w:color="666666"/>
              <w:right w:val="single" w:sz="6" w:space="0" w:color="666666"/>
            </w:tcBorders>
            <w:vAlign w:val="center"/>
          </w:tcPr>
          <w:p w14:paraId="0CB22DD7" w14:textId="77777777" w:rsidR="00350CE5" w:rsidRPr="002B671A" w:rsidRDefault="000C1BD9">
            <w:pPr>
              <w:rPr>
                <w:rFonts w:ascii="Arial" w:eastAsia="Microsoft YaHei" w:hAnsi="Arial"/>
                <w:highlight w:val="yellow"/>
              </w:rPr>
            </w:pPr>
            <w:r w:rsidRPr="002B671A">
              <w:rPr>
                <w:rFonts w:ascii="Arial" w:eastAsia="Microsoft YaHei" w:hAnsi="Arial"/>
                <w:highlight w:val="yellow"/>
              </w:rPr>
              <w:t>RA3, RA4, RA5 y RA7</w:t>
            </w:r>
          </w:p>
        </w:tc>
      </w:tr>
      <w:tr w:rsidR="00350CE5" w14:paraId="0E8155D2" w14:textId="77777777">
        <w:trPr>
          <w:cantSplit/>
          <w:jc w:val="center"/>
        </w:trPr>
        <w:tc>
          <w:tcPr>
            <w:tcW w:w="1344" w:type="dxa"/>
            <w:tcBorders>
              <w:top w:val="single" w:sz="6" w:space="0" w:color="666666"/>
              <w:left w:val="single" w:sz="6" w:space="0" w:color="666666"/>
              <w:bottom w:val="single" w:sz="6" w:space="0" w:color="666666"/>
              <w:right w:val="single" w:sz="6" w:space="0" w:color="666666"/>
            </w:tcBorders>
            <w:vAlign w:val="center"/>
          </w:tcPr>
          <w:p w14:paraId="3D26E646" w14:textId="77777777" w:rsidR="00350CE5" w:rsidRPr="002B671A" w:rsidRDefault="000C1BD9">
            <w:pPr>
              <w:jc w:val="center"/>
              <w:rPr>
                <w:rFonts w:ascii="Arial" w:eastAsia="Microsoft YaHei" w:hAnsi="Arial"/>
                <w:highlight w:val="yellow"/>
              </w:rPr>
            </w:pPr>
            <w:r w:rsidRPr="002B671A">
              <w:rPr>
                <w:rFonts w:ascii="Arial" w:eastAsia="Microsoft YaHei" w:hAnsi="Arial"/>
                <w:highlight w:val="yellow"/>
              </w:rPr>
              <w:t>p)</w:t>
            </w:r>
          </w:p>
        </w:tc>
        <w:tc>
          <w:tcPr>
            <w:tcW w:w="2376" w:type="dxa"/>
            <w:tcBorders>
              <w:top w:val="single" w:sz="6" w:space="0" w:color="666666"/>
              <w:left w:val="single" w:sz="6" w:space="0" w:color="666666"/>
              <w:bottom w:val="single" w:sz="6" w:space="0" w:color="666666"/>
              <w:right w:val="single" w:sz="6" w:space="0" w:color="666666"/>
            </w:tcBorders>
            <w:vAlign w:val="center"/>
          </w:tcPr>
          <w:p w14:paraId="185CDC5B" w14:textId="77777777" w:rsidR="00350CE5" w:rsidRPr="002B671A" w:rsidRDefault="000C1BD9">
            <w:pPr>
              <w:rPr>
                <w:rFonts w:ascii="Arial" w:eastAsia="Microsoft YaHei" w:hAnsi="Arial"/>
                <w:highlight w:val="yellow"/>
              </w:rPr>
            </w:pPr>
            <w:r w:rsidRPr="002B671A">
              <w:rPr>
                <w:rFonts w:ascii="Arial" w:eastAsia="Microsoft YaHei" w:hAnsi="Arial"/>
                <w:highlight w:val="yellow"/>
              </w:rPr>
              <w:t>c), e) y p)</w:t>
            </w:r>
          </w:p>
        </w:tc>
        <w:tc>
          <w:tcPr>
            <w:tcW w:w="2556" w:type="dxa"/>
            <w:tcBorders>
              <w:top w:val="single" w:sz="6" w:space="0" w:color="666666"/>
              <w:left w:val="single" w:sz="6" w:space="0" w:color="666666"/>
              <w:bottom w:val="single" w:sz="6" w:space="0" w:color="666666"/>
              <w:right w:val="single" w:sz="6" w:space="0" w:color="666666"/>
            </w:tcBorders>
            <w:vAlign w:val="center"/>
          </w:tcPr>
          <w:p w14:paraId="3D7E4921" w14:textId="77777777" w:rsidR="00350CE5" w:rsidRPr="002B671A" w:rsidRDefault="000C1BD9">
            <w:pPr>
              <w:rPr>
                <w:rFonts w:ascii="Arial" w:eastAsia="Microsoft YaHei" w:hAnsi="Arial"/>
                <w:highlight w:val="yellow"/>
              </w:rPr>
            </w:pPr>
            <w:r w:rsidRPr="002B671A">
              <w:rPr>
                <w:rFonts w:ascii="Arial" w:eastAsia="Microsoft YaHei" w:hAnsi="Arial"/>
                <w:highlight w:val="yellow"/>
              </w:rPr>
              <w:t>E5, E6</w:t>
            </w:r>
          </w:p>
        </w:tc>
        <w:tc>
          <w:tcPr>
            <w:tcW w:w="3972" w:type="dxa"/>
            <w:tcBorders>
              <w:top w:val="single" w:sz="6" w:space="0" w:color="666666"/>
              <w:left w:val="single" w:sz="6" w:space="0" w:color="666666"/>
              <w:bottom w:val="single" w:sz="6" w:space="0" w:color="666666"/>
              <w:right w:val="single" w:sz="6" w:space="0" w:color="666666"/>
            </w:tcBorders>
            <w:vAlign w:val="center"/>
          </w:tcPr>
          <w:p w14:paraId="30C84810" w14:textId="77777777" w:rsidR="00350CE5" w:rsidRPr="002B671A" w:rsidRDefault="000C1BD9">
            <w:pPr>
              <w:rPr>
                <w:rFonts w:ascii="Arial" w:eastAsia="Microsoft YaHei" w:hAnsi="Arial"/>
                <w:highlight w:val="yellow"/>
              </w:rPr>
            </w:pPr>
            <w:r w:rsidRPr="002B671A">
              <w:rPr>
                <w:rFonts w:ascii="Arial" w:eastAsia="Microsoft YaHei" w:hAnsi="Arial"/>
                <w:highlight w:val="yellow"/>
              </w:rPr>
              <w:t>RA3, RA4, RA5 y RA7</w:t>
            </w:r>
          </w:p>
        </w:tc>
      </w:tr>
      <w:tr w:rsidR="00350CE5" w14:paraId="5EB75AE0" w14:textId="77777777">
        <w:trPr>
          <w:cantSplit/>
          <w:jc w:val="center"/>
        </w:trPr>
        <w:tc>
          <w:tcPr>
            <w:tcW w:w="1344" w:type="dxa"/>
            <w:tcBorders>
              <w:top w:val="single" w:sz="6" w:space="0" w:color="666666"/>
              <w:left w:val="single" w:sz="6" w:space="0" w:color="666666"/>
              <w:bottom w:val="single" w:sz="6" w:space="0" w:color="666666"/>
              <w:right w:val="single" w:sz="6" w:space="0" w:color="666666"/>
            </w:tcBorders>
            <w:vAlign w:val="center"/>
          </w:tcPr>
          <w:p w14:paraId="12C6221F" w14:textId="77777777" w:rsidR="00350CE5" w:rsidRPr="002B671A" w:rsidRDefault="000C1BD9">
            <w:pPr>
              <w:jc w:val="center"/>
              <w:rPr>
                <w:rFonts w:ascii="Arial" w:eastAsia="Microsoft YaHei" w:hAnsi="Arial"/>
                <w:highlight w:val="yellow"/>
              </w:rPr>
            </w:pPr>
            <w:r w:rsidRPr="002B671A">
              <w:rPr>
                <w:rFonts w:ascii="Arial" w:eastAsia="Microsoft YaHei" w:hAnsi="Arial"/>
                <w:highlight w:val="yellow"/>
              </w:rPr>
              <w:t>t)</w:t>
            </w:r>
          </w:p>
        </w:tc>
        <w:tc>
          <w:tcPr>
            <w:tcW w:w="2376" w:type="dxa"/>
            <w:tcBorders>
              <w:top w:val="single" w:sz="6" w:space="0" w:color="666666"/>
              <w:left w:val="single" w:sz="6" w:space="0" w:color="666666"/>
              <w:bottom w:val="single" w:sz="6" w:space="0" w:color="666666"/>
              <w:right w:val="single" w:sz="6" w:space="0" w:color="666666"/>
            </w:tcBorders>
            <w:vAlign w:val="center"/>
          </w:tcPr>
          <w:p w14:paraId="5617C804" w14:textId="77777777" w:rsidR="00350CE5" w:rsidRPr="002B671A" w:rsidRDefault="000C1BD9">
            <w:pPr>
              <w:rPr>
                <w:rFonts w:ascii="Arial" w:eastAsia="Microsoft YaHei" w:hAnsi="Arial"/>
                <w:highlight w:val="yellow"/>
              </w:rPr>
            </w:pPr>
            <w:r w:rsidRPr="002B671A">
              <w:rPr>
                <w:rFonts w:ascii="Arial" w:eastAsia="Microsoft YaHei" w:hAnsi="Arial"/>
                <w:highlight w:val="yellow"/>
              </w:rPr>
              <w:t>t)</w:t>
            </w:r>
          </w:p>
        </w:tc>
        <w:tc>
          <w:tcPr>
            <w:tcW w:w="2556" w:type="dxa"/>
            <w:tcBorders>
              <w:top w:val="single" w:sz="6" w:space="0" w:color="666666"/>
              <w:left w:val="single" w:sz="6" w:space="0" w:color="666666"/>
              <w:bottom w:val="single" w:sz="6" w:space="0" w:color="666666"/>
              <w:right w:val="single" w:sz="6" w:space="0" w:color="666666"/>
            </w:tcBorders>
            <w:vAlign w:val="center"/>
          </w:tcPr>
          <w:p w14:paraId="6961299A" w14:textId="77777777" w:rsidR="00350CE5" w:rsidRPr="002B671A" w:rsidRDefault="000C1BD9">
            <w:pPr>
              <w:rPr>
                <w:rFonts w:ascii="Arial" w:eastAsia="Microsoft YaHei" w:hAnsi="Arial"/>
                <w:highlight w:val="yellow"/>
              </w:rPr>
            </w:pPr>
            <w:r w:rsidRPr="002B671A">
              <w:rPr>
                <w:rFonts w:ascii="Arial" w:eastAsia="Microsoft YaHei" w:hAnsi="Arial"/>
                <w:highlight w:val="yellow"/>
              </w:rPr>
              <w:t>E2, E3</w:t>
            </w:r>
          </w:p>
        </w:tc>
        <w:tc>
          <w:tcPr>
            <w:tcW w:w="3972" w:type="dxa"/>
            <w:tcBorders>
              <w:top w:val="single" w:sz="6" w:space="0" w:color="666666"/>
              <w:left w:val="single" w:sz="6" w:space="0" w:color="666666"/>
              <w:bottom w:val="single" w:sz="6" w:space="0" w:color="666666"/>
              <w:right w:val="single" w:sz="6" w:space="0" w:color="666666"/>
            </w:tcBorders>
            <w:vAlign w:val="center"/>
          </w:tcPr>
          <w:p w14:paraId="4F85E537" w14:textId="77777777" w:rsidR="00350CE5" w:rsidRPr="002B671A" w:rsidRDefault="000C1BD9">
            <w:pPr>
              <w:rPr>
                <w:rFonts w:ascii="Arial" w:eastAsia="Microsoft YaHei" w:hAnsi="Arial"/>
                <w:highlight w:val="yellow"/>
              </w:rPr>
            </w:pPr>
            <w:r w:rsidRPr="002B671A">
              <w:rPr>
                <w:rFonts w:ascii="Arial" w:eastAsia="Microsoft YaHei" w:hAnsi="Arial"/>
                <w:highlight w:val="yellow"/>
              </w:rPr>
              <w:t>Todos los RRAA, mediante actividades cooperativas, documentación y comunicación técnica.</w:t>
            </w:r>
          </w:p>
        </w:tc>
      </w:tr>
    </w:tbl>
    <w:p w14:paraId="3B2632CB" w14:textId="77777777" w:rsidR="00350CE5" w:rsidRDefault="00350CE5"/>
    <w:p w14:paraId="43777368" w14:textId="77777777" w:rsidR="00350CE5" w:rsidRDefault="00350CE5">
      <w:pPr>
        <w:jc w:val="both"/>
        <w:rPr>
          <w:rFonts w:ascii="Arial" w:eastAsia="Microsoft YaHei" w:hAnsi="Arial"/>
        </w:rPr>
      </w:pPr>
    </w:p>
    <w:p w14:paraId="58933891" w14:textId="77777777" w:rsidR="00350CE5" w:rsidRDefault="000C1BD9">
      <w:pPr>
        <w:pStyle w:val="Textoindependiente"/>
        <w:spacing w:line="360" w:lineRule="auto"/>
        <w:jc w:val="both"/>
        <w:rPr>
          <w:rFonts w:ascii="Arial" w:eastAsia="Microsoft YaHei" w:hAnsi="Arial"/>
        </w:rPr>
      </w:pPr>
      <w:r>
        <w:rPr>
          <w:rFonts w:ascii="Arial" w:eastAsia="Microsoft YaHei" w:hAnsi="Arial"/>
        </w:rPr>
        <w:t>Las competencias transversales y el objetivo t) se integrarán en las evidencias vinculadas a los criterios de evaluación que permitan observarlas. No recibirán una calificación independiente ni se utilizarán para duplicar el valor de una misma evidencia.</w:t>
      </w:r>
    </w:p>
    <w:p w14:paraId="1F8593E0" w14:textId="77777777" w:rsidR="00350CE5" w:rsidRPr="002B671A" w:rsidRDefault="000C1BD9" w:rsidP="002B671A">
      <w:pPr>
        <w:pStyle w:val="Ttulo2"/>
        <w:spacing w:before="0"/>
        <w:rPr>
          <w:rFonts w:ascii="Arial" w:hAnsi="Arial"/>
          <w:sz w:val="28"/>
          <w:szCs w:val="28"/>
          <w:highlight w:val="yellow"/>
        </w:rPr>
      </w:pPr>
      <w:bookmarkStart w:id="14" w:name="_Toc239085628"/>
      <w:r w:rsidRPr="004E7401">
        <w:rPr>
          <w:rFonts w:ascii="Arial" w:hAnsi="Arial"/>
          <w:sz w:val="28"/>
          <w:szCs w:val="28"/>
          <w:highlight w:val="yellow"/>
        </w:rPr>
        <w:lastRenderedPageBreak/>
        <w:t xml:space="preserve">Resultado </w:t>
      </w:r>
      <w:r w:rsidRPr="002B671A">
        <w:rPr>
          <w:rFonts w:ascii="Arial" w:hAnsi="Arial"/>
          <w:sz w:val="28"/>
          <w:szCs w:val="28"/>
          <w:highlight w:val="yellow"/>
        </w:rPr>
        <w:t>de aprendizajes</w:t>
      </w:r>
      <w:bookmarkEnd w:id="14"/>
    </w:p>
    <w:p w14:paraId="6286A9FA" w14:textId="77777777" w:rsidR="00350CE5" w:rsidRDefault="000C1BD9">
      <w:pPr>
        <w:pStyle w:val="Textoindependiente"/>
        <w:spacing w:line="360" w:lineRule="auto"/>
        <w:jc w:val="both"/>
      </w:pPr>
      <w:r>
        <w:rPr>
          <w:rFonts w:ascii="Arial" w:eastAsia="Microsoft YaHei" w:hAnsi="Arial"/>
          <w:color w:val="000000"/>
        </w:rPr>
        <w:t xml:space="preserve">Los resultados de aprendizaje se expresan en términos de competencia contextualizada y </w:t>
      </w:r>
      <w:r>
        <w:rPr>
          <w:rFonts w:ascii="Arial" w:eastAsia="Microsoft YaHei" w:hAnsi="Arial"/>
          <w:b/>
          <w:color w:val="000000"/>
        </w:rPr>
        <w:t>representan el conjunto de capacidades y conocimientos adquiridos en un contexto de aprendizaje</w:t>
      </w:r>
      <w:r>
        <w:rPr>
          <w:rFonts w:ascii="Arial" w:eastAsia="Microsoft YaHei" w:hAnsi="Arial"/>
          <w:color w:val="000000"/>
        </w:rPr>
        <w:t xml:space="preserve">, que movilizados, </w:t>
      </w:r>
      <w:r>
        <w:rPr>
          <w:rFonts w:ascii="Arial" w:eastAsia="Microsoft YaHei" w:hAnsi="Arial"/>
          <w:b/>
          <w:color w:val="000000"/>
        </w:rPr>
        <w:t>permiten alcanzar los objetivos</w:t>
      </w:r>
      <w:r>
        <w:rPr>
          <w:rFonts w:ascii="Arial" w:eastAsia="Microsoft YaHei" w:hAnsi="Arial"/>
          <w:color w:val="000000"/>
        </w:rPr>
        <w:t xml:space="preserve">. Se obtienen a partir de los objetivos generales del módulo, y se formulan a través de tres grandes componentes: </w:t>
      </w:r>
    </w:p>
    <w:p w14:paraId="6333BF19" w14:textId="77777777" w:rsidR="00350CE5" w:rsidRDefault="000C1BD9">
      <w:pPr>
        <w:pStyle w:val="Textoindependiente"/>
        <w:numPr>
          <w:ilvl w:val="0"/>
          <w:numId w:val="6"/>
        </w:numPr>
        <w:tabs>
          <w:tab w:val="clear" w:pos="720"/>
        </w:tabs>
        <w:spacing w:line="360" w:lineRule="auto"/>
        <w:jc w:val="both"/>
      </w:pPr>
      <w:r>
        <w:rPr>
          <w:rFonts w:ascii="Arial" w:eastAsia="Microsoft YaHei" w:hAnsi="Arial"/>
          <w:b/>
          <w:color w:val="000000"/>
        </w:rPr>
        <w:t>Logro</w:t>
      </w:r>
      <w:r>
        <w:rPr>
          <w:rFonts w:ascii="Arial" w:eastAsia="Microsoft YaHei" w:hAnsi="Arial"/>
          <w:color w:val="000000"/>
        </w:rPr>
        <w:t>: Expresa la acción que ha de conseguirse asociada a una función, técnica o proceso.</w:t>
      </w:r>
    </w:p>
    <w:p w14:paraId="533715C5" w14:textId="77777777" w:rsidR="00350CE5" w:rsidRDefault="000C1BD9">
      <w:pPr>
        <w:pStyle w:val="Textoindependiente"/>
        <w:numPr>
          <w:ilvl w:val="0"/>
          <w:numId w:val="6"/>
        </w:numPr>
        <w:tabs>
          <w:tab w:val="clear" w:pos="720"/>
        </w:tabs>
        <w:spacing w:line="360" w:lineRule="auto"/>
        <w:jc w:val="both"/>
      </w:pPr>
      <w:r>
        <w:rPr>
          <w:rFonts w:ascii="Arial" w:eastAsia="Microsoft YaHei" w:hAnsi="Arial"/>
          <w:b/>
          <w:color w:val="000000"/>
        </w:rPr>
        <w:t>Objetivo</w:t>
      </w:r>
      <w:r>
        <w:rPr>
          <w:rFonts w:ascii="Arial" w:eastAsia="Microsoft YaHei" w:hAnsi="Arial"/>
          <w:color w:val="000000"/>
        </w:rPr>
        <w:t>: Indica el contenido sobre el que se conseguirá el logro.</w:t>
      </w:r>
    </w:p>
    <w:p w14:paraId="034B11CB" w14:textId="77777777" w:rsidR="00350CE5" w:rsidRDefault="000C1BD9">
      <w:pPr>
        <w:pStyle w:val="Textoindependiente"/>
        <w:numPr>
          <w:ilvl w:val="0"/>
          <w:numId w:val="6"/>
        </w:numPr>
        <w:tabs>
          <w:tab w:val="clear" w:pos="720"/>
        </w:tabs>
        <w:spacing w:line="360" w:lineRule="auto"/>
        <w:jc w:val="both"/>
      </w:pPr>
      <w:r>
        <w:rPr>
          <w:rFonts w:ascii="Arial" w:eastAsia="Microsoft YaHei" w:hAnsi="Arial"/>
          <w:b/>
          <w:color w:val="000000"/>
        </w:rPr>
        <w:t>Acciones en el contexto del aprendizaje</w:t>
      </w:r>
      <w:r>
        <w:rPr>
          <w:rFonts w:ascii="Arial" w:eastAsia="Microsoft YaHei" w:hAnsi="Arial"/>
          <w:color w:val="000000"/>
        </w:rPr>
        <w:t>: Conceptos más relevantes asociados a la consecución del logro en el contexto de aprendizaje</w:t>
      </w:r>
    </w:p>
    <w:p w14:paraId="71F64972" w14:textId="77777777" w:rsidR="00350CE5" w:rsidRPr="002B671A" w:rsidRDefault="000C1BD9">
      <w:pPr>
        <w:pStyle w:val="Textoindependiente"/>
        <w:spacing w:line="360" w:lineRule="auto"/>
        <w:jc w:val="both"/>
        <w:rPr>
          <w:rFonts w:ascii="Arial" w:eastAsia="Microsoft YaHei" w:hAnsi="Arial"/>
          <w:highlight w:val="yellow"/>
        </w:rPr>
      </w:pPr>
      <w:r w:rsidRPr="002B671A">
        <w:rPr>
          <w:rFonts w:ascii="Arial" w:eastAsia="Microsoft YaHei" w:hAnsi="Arial"/>
          <w:highlight w:val="yellow"/>
        </w:rPr>
        <w:t>Los resultados de aprendizaje, definidos en el anexo I del Real Decreto 405/2023 del título del ciclo formativo que se pretenden alcanzar con este módulo profesional son:</w:t>
      </w:r>
    </w:p>
    <w:p w14:paraId="106C9D2B" w14:textId="77777777" w:rsidR="00350CE5" w:rsidRPr="002B671A" w:rsidRDefault="000C1BD9">
      <w:pPr>
        <w:pStyle w:val="Textoindependiente"/>
        <w:spacing w:line="360" w:lineRule="auto"/>
        <w:ind w:left="340"/>
        <w:jc w:val="both"/>
        <w:rPr>
          <w:rFonts w:ascii="Arial" w:eastAsia="Microsoft YaHei" w:hAnsi="Arial"/>
          <w:highlight w:val="yellow"/>
        </w:rPr>
      </w:pPr>
      <w:r w:rsidRPr="002B671A">
        <w:rPr>
          <w:rFonts w:ascii="Arial" w:eastAsia="Microsoft YaHei" w:hAnsi="Arial"/>
          <w:b/>
          <w:bCs/>
          <w:highlight w:val="yellow"/>
        </w:rPr>
        <w:t xml:space="preserve">RA1. </w:t>
      </w:r>
      <w:r w:rsidRPr="002B671A">
        <w:rPr>
          <w:rFonts w:ascii="Arial" w:eastAsia="Microsoft YaHei" w:hAnsi="Arial"/>
          <w:highlight w:val="yellow"/>
        </w:rPr>
        <w:t>Reconoce los elementos de las bases de datos analizando sus funciones y valorando la utilidad de los sistemas gestores.</w:t>
      </w:r>
    </w:p>
    <w:p w14:paraId="31D643AD" w14:textId="77777777" w:rsidR="00350CE5" w:rsidRPr="002B671A" w:rsidRDefault="000C1BD9">
      <w:pPr>
        <w:pStyle w:val="Textoindependiente"/>
        <w:spacing w:line="360" w:lineRule="auto"/>
        <w:ind w:left="340"/>
        <w:jc w:val="both"/>
        <w:rPr>
          <w:rFonts w:ascii="Arial" w:eastAsia="Microsoft YaHei" w:hAnsi="Arial"/>
          <w:b/>
          <w:bCs/>
          <w:highlight w:val="yellow"/>
        </w:rPr>
      </w:pPr>
      <w:r w:rsidRPr="002B671A">
        <w:rPr>
          <w:rFonts w:ascii="Arial" w:eastAsia="Microsoft YaHei" w:hAnsi="Arial"/>
          <w:b/>
          <w:bCs/>
          <w:highlight w:val="yellow"/>
        </w:rPr>
        <w:t xml:space="preserve">RA2. </w:t>
      </w:r>
      <w:r w:rsidRPr="002B671A">
        <w:rPr>
          <w:rFonts w:ascii="Arial" w:eastAsia="Microsoft YaHei" w:hAnsi="Arial"/>
          <w:highlight w:val="yellow"/>
        </w:rPr>
        <w:t>Crea bases de datos definiendo su estructura y las características de sus</w:t>
      </w:r>
      <w:r w:rsidRPr="002B671A">
        <w:rPr>
          <w:rFonts w:ascii="Arial" w:eastAsia="Microsoft YaHei" w:hAnsi="Arial"/>
          <w:shd w:val="clear" w:color="auto" w:fill="FFFF00"/>
        </w:rPr>
        <w:t xml:space="preserve"> </w:t>
      </w:r>
      <w:r w:rsidRPr="002B671A">
        <w:rPr>
          <w:rFonts w:ascii="Arial" w:eastAsia="Microsoft YaHei" w:hAnsi="Arial"/>
          <w:highlight w:val="yellow"/>
        </w:rPr>
        <w:t>elementos según el modelo relacional.</w:t>
      </w:r>
      <w:r w:rsidRPr="002B671A">
        <w:rPr>
          <w:rFonts w:ascii="Arial" w:eastAsia="Microsoft YaHei" w:hAnsi="Arial"/>
          <w:b/>
          <w:bCs/>
          <w:highlight w:val="yellow"/>
        </w:rPr>
        <w:t xml:space="preserve"> </w:t>
      </w:r>
    </w:p>
    <w:p w14:paraId="03EF2183" w14:textId="77777777" w:rsidR="00350CE5" w:rsidRPr="002B671A" w:rsidRDefault="000C1BD9">
      <w:pPr>
        <w:pStyle w:val="Textoindependiente"/>
        <w:spacing w:line="360" w:lineRule="auto"/>
        <w:ind w:left="340"/>
        <w:jc w:val="both"/>
        <w:rPr>
          <w:rFonts w:ascii="Arial" w:eastAsia="Microsoft YaHei" w:hAnsi="Arial"/>
          <w:b/>
          <w:bCs/>
          <w:highlight w:val="yellow"/>
        </w:rPr>
      </w:pPr>
      <w:r w:rsidRPr="002B671A">
        <w:rPr>
          <w:rFonts w:ascii="Arial" w:eastAsia="Microsoft YaHei" w:hAnsi="Arial"/>
          <w:b/>
          <w:bCs/>
          <w:highlight w:val="yellow"/>
        </w:rPr>
        <w:t xml:space="preserve">RA3. </w:t>
      </w:r>
      <w:r w:rsidRPr="002B671A">
        <w:rPr>
          <w:rFonts w:ascii="Arial" w:eastAsia="Microsoft YaHei" w:hAnsi="Arial"/>
          <w:highlight w:val="yellow"/>
        </w:rPr>
        <w:t>Consulta la información almacenada en una base de datos empleando asistentes, herramientas gráficas y el lenguaje de manipulación de datos.</w:t>
      </w:r>
      <w:r w:rsidRPr="002B671A">
        <w:rPr>
          <w:rFonts w:ascii="Arial" w:eastAsia="Microsoft YaHei" w:hAnsi="Arial"/>
          <w:b/>
          <w:bCs/>
          <w:highlight w:val="yellow"/>
        </w:rPr>
        <w:t xml:space="preserve"> </w:t>
      </w:r>
    </w:p>
    <w:p w14:paraId="07E55404" w14:textId="77777777" w:rsidR="00350CE5" w:rsidRPr="002B671A" w:rsidRDefault="000C1BD9">
      <w:pPr>
        <w:pStyle w:val="Textoindependiente"/>
        <w:spacing w:line="360" w:lineRule="auto"/>
        <w:ind w:left="340"/>
        <w:jc w:val="both"/>
        <w:rPr>
          <w:rFonts w:ascii="Arial" w:eastAsia="Microsoft YaHei" w:hAnsi="Arial"/>
          <w:highlight w:val="yellow"/>
        </w:rPr>
      </w:pPr>
      <w:r w:rsidRPr="002B671A">
        <w:rPr>
          <w:rFonts w:ascii="Arial" w:eastAsia="Microsoft YaHei" w:hAnsi="Arial"/>
          <w:b/>
          <w:bCs/>
          <w:highlight w:val="yellow"/>
        </w:rPr>
        <w:t xml:space="preserve">RA4. </w:t>
      </w:r>
      <w:r w:rsidRPr="002B671A">
        <w:rPr>
          <w:rFonts w:ascii="Arial" w:eastAsia="Microsoft YaHei" w:hAnsi="Arial"/>
          <w:highlight w:val="yellow"/>
        </w:rPr>
        <w:t xml:space="preserve">Modifica la información almacenada en la base de datos utilizando asistentes, herramientas gráficas y el lenguaje de manipulación de datos. </w:t>
      </w:r>
    </w:p>
    <w:p w14:paraId="03D4E47D" w14:textId="77777777" w:rsidR="00350CE5" w:rsidRPr="002B671A" w:rsidRDefault="000C1BD9">
      <w:pPr>
        <w:pStyle w:val="Textoindependiente"/>
        <w:spacing w:line="360" w:lineRule="auto"/>
        <w:ind w:left="340"/>
        <w:jc w:val="both"/>
        <w:rPr>
          <w:rFonts w:ascii="Arial" w:eastAsia="Microsoft YaHei" w:hAnsi="Arial"/>
          <w:b/>
          <w:bCs/>
          <w:highlight w:val="yellow"/>
        </w:rPr>
      </w:pPr>
      <w:r w:rsidRPr="002B671A">
        <w:rPr>
          <w:rFonts w:ascii="Arial" w:eastAsia="Microsoft YaHei" w:hAnsi="Arial"/>
          <w:b/>
          <w:bCs/>
          <w:highlight w:val="yellow"/>
        </w:rPr>
        <w:t xml:space="preserve">RA5. </w:t>
      </w:r>
      <w:r w:rsidRPr="002B671A">
        <w:rPr>
          <w:rFonts w:ascii="Arial" w:eastAsia="Microsoft YaHei" w:hAnsi="Arial"/>
          <w:highlight w:val="yellow"/>
        </w:rPr>
        <w:t>Desarrolla procedimientos almacenados evaluando y utilizando las sentencias del lenguaje incorporado en el sistema gestor de bases de datos</w:t>
      </w:r>
      <w:r w:rsidRPr="002B671A">
        <w:rPr>
          <w:rFonts w:ascii="Arial" w:eastAsia="Microsoft YaHei" w:hAnsi="Arial"/>
          <w:b/>
          <w:bCs/>
          <w:highlight w:val="yellow"/>
        </w:rPr>
        <w:t xml:space="preserve">.  </w:t>
      </w:r>
    </w:p>
    <w:p w14:paraId="194E4A62" w14:textId="77777777" w:rsidR="00350CE5" w:rsidRPr="002B671A" w:rsidRDefault="000C1BD9">
      <w:pPr>
        <w:pStyle w:val="Textoindependiente"/>
        <w:spacing w:line="360" w:lineRule="auto"/>
        <w:ind w:left="340"/>
        <w:jc w:val="both"/>
        <w:rPr>
          <w:rFonts w:ascii="Arial" w:eastAsia="Microsoft YaHei" w:hAnsi="Arial"/>
          <w:highlight w:val="yellow"/>
        </w:rPr>
      </w:pPr>
      <w:r w:rsidRPr="002B671A">
        <w:rPr>
          <w:rFonts w:ascii="Arial" w:eastAsia="Microsoft YaHei" w:hAnsi="Arial"/>
          <w:b/>
          <w:bCs/>
          <w:highlight w:val="yellow"/>
        </w:rPr>
        <w:t xml:space="preserve">RA6. </w:t>
      </w:r>
      <w:r w:rsidRPr="002B671A">
        <w:rPr>
          <w:rFonts w:ascii="Arial" w:eastAsia="Microsoft YaHei" w:hAnsi="Arial"/>
          <w:highlight w:val="yellow"/>
        </w:rPr>
        <w:t xml:space="preserve">Diseña modelos relacionales normalizados interpretando diagramas entidad/relación. </w:t>
      </w:r>
    </w:p>
    <w:p w14:paraId="6B884334" w14:textId="77777777" w:rsidR="00350CE5" w:rsidRPr="002B671A" w:rsidRDefault="000C1BD9">
      <w:pPr>
        <w:pStyle w:val="Textoindependiente"/>
        <w:spacing w:line="360" w:lineRule="auto"/>
        <w:ind w:left="340"/>
        <w:jc w:val="both"/>
        <w:rPr>
          <w:rFonts w:ascii="Arial" w:eastAsia="Microsoft YaHei" w:hAnsi="Arial"/>
          <w:highlight w:val="yellow"/>
        </w:rPr>
      </w:pPr>
      <w:r w:rsidRPr="002B671A">
        <w:rPr>
          <w:rFonts w:ascii="Arial" w:eastAsia="Microsoft YaHei" w:hAnsi="Arial"/>
          <w:b/>
          <w:bCs/>
          <w:highlight w:val="yellow"/>
        </w:rPr>
        <w:t xml:space="preserve">RA7. </w:t>
      </w:r>
      <w:r w:rsidRPr="002B671A">
        <w:rPr>
          <w:rFonts w:ascii="Arial" w:eastAsia="Microsoft YaHei" w:hAnsi="Arial"/>
          <w:highlight w:val="yellow"/>
        </w:rPr>
        <w:t>Gestiona la información almacenada en bases de datos no relacionales, evaluando y utilizando las posibilidades que proporciona el sistema gestor.</w:t>
      </w:r>
    </w:p>
    <w:p w14:paraId="6587052B" w14:textId="77777777" w:rsidR="00350CE5" w:rsidRDefault="000C1BD9">
      <w:pPr>
        <w:spacing w:before="57" w:after="57" w:line="360" w:lineRule="auto"/>
        <w:jc w:val="both"/>
        <w:rPr>
          <w:rFonts w:ascii="Arial" w:eastAsia="Microsoft YaHei" w:hAnsi="Arial"/>
        </w:rPr>
      </w:pPr>
      <w:r>
        <w:rPr>
          <w:rFonts w:ascii="Arial" w:eastAsia="Microsoft YaHei" w:hAnsi="Arial"/>
        </w:rPr>
        <w:t>La relación de los RRAA con las competencias, su carácter esencial, su ponderación y sus horas de referencia se recoge en el apartado 2.4. Los criterios de evaluación asociados y el procedimiento para obtener las calificaciones se desarrollan en el apartado de evaluación.</w:t>
      </w:r>
    </w:p>
    <w:p w14:paraId="72D93FCA" w14:textId="77777777" w:rsidR="00350CE5" w:rsidRPr="002B671A" w:rsidRDefault="000C1BD9" w:rsidP="002B671A">
      <w:pPr>
        <w:pStyle w:val="Ttulo2"/>
        <w:spacing w:before="0"/>
        <w:rPr>
          <w:rFonts w:ascii="Arial" w:hAnsi="Arial"/>
          <w:sz w:val="28"/>
          <w:szCs w:val="28"/>
        </w:rPr>
      </w:pPr>
      <w:bookmarkStart w:id="15" w:name="_Toc239085629"/>
      <w:r w:rsidRPr="002B671A">
        <w:rPr>
          <w:rFonts w:ascii="Arial" w:hAnsi="Arial"/>
          <w:sz w:val="28"/>
          <w:szCs w:val="28"/>
        </w:rPr>
        <w:lastRenderedPageBreak/>
        <w:t>Objetivos transversales y concreción didáctica</w:t>
      </w:r>
      <w:bookmarkEnd w:id="15"/>
    </w:p>
    <w:p w14:paraId="137121B2" w14:textId="77777777" w:rsidR="00350CE5" w:rsidRPr="002B671A" w:rsidRDefault="000C1BD9">
      <w:pPr>
        <w:spacing w:before="57" w:after="57" w:line="360" w:lineRule="auto"/>
        <w:jc w:val="both"/>
        <w:rPr>
          <w:rFonts w:ascii="Arial" w:eastAsia="Microsoft YaHei" w:hAnsi="Arial"/>
        </w:rPr>
      </w:pPr>
      <w:r w:rsidRPr="002B671A">
        <w:rPr>
          <w:rFonts w:ascii="Arial" w:eastAsia="Microsoft YaHei" w:hAnsi="Arial"/>
        </w:rPr>
        <w:t>De acuerdo con los principios comunes del Proyecto Curricular, el módulo integrará de forma transversal la calidad, la seguridad, la sostenibilidad, la inclusión, la ética digital y las competencias para la empleabilidad. Estos ámbitos se incorporarán a las actividades y evidencias vinculadas a los RRAA y CCEE:</w:t>
      </w:r>
    </w:p>
    <w:tbl>
      <w:tblPr>
        <w:tblW w:w="10320" w:type="dxa"/>
        <w:jc w:val="center"/>
        <w:tblLayout w:type="fixed"/>
        <w:tblCellMar>
          <w:top w:w="80" w:type="dxa"/>
          <w:left w:w="90" w:type="dxa"/>
          <w:bottom w:w="80" w:type="dxa"/>
          <w:right w:w="90" w:type="dxa"/>
        </w:tblCellMar>
        <w:tblLook w:val="04A0" w:firstRow="1" w:lastRow="0" w:firstColumn="1" w:lastColumn="0" w:noHBand="0" w:noVBand="1"/>
      </w:tblPr>
      <w:tblGrid>
        <w:gridCol w:w="1848"/>
        <w:gridCol w:w="2676"/>
        <w:gridCol w:w="5796"/>
      </w:tblGrid>
      <w:tr w:rsidR="00350CE5" w14:paraId="164F7528" w14:textId="77777777" w:rsidTr="00552733">
        <w:trPr>
          <w:cantSplit/>
          <w:tblHeader/>
          <w:jc w:val="center"/>
        </w:trPr>
        <w:tc>
          <w:tcPr>
            <w:tcW w:w="1848" w:type="dxa"/>
            <w:tcBorders>
              <w:top w:val="single" w:sz="6" w:space="0" w:color="666666"/>
              <w:left w:val="single" w:sz="6" w:space="0" w:color="666666"/>
              <w:bottom w:val="single" w:sz="6" w:space="0" w:color="666666"/>
              <w:right w:val="single" w:sz="6" w:space="0" w:color="666666"/>
            </w:tcBorders>
            <w:shd w:val="clear" w:color="auto" w:fill="024E7A" w:themeFill="accent2" w:themeFillShade="BF"/>
            <w:vAlign w:val="center"/>
          </w:tcPr>
          <w:p w14:paraId="76266022" w14:textId="77777777" w:rsidR="00350CE5" w:rsidRPr="00552733" w:rsidRDefault="000C1BD9">
            <w:pPr>
              <w:jc w:val="center"/>
              <w:rPr>
                <w:rFonts w:ascii="Arial" w:hAnsi="Arial"/>
                <w:b/>
                <w:color w:val="FFFFFF" w:themeColor="background1"/>
              </w:rPr>
            </w:pPr>
            <w:r w:rsidRPr="00552733">
              <w:rPr>
                <w:rFonts w:ascii="Arial" w:hAnsi="Arial"/>
                <w:b/>
                <w:color w:val="FFFFFF" w:themeColor="background1"/>
              </w:rPr>
              <w:t>Ámbito</w:t>
            </w:r>
          </w:p>
        </w:tc>
        <w:tc>
          <w:tcPr>
            <w:tcW w:w="2676" w:type="dxa"/>
            <w:tcBorders>
              <w:top w:val="single" w:sz="6" w:space="0" w:color="666666"/>
              <w:left w:val="single" w:sz="6" w:space="0" w:color="666666"/>
              <w:bottom w:val="single" w:sz="6" w:space="0" w:color="666666"/>
              <w:right w:val="single" w:sz="6" w:space="0" w:color="666666"/>
            </w:tcBorders>
            <w:shd w:val="clear" w:color="auto" w:fill="024E7A" w:themeFill="accent2" w:themeFillShade="BF"/>
            <w:vAlign w:val="center"/>
          </w:tcPr>
          <w:p w14:paraId="3942FA94" w14:textId="77777777" w:rsidR="00350CE5" w:rsidRPr="00552733" w:rsidRDefault="000C1BD9">
            <w:pPr>
              <w:jc w:val="center"/>
              <w:rPr>
                <w:rFonts w:ascii="Arial" w:hAnsi="Arial"/>
                <w:b/>
                <w:color w:val="FFFFFF" w:themeColor="background1"/>
              </w:rPr>
            </w:pPr>
            <w:r w:rsidRPr="00552733">
              <w:rPr>
                <w:rFonts w:ascii="Arial" w:hAnsi="Arial"/>
                <w:b/>
                <w:color w:val="FFFFFF" w:themeColor="background1"/>
              </w:rPr>
              <w:t>Objetivo transversal</w:t>
            </w:r>
          </w:p>
        </w:tc>
        <w:tc>
          <w:tcPr>
            <w:tcW w:w="5796" w:type="dxa"/>
            <w:tcBorders>
              <w:top w:val="single" w:sz="6" w:space="0" w:color="666666"/>
              <w:left w:val="single" w:sz="6" w:space="0" w:color="666666"/>
              <w:bottom w:val="single" w:sz="6" w:space="0" w:color="666666"/>
              <w:right w:val="single" w:sz="6" w:space="0" w:color="666666"/>
            </w:tcBorders>
            <w:shd w:val="clear" w:color="auto" w:fill="024E7A" w:themeFill="accent2" w:themeFillShade="BF"/>
            <w:vAlign w:val="center"/>
          </w:tcPr>
          <w:p w14:paraId="5993CDEA" w14:textId="77777777" w:rsidR="00350CE5" w:rsidRPr="00552733" w:rsidRDefault="000C1BD9">
            <w:pPr>
              <w:jc w:val="center"/>
              <w:rPr>
                <w:rFonts w:ascii="Arial" w:hAnsi="Arial"/>
                <w:b/>
                <w:color w:val="FFFFFF" w:themeColor="background1"/>
              </w:rPr>
            </w:pPr>
            <w:r w:rsidRPr="00552733">
              <w:rPr>
                <w:rFonts w:ascii="Arial" w:hAnsi="Arial"/>
                <w:b/>
                <w:color w:val="FFFFFF" w:themeColor="background1"/>
              </w:rPr>
              <w:t>Concreción didáctica</w:t>
            </w:r>
          </w:p>
        </w:tc>
      </w:tr>
      <w:tr w:rsidR="00350CE5" w14:paraId="0313839A" w14:textId="77777777">
        <w:trPr>
          <w:cantSplit/>
          <w:jc w:val="center"/>
        </w:trPr>
        <w:tc>
          <w:tcPr>
            <w:tcW w:w="1848" w:type="dxa"/>
            <w:tcBorders>
              <w:top w:val="single" w:sz="6" w:space="0" w:color="666666"/>
              <w:left w:val="single" w:sz="6" w:space="0" w:color="666666"/>
              <w:bottom w:val="single" w:sz="6" w:space="0" w:color="666666"/>
              <w:right w:val="single" w:sz="6" w:space="0" w:color="666666"/>
            </w:tcBorders>
            <w:vAlign w:val="center"/>
          </w:tcPr>
          <w:p w14:paraId="014E4FA2" w14:textId="77777777" w:rsidR="00350CE5" w:rsidRDefault="000C1BD9">
            <w:pPr>
              <w:rPr>
                <w:rFonts w:ascii="Arial" w:hAnsi="Arial"/>
              </w:rPr>
            </w:pPr>
            <w:r>
              <w:rPr>
                <w:rFonts w:ascii="Arial" w:hAnsi="Arial"/>
              </w:rPr>
              <w:t>Calidad y rigor técnico</w:t>
            </w:r>
          </w:p>
        </w:tc>
        <w:tc>
          <w:tcPr>
            <w:tcW w:w="2676" w:type="dxa"/>
            <w:tcBorders>
              <w:top w:val="single" w:sz="6" w:space="0" w:color="666666"/>
              <w:left w:val="single" w:sz="6" w:space="0" w:color="666666"/>
              <w:bottom w:val="single" w:sz="6" w:space="0" w:color="666666"/>
              <w:right w:val="single" w:sz="6" w:space="0" w:color="666666"/>
            </w:tcBorders>
            <w:vAlign w:val="center"/>
          </w:tcPr>
          <w:p w14:paraId="3451B3FF" w14:textId="77777777" w:rsidR="00350CE5" w:rsidRDefault="000C1BD9">
            <w:pPr>
              <w:rPr>
                <w:rFonts w:ascii="Arial" w:hAnsi="Arial"/>
              </w:rPr>
            </w:pPr>
            <w:r>
              <w:rPr>
                <w:rFonts w:ascii="Arial" w:hAnsi="Arial"/>
              </w:rPr>
              <w:t>Aplicar procedimientos ordenados, verificables y documentados.</w:t>
            </w:r>
          </w:p>
        </w:tc>
        <w:tc>
          <w:tcPr>
            <w:tcW w:w="5796" w:type="dxa"/>
            <w:tcBorders>
              <w:top w:val="single" w:sz="6" w:space="0" w:color="666666"/>
              <w:left w:val="single" w:sz="6" w:space="0" w:color="666666"/>
              <w:bottom w:val="single" w:sz="6" w:space="0" w:color="666666"/>
              <w:right w:val="single" w:sz="6" w:space="0" w:color="666666"/>
            </w:tcBorders>
            <w:vAlign w:val="center"/>
          </w:tcPr>
          <w:p w14:paraId="3D7315AE" w14:textId="77777777" w:rsidR="00350CE5" w:rsidRDefault="000C1BD9">
            <w:pPr>
              <w:rPr>
                <w:rFonts w:ascii="Arial" w:hAnsi="Arial"/>
              </w:rPr>
            </w:pPr>
            <w:r>
              <w:rPr>
                <w:rFonts w:ascii="Arial" w:hAnsi="Arial"/>
              </w:rPr>
              <w:t xml:space="preserve">Realización de las tareas siguiendo procedimientos adecuados, comprobación de los resultados obtenidos, corrección de errores y elaboración de trabajos claros, ordenados y documentados. </w:t>
            </w:r>
          </w:p>
        </w:tc>
      </w:tr>
      <w:tr w:rsidR="00350CE5" w14:paraId="26B97689" w14:textId="77777777">
        <w:trPr>
          <w:cantSplit/>
          <w:jc w:val="center"/>
        </w:trPr>
        <w:tc>
          <w:tcPr>
            <w:tcW w:w="1848" w:type="dxa"/>
            <w:tcBorders>
              <w:top w:val="single" w:sz="6" w:space="0" w:color="666666"/>
              <w:left w:val="single" w:sz="6" w:space="0" w:color="666666"/>
              <w:bottom w:val="single" w:sz="6" w:space="0" w:color="666666"/>
              <w:right w:val="single" w:sz="6" w:space="0" w:color="666666"/>
            </w:tcBorders>
            <w:vAlign w:val="center"/>
          </w:tcPr>
          <w:p w14:paraId="1EAC5C66" w14:textId="77777777" w:rsidR="00350CE5" w:rsidRDefault="000C1BD9">
            <w:pPr>
              <w:rPr>
                <w:rFonts w:ascii="Arial" w:hAnsi="Arial"/>
              </w:rPr>
            </w:pPr>
            <w:r>
              <w:rPr>
                <w:rFonts w:ascii="Arial" w:hAnsi="Arial"/>
              </w:rPr>
              <w:t>Seguridad y ética digital</w:t>
            </w:r>
          </w:p>
        </w:tc>
        <w:tc>
          <w:tcPr>
            <w:tcW w:w="2676" w:type="dxa"/>
            <w:tcBorders>
              <w:top w:val="single" w:sz="6" w:space="0" w:color="666666"/>
              <w:left w:val="single" w:sz="6" w:space="0" w:color="666666"/>
              <w:bottom w:val="single" w:sz="6" w:space="0" w:color="666666"/>
              <w:right w:val="single" w:sz="6" w:space="0" w:color="666666"/>
            </w:tcBorders>
            <w:vAlign w:val="center"/>
          </w:tcPr>
          <w:p w14:paraId="55618A66" w14:textId="77777777" w:rsidR="00350CE5" w:rsidRDefault="000C1BD9">
            <w:pPr>
              <w:rPr>
                <w:rFonts w:ascii="Arial" w:hAnsi="Arial"/>
              </w:rPr>
            </w:pPr>
            <w:r>
              <w:rPr>
                <w:rFonts w:ascii="Arial" w:hAnsi="Arial"/>
              </w:rPr>
              <w:t>Tratar la información de forma segura, lícita y responsable.</w:t>
            </w:r>
          </w:p>
        </w:tc>
        <w:tc>
          <w:tcPr>
            <w:tcW w:w="5796" w:type="dxa"/>
            <w:tcBorders>
              <w:top w:val="single" w:sz="6" w:space="0" w:color="666666"/>
              <w:left w:val="single" w:sz="6" w:space="0" w:color="666666"/>
              <w:bottom w:val="single" w:sz="6" w:space="0" w:color="666666"/>
              <w:right w:val="single" w:sz="6" w:space="0" w:color="666666"/>
            </w:tcBorders>
            <w:vAlign w:val="center"/>
          </w:tcPr>
          <w:p w14:paraId="1A0757A1" w14:textId="77777777" w:rsidR="00350CE5" w:rsidRDefault="000C1BD9">
            <w:pPr>
              <w:rPr>
                <w:rFonts w:ascii="Arial" w:hAnsi="Arial"/>
              </w:rPr>
            </w:pPr>
            <w:r>
              <w:rPr>
                <w:rFonts w:ascii="Arial" w:hAnsi="Arial"/>
              </w:rPr>
              <w:t xml:space="preserve">Aplicación de buenas prácticas de seguridad, protección de la información, respeto a la privacidad, propiedad intelectual, licencias y autoría, así como utilización responsable de herramientas y recursos digitales. </w:t>
            </w:r>
          </w:p>
        </w:tc>
      </w:tr>
      <w:tr w:rsidR="00350CE5" w14:paraId="79323F9E" w14:textId="77777777">
        <w:trPr>
          <w:cantSplit/>
          <w:jc w:val="center"/>
        </w:trPr>
        <w:tc>
          <w:tcPr>
            <w:tcW w:w="1848" w:type="dxa"/>
            <w:tcBorders>
              <w:top w:val="single" w:sz="6" w:space="0" w:color="666666"/>
              <w:left w:val="single" w:sz="6" w:space="0" w:color="666666"/>
              <w:bottom w:val="single" w:sz="6" w:space="0" w:color="666666"/>
              <w:right w:val="single" w:sz="6" w:space="0" w:color="666666"/>
            </w:tcBorders>
            <w:vAlign w:val="center"/>
          </w:tcPr>
          <w:p w14:paraId="34051E57" w14:textId="77777777" w:rsidR="00350CE5" w:rsidRDefault="000C1BD9">
            <w:pPr>
              <w:rPr>
                <w:rFonts w:ascii="Arial" w:hAnsi="Arial"/>
              </w:rPr>
            </w:pPr>
            <w:r>
              <w:rPr>
                <w:rFonts w:ascii="Arial" w:hAnsi="Arial"/>
              </w:rPr>
              <w:t>Sostenibilidad</w:t>
            </w:r>
          </w:p>
        </w:tc>
        <w:tc>
          <w:tcPr>
            <w:tcW w:w="2676" w:type="dxa"/>
            <w:tcBorders>
              <w:top w:val="single" w:sz="6" w:space="0" w:color="666666"/>
              <w:left w:val="single" w:sz="6" w:space="0" w:color="666666"/>
              <w:bottom w:val="single" w:sz="6" w:space="0" w:color="666666"/>
              <w:right w:val="single" w:sz="6" w:space="0" w:color="666666"/>
            </w:tcBorders>
            <w:vAlign w:val="center"/>
          </w:tcPr>
          <w:p w14:paraId="4369CEC4" w14:textId="77777777" w:rsidR="00350CE5" w:rsidRDefault="000C1BD9">
            <w:pPr>
              <w:rPr>
                <w:rFonts w:ascii="Arial" w:hAnsi="Arial"/>
              </w:rPr>
            </w:pPr>
            <w:r>
              <w:rPr>
                <w:rFonts w:ascii="Arial" w:hAnsi="Arial"/>
              </w:rPr>
              <w:t>Usar de forma eficiente los recursos y considerar el ciclo de vida de los datos.</w:t>
            </w:r>
          </w:p>
        </w:tc>
        <w:tc>
          <w:tcPr>
            <w:tcW w:w="5796" w:type="dxa"/>
            <w:tcBorders>
              <w:top w:val="single" w:sz="6" w:space="0" w:color="666666"/>
              <w:left w:val="single" w:sz="6" w:space="0" w:color="666666"/>
              <w:bottom w:val="single" w:sz="6" w:space="0" w:color="666666"/>
              <w:right w:val="single" w:sz="6" w:space="0" w:color="666666"/>
            </w:tcBorders>
            <w:vAlign w:val="center"/>
          </w:tcPr>
          <w:p w14:paraId="4D2E02E7" w14:textId="77777777" w:rsidR="00350CE5" w:rsidRDefault="000C1BD9">
            <w:pPr>
              <w:rPr>
                <w:rFonts w:ascii="Arial" w:hAnsi="Arial"/>
              </w:rPr>
            </w:pPr>
            <w:r>
              <w:rPr>
                <w:rFonts w:ascii="Arial" w:hAnsi="Arial"/>
              </w:rPr>
              <w:t xml:space="preserve">Uso racional de materiales, equipos y recursos, reducción de consumos y residuos, reutilización cuando sea posible y valoración del impacto ambiental de las decisiones adoptadas durante las actividades. </w:t>
            </w:r>
          </w:p>
        </w:tc>
      </w:tr>
      <w:tr w:rsidR="00350CE5" w14:paraId="4616093C" w14:textId="77777777">
        <w:trPr>
          <w:cantSplit/>
          <w:jc w:val="center"/>
        </w:trPr>
        <w:tc>
          <w:tcPr>
            <w:tcW w:w="1848" w:type="dxa"/>
            <w:tcBorders>
              <w:top w:val="single" w:sz="6" w:space="0" w:color="666666"/>
              <w:left w:val="single" w:sz="6" w:space="0" w:color="666666"/>
              <w:bottom w:val="single" w:sz="6" w:space="0" w:color="666666"/>
              <w:right w:val="single" w:sz="6" w:space="0" w:color="666666"/>
            </w:tcBorders>
            <w:vAlign w:val="center"/>
          </w:tcPr>
          <w:p w14:paraId="17BF793A" w14:textId="77777777" w:rsidR="00350CE5" w:rsidRDefault="000C1BD9">
            <w:pPr>
              <w:rPr>
                <w:rFonts w:ascii="Arial" w:hAnsi="Arial"/>
              </w:rPr>
            </w:pPr>
            <w:r>
              <w:rPr>
                <w:rFonts w:ascii="Arial" w:hAnsi="Arial"/>
              </w:rPr>
              <w:t>Inclusión y accesibilidad</w:t>
            </w:r>
          </w:p>
        </w:tc>
        <w:tc>
          <w:tcPr>
            <w:tcW w:w="2676" w:type="dxa"/>
            <w:tcBorders>
              <w:top w:val="single" w:sz="6" w:space="0" w:color="666666"/>
              <w:left w:val="single" w:sz="6" w:space="0" w:color="666666"/>
              <w:bottom w:val="single" w:sz="6" w:space="0" w:color="666666"/>
              <w:right w:val="single" w:sz="6" w:space="0" w:color="666666"/>
            </w:tcBorders>
            <w:vAlign w:val="center"/>
          </w:tcPr>
          <w:p w14:paraId="279A5E0B" w14:textId="77777777" w:rsidR="00350CE5" w:rsidRDefault="000C1BD9">
            <w:pPr>
              <w:rPr>
                <w:rFonts w:ascii="Arial" w:hAnsi="Arial"/>
              </w:rPr>
            </w:pPr>
            <w:r>
              <w:rPr>
                <w:rFonts w:ascii="Arial" w:hAnsi="Arial"/>
              </w:rPr>
              <w:t>Favorecer la participación de todo el alumnado sin rebajar el nivel profesional.</w:t>
            </w:r>
          </w:p>
        </w:tc>
        <w:tc>
          <w:tcPr>
            <w:tcW w:w="5796" w:type="dxa"/>
            <w:tcBorders>
              <w:top w:val="single" w:sz="6" w:space="0" w:color="666666"/>
              <w:left w:val="single" w:sz="6" w:space="0" w:color="666666"/>
              <w:bottom w:val="single" w:sz="6" w:space="0" w:color="666666"/>
              <w:right w:val="single" w:sz="6" w:space="0" w:color="666666"/>
            </w:tcBorders>
            <w:vAlign w:val="center"/>
          </w:tcPr>
          <w:p w14:paraId="681699C5" w14:textId="77777777" w:rsidR="00350CE5" w:rsidRDefault="000C1BD9">
            <w:pPr>
              <w:rPr>
                <w:rFonts w:ascii="Arial" w:hAnsi="Arial"/>
              </w:rPr>
            </w:pPr>
            <w:r>
              <w:rPr>
                <w:rFonts w:ascii="Arial" w:hAnsi="Arial"/>
              </w:rPr>
              <w:t>Diseño Universal para el Aprendizaje, materiales accesibles, actividades graduadas, lenguaje inclusivo, ajustes de acceso y diversidad de formas de demostrar el aprendizaje.</w:t>
            </w:r>
          </w:p>
        </w:tc>
      </w:tr>
      <w:tr w:rsidR="00350CE5" w14:paraId="6140902F" w14:textId="77777777">
        <w:trPr>
          <w:cantSplit/>
          <w:jc w:val="center"/>
        </w:trPr>
        <w:tc>
          <w:tcPr>
            <w:tcW w:w="1848" w:type="dxa"/>
            <w:tcBorders>
              <w:top w:val="single" w:sz="6" w:space="0" w:color="666666"/>
              <w:left w:val="single" w:sz="6" w:space="0" w:color="666666"/>
              <w:bottom w:val="single" w:sz="6" w:space="0" w:color="666666"/>
              <w:right w:val="single" w:sz="6" w:space="0" w:color="666666"/>
            </w:tcBorders>
            <w:vAlign w:val="center"/>
          </w:tcPr>
          <w:p w14:paraId="566D2780" w14:textId="77777777" w:rsidR="00350CE5" w:rsidRDefault="000C1BD9">
            <w:pPr>
              <w:rPr>
                <w:rFonts w:ascii="Arial" w:hAnsi="Arial"/>
              </w:rPr>
            </w:pPr>
            <w:r>
              <w:rPr>
                <w:rFonts w:ascii="Arial" w:hAnsi="Arial"/>
              </w:rPr>
              <w:t>Comunicación técnica</w:t>
            </w:r>
          </w:p>
        </w:tc>
        <w:tc>
          <w:tcPr>
            <w:tcW w:w="2676" w:type="dxa"/>
            <w:tcBorders>
              <w:top w:val="single" w:sz="6" w:space="0" w:color="666666"/>
              <w:left w:val="single" w:sz="6" w:space="0" w:color="666666"/>
              <w:bottom w:val="single" w:sz="6" w:space="0" w:color="666666"/>
              <w:right w:val="single" w:sz="6" w:space="0" w:color="666666"/>
            </w:tcBorders>
            <w:vAlign w:val="center"/>
          </w:tcPr>
          <w:p w14:paraId="34913823" w14:textId="77777777" w:rsidR="00350CE5" w:rsidRDefault="000C1BD9">
            <w:pPr>
              <w:rPr>
                <w:rFonts w:ascii="Arial" w:hAnsi="Arial"/>
              </w:rPr>
            </w:pPr>
            <w:r>
              <w:rPr>
                <w:rFonts w:ascii="Arial" w:hAnsi="Arial"/>
              </w:rPr>
              <w:t>Comprender, documentar y comunicar decisiones relacionadas con las bases de datos.</w:t>
            </w:r>
          </w:p>
        </w:tc>
        <w:tc>
          <w:tcPr>
            <w:tcW w:w="5796" w:type="dxa"/>
            <w:tcBorders>
              <w:top w:val="single" w:sz="6" w:space="0" w:color="666666"/>
              <w:left w:val="single" w:sz="6" w:space="0" w:color="666666"/>
              <w:bottom w:val="single" w:sz="6" w:space="0" w:color="666666"/>
              <w:right w:val="single" w:sz="6" w:space="0" w:color="666666"/>
            </w:tcBorders>
            <w:vAlign w:val="center"/>
          </w:tcPr>
          <w:p w14:paraId="42235A00" w14:textId="77777777" w:rsidR="00350CE5" w:rsidRDefault="000C1BD9">
            <w:pPr>
              <w:rPr>
                <w:rFonts w:ascii="Arial" w:hAnsi="Arial"/>
              </w:rPr>
            </w:pPr>
            <w:r>
              <w:rPr>
                <w:rFonts w:ascii="Arial" w:hAnsi="Arial"/>
              </w:rPr>
              <w:t>Lectura de documentación técnica, elaboración de modelos y memorias, comentarios de código, exposición de soluciones y uso progresivo de terminología profesional en inglés.</w:t>
            </w:r>
          </w:p>
        </w:tc>
      </w:tr>
      <w:tr w:rsidR="00350CE5" w14:paraId="0D1AC5A1" w14:textId="77777777">
        <w:trPr>
          <w:cantSplit/>
          <w:jc w:val="center"/>
        </w:trPr>
        <w:tc>
          <w:tcPr>
            <w:tcW w:w="1848" w:type="dxa"/>
            <w:tcBorders>
              <w:top w:val="single" w:sz="6" w:space="0" w:color="666666"/>
              <w:left w:val="single" w:sz="6" w:space="0" w:color="666666"/>
              <w:bottom w:val="single" w:sz="6" w:space="0" w:color="666666"/>
              <w:right w:val="single" w:sz="6" w:space="0" w:color="666666"/>
            </w:tcBorders>
            <w:vAlign w:val="center"/>
          </w:tcPr>
          <w:p w14:paraId="04E84148" w14:textId="77777777" w:rsidR="00350CE5" w:rsidRDefault="000C1BD9">
            <w:pPr>
              <w:rPr>
                <w:rFonts w:ascii="Arial" w:hAnsi="Arial"/>
              </w:rPr>
            </w:pPr>
            <w:r>
              <w:rPr>
                <w:rFonts w:ascii="Arial" w:hAnsi="Arial"/>
              </w:rPr>
              <w:t>Trabajo en equipo y autonomía</w:t>
            </w:r>
          </w:p>
        </w:tc>
        <w:tc>
          <w:tcPr>
            <w:tcW w:w="2676" w:type="dxa"/>
            <w:tcBorders>
              <w:top w:val="single" w:sz="6" w:space="0" w:color="666666"/>
              <w:left w:val="single" w:sz="6" w:space="0" w:color="666666"/>
              <w:bottom w:val="single" w:sz="6" w:space="0" w:color="666666"/>
              <w:right w:val="single" w:sz="6" w:space="0" w:color="666666"/>
            </w:tcBorders>
            <w:vAlign w:val="center"/>
          </w:tcPr>
          <w:p w14:paraId="5D1D1157" w14:textId="77777777" w:rsidR="00350CE5" w:rsidRDefault="000C1BD9">
            <w:pPr>
              <w:rPr>
                <w:rFonts w:ascii="Arial" w:hAnsi="Arial"/>
              </w:rPr>
            </w:pPr>
            <w:r>
              <w:rPr>
                <w:rFonts w:ascii="Arial" w:hAnsi="Arial"/>
              </w:rPr>
              <w:t>Colaborar, asumir responsabilidades y justificar las soluciones adoptadas.</w:t>
            </w:r>
          </w:p>
        </w:tc>
        <w:tc>
          <w:tcPr>
            <w:tcW w:w="5796" w:type="dxa"/>
            <w:tcBorders>
              <w:top w:val="single" w:sz="6" w:space="0" w:color="666666"/>
              <w:left w:val="single" w:sz="6" w:space="0" w:color="666666"/>
              <w:bottom w:val="single" w:sz="6" w:space="0" w:color="666666"/>
              <w:right w:val="single" w:sz="6" w:space="0" w:color="666666"/>
            </w:tcBorders>
            <w:vAlign w:val="center"/>
          </w:tcPr>
          <w:p w14:paraId="3F2F1A8F" w14:textId="77777777" w:rsidR="00350CE5" w:rsidRDefault="000C1BD9">
            <w:pPr>
              <w:rPr>
                <w:rFonts w:ascii="Arial" w:hAnsi="Arial"/>
              </w:rPr>
            </w:pPr>
            <w:r>
              <w:rPr>
                <w:rFonts w:ascii="Arial" w:hAnsi="Arial"/>
              </w:rPr>
              <w:t>Roles de equipo, revisión entre iguales, resolución de incidencias, comparación de alternativas, planificación de tareas y responsabilidad individual sobre los entregables.</w:t>
            </w:r>
          </w:p>
        </w:tc>
      </w:tr>
      <w:tr w:rsidR="00350CE5" w14:paraId="396B2F10" w14:textId="77777777">
        <w:trPr>
          <w:cantSplit/>
          <w:jc w:val="center"/>
        </w:trPr>
        <w:tc>
          <w:tcPr>
            <w:tcW w:w="1848" w:type="dxa"/>
            <w:tcBorders>
              <w:top w:val="single" w:sz="6" w:space="0" w:color="666666"/>
              <w:left w:val="single" w:sz="6" w:space="0" w:color="666666"/>
              <w:bottom w:val="single" w:sz="6" w:space="0" w:color="666666"/>
              <w:right w:val="single" w:sz="6" w:space="0" w:color="666666"/>
            </w:tcBorders>
            <w:vAlign w:val="center"/>
          </w:tcPr>
          <w:p w14:paraId="571C779F" w14:textId="77777777" w:rsidR="00350CE5" w:rsidRDefault="000C1BD9">
            <w:pPr>
              <w:rPr>
                <w:rFonts w:ascii="Arial" w:hAnsi="Arial"/>
              </w:rPr>
            </w:pPr>
            <w:r>
              <w:rPr>
                <w:rFonts w:ascii="Arial" w:hAnsi="Arial"/>
              </w:rPr>
              <w:t>Prevención y bienestar</w:t>
            </w:r>
          </w:p>
        </w:tc>
        <w:tc>
          <w:tcPr>
            <w:tcW w:w="2676" w:type="dxa"/>
            <w:tcBorders>
              <w:top w:val="single" w:sz="6" w:space="0" w:color="666666"/>
              <w:left w:val="single" w:sz="6" w:space="0" w:color="666666"/>
              <w:bottom w:val="single" w:sz="6" w:space="0" w:color="666666"/>
              <w:right w:val="single" w:sz="6" w:space="0" w:color="666666"/>
            </w:tcBorders>
            <w:vAlign w:val="center"/>
          </w:tcPr>
          <w:p w14:paraId="7A25E932" w14:textId="77777777" w:rsidR="00350CE5" w:rsidRDefault="000C1BD9">
            <w:pPr>
              <w:rPr>
                <w:rFonts w:ascii="Arial" w:hAnsi="Arial"/>
              </w:rPr>
            </w:pPr>
            <w:r>
              <w:rPr>
                <w:rFonts w:ascii="Arial" w:hAnsi="Arial"/>
              </w:rPr>
              <w:t>Adoptar hábitos seguros y saludables en el trabajo con equipos informáticos.</w:t>
            </w:r>
          </w:p>
        </w:tc>
        <w:tc>
          <w:tcPr>
            <w:tcW w:w="5796" w:type="dxa"/>
            <w:tcBorders>
              <w:top w:val="single" w:sz="6" w:space="0" w:color="666666"/>
              <w:left w:val="single" w:sz="6" w:space="0" w:color="666666"/>
              <w:bottom w:val="single" w:sz="6" w:space="0" w:color="666666"/>
              <w:right w:val="single" w:sz="6" w:space="0" w:color="666666"/>
            </w:tcBorders>
            <w:vAlign w:val="center"/>
          </w:tcPr>
          <w:p w14:paraId="1B702C96" w14:textId="77777777" w:rsidR="00350CE5" w:rsidRDefault="000C1BD9">
            <w:pPr>
              <w:rPr>
                <w:rFonts w:ascii="Arial" w:hAnsi="Arial"/>
              </w:rPr>
            </w:pPr>
            <w:r>
              <w:rPr>
                <w:rFonts w:ascii="Arial" w:hAnsi="Arial"/>
              </w:rPr>
              <w:t>Ergonomía del puesto, pausas activas, organización del espacio, orden del cableado y uso seguro de equipos y entornos de laboratorio.</w:t>
            </w:r>
          </w:p>
        </w:tc>
      </w:tr>
    </w:tbl>
    <w:p w14:paraId="5FF957F8" w14:textId="77777777" w:rsidR="00350CE5" w:rsidRDefault="00350CE5"/>
    <w:p w14:paraId="7BB0B928" w14:textId="77777777" w:rsidR="00350CE5" w:rsidRDefault="00350CE5">
      <w:pPr>
        <w:spacing w:before="57"/>
        <w:jc w:val="both"/>
        <w:rPr>
          <w:rFonts w:ascii="Arial" w:eastAsia="Microsoft YaHei" w:hAnsi="Arial"/>
        </w:rPr>
      </w:pPr>
    </w:p>
    <w:p w14:paraId="45BC1B3B" w14:textId="77777777" w:rsidR="00350CE5" w:rsidRDefault="000C1BD9">
      <w:pPr>
        <w:spacing w:line="360" w:lineRule="auto"/>
        <w:jc w:val="both"/>
        <w:rPr>
          <w:rFonts w:ascii="Arial" w:eastAsia="Microsoft YaHei" w:hAnsi="Arial"/>
        </w:rPr>
      </w:pPr>
      <w:r>
        <w:rPr>
          <w:rFonts w:ascii="Arial" w:eastAsia="Microsoft YaHei" w:hAnsi="Arial"/>
        </w:rPr>
        <w:lastRenderedPageBreak/>
        <w:t>Estos objetivos transversales no constituyen resultados de aprendizaje adicionales ni porcentajes de calificación autónomos. Su valoración se realizará únicamente cuando estén vinculados a evidencias de los criterios de evaluación oficiales.</w:t>
      </w:r>
    </w:p>
    <w:p w14:paraId="5C6D8F42" w14:textId="77777777" w:rsidR="00350CE5" w:rsidRDefault="00350CE5">
      <w:pPr>
        <w:spacing w:line="360" w:lineRule="auto"/>
        <w:jc w:val="both"/>
        <w:rPr>
          <w:rFonts w:ascii="Arial" w:eastAsia="Microsoft YaHei" w:hAnsi="Arial"/>
        </w:rPr>
      </w:pPr>
    </w:p>
    <w:p w14:paraId="721DB53C" w14:textId="77777777" w:rsidR="00350CE5" w:rsidRDefault="000C1BD9">
      <w:pPr>
        <w:pStyle w:val="Ttulo1"/>
        <w:tabs>
          <w:tab w:val="left" w:pos="507"/>
        </w:tabs>
        <w:spacing w:line="360" w:lineRule="auto"/>
        <w:jc w:val="both"/>
        <w:rPr>
          <w:rFonts w:ascii="Arial" w:hAnsi="Arial"/>
          <w:sz w:val="32"/>
          <w:szCs w:val="32"/>
        </w:rPr>
      </w:pPr>
      <w:bookmarkStart w:id="16" w:name="_Toc239085630"/>
      <w:r>
        <w:rPr>
          <w:rFonts w:ascii="Arial" w:hAnsi="Arial"/>
          <w:sz w:val="32"/>
          <w:szCs w:val="32"/>
        </w:rPr>
        <w:t>Contenidos y organización en unidades de programación</w:t>
      </w:r>
      <w:bookmarkEnd w:id="16"/>
    </w:p>
    <w:p w14:paraId="78BEABF7" w14:textId="77777777" w:rsidR="00350CE5" w:rsidRDefault="000C1BD9">
      <w:pPr>
        <w:spacing w:line="360" w:lineRule="auto"/>
        <w:jc w:val="both"/>
        <w:rPr>
          <w:rFonts w:ascii="Arial" w:eastAsia="Microsoft YaHei" w:hAnsi="Arial"/>
        </w:rPr>
      </w:pPr>
      <w:r>
        <w:rPr>
          <w:rFonts w:ascii="Arial" w:eastAsia="Microsoft YaHei" w:hAnsi="Arial"/>
        </w:rPr>
        <w:t xml:space="preserve">En una programación basada en competencias, los contenidos no constituyen un fin ni reciben una calificación independiente. Actúan como soporte para que el alumnado alcance los resultados de aprendizaje y demuestre sus criterios de evaluación. Estos son los indicados según lo establecido por el </w:t>
      </w:r>
      <w:r>
        <w:rPr>
          <w:rFonts w:ascii="Arial" w:eastAsia="Microsoft YaHei" w:hAnsi="Arial"/>
          <w:b/>
          <w:bCs/>
        </w:rPr>
        <w:t>artículo 3.3 del DECRETO 114/2025, de 29 de julio</w:t>
      </w:r>
      <w:r>
        <w:rPr>
          <w:rFonts w:ascii="Arial" w:eastAsia="Microsoft YaHei" w:hAnsi="Arial"/>
        </w:rPr>
        <w:t>, y se organizan en Unidades de Programación (UUPP) con una trazabilidad explícita hacia los RRAA, los CCEE, las evidencias y la ponderación establecida en el apartado 2.4.</w:t>
      </w:r>
    </w:p>
    <w:p w14:paraId="5F0CAA90" w14:textId="77777777" w:rsidR="00552733" w:rsidRDefault="00552733">
      <w:pPr>
        <w:spacing w:line="360" w:lineRule="auto"/>
        <w:jc w:val="both"/>
        <w:rPr>
          <w:rFonts w:ascii="Arial" w:eastAsia="Microsoft YaHei" w:hAnsi="Arial"/>
        </w:rPr>
      </w:pPr>
    </w:p>
    <w:p w14:paraId="45D81598" w14:textId="77777777" w:rsidR="00350CE5" w:rsidRPr="002B671A" w:rsidRDefault="000C1BD9" w:rsidP="002B671A">
      <w:pPr>
        <w:pStyle w:val="Ttulo2"/>
        <w:spacing w:before="0"/>
        <w:rPr>
          <w:rFonts w:ascii="Arial" w:hAnsi="Arial"/>
          <w:sz w:val="28"/>
          <w:szCs w:val="28"/>
          <w:highlight w:val="yellow"/>
        </w:rPr>
      </w:pPr>
      <w:bookmarkStart w:id="17" w:name="_Toc239085631"/>
      <w:r w:rsidRPr="002B671A">
        <w:rPr>
          <w:rFonts w:ascii="Arial" w:hAnsi="Arial"/>
          <w:sz w:val="28"/>
          <w:szCs w:val="28"/>
          <w:highlight w:val="yellow"/>
        </w:rPr>
        <w:t>Contenidos curriculares de soporte</w:t>
      </w:r>
      <w:bookmarkEnd w:id="17"/>
    </w:p>
    <w:p w14:paraId="0DC15398" w14:textId="77777777" w:rsidR="00350CE5" w:rsidRPr="002B671A" w:rsidRDefault="000C1BD9">
      <w:pPr>
        <w:spacing w:line="360" w:lineRule="auto"/>
        <w:jc w:val="both"/>
        <w:rPr>
          <w:rFonts w:ascii="Arial" w:eastAsia="Microsoft YaHei" w:hAnsi="Arial"/>
          <w:highlight w:val="yellow"/>
        </w:rPr>
      </w:pPr>
      <w:r w:rsidRPr="002B671A">
        <w:rPr>
          <w:rFonts w:ascii="Arial" w:eastAsia="Microsoft YaHei" w:hAnsi="Arial"/>
          <w:highlight w:val="yellow"/>
        </w:rPr>
        <w:t>Los contenidos asociados al módulo profesional 0484 Base de Datos y de acuerdo con el marco curricular establecido por el Decreto 114/2025, de 29 de julio, son los siguientes:</w:t>
      </w:r>
    </w:p>
    <w:p w14:paraId="4CB0ACDC" w14:textId="79347228" w:rsidR="00350CE5" w:rsidRPr="002B671A" w:rsidRDefault="000C1BD9">
      <w:pPr>
        <w:pStyle w:val="Textoindependiente"/>
        <w:spacing w:before="113" w:after="142" w:line="360" w:lineRule="auto"/>
        <w:ind w:left="340"/>
        <w:jc w:val="both"/>
        <w:rPr>
          <w:rFonts w:ascii="Arial" w:eastAsia="Microsoft YaHei" w:hAnsi="Arial"/>
          <w:b/>
          <w:bCs/>
          <w:highlight w:val="yellow"/>
        </w:rPr>
      </w:pPr>
      <w:r w:rsidRPr="002B671A">
        <w:rPr>
          <w:rFonts w:ascii="Arial" w:eastAsia="Microsoft YaHei" w:hAnsi="Arial"/>
          <w:b/>
          <w:bCs/>
          <w:highlight w:val="yellow"/>
        </w:rPr>
        <w:t xml:space="preserve">Almacenamiento de la información: </w:t>
      </w:r>
    </w:p>
    <w:p w14:paraId="30E44811" w14:textId="77777777" w:rsidR="00350CE5" w:rsidRPr="002B671A" w:rsidRDefault="000C1BD9">
      <w:pPr>
        <w:pStyle w:val="Textoindependiente"/>
        <w:numPr>
          <w:ilvl w:val="0"/>
          <w:numId w:val="7"/>
        </w:numPr>
        <w:tabs>
          <w:tab w:val="clear" w:pos="720"/>
        </w:tabs>
        <w:spacing w:line="360" w:lineRule="auto"/>
        <w:ind w:left="1077" w:hanging="340"/>
        <w:jc w:val="both"/>
        <w:rPr>
          <w:rFonts w:ascii="Arial" w:eastAsia="Microsoft YaHei" w:hAnsi="Arial"/>
          <w:highlight w:val="yellow"/>
        </w:rPr>
      </w:pPr>
      <w:r w:rsidRPr="002B671A">
        <w:rPr>
          <w:rFonts w:ascii="Arial" w:eastAsia="Microsoft YaHei" w:hAnsi="Arial"/>
          <w:highlight w:val="yellow"/>
        </w:rPr>
        <w:t xml:space="preserve">Ficheros (planos, indexados, acceso directo, entre otros). </w:t>
      </w:r>
    </w:p>
    <w:p w14:paraId="40AD8D57" w14:textId="77777777" w:rsidR="00350CE5" w:rsidRPr="002B671A" w:rsidRDefault="000C1BD9">
      <w:pPr>
        <w:pStyle w:val="Textoindependiente"/>
        <w:numPr>
          <w:ilvl w:val="0"/>
          <w:numId w:val="7"/>
        </w:numPr>
        <w:tabs>
          <w:tab w:val="clear" w:pos="720"/>
        </w:tabs>
        <w:spacing w:line="360" w:lineRule="auto"/>
        <w:ind w:left="1077" w:hanging="340"/>
        <w:jc w:val="both"/>
        <w:rPr>
          <w:rFonts w:ascii="Arial" w:eastAsia="Microsoft YaHei" w:hAnsi="Arial"/>
          <w:highlight w:val="yellow"/>
        </w:rPr>
      </w:pPr>
      <w:r w:rsidRPr="002B671A">
        <w:rPr>
          <w:rFonts w:ascii="Arial" w:eastAsia="Microsoft YaHei" w:hAnsi="Arial"/>
          <w:highlight w:val="yellow"/>
        </w:rPr>
        <w:t>Bases de datos. Conceptos, usos y tipos según el modelo de datos, la ubicación de la información.</w:t>
      </w:r>
    </w:p>
    <w:p w14:paraId="5D14224A" w14:textId="77777777" w:rsidR="00350CE5" w:rsidRPr="002B671A" w:rsidRDefault="000C1BD9">
      <w:pPr>
        <w:pStyle w:val="Textoindependiente"/>
        <w:numPr>
          <w:ilvl w:val="0"/>
          <w:numId w:val="7"/>
        </w:numPr>
        <w:tabs>
          <w:tab w:val="clear" w:pos="720"/>
        </w:tabs>
        <w:spacing w:line="360" w:lineRule="auto"/>
        <w:ind w:left="1077" w:hanging="340"/>
        <w:jc w:val="both"/>
        <w:rPr>
          <w:rFonts w:ascii="Arial" w:eastAsia="Microsoft YaHei" w:hAnsi="Arial"/>
          <w:highlight w:val="yellow"/>
        </w:rPr>
      </w:pPr>
      <w:r w:rsidRPr="002B671A">
        <w:rPr>
          <w:rFonts w:ascii="Arial" w:eastAsia="Microsoft YaHei" w:hAnsi="Arial"/>
          <w:highlight w:val="yellow"/>
        </w:rPr>
        <w:t>Sistemas gestores de base de datos: funciones, componentes y tipos.</w:t>
      </w:r>
    </w:p>
    <w:p w14:paraId="687448FF" w14:textId="77777777" w:rsidR="00350CE5" w:rsidRPr="002B671A" w:rsidRDefault="000C1BD9">
      <w:pPr>
        <w:pStyle w:val="Textoindependiente"/>
        <w:numPr>
          <w:ilvl w:val="0"/>
          <w:numId w:val="7"/>
        </w:numPr>
        <w:tabs>
          <w:tab w:val="clear" w:pos="720"/>
        </w:tabs>
        <w:spacing w:line="360" w:lineRule="auto"/>
        <w:ind w:left="1077" w:hanging="340"/>
        <w:jc w:val="both"/>
        <w:rPr>
          <w:rFonts w:ascii="Arial" w:eastAsia="Microsoft YaHei" w:hAnsi="Arial"/>
          <w:highlight w:val="yellow"/>
        </w:rPr>
      </w:pPr>
      <w:r w:rsidRPr="002B671A">
        <w:rPr>
          <w:rFonts w:ascii="Arial" w:eastAsia="Microsoft YaHei" w:hAnsi="Arial"/>
          <w:highlight w:val="yellow"/>
        </w:rPr>
        <w:t>Sistemas gestores de bases de datos comerciales y libres.</w:t>
      </w:r>
    </w:p>
    <w:p w14:paraId="50214FDA" w14:textId="77777777" w:rsidR="00350CE5" w:rsidRPr="002B671A" w:rsidRDefault="000C1BD9">
      <w:pPr>
        <w:pStyle w:val="Textoindependiente"/>
        <w:numPr>
          <w:ilvl w:val="0"/>
          <w:numId w:val="7"/>
        </w:numPr>
        <w:tabs>
          <w:tab w:val="clear" w:pos="720"/>
        </w:tabs>
        <w:spacing w:line="360" w:lineRule="auto"/>
        <w:ind w:left="1077" w:hanging="340"/>
        <w:jc w:val="both"/>
        <w:rPr>
          <w:rFonts w:ascii="Arial" w:eastAsia="Microsoft YaHei" w:hAnsi="Arial"/>
          <w:highlight w:val="yellow"/>
        </w:rPr>
      </w:pPr>
      <w:r w:rsidRPr="002B671A">
        <w:rPr>
          <w:rFonts w:ascii="Arial" w:eastAsia="Microsoft YaHei" w:hAnsi="Arial"/>
          <w:highlight w:val="yellow"/>
        </w:rPr>
        <w:t>Bases de datos centralizadas y bases de datos distribuidas. Fragmentación.</w:t>
      </w:r>
    </w:p>
    <w:p w14:paraId="290149A5" w14:textId="77777777" w:rsidR="00350CE5" w:rsidRPr="002B671A" w:rsidRDefault="000C1BD9">
      <w:pPr>
        <w:pStyle w:val="Textoindependiente"/>
        <w:numPr>
          <w:ilvl w:val="0"/>
          <w:numId w:val="7"/>
        </w:numPr>
        <w:tabs>
          <w:tab w:val="clear" w:pos="720"/>
        </w:tabs>
        <w:spacing w:line="360" w:lineRule="auto"/>
        <w:ind w:left="1077" w:hanging="340"/>
        <w:jc w:val="both"/>
        <w:rPr>
          <w:rFonts w:ascii="Arial" w:eastAsia="Microsoft YaHei" w:hAnsi="Arial"/>
          <w:highlight w:val="yellow"/>
        </w:rPr>
      </w:pPr>
      <w:r w:rsidRPr="002B671A">
        <w:rPr>
          <w:rFonts w:ascii="Arial" w:eastAsia="Microsoft YaHei" w:hAnsi="Arial"/>
          <w:highlight w:val="yellow"/>
        </w:rPr>
        <w:t>LOPD. Principios de la protección de datos. Derechos de las personas. Ficheros de titularidad pública y privada. Agencia española de protección de datos. Infracciones y sanciones.</w:t>
      </w:r>
    </w:p>
    <w:p w14:paraId="3173048D" w14:textId="77777777" w:rsidR="00350CE5" w:rsidRPr="002B671A" w:rsidRDefault="000C1BD9">
      <w:pPr>
        <w:numPr>
          <w:ilvl w:val="0"/>
          <w:numId w:val="7"/>
        </w:numPr>
        <w:tabs>
          <w:tab w:val="clear" w:pos="720"/>
        </w:tabs>
        <w:spacing w:after="140" w:line="360" w:lineRule="auto"/>
        <w:ind w:left="1077" w:hanging="340"/>
        <w:jc w:val="both"/>
        <w:rPr>
          <w:rFonts w:ascii="Arial" w:eastAsia="Microsoft YaHei" w:hAnsi="Arial"/>
          <w:highlight w:val="yellow"/>
        </w:rPr>
      </w:pPr>
      <w:r w:rsidRPr="002B671A">
        <w:rPr>
          <w:rFonts w:ascii="Arial" w:eastAsia="Microsoft YaHei" w:hAnsi="Arial"/>
          <w:highlight w:val="yellow"/>
        </w:rPr>
        <w:t>Big Data: introducción, análisis de datos, inteligencia de negocios.</w:t>
      </w:r>
    </w:p>
    <w:p w14:paraId="24826540" w14:textId="77777777" w:rsidR="00350CE5" w:rsidRPr="002B671A" w:rsidRDefault="000C1BD9" w:rsidP="002B671A">
      <w:pPr>
        <w:pStyle w:val="Textoindependiente"/>
        <w:spacing w:before="113" w:after="142" w:line="360" w:lineRule="auto"/>
        <w:ind w:left="340"/>
        <w:jc w:val="both"/>
        <w:rPr>
          <w:rFonts w:ascii="Arial" w:eastAsia="Microsoft YaHei" w:hAnsi="Arial"/>
          <w:b/>
          <w:bCs/>
          <w:highlight w:val="yellow"/>
        </w:rPr>
      </w:pPr>
      <w:r w:rsidRPr="002B671A">
        <w:rPr>
          <w:rFonts w:ascii="Arial" w:eastAsia="Microsoft YaHei" w:hAnsi="Arial"/>
          <w:b/>
          <w:bCs/>
          <w:highlight w:val="yellow"/>
        </w:rPr>
        <w:t xml:space="preserve">Bases de datos relacionales:  </w:t>
      </w:r>
    </w:p>
    <w:p w14:paraId="3972FB6D" w14:textId="77777777" w:rsidR="00350CE5" w:rsidRPr="002B671A" w:rsidRDefault="000C1BD9">
      <w:pPr>
        <w:pStyle w:val="Textoindependiente"/>
        <w:numPr>
          <w:ilvl w:val="0"/>
          <w:numId w:val="7"/>
        </w:numPr>
        <w:tabs>
          <w:tab w:val="clear" w:pos="720"/>
        </w:tabs>
        <w:spacing w:line="360" w:lineRule="auto"/>
        <w:ind w:left="1077" w:hanging="340"/>
        <w:jc w:val="both"/>
        <w:rPr>
          <w:rFonts w:ascii="Arial" w:eastAsia="Microsoft YaHei" w:hAnsi="Arial"/>
          <w:highlight w:val="yellow"/>
        </w:rPr>
      </w:pPr>
      <w:r w:rsidRPr="002B671A">
        <w:rPr>
          <w:rFonts w:ascii="Arial" w:eastAsia="Microsoft YaHei" w:hAnsi="Arial"/>
          <w:highlight w:val="yellow"/>
        </w:rPr>
        <w:t>Modelo de datos.</w:t>
      </w:r>
    </w:p>
    <w:p w14:paraId="0B2460C3" w14:textId="77777777" w:rsidR="00350CE5" w:rsidRPr="002B671A" w:rsidRDefault="000C1BD9">
      <w:pPr>
        <w:pStyle w:val="Textoindependiente"/>
        <w:numPr>
          <w:ilvl w:val="0"/>
          <w:numId w:val="7"/>
        </w:numPr>
        <w:tabs>
          <w:tab w:val="clear" w:pos="720"/>
        </w:tabs>
        <w:spacing w:line="360" w:lineRule="auto"/>
        <w:ind w:left="1077" w:hanging="340"/>
        <w:jc w:val="both"/>
        <w:rPr>
          <w:rFonts w:ascii="Arial" w:eastAsia="Microsoft YaHei" w:hAnsi="Arial"/>
          <w:highlight w:val="yellow"/>
        </w:rPr>
      </w:pPr>
      <w:r w:rsidRPr="002B671A">
        <w:rPr>
          <w:rFonts w:ascii="Arial" w:eastAsia="Microsoft YaHei" w:hAnsi="Arial"/>
          <w:highlight w:val="yellow"/>
        </w:rPr>
        <w:t>Terminología del modelo relacional. Relaciones, atributos, tuplas.</w:t>
      </w:r>
    </w:p>
    <w:p w14:paraId="0DA0DC5B" w14:textId="77777777" w:rsidR="00350CE5" w:rsidRPr="002B671A" w:rsidRDefault="000C1BD9">
      <w:pPr>
        <w:pStyle w:val="Textoindependiente"/>
        <w:numPr>
          <w:ilvl w:val="0"/>
          <w:numId w:val="7"/>
        </w:numPr>
        <w:tabs>
          <w:tab w:val="clear" w:pos="720"/>
        </w:tabs>
        <w:spacing w:line="360" w:lineRule="auto"/>
        <w:ind w:left="1077" w:hanging="340"/>
        <w:jc w:val="both"/>
        <w:rPr>
          <w:rFonts w:ascii="Arial" w:eastAsia="Microsoft YaHei" w:hAnsi="Arial"/>
          <w:highlight w:val="yellow"/>
        </w:rPr>
      </w:pPr>
      <w:r w:rsidRPr="002B671A">
        <w:rPr>
          <w:rFonts w:ascii="Arial" w:eastAsia="Microsoft YaHei" w:hAnsi="Arial"/>
          <w:highlight w:val="yellow"/>
        </w:rPr>
        <w:lastRenderedPageBreak/>
        <w:t>Características de una relación.</w:t>
      </w:r>
    </w:p>
    <w:p w14:paraId="6F32356B" w14:textId="77777777" w:rsidR="00350CE5" w:rsidRPr="002B671A" w:rsidRDefault="000C1BD9">
      <w:pPr>
        <w:pStyle w:val="Textoindependiente"/>
        <w:numPr>
          <w:ilvl w:val="0"/>
          <w:numId w:val="7"/>
        </w:numPr>
        <w:tabs>
          <w:tab w:val="clear" w:pos="720"/>
        </w:tabs>
        <w:spacing w:line="360" w:lineRule="auto"/>
        <w:ind w:left="1077" w:hanging="340"/>
        <w:jc w:val="both"/>
        <w:rPr>
          <w:rFonts w:ascii="Arial" w:eastAsia="Microsoft YaHei" w:hAnsi="Arial"/>
          <w:highlight w:val="yellow"/>
        </w:rPr>
      </w:pPr>
      <w:r w:rsidRPr="002B671A">
        <w:rPr>
          <w:rFonts w:ascii="Arial" w:eastAsia="Microsoft YaHei" w:hAnsi="Arial"/>
          <w:highlight w:val="yellow"/>
        </w:rPr>
        <w:t>Tipos de datos.</w:t>
      </w:r>
    </w:p>
    <w:p w14:paraId="74384A12" w14:textId="77777777" w:rsidR="00350CE5" w:rsidRPr="002B671A" w:rsidRDefault="000C1BD9">
      <w:pPr>
        <w:pStyle w:val="Textoindependiente"/>
        <w:numPr>
          <w:ilvl w:val="0"/>
          <w:numId w:val="7"/>
        </w:numPr>
        <w:tabs>
          <w:tab w:val="clear" w:pos="720"/>
        </w:tabs>
        <w:spacing w:line="360" w:lineRule="auto"/>
        <w:ind w:left="1077" w:hanging="340"/>
        <w:jc w:val="both"/>
        <w:rPr>
          <w:rFonts w:ascii="Arial" w:eastAsia="Microsoft YaHei" w:hAnsi="Arial"/>
          <w:highlight w:val="yellow"/>
        </w:rPr>
      </w:pPr>
      <w:r w:rsidRPr="002B671A">
        <w:rPr>
          <w:rFonts w:ascii="Arial" w:eastAsia="Microsoft YaHei" w:hAnsi="Arial"/>
          <w:highlight w:val="yellow"/>
        </w:rPr>
        <w:t>Juegos de caracteres. Criterios de comparación y ordenación.</w:t>
      </w:r>
    </w:p>
    <w:p w14:paraId="2E7E8CA7" w14:textId="77777777" w:rsidR="00350CE5" w:rsidRPr="002B671A" w:rsidRDefault="000C1BD9">
      <w:pPr>
        <w:pStyle w:val="Textoindependiente"/>
        <w:numPr>
          <w:ilvl w:val="0"/>
          <w:numId w:val="7"/>
        </w:numPr>
        <w:tabs>
          <w:tab w:val="clear" w:pos="720"/>
        </w:tabs>
        <w:spacing w:line="360" w:lineRule="auto"/>
        <w:ind w:left="1077" w:hanging="340"/>
        <w:jc w:val="both"/>
        <w:rPr>
          <w:rFonts w:ascii="Arial" w:eastAsia="Microsoft YaHei" w:hAnsi="Arial"/>
          <w:highlight w:val="yellow"/>
        </w:rPr>
      </w:pPr>
      <w:r w:rsidRPr="002B671A">
        <w:rPr>
          <w:rFonts w:ascii="Arial" w:eastAsia="Microsoft YaHei" w:hAnsi="Arial"/>
          <w:highlight w:val="yellow"/>
        </w:rPr>
        <w:t>Estructura del modelo relacional: claves primarias, ajenas.</w:t>
      </w:r>
    </w:p>
    <w:p w14:paraId="47E69CBD" w14:textId="77777777" w:rsidR="00350CE5" w:rsidRPr="002B671A" w:rsidRDefault="000C1BD9">
      <w:pPr>
        <w:pStyle w:val="Textoindependiente"/>
        <w:numPr>
          <w:ilvl w:val="0"/>
          <w:numId w:val="7"/>
        </w:numPr>
        <w:tabs>
          <w:tab w:val="clear" w:pos="720"/>
        </w:tabs>
        <w:spacing w:line="360" w:lineRule="auto"/>
        <w:ind w:left="1077" w:hanging="340"/>
        <w:jc w:val="both"/>
        <w:rPr>
          <w:rFonts w:ascii="Arial" w:eastAsia="Microsoft YaHei" w:hAnsi="Arial"/>
          <w:highlight w:val="yellow"/>
        </w:rPr>
      </w:pPr>
      <w:r w:rsidRPr="002B671A">
        <w:rPr>
          <w:rFonts w:ascii="Arial" w:eastAsia="Microsoft YaHei" w:hAnsi="Arial"/>
          <w:highlight w:val="yellow"/>
        </w:rPr>
        <w:t>Restricciones de integridad: integridad referencial.</w:t>
      </w:r>
    </w:p>
    <w:p w14:paraId="7517CFBB" w14:textId="77777777" w:rsidR="00350CE5" w:rsidRPr="002B671A" w:rsidRDefault="000C1BD9">
      <w:pPr>
        <w:pStyle w:val="Textoindependiente"/>
        <w:numPr>
          <w:ilvl w:val="0"/>
          <w:numId w:val="7"/>
        </w:numPr>
        <w:tabs>
          <w:tab w:val="clear" w:pos="720"/>
        </w:tabs>
        <w:spacing w:line="360" w:lineRule="auto"/>
        <w:ind w:left="1077" w:hanging="340"/>
        <w:jc w:val="both"/>
        <w:rPr>
          <w:rFonts w:ascii="Arial" w:eastAsia="Microsoft YaHei" w:hAnsi="Arial"/>
          <w:highlight w:val="yellow"/>
        </w:rPr>
      </w:pPr>
      <w:r w:rsidRPr="002B671A">
        <w:rPr>
          <w:rFonts w:ascii="Arial" w:eastAsia="Microsoft YaHei" w:hAnsi="Arial"/>
          <w:highlight w:val="yellow"/>
        </w:rPr>
        <w:t xml:space="preserve">Claves primarias. – Índices. Características. Valores no duplicados. – El valor NULL. Operar con el valor NULL. </w:t>
      </w:r>
    </w:p>
    <w:p w14:paraId="2D89274E" w14:textId="77777777" w:rsidR="00350CE5" w:rsidRPr="002B671A" w:rsidRDefault="000C1BD9">
      <w:pPr>
        <w:pStyle w:val="Textoindependiente"/>
        <w:numPr>
          <w:ilvl w:val="0"/>
          <w:numId w:val="7"/>
        </w:numPr>
        <w:tabs>
          <w:tab w:val="clear" w:pos="720"/>
        </w:tabs>
        <w:spacing w:line="360" w:lineRule="auto"/>
        <w:ind w:left="1077" w:hanging="340"/>
        <w:jc w:val="both"/>
        <w:rPr>
          <w:rFonts w:ascii="Arial" w:eastAsia="Microsoft YaHei" w:hAnsi="Arial"/>
          <w:highlight w:val="yellow"/>
        </w:rPr>
      </w:pPr>
      <w:r w:rsidRPr="002B671A">
        <w:rPr>
          <w:rFonts w:ascii="Arial" w:eastAsia="Microsoft YaHei" w:hAnsi="Arial"/>
          <w:highlight w:val="yellow"/>
        </w:rPr>
        <w:t xml:space="preserve">Claves ajenas. </w:t>
      </w:r>
    </w:p>
    <w:p w14:paraId="01B5A43F" w14:textId="77777777" w:rsidR="00350CE5" w:rsidRPr="002B671A" w:rsidRDefault="000C1BD9">
      <w:pPr>
        <w:pStyle w:val="Textoindependiente"/>
        <w:numPr>
          <w:ilvl w:val="0"/>
          <w:numId w:val="7"/>
        </w:numPr>
        <w:tabs>
          <w:tab w:val="clear" w:pos="720"/>
        </w:tabs>
        <w:spacing w:line="360" w:lineRule="auto"/>
        <w:ind w:left="1077" w:hanging="340"/>
        <w:jc w:val="both"/>
        <w:rPr>
          <w:rFonts w:ascii="Arial" w:eastAsia="Microsoft YaHei" w:hAnsi="Arial"/>
          <w:highlight w:val="yellow"/>
        </w:rPr>
      </w:pPr>
      <w:r w:rsidRPr="002B671A">
        <w:rPr>
          <w:rFonts w:ascii="Arial" w:eastAsia="Microsoft YaHei" w:hAnsi="Arial"/>
          <w:highlight w:val="yellow"/>
        </w:rPr>
        <w:t xml:space="preserve">Vistas. </w:t>
      </w:r>
    </w:p>
    <w:p w14:paraId="306AAE40" w14:textId="77777777" w:rsidR="00350CE5" w:rsidRPr="002B671A" w:rsidRDefault="000C1BD9">
      <w:pPr>
        <w:pStyle w:val="Textoindependiente"/>
        <w:numPr>
          <w:ilvl w:val="0"/>
          <w:numId w:val="7"/>
        </w:numPr>
        <w:tabs>
          <w:tab w:val="clear" w:pos="720"/>
        </w:tabs>
        <w:spacing w:line="360" w:lineRule="auto"/>
        <w:ind w:left="1077" w:hanging="340"/>
        <w:jc w:val="both"/>
        <w:rPr>
          <w:rFonts w:ascii="Arial" w:eastAsia="Microsoft YaHei" w:hAnsi="Arial"/>
          <w:highlight w:val="yellow"/>
        </w:rPr>
      </w:pPr>
      <w:r w:rsidRPr="002B671A">
        <w:rPr>
          <w:rFonts w:ascii="Arial" w:eastAsia="Microsoft YaHei" w:hAnsi="Arial"/>
          <w:highlight w:val="yellow"/>
        </w:rPr>
        <w:t>Usuarios. Roles. Privilegios. Objetos.</w:t>
      </w:r>
    </w:p>
    <w:p w14:paraId="07AB8AEC" w14:textId="77777777" w:rsidR="00350CE5" w:rsidRPr="002B671A" w:rsidRDefault="000C1BD9">
      <w:pPr>
        <w:pStyle w:val="Textoindependiente"/>
        <w:numPr>
          <w:ilvl w:val="0"/>
          <w:numId w:val="7"/>
        </w:numPr>
        <w:tabs>
          <w:tab w:val="clear" w:pos="720"/>
        </w:tabs>
        <w:spacing w:line="360" w:lineRule="auto"/>
        <w:ind w:left="1077" w:hanging="340"/>
        <w:jc w:val="both"/>
        <w:rPr>
          <w:rFonts w:ascii="Arial" w:eastAsia="Microsoft YaHei" w:hAnsi="Arial"/>
          <w:highlight w:val="yellow"/>
        </w:rPr>
      </w:pPr>
      <w:r w:rsidRPr="002B671A">
        <w:rPr>
          <w:rFonts w:ascii="Arial" w:eastAsia="Microsoft YaHei" w:hAnsi="Arial"/>
          <w:highlight w:val="yellow"/>
        </w:rPr>
        <w:t>Lenguaje de descripción de datos (DDL). Sentencias. Cláusulas.</w:t>
      </w:r>
    </w:p>
    <w:p w14:paraId="5AFD36A8" w14:textId="77777777" w:rsidR="00350CE5" w:rsidRPr="002B671A" w:rsidRDefault="000C1BD9">
      <w:pPr>
        <w:pStyle w:val="Textoindependiente"/>
        <w:numPr>
          <w:ilvl w:val="0"/>
          <w:numId w:val="7"/>
        </w:numPr>
        <w:tabs>
          <w:tab w:val="clear" w:pos="720"/>
        </w:tabs>
        <w:spacing w:line="360" w:lineRule="auto"/>
        <w:ind w:left="1077" w:hanging="340"/>
        <w:jc w:val="both"/>
        <w:rPr>
          <w:rFonts w:ascii="Arial" w:eastAsia="Microsoft YaHei" w:hAnsi="Arial"/>
          <w:highlight w:val="yellow"/>
        </w:rPr>
      </w:pPr>
      <w:r w:rsidRPr="002B671A">
        <w:rPr>
          <w:rFonts w:ascii="Arial" w:eastAsia="Microsoft YaHei" w:hAnsi="Arial"/>
          <w:highlight w:val="yellow"/>
        </w:rPr>
        <w:t>Lenguaje de control de datos (DCL). Sentencias. Cláusulas.</w:t>
      </w:r>
    </w:p>
    <w:p w14:paraId="3F26AA57" w14:textId="77777777" w:rsidR="00350CE5" w:rsidRPr="002B671A" w:rsidRDefault="000C1BD9" w:rsidP="002B671A">
      <w:pPr>
        <w:pStyle w:val="Textoindependiente"/>
        <w:spacing w:before="113" w:after="142" w:line="360" w:lineRule="auto"/>
        <w:ind w:left="340"/>
        <w:jc w:val="both"/>
        <w:rPr>
          <w:rFonts w:ascii="Arial" w:eastAsia="Microsoft YaHei" w:hAnsi="Arial"/>
          <w:b/>
          <w:bCs/>
          <w:highlight w:val="yellow"/>
        </w:rPr>
      </w:pPr>
      <w:r w:rsidRPr="002B671A">
        <w:rPr>
          <w:rFonts w:ascii="Arial" w:eastAsia="Microsoft YaHei" w:hAnsi="Arial"/>
          <w:b/>
          <w:bCs/>
          <w:highlight w:val="yellow"/>
        </w:rPr>
        <w:t xml:space="preserve">Realización de consultas: </w:t>
      </w:r>
    </w:p>
    <w:p w14:paraId="4961A73E" w14:textId="77777777" w:rsidR="00350CE5" w:rsidRPr="002B671A" w:rsidRDefault="000C1BD9">
      <w:pPr>
        <w:pStyle w:val="Textoindependiente"/>
        <w:numPr>
          <w:ilvl w:val="0"/>
          <w:numId w:val="7"/>
        </w:numPr>
        <w:tabs>
          <w:tab w:val="clear" w:pos="720"/>
        </w:tabs>
        <w:spacing w:line="360" w:lineRule="auto"/>
        <w:ind w:left="1077" w:hanging="340"/>
        <w:jc w:val="both"/>
        <w:rPr>
          <w:rFonts w:ascii="Arial" w:eastAsia="Microsoft YaHei" w:hAnsi="Arial"/>
          <w:highlight w:val="yellow"/>
        </w:rPr>
      </w:pPr>
      <w:r w:rsidRPr="002B671A">
        <w:rPr>
          <w:rFonts w:ascii="Arial" w:eastAsia="Microsoft YaHei" w:hAnsi="Arial"/>
          <w:highlight w:val="yellow"/>
        </w:rPr>
        <w:t>Herramientas gráficas proporcionadas por el sistema gestor para la realización de consultas.</w:t>
      </w:r>
    </w:p>
    <w:p w14:paraId="4259D4FB" w14:textId="77777777" w:rsidR="00350CE5" w:rsidRPr="002B671A" w:rsidRDefault="000C1BD9">
      <w:pPr>
        <w:pStyle w:val="Textoindependiente"/>
        <w:numPr>
          <w:ilvl w:val="0"/>
          <w:numId w:val="7"/>
        </w:numPr>
        <w:tabs>
          <w:tab w:val="clear" w:pos="720"/>
        </w:tabs>
        <w:spacing w:line="360" w:lineRule="auto"/>
        <w:ind w:left="1077" w:hanging="340"/>
        <w:jc w:val="both"/>
        <w:rPr>
          <w:rFonts w:ascii="Arial" w:eastAsia="Microsoft YaHei" w:hAnsi="Arial"/>
          <w:highlight w:val="yellow"/>
        </w:rPr>
      </w:pPr>
      <w:r w:rsidRPr="002B671A">
        <w:rPr>
          <w:rFonts w:ascii="Arial" w:eastAsia="Microsoft YaHei" w:hAnsi="Arial"/>
          <w:highlight w:val="yellow"/>
        </w:rPr>
        <w:t xml:space="preserve">La sentencia SELECT. </w:t>
      </w:r>
    </w:p>
    <w:p w14:paraId="0B4C8AC3" w14:textId="77777777" w:rsidR="00350CE5" w:rsidRPr="002B671A" w:rsidRDefault="000C1BD9">
      <w:pPr>
        <w:pStyle w:val="Textoindependiente"/>
        <w:numPr>
          <w:ilvl w:val="0"/>
          <w:numId w:val="7"/>
        </w:numPr>
        <w:tabs>
          <w:tab w:val="clear" w:pos="720"/>
        </w:tabs>
        <w:spacing w:line="360" w:lineRule="auto"/>
        <w:ind w:left="1077" w:hanging="340"/>
        <w:jc w:val="both"/>
        <w:rPr>
          <w:rFonts w:ascii="Arial" w:eastAsia="Microsoft YaHei" w:hAnsi="Arial"/>
          <w:highlight w:val="yellow"/>
        </w:rPr>
      </w:pPr>
      <w:r w:rsidRPr="002B671A">
        <w:rPr>
          <w:rFonts w:ascii="Arial" w:eastAsia="Microsoft YaHei" w:hAnsi="Arial"/>
          <w:highlight w:val="yellow"/>
        </w:rPr>
        <w:t>Consultas calculadas. Sinónimos.</w:t>
      </w:r>
    </w:p>
    <w:p w14:paraId="12740BB2" w14:textId="77777777" w:rsidR="00350CE5" w:rsidRPr="002B671A" w:rsidRDefault="000C1BD9">
      <w:pPr>
        <w:pStyle w:val="Textoindependiente"/>
        <w:numPr>
          <w:ilvl w:val="0"/>
          <w:numId w:val="7"/>
        </w:numPr>
        <w:tabs>
          <w:tab w:val="clear" w:pos="720"/>
        </w:tabs>
        <w:spacing w:line="360" w:lineRule="auto"/>
        <w:ind w:left="1077" w:hanging="340"/>
        <w:jc w:val="both"/>
        <w:rPr>
          <w:rFonts w:ascii="Arial" w:eastAsia="Microsoft YaHei" w:hAnsi="Arial"/>
          <w:highlight w:val="yellow"/>
        </w:rPr>
      </w:pPr>
      <w:r w:rsidRPr="002B671A">
        <w:rPr>
          <w:rFonts w:ascii="Arial" w:eastAsia="Microsoft YaHei" w:hAnsi="Arial"/>
          <w:highlight w:val="yellow"/>
        </w:rPr>
        <w:t>Selección y ordenación de registros.</w:t>
      </w:r>
    </w:p>
    <w:p w14:paraId="08F16FA1" w14:textId="77777777" w:rsidR="00350CE5" w:rsidRPr="002B671A" w:rsidRDefault="000C1BD9">
      <w:pPr>
        <w:pStyle w:val="Textoindependiente"/>
        <w:numPr>
          <w:ilvl w:val="0"/>
          <w:numId w:val="7"/>
        </w:numPr>
        <w:tabs>
          <w:tab w:val="clear" w:pos="720"/>
        </w:tabs>
        <w:spacing w:line="360" w:lineRule="auto"/>
        <w:ind w:left="1077" w:hanging="340"/>
        <w:jc w:val="both"/>
        <w:rPr>
          <w:rFonts w:ascii="Arial" w:eastAsia="Microsoft YaHei" w:hAnsi="Arial"/>
          <w:highlight w:val="yellow"/>
        </w:rPr>
      </w:pPr>
      <w:r w:rsidRPr="002B671A">
        <w:rPr>
          <w:rFonts w:ascii="Arial" w:eastAsia="Microsoft YaHei" w:hAnsi="Arial"/>
          <w:highlight w:val="yellow"/>
        </w:rPr>
        <w:t xml:space="preserve">Operadores. Operadores de comparación. Operadores lógicos. </w:t>
      </w:r>
    </w:p>
    <w:p w14:paraId="31541D4D" w14:textId="77777777" w:rsidR="00350CE5" w:rsidRPr="002B671A" w:rsidRDefault="000C1BD9">
      <w:pPr>
        <w:pStyle w:val="Textoindependiente"/>
        <w:numPr>
          <w:ilvl w:val="0"/>
          <w:numId w:val="7"/>
        </w:numPr>
        <w:tabs>
          <w:tab w:val="clear" w:pos="720"/>
        </w:tabs>
        <w:spacing w:line="360" w:lineRule="auto"/>
        <w:ind w:left="1077" w:hanging="340"/>
        <w:jc w:val="both"/>
        <w:rPr>
          <w:rFonts w:ascii="Arial" w:eastAsia="Microsoft YaHei" w:hAnsi="Arial"/>
          <w:highlight w:val="yellow"/>
        </w:rPr>
      </w:pPr>
      <w:r w:rsidRPr="002B671A">
        <w:rPr>
          <w:rFonts w:ascii="Arial" w:eastAsia="Microsoft YaHei" w:hAnsi="Arial"/>
          <w:highlight w:val="yellow"/>
        </w:rPr>
        <w:t xml:space="preserve">Tratamiento de valores nulos. </w:t>
      </w:r>
    </w:p>
    <w:p w14:paraId="02F4D417" w14:textId="77777777" w:rsidR="00350CE5" w:rsidRPr="002B671A" w:rsidRDefault="000C1BD9">
      <w:pPr>
        <w:pStyle w:val="Textoindependiente"/>
        <w:numPr>
          <w:ilvl w:val="0"/>
          <w:numId w:val="7"/>
        </w:numPr>
        <w:tabs>
          <w:tab w:val="clear" w:pos="720"/>
        </w:tabs>
        <w:spacing w:line="360" w:lineRule="auto"/>
        <w:ind w:left="1077" w:hanging="340"/>
        <w:jc w:val="both"/>
        <w:rPr>
          <w:rFonts w:ascii="Arial" w:eastAsia="Microsoft YaHei" w:hAnsi="Arial"/>
          <w:highlight w:val="yellow"/>
        </w:rPr>
      </w:pPr>
      <w:r w:rsidRPr="002B671A">
        <w:rPr>
          <w:rFonts w:ascii="Arial" w:eastAsia="Microsoft YaHei" w:hAnsi="Arial"/>
          <w:highlight w:val="yellow"/>
        </w:rPr>
        <w:t>Consultas de resumen. Funciones de agregado.</w:t>
      </w:r>
    </w:p>
    <w:p w14:paraId="057923EA" w14:textId="77777777" w:rsidR="00350CE5" w:rsidRPr="002B671A" w:rsidRDefault="000C1BD9">
      <w:pPr>
        <w:pStyle w:val="Textoindependiente"/>
        <w:numPr>
          <w:ilvl w:val="0"/>
          <w:numId w:val="7"/>
        </w:numPr>
        <w:tabs>
          <w:tab w:val="clear" w:pos="720"/>
        </w:tabs>
        <w:spacing w:line="360" w:lineRule="auto"/>
        <w:ind w:left="1077" w:hanging="340"/>
        <w:jc w:val="both"/>
        <w:rPr>
          <w:rFonts w:ascii="Arial" w:eastAsia="Microsoft YaHei" w:hAnsi="Arial"/>
          <w:highlight w:val="yellow"/>
        </w:rPr>
      </w:pPr>
      <w:r w:rsidRPr="002B671A">
        <w:rPr>
          <w:rFonts w:ascii="Arial" w:eastAsia="Microsoft YaHei" w:hAnsi="Arial"/>
          <w:highlight w:val="yellow"/>
        </w:rPr>
        <w:t>Agrupamiento de registros. Selección de agrupamientos.</w:t>
      </w:r>
    </w:p>
    <w:p w14:paraId="13638C46" w14:textId="77777777" w:rsidR="00350CE5" w:rsidRPr="002B671A" w:rsidRDefault="000C1BD9">
      <w:pPr>
        <w:pStyle w:val="Textoindependiente"/>
        <w:numPr>
          <w:ilvl w:val="0"/>
          <w:numId w:val="7"/>
        </w:numPr>
        <w:tabs>
          <w:tab w:val="clear" w:pos="720"/>
        </w:tabs>
        <w:spacing w:line="360" w:lineRule="auto"/>
        <w:ind w:left="1077" w:hanging="340"/>
        <w:jc w:val="both"/>
        <w:rPr>
          <w:rFonts w:ascii="Arial" w:eastAsia="Microsoft YaHei" w:hAnsi="Arial"/>
          <w:highlight w:val="yellow"/>
        </w:rPr>
      </w:pPr>
      <w:r w:rsidRPr="002B671A">
        <w:rPr>
          <w:rFonts w:ascii="Arial" w:eastAsia="Microsoft YaHei" w:hAnsi="Arial"/>
          <w:highlight w:val="yellow"/>
        </w:rPr>
        <w:t>Unión, intersección y diferencia de consultas.</w:t>
      </w:r>
    </w:p>
    <w:p w14:paraId="6D090FBE" w14:textId="77777777" w:rsidR="00350CE5" w:rsidRPr="002B671A" w:rsidRDefault="000C1BD9">
      <w:pPr>
        <w:pStyle w:val="Textoindependiente"/>
        <w:numPr>
          <w:ilvl w:val="0"/>
          <w:numId w:val="7"/>
        </w:numPr>
        <w:tabs>
          <w:tab w:val="clear" w:pos="720"/>
        </w:tabs>
        <w:spacing w:line="360" w:lineRule="auto"/>
        <w:ind w:left="1077" w:hanging="340"/>
        <w:jc w:val="both"/>
        <w:rPr>
          <w:rFonts w:ascii="Arial" w:eastAsia="Microsoft YaHei" w:hAnsi="Arial"/>
          <w:highlight w:val="yellow"/>
        </w:rPr>
      </w:pPr>
      <w:r w:rsidRPr="002B671A">
        <w:rPr>
          <w:rFonts w:ascii="Arial" w:eastAsia="Microsoft YaHei" w:hAnsi="Arial"/>
          <w:highlight w:val="yellow"/>
        </w:rPr>
        <w:t>Composiciones internas. Nombres cualificados.</w:t>
      </w:r>
    </w:p>
    <w:p w14:paraId="0FADD111" w14:textId="77777777" w:rsidR="00350CE5" w:rsidRPr="002B671A" w:rsidRDefault="000C1BD9">
      <w:pPr>
        <w:pStyle w:val="Textoindependiente"/>
        <w:numPr>
          <w:ilvl w:val="0"/>
          <w:numId w:val="7"/>
        </w:numPr>
        <w:tabs>
          <w:tab w:val="clear" w:pos="720"/>
        </w:tabs>
        <w:spacing w:line="360" w:lineRule="auto"/>
        <w:ind w:left="1077" w:hanging="340"/>
        <w:jc w:val="both"/>
        <w:rPr>
          <w:rFonts w:ascii="Arial" w:eastAsia="Microsoft YaHei" w:hAnsi="Arial"/>
          <w:highlight w:val="yellow"/>
        </w:rPr>
      </w:pPr>
      <w:r w:rsidRPr="002B671A">
        <w:rPr>
          <w:rFonts w:ascii="Arial" w:eastAsia="Microsoft YaHei" w:hAnsi="Arial"/>
          <w:highlight w:val="yellow"/>
        </w:rPr>
        <w:t>Composiciones externas.</w:t>
      </w:r>
    </w:p>
    <w:p w14:paraId="1A3A3DBD" w14:textId="77777777" w:rsidR="00350CE5" w:rsidRPr="002B671A" w:rsidRDefault="000C1BD9">
      <w:pPr>
        <w:pStyle w:val="Textoindependiente"/>
        <w:numPr>
          <w:ilvl w:val="0"/>
          <w:numId w:val="7"/>
        </w:numPr>
        <w:tabs>
          <w:tab w:val="clear" w:pos="720"/>
        </w:tabs>
        <w:spacing w:line="360" w:lineRule="auto"/>
        <w:ind w:left="1077" w:hanging="340"/>
        <w:jc w:val="both"/>
        <w:rPr>
          <w:rFonts w:ascii="Arial" w:eastAsia="Microsoft YaHei" w:hAnsi="Arial"/>
          <w:highlight w:val="yellow"/>
        </w:rPr>
      </w:pPr>
      <w:r w:rsidRPr="002B671A">
        <w:rPr>
          <w:rFonts w:ascii="Arial" w:eastAsia="Microsoft YaHei" w:hAnsi="Arial"/>
          <w:highlight w:val="yellow"/>
        </w:rPr>
        <w:t xml:space="preserve">Subconsultas. Ubicación de subconsultas. Subconsultas anidadas. </w:t>
      </w:r>
    </w:p>
    <w:p w14:paraId="475F36DA" w14:textId="77777777" w:rsidR="00350CE5" w:rsidRPr="002B671A" w:rsidRDefault="000C1BD9">
      <w:pPr>
        <w:pStyle w:val="Textoindependiente"/>
        <w:numPr>
          <w:ilvl w:val="0"/>
          <w:numId w:val="7"/>
        </w:numPr>
        <w:tabs>
          <w:tab w:val="clear" w:pos="720"/>
        </w:tabs>
        <w:spacing w:line="360" w:lineRule="auto"/>
        <w:ind w:left="1077" w:hanging="340"/>
        <w:jc w:val="both"/>
        <w:rPr>
          <w:rFonts w:ascii="Arial" w:eastAsia="Microsoft YaHei" w:hAnsi="Arial"/>
          <w:highlight w:val="yellow"/>
        </w:rPr>
      </w:pPr>
      <w:r w:rsidRPr="002B671A">
        <w:rPr>
          <w:rFonts w:ascii="Arial" w:eastAsia="Microsoft YaHei" w:hAnsi="Arial"/>
          <w:highlight w:val="yellow"/>
        </w:rPr>
        <w:lastRenderedPageBreak/>
        <w:t>Optimización de consultas. Índices.</w:t>
      </w:r>
    </w:p>
    <w:p w14:paraId="2AC83611" w14:textId="77777777" w:rsidR="00350CE5" w:rsidRPr="002B671A" w:rsidRDefault="000C1BD9">
      <w:pPr>
        <w:pStyle w:val="Textoindependiente"/>
        <w:numPr>
          <w:ilvl w:val="0"/>
          <w:numId w:val="7"/>
        </w:numPr>
        <w:tabs>
          <w:tab w:val="clear" w:pos="720"/>
        </w:tabs>
        <w:spacing w:line="360" w:lineRule="auto"/>
        <w:ind w:left="1077" w:hanging="340"/>
        <w:jc w:val="both"/>
        <w:rPr>
          <w:rFonts w:ascii="Arial" w:eastAsia="Microsoft YaHei" w:hAnsi="Arial"/>
          <w:highlight w:val="yellow"/>
        </w:rPr>
      </w:pPr>
      <w:r w:rsidRPr="002B671A">
        <w:rPr>
          <w:rFonts w:ascii="Arial" w:eastAsia="Microsoft YaHei" w:hAnsi="Arial"/>
          <w:highlight w:val="yellow"/>
        </w:rPr>
        <w:t xml:space="preserve">Vistas: creación, modificación. </w:t>
      </w:r>
    </w:p>
    <w:p w14:paraId="5DCF0117" w14:textId="77777777" w:rsidR="00350CE5" w:rsidRPr="002B671A" w:rsidRDefault="000C1BD9" w:rsidP="002B671A">
      <w:pPr>
        <w:pStyle w:val="Textoindependiente"/>
        <w:spacing w:before="113" w:after="142" w:line="360" w:lineRule="auto"/>
        <w:ind w:left="340"/>
        <w:jc w:val="both"/>
        <w:rPr>
          <w:rFonts w:ascii="Arial" w:eastAsia="Microsoft YaHei" w:hAnsi="Arial"/>
          <w:b/>
          <w:bCs/>
          <w:highlight w:val="yellow"/>
        </w:rPr>
      </w:pPr>
      <w:r w:rsidRPr="002B671A">
        <w:rPr>
          <w:rFonts w:ascii="Arial" w:eastAsia="Microsoft YaHei" w:hAnsi="Arial"/>
          <w:b/>
          <w:bCs/>
          <w:highlight w:val="yellow"/>
        </w:rPr>
        <w:t xml:space="preserve">Tratamiento de datos: </w:t>
      </w:r>
    </w:p>
    <w:p w14:paraId="6969C42B" w14:textId="77777777" w:rsidR="00350CE5" w:rsidRPr="002B671A" w:rsidRDefault="000C1BD9">
      <w:pPr>
        <w:pStyle w:val="Textoindependiente"/>
        <w:numPr>
          <w:ilvl w:val="0"/>
          <w:numId w:val="7"/>
        </w:numPr>
        <w:tabs>
          <w:tab w:val="clear" w:pos="720"/>
        </w:tabs>
        <w:spacing w:line="360" w:lineRule="auto"/>
        <w:ind w:left="1077" w:hanging="340"/>
        <w:jc w:val="both"/>
        <w:rPr>
          <w:rFonts w:ascii="Arial" w:eastAsia="Microsoft YaHei" w:hAnsi="Arial"/>
          <w:highlight w:val="yellow"/>
        </w:rPr>
      </w:pPr>
      <w:r w:rsidRPr="002B671A">
        <w:rPr>
          <w:rFonts w:ascii="Arial" w:eastAsia="Microsoft YaHei" w:hAnsi="Arial"/>
          <w:highlight w:val="yellow"/>
        </w:rPr>
        <w:t>Herramientas gráficas proporcionadas por el sistema gestor para la edición de la información.</w:t>
      </w:r>
    </w:p>
    <w:p w14:paraId="19978648" w14:textId="77777777" w:rsidR="00350CE5" w:rsidRPr="002B671A" w:rsidRDefault="000C1BD9">
      <w:pPr>
        <w:pStyle w:val="Textoindependiente"/>
        <w:numPr>
          <w:ilvl w:val="0"/>
          <w:numId w:val="7"/>
        </w:numPr>
        <w:tabs>
          <w:tab w:val="clear" w:pos="720"/>
        </w:tabs>
        <w:spacing w:line="360" w:lineRule="auto"/>
        <w:ind w:left="1077" w:hanging="340"/>
        <w:jc w:val="both"/>
        <w:rPr>
          <w:rFonts w:ascii="Arial" w:eastAsia="Microsoft YaHei" w:hAnsi="Arial"/>
          <w:highlight w:val="yellow"/>
        </w:rPr>
      </w:pPr>
      <w:r w:rsidRPr="002B671A">
        <w:rPr>
          <w:rFonts w:ascii="Arial" w:eastAsia="Microsoft YaHei" w:hAnsi="Arial"/>
          <w:highlight w:val="yellow"/>
        </w:rPr>
        <w:t>Inserción de registros. Inserciones a partir de una consulta.</w:t>
      </w:r>
    </w:p>
    <w:p w14:paraId="650737C5" w14:textId="77777777" w:rsidR="00350CE5" w:rsidRPr="002B671A" w:rsidRDefault="000C1BD9">
      <w:pPr>
        <w:pStyle w:val="Textoindependiente"/>
        <w:numPr>
          <w:ilvl w:val="0"/>
          <w:numId w:val="7"/>
        </w:numPr>
        <w:tabs>
          <w:tab w:val="clear" w:pos="720"/>
        </w:tabs>
        <w:spacing w:line="360" w:lineRule="auto"/>
        <w:ind w:left="1077" w:hanging="340"/>
        <w:jc w:val="both"/>
        <w:rPr>
          <w:rFonts w:ascii="Arial" w:eastAsia="Microsoft YaHei" w:hAnsi="Arial"/>
          <w:highlight w:val="yellow"/>
        </w:rPr>
      </w:pPr>
      <w:r w:rsidRPr="002B671A">
        <w:rPr>
          <w:rFonts w:ascii="Arial" w:eastAsia="Microsoft YaHei" w:hAnsi="Arial"/>
          <w:highlight w:val="yellow"/>
        </w:rPr>
        <w:t>Borrado de registros. Modificación de registros.</w:t>
      </w:r>
    </w:p>
    <w:p w14:paraId="60F36292" w14:textId="77777777" w:rsidR="00350CE5" w:rsidRPr="002B671A" w:rsidRDefault="000C1BD9">
      <w:pPr>
        <w:pStyle w:val="Textoindependiente"/>
        <w:numPr>
          <w:ilvl w:val="0"/>
          <w:numId w:val="7"/>
        </w:numPr>
        <w:tabs>
          <w:tab w:val="clear" w:pos="720"/>
        </w:tabs>
        <w:spacing w:line="360" w:lineRule="auto"/>
        <w:ind w:left="1077" w:hanging="340"/>
        <w:jc w:val="both"/>
        <w:rPr>
          <w:rFonts w:ascii="Arial" w:eastAsia="Microsoft YaHei" w:hAnsi="Arial"/>
          <w:highlight w:val="yellow"/>
        </w:rPr>
      </w:pPr>
      <w:r w:rsidRPr="002B671A">
        <w:rPr>
          <w:rFonts w:ascii="Arial" w:eastAsia="Microsoft YaHei" w:hAnsi="Arial"/>
          <w:highlight w:val="yellow"/>
        </w:rPr>
        <w:t xml:space="preserve">Borrados y modificaciones e integridad referencial. Cambios en cascada. </w:t>
      </w:r>
    </w:p>
    <w:p w14:paraId="74196B5B" w14:textId="77777777" w:rsidR="00350CE5" w:rsidRPr="002B671A" w:rsidRDefault="000C1BD9">
      <w:pPr>
        <w:pStyle w:val="Textoindependiente"/>
        <w:numPr>
          <w:ilvl w:val="0"/>
          <w:numId w:val="7"/>
        </w:numPr>
        <w:tabs>
          <w:tab w:val="clear" w:pos="720"/>
        </w:tabs>
        <w:spacing w:line="360" w:lineRule="auto"/>
        <w:ind w:left="1077" w:hanging="340"/>
        <w:jc w:val="both"/>
        <w:rPr>
          <w:rFonts w:ascii="Arial" w:eastAsia="Microsoft YaHei" w:hAnsi="Arial"/>
          <w:highlight w:val="yellow"/>
        </w:rPr>
      </w:pPr>
      <w:r w:rsidRPr="002B671A">
        <w:rPr>
          <w:rFonts w:ascii="Arial" w:eastAsia="Microsoft YaHei" w:hAnsi="Arial"/>
          <w:highlight w:val="yellow"/>
        </w:rPr>
        <w:t>Subconsultas y composiciones en órdenes de edición.</w:t>
      </w:r>
    </w:p>
    <w:p w14:paraId="0E38669E" w14:textId="77777777" w:rsidR="00350CE5" w:rsidRPr="002B671A" w:rsidRDefault="000C1BD9">
      <w:pPr>
        <w:pStyle w:val="Textoindependiente"/>
        <w:numPr>
          <w:ilvl w:val="0"/>
          <w:numId w:val="7"/>
        </w:numPr>
        <w:tabs>
          <w:tab w:val="clear" w:pos="720"/>
        </w:tabs>
        <w:spacing w:line="360" w:lineRule="auto"/>
        <w:ind w:left="1077" w:hanging="340"/>
        <w:jc w:val="both"/>
        <w:rPr>
          <w:rFonts w:ascii="Arial" w:eastAsia="Microsoft YaHei" w:hAnsi="Arial"/>
          <w:highlight w:val="yellow"/>
        </w:rPr>
      </w:pPr>
      <w:r w:rsidRPr="002B671A">
        <w:rPr>
          <w:rFonts w:ascii="Arial" w:eastAsia="Microsoft YaHei" w:hAnsi="Arial"/>
          <w:highlight w:val="yellow"/>
        </w:rPr>
        <w:t>Transacciones. Sentencias de procesamiento de transacciones.</w:t>
      </w:r>
    </w:p>
    <w:p w14:paraId="24C565E3" w14:textId="77777777" w:rsidR="00350CE5" w:rsidRPr="002B671A" w:rsidRDefault="000C1BD9">
      <w:pPr>
        <w:pStyle w:val="Textoindependiente"/>
        <w:numPr>
          <w:ilvl w:val="0"/>
          <w:numId w:val="7"/>
        </w:numPr>
        <w:tabs>
          <w:tab w:val="clear" w:pos="720"/>
        </w:tabs>
        <w:spacing w:line="360" w:lineRule="auto"/>
        <w:ind w:left="1077" w:hanging="340"/>
        <w:jc w:val="both"/>
        <w:rPr>
          <w:rFonts w:ascii="Arial" w:eastAsia="Microsoft YaHei" w:hAnsi="Arial"/>
          <w:highlight w:val="yellow"/>
        </w:rPr>
      </w:pPr>
      <w:r w:rsidRPr="002B671A">
        <w:rPr>
          <w:rFonts w:ascii="Arial" w:eastAsia="Microsoft YaHei" w:hAnsi="Arial"/>
          <w:highlight w:val="yellow"/>
        </w:rPr>
        <w:t>Problemas asociados al acceso simultáneo a los datos.</w:t>
      </w:r>
    </w:p>
    <w:p w14:paraId="43E26891" w14:textId="77777777" w:rsidR="00350CE5" w:rsidRPr="002B671A" w:rsidRDefault="000C1BD9">
      <w:pPr>
        <w:pStyle w:val="Textoindependiente"/>
        <w:numPr>
          <w:ilvl w:val="0"/>
          <w:numId w:val="7"/>
        </w:numPr>
        <w:tabs>
          <w:tab w:val="clear" w:pos="720"/>
        </w:tabs>
        <w:spacing w:line="360" w:lineRule="auto"/>
        <w:ind w:left="1077" w:hanging="340"/>
        <w:jc w:val="both"/>
        <w:rPr>
          <w:rFonts w:ascii="Arial" w:eastAsia="Microsoft YaHei" w:hAnsi="Arial"/>
          <w:highlight w:val="yellow"/>
        </w:rPr>
      </w:pPr>
      <w:r w:rsidRPr="002B671A">
        <w:rPr>
          <w:rFonts w:ascii="Arial" w:eastAsia="Microsoft YaHei" w:hAnsi="Arial"/>
          <w:highlight w:val="yellow"/>
        </w:rPr>
        <w:t>Bloqueos compartidos y exclusivos. Políticas de bloqueo.</w:t>
      </w:r>
    </w:p>
    <w:p w14:paraId="5FD257DE" w14:textId="77777777" w:rsidR="00350CE5" w:rsidRPr="002B671A" w:rsidRDefault="000C1BD9" w:rsidP="002B671A">
      <w:pPr>
        <w:pStyle w:val="Textoindependiente"/>
        <w:spacing w:before="113" w:after="142" w:line="360" w:lineRule="auto"/>
        <w:ind w:left="340"/>
        <w:jc w:val="both"/>
        <w:rPr>
          <w:rFonts w:ascii="Arial" w:eastAsia="Microsoft YaHei" w:hAnsi="Arial"/>
          <w:b/>
          <w:bCs/>
          <w:highlight w:val="yellow"/>
        </w:rPr>
      </w:pPr>
      <w:r w:rsidRPr="002B671A">
        <w:rPr>
          <w:rFonts w:ascii="Arial" w:eastAsia="Microsoft YaHei" w:hAnsi="Arial"/>
          <w:b/>
          <w:bCs/>
          <w:highlight w:val="yellow"/>
        </w:rPr>
        <w:t>Programación de bases de datos:</w:t>
      </w:r>
    </w:p>
    <w:p w14:paraId="2381CDA5" w14:textId="77777777" w:rsidR="00350CE5" w:rsidRPr="002B671A" w:rsidRDefault="000C1BD9">
      <w:pPr>
        <w:pStyle w:val="Textoindependiente"/>
        <w:numPr>
          <w:ilvl w:val="0"/>
          <w:numId w:val="7"/>
        </w:numPr>
        <w:tabs>
          <w:tab w:val="clear" w:pos="720"/>
        </w:tabs>
        <w:spacing w:line="360" w:lineRule="auto"/>
        <w:ind w:left="1077" w:hanging="340"/>
        <w:jc w:val="both"/>
        <w:rPr>
          <w:rFonts w:ascii="Arial" w:eastAsia="Microsoft YaHei" w:hAnsi="Arial"/>
          <w:highlight w:val="yellow"/>
        </w:rPr>
      </w:pPr>
      <w:r w:rsidRPr="002B671A">
        <w:rPr>
          <w:rFonts w:ascii="Arial" w:eastAsia="Microsoft YaHei" w:hAnsi="Arial"/>
          <w:highlight w:val="yellow"/>
        </w:rPr>
        <w:t>Introducción. Lenguaje de programación.</w:t>
      </w:r>
    </w:p>
    <w:p w14:paraId="45BAFF4B" w14:textId="77777777" w:rsidR="00350CE5" w:rsidRPr="002B671A" w:rsidRDefault="000C1BD9">
      <w:pPr>
        <w:pStyle w:val="Textoindependiente"/>
        <w:numPr>
          <w:ilvl w:val="0"/>
          <w:numId w:val="7"/>
        </w:numPr>
        <w:tabs>
          <w:tab w:val="clear" w:pos="720"/>
        </w:tabs>
        <w:spacing w:line="360" w:lineRule="auto"/>
        <w:ind w:left="1077" w:hanging="340"/>
        <w:jc w:val="both"/>
        <w:rPr>
          <w:rFonts w:ascii="Arial" w:eastAsia="Microsoft YaHei" w:hAnsi="Arial"/>
          <w:highlight w:val="yellow"/>
        </w:rPr>
      </w:pPr>
      <w:r w:rsidRPr="002B671A">
        <w:rPr>
          <w:rFonts w:ascii="Arial" w:eastAsia="Microsoft YaHei" w:hAnsi="Arial"/>
          <w:highlight w:val="yellow"/>
        </w:rPr>
        <w:t>Palabras reservadas.</w:t>
      </w:r>
    </w:p>
    <w:p w14:paraId="31E0BD9C" w14:textId="77777777" w:rsidR="00350CE5" w:rsidRPr="002B671A" w:rsidRDefault="000C1BD9">
      <w:pPr>
        <w:pStyle w:val="Textoindependiente"/>
        <w:numPr>
          <w:ilvl w:val="0"/>
          <w:numId w:val="7"/>
        </w:numPr>
        <w:tabs>
          <w:tab w:val="clear" w:pos="720"/>
        </w:tabs>
        <w:spacing w:line="360" w:lineRule="auto"/>
        <w:ind w:left="1077" w:hanging="340"/>
        <w:jc w:val="both"/>
        <w:rPr>
          <w:rFonts w:ascii="Arial" w:eastAsia="Microsoft YaHei" w:hAnsi="Arial"/>
          <w:highlight w:val="yellow"/>
        </w:rPr>
      </w:pPr>
      <w:r w:rsidRPr="002B671A">
        <w:rPr>
          <w:rFonts w:ascii="Arial" w:eastAsia="Microsoft YaHei" w:hAnsi="Arial"/>
          <w:highlight w:val="yellow"/>
        </w:rPr>
        <w:t>Variables del sistema y variables de usuario.</w:t>
      </w:r>
    </w:p>
    <w:p w14:paraId="15D6C997" w14:textId="77777777" w:rsidR="00350CE5" w:rsidRPr="002B671A" w:rsidRDefault="000C1BD9">
      <w:pPr>
        <w:pStyle w:val="Textoindependiente"/>
        <w:numPr>
          <w:ilvl w:val="0"/>
          <w:numId w:val="7"/>
        </w:numPr>
        <w:tabs>
          <w:tab w:val="clear" w:pos="720"/>
        </w:tabs>
        <w:spacing w:line="360" w:lineRule="auto"/>
        <w:ind w:left="1077" w:hanging="340"/>
        <w:jc w:val="both"/>
        <w:rPr>
          <w:rFonts w:ascii="Arial" w:eastAsia="Microsoft YaHei" w:hAnsi="Arial"/>
          <w:highlight w:val="yellow"/>
        </w:rPr>
      </w:pPr>
      <w:r w:rsidRPr="002B671A">
        <w:rPr>
          <w:rFonts w:ascii="Arial" w:eastAsia="Microsoft YaHei" w:hAnsi="Arial"/>
          <w:highlight w:val="yellow"/>
        </w:rPr>
        <w:t>Comentarios.</w:t>
      </w:r>
    </w:p>
    <w:p w14:paraId="6C005702" w14:textId="77777777" w:rsidR="00350CE5" w:rsidRPr="002B671A" w:rsidRDefault="000C1BD9">
      <w:pPr>
        <w:pStyle w:val="Textoindependiente"/>
        <w:numPr>
          <w:ilvl w:val="0"/>
          <w:numId w:val="7"/>
        </w:numPr>
        <w:tabs>
          <w:tab w:val="clear" w:pos="720"/>
        </w:tabs>
        <w:spacing w:line="360" w:lineRule="auto"/>
        <w:ind w:left="1077" w:hanging="340"/>
        <w:jc w:val="both"/>
        <w:rPr>
          <w:rFonts w:ascii="Arial" w:eastAsia="Microsoft YaHei" w:hAnsi="Arial"/>
          <w:highlight w:val="yellow"/>
        </w:rPr>
      </w:pPr>
      <w:r w:rsidRPr="002B671A">
        <w:rPr>
          <w:rFonts w:ascii="Arial" w:eastAsia="Microsoft YaHei" w:hAnsi="Arial"/>
          <w:highlight w:val="yellow"/>
        </w:rPr>
        <w:t>Funciones.</w:t>
      </w:r>
    </w:p>
    <w:p w14:paraId="6416C78F" w14:textId="77777777" w:rsidR="00350CE5" w:rsidRPr="002B671A" w:rsidRDefault="000C1BD9">
      <w:pPr>
        <w:pStyle w:val="Textoindependiente"/>
        <w:numPr>
          <w:ilvl w:val="0"/>
          <w:numId w:val="7"/>
        </w:numPr>
        <w:tabs>
          <w:tab w:val="clear" w:pos="720"/>
        </w:tabs>
        <w:spacing w:line="360" w:lineRule="auto"/>
        <w:ind w:left="1077" w:hanging="340"/>
        <w:jc w:val="both"/>
        <w:rPr>
          <w:rFonts w:ascii="Arial" w:eastAsia="Microsoft YaHei" w:hAnsi="Arial"/>
          <w:highlight w:val="yellow"/>
        </w:rPr>
      </w:pPr>
      <w:r w:rsidRPr="002B671A">
        <w:rPr>
          <w:rFonts w:ascii="Arial" w:eastAsia="Microsoft YaHei" w:hAnsi="Arial"/>
          <w:highlight w:val="yellow"/>
        </w:rPr>
        <w:t>Paquetes.</w:t>
      </w:r>
    </w:p>
    <w:p w14:paraId="58F29F13" w14:textId="77777777" w:rsidR="00350CE5" w:rsidRPr="002B671A" w:rsidRDefault="000C1BD9">
      <w:pPr>
        <w:pStyle w:val="Textoindependiente"/>
        <w:numPr>
          <w:ilvl w:val="0"/>
          <w:numId w:val="7"/>
        </w:numPr>
        <w:tabs>
          <w:tab w:val="clear" w:pos="720"/>
        </w:tabs>
        <w:spacing w:line="360" w:lineRule="auto"/>
        <w:ind w:left="1077" w:hanging="340"/>
        <w:jc w:val="both"/>
        <w:rPr>
          <w:rFonts w:ascii="Arial" w:eastAsia="Microsoft YaHei" w:hAnsi="Arial"/>
          <w:highlight w:val="yellow"/>
        </w:rPr>
      </w:pPr>
      <w:r w:rsidRPr="002B671A">
        <w:rPr>
          <w:rFonts w:ascii="Arial" w:eastAsia="Microsoft YaHei" w:hAnsi="Arial"/>
          <w:highlight w:val="yellow"/>
        </w:rPr>
        <w:t>Estructuras de control de flujo. Alternativas. Bucles.</w:t>
      </w:r>
    </w:p>
    <w:p w14:paraId="6ECD8BD8" w14:textId="77777777" w:rsidR="00350CE5" w:rsidRPr="002B671A" w:rsidRDefault="000C1BD9">
      <w:pPr>
        <w:pStyle w:val="Textoindependiente"/>
        <w:numPr>
          <w:ilvl w:val="0"/>
          <w:numId w:val="7"/>
        </w:numPr>
        <w:tabs>
          <w:tab w:val="clear" w:pos="720"/>
        </w:tabs>
        <w:spacing w:line="360" w:lineRule="auto"/>
        <w:ind w:left="1077" w:hanging="340"/>
        <w:jc w:val="both"/>
        <w:rPr>
          <w:rFonts w:ascii="Arial" w:eastAsia="Microsoft YaHei" w:hAnsi="Arial"/>
          <w:highlight w:val="yellow"/>
        </w:rPr>
      </w:pPr>
      <w:r w:rsidRPr="002B671A">
        <w:rPr>
          <w:rFonts w:ascii="Arial" w:eastAsia="Microsoft YaHei" w:hAnsi="Arial"/>
          <w:highlight w:val="yellow"/>
        </w:rPr>
        <w:t xml:space="preserve">Herramientas para creación de guiones; procedimientos de ejecución. </w:t>
      </w:r>
    </w:p>
    <w:p w14:paraId="5E7AC58B" w14:textId="77777777" w:rsidR="00350CE5" w:rsidRPr="002B671A" w:rsidRDefault="000C1BD9">
      <w:pPr>
        <w:pStyle w:val="Textoindependiente"/>
        <w:numPr>
          <w:ilvl w:val="0"/>
          <w:numId w:val="7"/>
        </w:numPr>
        <w:tabs>
          <w:tab w:val="clear" w:pos="720"/>
        </w:tabs>
        <w:spacing w:line="360" w:lineRule="auto"/>
        <w:ind w:left="1077" w:hanging="340"/>
        <w:jc w:val="both"/>
        <w:rPr>
          <w:rFonts w:ascii="Arial" w:eastAsia="Microsoft YaHei" w:hAnsi="Arial"/>
          <w:highlight w:val="yellow"/>
        </w:rPr>
      </w:pPr>
      <w:r w:rsidRPr="002B671A">
        <w:rPr>
          <w:rFonts w:ascii="Arial" w:eastAsia="Microsoft YaHei" w:hAnsi="Arial"/>
          <w:highlight w:val="yellow"/>
        </w:rPr>
        <w:t>Procedimientos almacenados. Funciones de usuario.</w:t>
      </w:r>
    </w:p>
    <w:p w14:paraId="26F94AE0" w14:textId="77777777" w:rsidR="00350CE5" w:rsidRPr="002B671A" w:rsidRDefault="000C1BD9">
      <w:pPr>
        <w:pStyle w:val="Textoindependiente"/>
        <w:numPr>
          <w:ilvl w:val="0"/>
          <w:numId w:val="7"/>
        </w:numPr>
        <w:tabs>
          <w:tab w:val="clear" w:pos="720"/>
        </w:tabs>
        <w:spacing w:line="360" w:lineRule="auto"/>
        <w:ind w:left="1077" w:hanging="340"/>
        <w:jc w:val="both"/>
        <w:rPr>
          <w:rFonts w:ascii="Arial" w:eastAsia="Microsoft YaHei" w:hAnsi="Arial"/>
          <w:highlight w:val="yellow"/>
        </w:rPr>
      </w:pPr>
      <w:r w:rsidRPr="002B671A">
        <w:rPr>
          <w:rFonts w:ascii="Arial" w:eastAsia="Microsoft YaHei" w:hAnsi="Arial"/>
          <w:highlight w:val="yellow"/>
        </w:rPr>
        <w:t>Subrutinas. Variables locales y globales.</w:t>
      </w:r>
    </w:p>
    <w:p w14:paraId="44BA43FF" w14:textId="77777777" w:rsidR="00350CE5" w:rsidRPr="002B671A" w:rsidRDefault="000C1BD9">
      <w:pPr>
        <w:pStyle w:val="Textoindependiente"/>
        <w:numPr>
          <w:ilvl w:val="0"/>
          <w:numId w:val="7"/>
        </w:numPr>
        <w:tabs>
          <w:tab w:val="clear" w:pos="720"/>
        </w:tabs>
        <w:spacing w:line="360" w:lineRule="auto"/>
        <w:ind w:left="1077" w:hanging="340"/>
        <w:jc w:val="both"/>
        <w:rPr>
          <w:rFonts w:ascii="Arial" w:eastAsia="Microsoft YaHei" w:hAnsi="Arial"/>
          <w:highlight w:val="yellow"/>
        </w:rPr>
      </w:pPr>
      <w:r w:rsidRPr="002B671A">
        <w:rPr>
          <w:rFonts w:ascii="Arial" w:eastAsia="Microsoft YaHei" w:hAnsi="Arial"/>
          <w:highlight w:val="yellow"/>
        </w:rPr>
        <w:t>Eventos y disparadores.</w:t>
      </w:r>
    </w:p>
    <w:p w14:paraId="38CF788F" w14:textId="77777777" w:rsidR="00350CE5" w:rsidRPr="002B671A" w:rsidRDefault="000C1BD9">
      <w:pPr>
        <w:pStyle w:val="Textoindependiente"/>
        <w:numPr>
          <w:ilvl w:val="0"/>
          <w:numId w:val="7"/>
        </w:numPr>
        <w:tabs>
          <w:tab w:val="clear" w:pos="720"/>
        </w:tabs>
        <w:spacing w:line="360" w:lineRule="auto"/>
        <w:ind w:left="1077" w:hanging="340"/>
        <w:jc w:val="both"/>
        <w:rPr>
          <w:rFonts w:ascii="Arial" w:eastAsia="Microsoft YaHei" w:hAnsi="Arial"/>
          <w:highlight w:val="yellow"/>
        </w:rPr>
      </w:pPr>
      <w:r w:rsidRPr="002B671A">
        <w:rPr>
          <w:rFonts w:ascii="Arial" w:eastAsia="Microsoft YaHei" w:hAnsi="Arial"/>
          <w:highlight w:val="yellow"/>
        </w:rPr>
        <w:t>Excepciones. Tipos: predefinidas, definidas por el usuario. Tratamiento de excepciones.</w:t>
      </w:r>
    </w:p>
    <w:p w14:paraId="0A50E782" w14:textId="77777777" w:rsidR="00350CE5" w:rsidRPr="002B671A" w:rsidRDefault="000C1BD9">
      <w:pPr>
        <w:pStyle w:val="Textoindependiente"/>
        <w:numPr>
          <w:ilvl w:val="0"/>
          <w:numId w:val="7"/>
        </w:numPr>
        <w:tabs>
          <w:tab w:val="clear" w:pos="720"/>
        </w:tabs>
        <w:spacing w:line="360" w:lineRule="auto"/>
        <w:ind w:left="1077" w:hanging="340"/>
        <w:jc w:val="both"/>
        <w:rPr>
          <w:rFonts w:ascii="Arial" w:eastAsia="Microsoft YaHei" w:hAnsi="Arial"/>
          <w:highlight w:val="yellow"/>
        </w:rPr>
      </w:pPr>
      <w:r w:rsidRPr="002B671A">
        <w:rPr>
          <w:rFonts w:ascii="Arial" w:eastAsia="Microsoft YaHei" w:hAnsi="Arial"/>
          <w:highlight w:val="yellow"/>
        </w:rPr>
        <w:lastRenderedPageBreak/>
        <w:t>Cursores. Funciones de tratamiento de cursores.</w:t>
      </w:r>
    </w:p>
    <w:p w14:paraId="5CCE2CBC" w14:textId="77777777" w:rsidR="00350CE5" w:rsidRPr="002B671A" w:rsidRDefault="000C1BD9">
      <w:pPr>
        <w:pStyle w:val="Textoindependiente"/>
        <w:numPr>
          <w:ilvl w:val="0"/>
          <w:numId w:val="7"/>
        </w:numPr>
        <w:tabs>
          <w:tab w:val="clear" w:pos="720"/>
        </w:tabs>
        <w:spacing w:line="360" w:lineRule="auto"/>
        <w:ind w:left="1077" w:hanging="340"/>
        <w:jc w:val="both"/>
        <w:rPr>
          <w:rFonts w:ascii="Arial" w:eastAsia="Microsoft YaHei" w:hAnsi="Arial"/>
          <w:highlight w:val="yellow"/>
        </w:rPr>
      </w:pPr>
      <w:r w:rsidRPr="002B671A">
        <w:rPr>
          <w:rFonts w:ascii="Arial" w:eastAsia="Microsoft YaHei" w:hAnsi="Arial"/>
          <w:highlight w:val="yellow"/>
        </w:rPr>
        <w:t xml:space="preserve">APIS para lenguajes externos. </w:t>
      </w:r>
    </w:p>
    <w:p w14:paraId="6C96FF36" w14:textId="77777777" w:rsidR="00350CE5" w:rsidRPr="002B671A" w:rsidRDefault="000C1BD9" w:rsidP="002B671A">
      <w:pPr>
        <w:pStyle w:val="Textoindependiente"/>
        <w:spacing w:before="113" w:after="142" w:line="360" w:lineRule="auto"/>
        <w:ind w:left="340"/>
        <w:jc w:val="both"/>
        <w:rPr>
          <w:rFonts w:ascii="Arial" w:eastAsia="Microsoft YaHei" w:hAnsi="Arial"/>
          <w:b/>
          <w:bCs/>
          <w:highlight w:val="yellow"/>
        </w:rPr>
      </w:pPr>
      <w:r w:rsidRPr="002B671A">
        <w:rPr>
          <w:rFonts w:ascii="Arial" w:eastAsia="Microsoft YaHei" w:hAnsi="Arial"/>
          <w:b/>
          <w:bCs/>
          <w:highlight w:val="yellow"/>
        </w:rPr>
        <w:t xml:space="preserve">Interpretación de diagramas entidad / relación: </w:t>
      </w:r>
    </w:p>
    <w:p w14:paraId="77C9AF6D" w14:textId="77777777" w:rsidR="00350CE5" w:rsidRPr="002B671A" w:rsidRDefault="000C1BD9">
      <w:pPr>
        <w:pStyle w:val="Textoindependiente"/>
        <w:numPr>
          <w:ilvl w:val="0"/>
          <w:numId w:val="7"/>
        </w:numPr>
        <w:tabs>
          <w:tab w:val="clear" w:pos="720"/>
        </w:tabs>
        <w:spacing w:line="360" w:lineRule="auto"/>
        <w:ind w:left="1077" w:hanging="340"/>
        <w:jc w:val="both"/>
        <w:rPr>
          <w:rFonts w:ascii="Arial" w:eastAsia="Microsoft YaHei" w:hAnsi="Arial"/>
          <w:highlight w:val="yellow"/>
        </w:rPr>
      </w:pPr>
      <w:r w:rsidRPr="002B671A">
        <w:rPr>
          <w:rFonts w:ascii="Arial" w:eastAsia="Microsoft YaHei" w:hAnsi="Arial"/>
          <w:highlight w:val="yellow"/>
        </w:rPr>
        <w:t>Entidades y relaciones. Cardinalidad.</w:t>
      </w:r>
    </w:p>
    <w:p w14:paraId="0F5BEFB2" w14:textId="77777777" w:rsidR="00350CE5" w:rsidRPr="002B671A" w:rsidRDefault="000C1BD9">
      <w:pPr>
        <w:pStyle w:val="Textoindependiente"/>
        <w:numPr>
          <w:ilvl w:val="0"/>
          <w:numId w:val="7"/>
        </w:numPr>
        <w:tabs>
          <w:tab w:val="clear" w:pos="720"/>
        </w:tabs>
        <w:spacing w:line="360" w:lineRule="auto"/>
        <w:ind w:left="1077" w:hanging="340"/>
        <w:jc w:val="both"/>
        <w:rPr>
          <w:rFonts w:ascii="Arial" w:eastAsia="Microsoft YaHei" w:hAnsi="Arial"/>
          <w:highlight w:val="yellow"/>
        </w:rPr>
      </w:pPr>
      <w:r w:rsidRPr="002B671A">
        <w:rPr>
          <w:rFonts w:ascii="Arial" w:eastAsia="Microsoft YaHei" w:hAnsi="Arial"/>
          <w:highlight w:val="yellow"/>
        </w:rPr>
        <w:t>Simbología de los diagramas E/R.</w:t>
      </w:r>
    </w:p>
    <w:p w14:paraId="55074652" w14:textId="77777777" w:rsidR="00350CE5" w:rsidRPr="002B671A" w:rsidRDefault="000C1BD9">
      <w:pPr>
        <w:pStyle w:val="Textoindependiente"/>
        <w:numPr>
          <w:ilvl w:val="0"/>
          <w:numId w:val="7"/>
        </w:numPr>
        <w:tabs>
          <w:tab w:val="clear" w:pos="720"/>
        </w:tabs>
        <w:spacing w:line="360" w:lineRule="auto"/>
        <w:ind w:left="1077" w:hanging="340"/>
        <w:jc w:val="both"/>
        <w:rPr>
          <w:rFonts w:ascii="Arial" w:eastAsia="Microsoft YaHei" w:hAnsi="Arial"/>
          <w:highlight w:val="yellow"/>
        </w:rPr>
      </w:pPr>
      <w:r w:rsidRPr="002B671A">
        <w:rPr>
          <w:rFonts w:ascii="Arial" w:eastAsia="Microsoft YaHei" w:hAnsi="Arial"/>
          <w:highlight w:val="yellow"/>
        </w:rPr>
        <w:t>Debilidad.</w:t>
      </w:r>
    </w:p>
    <w:p w14:paraId="13219CA5" w14:textId="77777777" w:rsidR="00350CE5" w:rsidRPr="002B671A" w:rsidRDefault="000C1BD9">
      <w:pPr>
        <w:pStyle w:val="Textoindependiente"/>
        <w:numPr>
          <w:ilvl w:val="0"/>
          <w:numId w:val="7"/>
        </w:numPr>
        <w:tabs>
          <w:tab w:val="clear" w:pos="720"/>
        </w:tabs>
        <w:spacing w:line="360" w:lineRule="auto"/>
        <w:ind w:left="1077" w:hanging="340"/>
        <w:jc w:val="both"/>
        <w:rPr>
          <w:rFonts w:ascii="Arial" w:eastAsia="Microsoft YaHei" w:hAnsi="Arial"/>
          <w:highlight w:val="yellow"/>
        </w:rPr>
      </w:pPr>
      <w:r w:rsidRPr="002B671A">
        <w:rPr>
          <w:rFonts w:ascii="Arial" w:eastAsia="Microsoft YaHei" w:hAnsi="Arial"/>
          <w:highlight w:val="yellow"/>
        </w:rPr>
        <w:t>El modelo E/R ampliado. Reflexión. Jerarquía.</w:t>
      </w:r>
    </w:p>
    <w:p w14:paraId="0B832C27" w14:textId="77777777" w:rsidR="00350CE5" w:rsidRPr="002B671A" w:rsidRDefault="000C1BD9">
      <w:pPr>
        <w:pStyle w:val="Textoindependiente"/>
        <w:numPr>
          <w:ilvl w:val="0"/>
          <w:numId w:val="7"/>
        </w:numPr>
        <w:tabs>
          <w:tab w:val="clear" w:pos="720"/>
        </w:tabs>
        <w:spacing w:line="360" w:lineRule="auto"/>
        <w:ind w:left="1077" w:hanging="340"/>
        <w:jc w:val="both"/>
        <w:rPr>
          <w:rFonts w:ascii="Arial" w:eastAsia="Microsoft YaHei" w:hAnsi="Arial"/>
          <w:highlight w:val="yellow"/>
        </w:rPr>
      </w:pPr>
      <w:r w:rsidRPr="002B671A">
        <w:rPr>
          <w:rFonts w:ascii="Arial" w:eastAsia="Microsoft YaHei" w:hAnsi="Arial"/>
          <w:highlight w:val="yellow"/>
        </w:rPr>
        <w:t>Paso del diagrama E/R al modelo relacional.</w:t>
      </w:r>
    </w:p>
    <w:p w14:paraId="42418F36" w14:textId="77777777" w:rsidR="00350CE5" w:rsidRPr="002B671A" w:rsidRDefault="000C1BD9">
      <w:pPr>
        <w:pStyle w:val="Textoindependiente"/>
        <w:numPr>
          <w:ilvl w:val="0"/>
          <w:numId w:val="7"/>
        </w:numPr>
        <w:tabs>
          <w:tab w:val="clear" w:pos="720"/>
        </w:tabs>
        <w:spacing w:line="360" w:lineRule="auto"/>
        <w:ind w:left="1077" w:hanging="340"/>
        <w:jc w:val="both"/>
        <w:rPr>
          <w:rFonts w:ascii="Arial" w:eastAsia="Microsoft YaHei" w:hAnsi="Arial"/>
          <w:highlight w:val="yellow"/>
        </w:rPr>
      </w:pPr>
      <w:r w:rsidRPr="002B671A">
        <w:rPr>
          <w:rFonts w:ascii="Arial" w:eastAsia="Microsoft YaHei" w:hAnsi="Arial"/>
          <w:highlight w:val="yellow"/>
        </w:rPr>
        <w:t>Formas normales.</w:t>
      </w:r>
    </w:p>
    <w:p w14:paraId="681FE98D" w14:textId="77777777" w:rsidR="00350CE5" w:rsidRPr="002B671A" w:rsidRDefault="000C1BD9">
      <w:pPr>
        <w:pStyle w:val="Textoindependiente"/>
        <w:numPr>
          <w:ilvl w:val="0"/>
          <w:numId w:val="7"/>
        </w:numPr>
        <w:tabs>
          <w:tab w:val="clear" w:pos="720"/>
        </w:tabs>
        <w:spacing w:line="360" w:lineRule="auto"/>
        <w:ind w:left="1077" w:hanging="340"/>
        <w:jc w:val="both"/>
        <w:rPr>
          <w:rFonts w:ascii="Arial" w:eastAsia="Microsoft YaHei" w:hAnsi="Arial"/>
          <w:highlight w:val="yellow"/>
        </w:rPr>
      </w:pPr>
      <w:r w:rsidRPr="002B671A">
        <w:rPr>
          <w:rFonts w:ascii="Arial" w:eastAsia="Microsoft YaHei" w:hAnsi="Arial"/>
          <w:highlight w:val="yellow"/>
        </w:rPr>
        <w:t>Normalización de modelos relacionales.</w:t>
      </w:r>
    </w:p>
    <w:p w14:paraId="2B4FA562" w14:textId="77777777" w:rsidR="00350CE5" w:rsidRPr="002B671A" w:rsidRDefault="000C1BD9">
      <w:pPr>
        <w:pStyle w:val="Textoindependiente"/>
        <w:numPr>
          <w:ilvl w:val="0"/>
          <w:numId w:val="7"/>
        </w:numPr>
        <w:tabs>
          <w:tab w:val="clear" w:pos="720"/>
        </w:tabs>
        <w:spacing w:line="360" w:lineRule="auto"/>
        <w:ind w:left="1077" w:hanging="340"/>
        <w:jc w:val="both"/>
        <w:rPr>
          <w:rFonts w:ascii="Arial" w:eastAsia="Microsoft YaHei" w:hAnsi="Arial"/>
          <w:highlight w:val="yellow"/>
        </w:rPr>
      </w:pPr>
      <w:r w:rsidRPr="002B671A">
        <w:rPr>
          <w:rFonts w:ascii="Arial" w:eastAsia="Microsoft YaHei" w:hAnsi="Arial"/>
          <w:highlight w:val="yellow"/>
        </w:rPr>
        <w:t>Ingeniería inversa.</w:t>
      </w:r>
    </w:p>
    <w:p w14:paraId="29886E4E" w14:textId="77777777" w:rsidR="00350CE5" w:rsidRPr="002B671A" w:rsidRDefault="000C1BD9">
      <w:pPr>
        <w:pStyle w:val="Textoindependiente"/>
        <w:numPr>
          <w:ilvl w:val="0"/>
          <w:numId w:val="7"/>
        </w:numPr>
        <w:tabs>
          <w:tab w:val="clear" w:pos="720"/>
        </w:tabs>
        <w:spacing w:line="360" w:lineRule="auto"/>
        <w:ind w:left="1077" w:hanging="340"/>
        <w:jc w:val="both"/>
        <w:rPr>
          <w:rFonts w:ascii="Arial" w:eastAsia="Microsoft YaHei" w:hAnsi="Arial"/>
          <w:highlight w:val="yellow"/>
        </w:rPr>
      </w:pPr>
      <w:r w:rsidRPr="002B671A">
        <w:rPr>
          <w:rFonts w:ascii="Arial" w:eastAsia="Microsoft YaHei" w:hAnsi="Arial"/>
          <w:highlight w:val="yellow"/>
        </w:rPr>
        <w:t xml:space="preserve">Herramientas de modelado de datos. </w:t>
      </w:r>
    </w:p>
    <w:p w14:paraId="71FC67AC" w14:textId="77777777" w:rsidR="00350CE5" w:rsidRPr="002B671A" w:rsidRDefault="000C1BD9" w:rsidP="002B671A">
      <w:pPr>
        <w:pStyle w:val="Textoindependiente"/>
        <w:spacing w:before="113" w:after="142" w:line="360" w:lineRule="auto"/>
        <w:ind w:left="340"/>
        <w:jc w:val="both"/>
        <w:rPr>
          <w:rFonts w:ascii="Arial" w:eastAsia="Microsoft YaHei" w:hAnsi="Arial"/>
          <w:b/>
          <w:bCs/>
          <w:highlight w:val="yellow"/>
        </w:rPr>
      </w:pPr>
      <w:r w:rsidRPr="002B671A">
        <w:rPr>
          <w:rFonts w:ascii="Arial" w:eastAsia="Microsoft YaHei" w:hAnsi="Arial"/>
          <w:b/>
          <w:bCs/>
          <w:highlight w:val="yellow"/>
        </w:rPr>
        <w:t xml:space="preserve">Uso de bases de datos no relacionales: </w:t>
      </w:r>
    </w:p>
    <w:p w14:paraId="7B221A4E" w14:textId="77777777" w:rsidR="00350CE5" w:rsidRPr="002B671A" w:rsidRDefault="000C1BD9">
      <w:pPr>
        <w:pStyle w:val="Textoindependiente"/>
        <w:numPr>
          <w:ilvl w:val="0"/>
          <w:numId w:val="7"/>
        </w:numPr>
        <w:tabs>
          <w:tab w:val="clear" w:pos="720"/>
        </w:tabs>
        <w:spacing w:line="360" w:lineRule="auto"/>
        <w:ind w:left="1077" w:hanging="340"/>
        <w:jc w:val="both"/>
        <w:rPr>
          <w:rFonts w:ascii="Arial" w:eastAsia="Microsoft YaHei" w:hAnsi="Arial"/>
          <w:highlight w:val="yellow"/>
        </w:rPr>
      </w:pPr>
      <w:r w:rsidRPr="002B671A">
        <w:rPr>
          <w:rFonts w:ascii="Arial" w:eastAsia="Microsoft YaHei" w:hAnsi="Arial"/>
          <w:highlight w:val="yellow"/>
        </w:rPr>
        <w:t>Características de las bases de datos no relaciones.</w:t>
      </w:r>
    </w:p>
    <w:p w14:paraId="66582708" w14:textId="77777777" w:rsidR="00350CE5" w:rsidRPr="002B671A" w:rsidRDefault="000C1BD9">
      <w:pPr>
        <w:pStyle w:val="Textoindependiente"/>
        <w:numPr>
          <w:ilvl w:val="0"/>
          <w:numId w:val="7"/>
        </w:numPr>
        <w:tabs>
          <w:tab w:val="clear" w:pos="720"/>
        </w:tabs>
        <w:spacing w:line="360" w:lineRule="auto"/>
        <w:ind w:left="1077" w:hanging="340"/>
        <w:jc w:val="both"/>
        <w:rPr>
          <w:rFonts w:ascii="Arial" w:eastAsia="Microsoft YaHei" w:hAnsi="Arial"/>
          <w:highlight w:val="yellow"/>
        </w:rPr>
      </w:pPr>
      <w:r w:rsidRPr="002B671A">
        <w:rPr>
          <w:rFonts w:ascii="Arial" w:eastAsia="Microsoft YaHei" w:hAnsi="Arial"/>
          <w:highlight w:val="yellow"/>
        </w:rPr>
        <w:t>Tipos de bases de datos no relaciones.</w:t>
      </w:r>
    </w:p>
    <w:p w14:paraId="5EDE521E" w14:textId="77777777" w:rsidR="00350CE5" w:rsidRPr="002B671A" w:rsidRDefault="000C1BD9">
      <w:pPr>
        <w:pStyle w:val="Textoindependiente"/>
        <w:numPr>
          <w:ilvl w:val="0"/>
          <w:numId w:val="7"/>
        </w:numPr>
        <w:tabs>
          <w:tab w:val="clear" w:pos="720"/>
        </w:tabs>
        <w:spacing w:line="360" w:lineRule="auto"/>
        <w:ind w:left="1077" w:hanging="340"/>
        <w:jc w:val="both"/>
        <w:rPr>
          <w:rFonts w:ascii="Arial" w:eastAsia="Microsoft YaHei" w:hAnsi="Arial"/>
          <w:highlight w:val="yellow"/>
        </w:rPr>
      </w:pPr>
      <w:r w:rsidRPr="002B671A">
        <w:rPr>
          <w:rFonts w:ascii="Arial" w:eastAsia="Microsoft YaHei" w:hAnsi="Arial"/>
          <w:highlight w:val="yellow"/>
        </w:rPr>
        <w:t>Elementos de las bases de datos no relaciones.</w:t>
      </w:r>
    </w:p>
    <w:p w14:paraId="12013E8A" w14:textId="77777777" w:rsidR="00350CE5" w:rsidRPr="002B671A" w:rsidRDefault="000C1BD9">
      <w:pPr>
        <w:pStyle w:val="Textoindependiente"/>
        <w:numPr>
          <w:ilvl w:val="0"/>
          <w:numId w:val="7"/>
        </w:numPr>
        <w:tabs>
          <w:tab w:val="clear" w:pos="720"/>
        </w:tabs>
        <w:spacing w:line="360" w:lineRule="auto"/>
        <w:ind w:left="1077" w:hanging="340"/>
        <w:jc w:val="both"/>
        <w:rPr>
          <w:rFonts w:ascii="Arial" w:eastAsia="Microsoft YaHei" w:hAnsi="Arial"/>
          <w:highlight w:val="yellow"/>
        </w:rPr>
      </w:pPr>
      <w:r w:rsidRPr="002B671A">
        <w:rPr>
          <w:rFonts w:ascii="Arial" w:eastAsia="Microsoft YaHei" w:hAnsi="Arial"/>
          <w:highlight w:val="yellow"/>
        </w:rPr>
        <w:t>Sistemas gestores de bases de datos no relaciones.</w:t>
      </w:r>
    </w:p>
    <w:p w14:paraId="54C8EE5A" w14:textId="77777777" w:rsidR="00350CE5" w:rsidRPr="002B671A" w:rsidRDefault="000C1BD9">
      <w:pPr>
        <w:pStyle w:val="Textoindependiente"/>
        <w:numPr>
          <w:ilvl w:val="0"/>
          <w:numId w:val="7"/>
        </w:numPr>
        <w:tabs>
          <w:tab w:val="clear" w:pos="720"/>
        </w:tabs>
        <w:spacing w:line="360" w:lineRule="auto"/>
        <w:ind w:left="1077" w:hanging="340"/>
        <w:jc w:val="both"/>
        <w:rPr>
          <w:rFonts w:ascii="Arial" w:eastAsia="Microsoft YaHei" w:hAnsi="Arial"/>
          <w:highlight w:val="yellow"/>
        </w:rPr>
      </w:pPr>
      <w:r w:rsidRPr="002B671A">
        <w:rPr>
          <w:rFonts w:ascii="Arial" w:eastAsia="Microsoft YaHei" w:hAnsi="Arial"/>
          <w:highlight w:val="yellow"/>
        </w:rPr>
        <w:t xml:space="preserve">Herramientas de los </w:t>
      </w:r>
      <w:proofErr w:type="spellStart"/>
      <w:r w:rsidRPr="002B671A">
        <w:rPr>
          <w:rFonts w:ascii="Arial" w:eastAsia="Microsoft YaHei" w:hAnsi="Arial"/>
          <w:highlight w:val="yellow"/>
        </w:rPr>
        <w:t>sitemas</w:t>
      </w:r>
      <w:proofErr w:type="spellEnd"/>
      <w:r w:rsidRPr="002B671A">
        <w:rPr>
          <w:rFonts w:ascii="Arial" w:eastAsia="Microsoft YaHei" w:hAnsi="Arial"/>
          <w:highlight w:val="yellow"/>
        </w:rPr>
        <w:t xml:space="preserve"> gestores de bases de datos no relaciones para la gestión de la información almacenada.</w:t>
      </w:r>
    </w:p>
    <w:p w14:paraId="4C6D68C6" w14:textId="77777777" w:rsidR="00552733" w:rsidRDefault="00552733" w:rsidP="00552733">
      <w:pPr>
        <w:pStyle w:val="Textoindependiente"/>
        <w:spacing w:line="360" w:lineRule="auto"/>
        <w:ind w:left="1077"/>
        <w:jc w:val="both"/>
        <w:rPr>
          <w:rFonts w:ascii="Arial" w:eastAsia="Microsoft YaHei" w:hAnsi="Arial"/>
          <w:shd w:val="clear" w:color="auto" w:fill="FFFF00"/>
        </w:rPr>
      </w:pPr>
    </w:p>
    <w:p w14:paraId="3B6CD1B4" w14:textId="77777777" w:rsidR="00350CE5" w:rsidRPr="002B671A" w:rsidRDefault="000C1BD9" w:rsidP="002B671A">
      <w:pPr>
        <w:pStyle w:val="Ttulo2"/>
        <w:spacing w:before="0"/>
        <w:rPr>
          <w:rFonts w:ascii="Arial" w:hAnsi="Arial"/>
          <w:sz w:val="28"/>
          <w:szCs w:val="28"/>
        </w:rPr>
      </w:pPr>
      <w:bookmarkStart w:id="18" w:name="_Toc239085632"/>
      <w:r w:rsidRPr="002B671A">
        <w:rPr>
          <w:rFonts w:ascii="Arial" w:hAnsi="Arial"/>
          <w:sz w:val="28"/>
          <w:szCs w:val="28"/>
        </w:rPr>
        <w:t>Criterios de organización y secuenciación</w:t>
      </w:r>
      <w:bookmarkEnd w:id="18"/>
    </w:p>
    <w:p w14:paraId="58B5CC84" w14:textId="77777777" w:rsidR="00350CE5" w:rsidRDefault="000C1BD9">
      <w:pPr>
        <w:pStyle w:val="Textoindependiente"/>
        <w:spacing w:before="113" w:after="0" w:line="360" w:lineRule="auto"/>
        <w:jc w:val="both"/>
      </w:pPr>
      <w:r>
        <w:rPr>
          <w:rFonts w:ascii="Arial" w:eastAsia="Microsoft YaHei" w:hAnsi="Arial"/>
        </w:rPr>
        <w:t xml:space="preserve">A la hora de organizar y secuenciar los contenidos, se aplicarán los siguientes criterios partiendo de los contenidos establecidos por el </w:t>
      </w:r>
      <w:r>
        <w:rPr>
          <w:rFonts w:ascii="Arial" w:eastAsia="Microsoft YaHei" w:hAnsi="Arial"/>
          <w:b/>
          <w:bCs/>
        </w:rPr>
        <w:t>artículo 3.3 del DECRETO 114/2025, de 29 de julio</w:t>
      </w:r>
      <w:r>
        <w:rPr>
          <w:rFonts w:ascii="Arial" w:eastAsia="Microsoft YaHei" w:hAnsi="Arial"/>
        </w:rPr>
        <w:t>, y de los principios comunes del Proyecto Curricular, siendo esta la base para confeccionar las Unidades de Programación:</w:t>
      </w:r>
    </w:p>
    <w:p w14:paraId="5173D3E5" w14:textId="77777777" w:rsidR="00350CE5" w:rsidRDefault="000C1BD9">
      <w:pPr>
        <w:pStyle w:val="Textoindependiente"/>
        <w:numPr>
          <w:ilvl w:val="0"/>
          <w:numId w:val="8"/>
        </w:numPr>
        <w:tabs>
          <w:tab w:val="clear" w:pos="720"/>
          <w:tab w:val="left" w:pos="510"/>
        </w:tabs>
        <w:spacing w:before="113" w:after="0" w:line="360" w:lineRule="auto"/>
        <w:ind w:left="454" w:hanging="340"/>
        <w:jc w:val="both"/>
        <w:rPr>
          <w:rFonts w:ascii="Arial" w:eastAsia="Microsoft YaHei" w:hAnsi="Arial"/>
        </w:rPr>
      </w:pPr>
      <w:r>
        <w:rPr>
          <w:rFonts w:ascii="Arial" w:eastAsia="Microsoft YaHei" w:hAnsi="Arial"/>
          <w:u w:val="single"/>
        </w:rPr>
        <w:t>Partir de los conocimientos previos del alumnado</w:t>
      </w:r>
      <w:r>
        <w:rPr>
          <w:rFonts w:ascii="Arial" w:eastAsia="Microsoft YaHei" w:hAnsi="Arial"/>
        </w:rPr>
        <w:t>, la clasificación de los contenidos dependerá en cierta manera de los conocimientos previos que tengan el alumnado.</w:t>
      </w:r>
    </w:p>
    <w:p w14:paraId="6394E044" w14:textId="77777777" w:rsidR="00350CE5" w:rsidRDefault="000C1BD9">
      <w:pPr>
        <w:pStyle w:val="Textoindependiente"/>
        <w:numPr>
          <w:ilvl w:val="0"/>
          <w:numId w:val="8"/>
        </w:numPr>
        <w:tabs>
          <w:tab w:val="clear" w:pos="720"/>
          <w:tab w:val="left" w:pos="510"/>
        </w:tabs>
        <w:spacing w:before="113" w:after="0" w:line="360" w:lineRule="auto"/>
        <w:ind w:left="454" w:hanging="340"/>
        <w:jc w:val="both"/>
        <w:rPr>
          <w:rFonts w:ascii="Arial" w:eastAsia="Microsoft YaHei" w:hAnsi="Arial"/>
        </w:rPr>
      </w:pPr>
      <w:r>
        <w:rPr>
          <w:rFonts w:ascii="Arial" w:eastAsia="Microsoft YaHei" w:hAnsi="Arial"/>
          <w:u w:val="single"/>
        </w:rPr>
        <w:lastRenderedPageBreak/>
        <w:t>Organizar los contenidos siguiendo una progresión</w:t>
      </w:r>
      <w:r>
        <w:rPr>
          <w:rFonts w:ascii="Arial" w:eastAsia="Microsoft YaHei" w:hAnsi="Arial"/>
        </w:rPr>
        <w:t>, los contenidos se clasificarán en un orden de menor a mayor complejidad.</w:t>
      </w:r>
    </w:p>
    <w:p w14:paraId="616C7601" w14:textId="77777777" w:rsidR="00350CE5" w:rsidRDefault="000C1BD9">
      <w:pPr>
        <w:pStyle w:val="Textoindependiente"/>
        <w:numPr>
          <w:ilvl w:val="0"/>
          <w:numId w:val="8"/>
        </w:numPr>
        <w:tabs>
          <w:tab w:val="clear" w:pos="720"/>
          <w:tab w:val="left" w:pos="510"/>
        </w:tabs>
        <w:spacing w:before="113" w:after="0" w:line="360" w:lineRule="auto"/>
        <w:ind w:left="454" w:hanging="340"/>
        <w:jc w:val="both"/>
        <w:rPr>
          <w:rFonts w:ascii="Arial" w:eastAsia="Microsoft YaHei" w:hAnsi="Arial"/>
        </w:rPr>
      </w:pPr>
      <w:r>
        <w:rPr>
          <w:rFonts w:ascii="Arial" w:eastAsia="Microsoft YaHei" w:hAnsi="Arial"/>
          <w:u w:val="single"/>
        </w:rPr>
        <w:t>Analizar los contenidos desde la lógica</w:t>
      </w:r>
      <w:r>
        <w:rPr>
          <w:rFonts w:ascii="Arial" w:eastAsia="Microsoft YaHei" w:hAnsi="Arial"/>
        </w:rPr>
        <w:t>: se impartirán unos contenidos antes que otros con el fin de poder progresar adecuadamente en el aprendizaje, ya que sin los conocimientos de determinados contenidos no se podrá trabajar los siguientes.</w:t>
      </w:r>
    </w:p>
    <w:p w14:paraId="18F7F462" w14:textId="77777777" w:rsidR="00350CE5" w:rsidRDefault="000C1BD9">
      <w:pPr>
        <w:pStyle w:val="Textoindependiente"/>
        <w:numPr>
          <w:ilvl w:val="0"/>
          <w:numId w:val="8"/>
        </w:numPr>
        <w:tabs>
          <w:tab w:val="clear" w:pos="720"/>
          <w:tab w:val="left" w:pos="510"/>
        </w:tabs>
        <w:spacing w:before="113" w:after="0" w:line="360" w:lineRule="auto"/>
        <w:ind w:left="454" w:hanging="340"/>
        <w:jc w:val="both"/>
        <w:rPr>
          <w:rFonts w:ascii="Arial" w:eastAsia="Microsoft YaHei" w:hAnsi="Arial"/>
        </w:rPr>
      </w:pPr>
      <w:r>
        <w:rPr>
          <w:rFonts w:ascii="Arial" w:eastAsia="Microsoft YaHei" w:hAnsi="Arial"/>
          <w:u w:val="single"/>
        </w:rPr>
        <w:t>Relacionar los contenidos con los contenidos del resto de materias de la etapa</w:t>
      </w:r>
      <w:r>
        <w:rPr>
          <w:rFonts w:ascii="Arial" w:eastAsia="Microsoft YaHei" w:hAnsi="Arial"/>
        </w:rPr>
        <w:t>: se realizará una coordinación con otros módulos, para que se impartan contenidos que servirán de base para ciertos contenidos del módulo de Gestión de Base de Datos.</w:t>
      </w:r>
    </w:p>
    <w:p w14:paraId="7B671C47" w14:textId="77777777" w:rsidR="00350CE5" w:rsidRDefault="000C1BD9">
      <w:pPr>
        <w:pStyle w:val="Textoindependiente"/>
        <w:numPr>
          <w:ilvl w:val="0"/>
          <w:numId w:val="8"/>
        </w:numPr>
        <w:tabs>
          <w:tab w:val="clear" w:pos="720"/>
          <w:tab w:val="left" w:pos="510"/>
        </w:tabs>
        <w:spacing w:before="113" w:after="0" w:line="360" w:lineRule="auto"/>
        <w:ind w:left="454" w:hanging="340"/>
        <w:jc w:val="both"/>
        <w:rPr>
          <w:rFonts w:ascii="Arial" w:eastAsia="Microsoft YaHei" w:hAnsi="Arial"/>
        </w:rPr>
      </w:pPr>
      <w:r>
        <w:rPr>
          <w:rFonts w:ascii="Arial" w:eastAsia="Microsoft YaHei" w:hAnsi="Arial"/>
          <w:u w:val="single"/>
        </w:rPr>
        <w:t>Tener en cuenta la capacidad del alumnado para poder asimilar los contenidos</w:t>
      </w:r>
      <w:r>
        <w:rPr>
          <w:rFonts w:ascii="Arial" w:eastAsia="Microsoft YaHei" w:hAnsi="Arial"/>
        </w:rPr>
        <w:t>: se evitará profundizar en los contenidos más de lo indicado en el currículum, ya que puede provocar que determinados contenidos no se lleguen a impartir.</w:t>
      </w:r>
    </w:p>
    <w:p w14:paraId="3DB4D757" w14:textId="77777777" w:rsidR="00350CE5" w:rsidRDefault="000C1BD9">
      <w:pPr>
        <w:numPr>
          <w:ilvl w:val="0"/>
          <w:numId w:val="8"/>
        </w:numPr>
        <w:tabs>
          <w:tab w:val="clear" w:pos="720"/>
          <w:tab w:val="left" w:pos="510"/>
        </w:tabs>
        <w:spacing w:before="113" w:line="360" w:lineRule="auto"/>
        <w:ind w:left="454" w:hanging="340"/>
        <w:jc w:val="both"/>
        <w:rPr>
          <w:rFonts w:ascii="Arial" w:eastAsia="Microsoft YaHei" w:hAnsi="Arial"/>
        </w:rPr>
      </w:pPr>
      <w:r>
        <w:rPr>
          <w:rFonts w:ascii="Arial" w:eastAsia="Microsoft YaHei" w:hAnsi="Arial"/>
        </w:rPr>
        <w:t xml:space="preserve">Guardar </w:t>
      </w:r>
      <w:r>
        <w:rPr>
          <w:rFonts w:ascii="Arial" w:eastAsia="Microsoft YaHei" w:hAnsi="Arial"/>
          <w:u w:val="single"/>
        </w:rPr>
        <w:t>coherencia entre la carga horaria y el peso evaluativo de los RRAA</w:t>
      </w:r>
      <w:r>
        <w:rPr>
          <w:rFonts w:ascii="Arial" w:eastAsia="Microsoft YaHei" w:hAnsi="Arial"/>
        </w:rPr>
        <w:t xml:space="preserve"> establecido en el apartado 2.4, sin convertir las horas de referencia en una distribución rígida de sesiones.</w:t>
      </w:r>
    </w:p>
    <w:p w14:paraId="5DB5EEB5" w14:textId="77777777" w:rsidR="00350CE5" w:rsidRDefault="000C1BD9">
      <w:pPr>
        <w:pStyle w:val="Textoindependiente"/>
        <w:numPr>
          <w:ilvl w:val="0"/>
          <w:numId w:val="8"/>
        </w:numPr>
        <w:tabs>
          <w:tab w:val="clear" w:pos="720"/>
          <w:tab w:val="left" w:pos="510"/>
        </w:tabs>
        <w:spacing w:before="113" w:after="0" w:line="360" w:lineRule="auto"/>
        <w:ind w:left="454" w:hanging="340"/>
        <w:jc w:val="both"/>
        <w:rPr>
          <w:rFonts w:ascii="Arial" w:eastAsia="Microsoft YaHei" w:hAnsi="Arial"/>
        </w:rPr>
      </w:pPr>
      <w:r>
        <w:rPr>
          <w:rFonts w:ascii="Arial" w:eastAsia="Microsoft YaHei" w:hAnsi="Arial"/>
          <w:u w:val="single"/>
        </w:rPr>
        <w:t>Integrar la formación en empresa</w:t>
      </w:r>
      <w:r>
        <w:rPr>
          <w:rFonts w:ascii="Arial" w:eastAsia="Microsoft YaHei" w:hAnsi="Arial"/>
        </w:rPr>
        <w:t>, identificando las actividades y evidencias que puedan desarrollarse o reforzarse fuera del centro, de acuerdo con el plan formativo individual.</w:t>
      </w:r>
    </w:p>
    <w:p w14:paraId="2793883F" w14:textId="77777777" w:rsidR="00350CE5" w:rsidRDefault="000C1BD9">
      <w:pPr>
        <w:numPr>
          <w:ilvl w:val="0"/>
          <w:numId w:val="8"/>
        </w:numPr>
        <w:tabs>
          <w:tab w:val="clear" w:pos="720"/>
          <w:tab w:val="left" w:pos="510"/>
        </w:tabs>
        <w:spacing w:before="113" w:line="360" w:lineRule="auto"/>
        <w:ind w:left="454" w:hanging="340"/>
        <w:jc w:val="both"/>
        <w:rPr>
          <w:rFonts w:ascii="Arial" w:eastAsia="Microsoft YaHei" w:hAnsi="Arial"/>
        </w:rPr>
      </w:pPr>
      <w:r>
        <w:rPr>
          <w:rFonts w:ascii="Arial" w:eastAsia="Microsoft YaHei" w:hAnsi="Arial"/>
          <w:u w:val="single"/>
        </w:rPr>
        <w:t>Aplicar el Diseño Universal para el Aprendizaje</w:t>
      </w:r>
      <w:r>
        <w:rPr>
          <w:rFonts w:ascii="Arial" w:eastAsia="Microsoft YaHei" w:hAnsi="Arial"/>
        </w:rPr>
        <w:t>, actividades graduadas y alternativas de acceso y expresión, manteniendo los mismos RRAA, CCEE y nivel de competencia profesional.</w:t>
      </w:r>
    </w:p>
    <w:p w14:paraId="61DEA157" w14:textId="77777777" w:rsidR="00350CE5" w:rsidRDefault="00350CE5">
      <w:pPr>
        <w:spacing w:line="360" w:lineRule="auto"/>
        <w:jc w:val="both"/>
        <w:rPr>
          <w:rFonts w:ascii="Arial" w:eastAsia="Microsoft YaHei" w:hAnsi="Arial"/>
        </w:rPr>
      </w:pPr>
    </w:p>
    <w:p w14:paraId="34E0793F" w14:textId="77777777" w:rsidR="00350CE5" w:rsidRDefault="00350CE5">
      <w:pPr>
        <w:spacing w:line="360" w:lineRule="auto"/>
        <w:jc w:val="both"/>
        <w:rPr>
          <w:rFonts w:ascii="Arial" w:eastAsia="Microsoft YaHei" w:hAnsi="Arial"/>
        </w:rPr>
      </w:pPr>
    </w:p>
    <w:p w14:paraId="22983C48" w14:textId="77777777" w:rsidR="00350CE5" w:rsidRPr="002B671A" w:rsidRDefault="000C1BD9" w:rsidP="002B671A">
      <w:pPr>
        <w:pStyle w:val="Ttulo2"/>
        <w:spacing w:before="0"/>
        <w:rPr>
          <w:rFonts w:ascii="Arial" w:hAnsi="Arial"/>
          <w:sz w:val="28"/>
          <w:szCs w:val="28"/>
          <w:highlight w:val="yellow"/>
        </w:rPr>
      </w:pPr>
      <w:bookmarkStart w:id="19" w:name="_Toc239085633"/>
      <w:r w:rsidRPr="002B671A">
        <w:rPr>
          <w:rFonts w:ascii="Arial" w:hAnsi="Arial"/>
          <w:sz w:val="28"/>
          <w:szCs w:val="28"/>
          <w:highlight w:val="yellow"/>
        </w:rPr>
        <w:t>Bloques de contenido</w:t>
      </w:r>
      <w:bookmarkEnd w:id="19"/>
    </w:p>
    <w:p w14:paraId="454D5A31" w14:textId="77777777" w:rsidR="00350CE5" w:rsidRDefault="000C1BD9">
      <w:pPr>
        <w:spacing w:before="113" w:line="360" w:lineRule="auto"/>
        <w:jc w:val="both"/>
      </w:pPr>
      <w:r>
        <w:rPr>
          <w:rFonts w:ascii="Arial" w:eastAsia="Microsoft YaHei" w:hAnsi="Arial"/>
        </w:rPr>
        <w:t>Un bloque de contenido se puede definir como una unidad que agrupa de forma organizada y coherente una serie de contenidos relacionados entre sí, facilitando la coordinación y la visión global del módulo, pero sin</w:t>
      </w:r>
      <w:r>
        <w:t xml:space="preserve"> </w:t>
      </w:r>
      <w:r>
        <w:rPr>
          <w:rFonts w:ascii="Arial" w:eastAsia="Microsoft YaHei" w:hAnsi="Arial"/>
        </w:rPr>
        <w:t xml:space="preserve">constituir unidades autónomas de calificación. Es por ello, que, partiendo de los criterios de secuenciación anteriores y de los contenidos definidos en el </w:t>
      </w:r>
      <w:r>
        <w:rPr>
          <w:rFonts w:ascii="Arial" w:eastAsia="Microsoft YaHei" w:hAnsi="Arial"/>
          <w:b/>
          <w:bCs/>
        </w:rPr>
        <w:t>artículo 3.3 del DECRETO 114/2025, de 29 de julio</w:t>
      </w:r>
      <w:r>
        <w:rPr>
          <w:rFonts w:ascii="Arial" w:eastAsia="Microsoft YaHei" w:hAnsi="Arial"/>
        </w:rPr>
        <w:t>, se identifican cuatro bloques de contenidos, los cuales se clasifican de menor a mayor complejidad, siendo cada uno de ellos complementario al siguiente. Estos bloques son:</w:t>
      </w:r>
    </w:p>
    <w:p w14:paraId="4389E0F1" w14:textId="77777777" w:rsidR="00350CE5" w:rsidRPr="002B671A" w:rsidRDefault="000C1BD9">
      <w:pPr>
        <w:pStyle w:val="Textoindependiente"/>
        <w:numPr>
          <w:ilvl w:val="0"/>
          <w:numId w:val="9"/>
        </w:numPr>
        <w:spacing w:before="113" w:after="142" w:line="360" w:lineRule="auto"/>
        <w:jc w:val="both"/>
        <w:rPr>
          <w:rFonts w:ascii="Arial" w:eastAsia="Microsoft YaHei" w:hAnsi="Arial"/>
          <w:b/>
          <w:bCs/>
          <w:highlight w:val="yellow"/>
        </w:rPr>
      </w:pPr>
      <w:r w:rsidRPr="002B671A">
        <w:rPr>
          <w:rFonts w:ascii="Arial" w:eastAsia="Microsoft YaHei" w:hAnsi="Arial"/>
          <w:b/>
          <w:bCs/>
          <w:highlight w:val="yellow"/>
        </w:rPr>
        <w:t>BLOQUE I. Fundamentos, Análisis y Diseño de Base de Datos.</w:t>
      </w:r>
    </w:p>
    <w:p w14:paraId="1B8760E9" w14:textId="77777777" w:rsidR="00350CE5" w:rsidRPr="002B671A" w:rsidRDefault="000C1BD9">
      <w:pPr>
        <w:pStyle w:val="Textoindependiente"/>
        <w:numPr>
          <w:ilvl w:val="0"/>
          <w:numId w:val="9"/>
        </w:numPr>
        <w:spacing w:before="113" w:after="142" w:line="360" w:lineRule="auto"/>
        <w:jc w:val="both"/>
        <w:rPr>
          <w:rFonts w:ascii="Arial" w:eastAsia="Microsoft YaHei" w:hAnsi="Arial"/>
          <w:b/>
          <w:bCs/>
          <w:highlight w:val="yellow"/>
        </w:rPr>
      </w:pPr>
      <w:r w:rsidRPr="002B671A">
        <w:rPr>
          <w:rFonts w:ascii="Arial" w:eastAsia="Microsoft YaHei" w:hAnsi="Arial"/>
          <w:b/>
          <w:bCs/>
          <w:highlight w:val="yellow"/>
        </w:rPr>
        <w:lastRenderedPageBreak/>
        <w:t>BLOQUE II. Implementación y explotación de base de datos relacionales.</w:t>
      </w:r>
    </w:p>
    <w:p w14:paraId="339D7894" w14:textId="77777777" w:rsidR="00350CE5" w:rsidRPr="002B671A" w:rsidRDefault="000C1BD9">
      <w:pPr>
        <w:pStyle w:val="Textoindependiente"/>
        <w:numPr>
          <w:ilvl w:val="0"/>
          <w:numId w:val="9"/>
        </w:numPr>
        <w:spacing w:before="113" w:after="142" w:line="360" w:lineRule="auto"/>
        <w:jc w:val="both"/>
        <w:rPr>
          <w:rFonts w:ascii="Arial" w:eastAsia="Microsoft YaHei" w:hAnsi="Arial"/>
          <w:b/>
          <w:bCs/>
          <w:highlight w:val="yellow"/>
        </w:rPr>
      </w:pPr>
      <w:r w:rsidRPr="002B671A">
        <w:rPr>
          <w:rFonts w:ascii="Arial" w:eastAsia="Microsoft YaHei" w:hAnsi="Arial"/>
          <w:b/>
          <w:bCs/>
          <w:highlight w:val="yellow"/>
        </w:rPr>
        <w:t>BLOQUE III. Programación de bases de datos.</w:t>
      </w:r>
    </w:p>
    <w:p w14:paraId="3B278681" w14:textId="77777777" w:rsidR="00350CE5" w:rsidRPr="002B671A" w:rsidRDefault="000C1BD9">
      <w:pPr>
        <w:pStyle w:val="Textoindependiente"/>
        <w:numPr>
          <w:ilvl w:val="0"/>
          <w:numId w:val="9"/>
        </w:numPr>
        <w:spacing w:before="113" w:after="142" w:line="360" w:lineRule="auto"/>
        <w:jc w:val="both"/>
        <w:rPr>
          <w:rFonts w:ascii="Arial" w:eastAsia="Microsoft YaHei" w:hAnsi="Arial"/>
          <w:b/>
          <w:bCs/>
          <w:highlight w:val="yellow"/>
        </w:rPr>
      </w:pPr>
      <w:r w:rsidRPr="002B671A">
        <w:rPr>
          <w:rFonts w:ascii="Arial" w:eastAsia="Microsoft YaHei" w:hAnsi="Arial"/>
          <w:b/>
          <w:bCs/>
          <w:highlight w:val="yellow"/>
        </w:rPr>
        <w:t>BLOQUE IV. Bases de datos no relaciones.</w:t>
      </w:r>
    </w:p>
    <w:p w14:paraId="765FDA4D" w14:textId="77777777" w:rsidR="00350CE5" w:rsidRDefault="00350CE5">
      <w:pPr>
        <w:spacing w:line="360" w:lineRule="auto"/>
        <w:jc w:val="both"/>
        <w:rPr>
          <w:rFonts w:ascii="Arial" w:eastAsia="Microsoft YaHei" w:hAnsi="Arial"/>
        </w:rPr>
      </w:pPr>
    </w:p>
    <w:p w14:paraId="0A5D7ADD" w14:textId="77777777" w:rsidR="00350CE5" w:rsidRPr="002B671A" w:rsidRDefault="000C1BD9" w:rsidP="002B671A">
      <w:pPr>
        <w:pStyle w:val="Ttulo2"/>
        <w:spacing w:before="0"/>
        <w:rPr>
          <w:rFonts w:ascii="Arial" w:hAnsi="Arial"/>
          <w:sz w:val="28"/>
          <w:szCs w:val="28"/>
          <w:highlight w:val="yellow"/>
        </w:rPr>
      </w:pPr>
      <w:bookmarkStart w:id="20" w:name="_Toc239085634"/>
      <w:r w:rsidRPr="002B671A">
        <w:rPr>
          <w:rFonts w:ascii="Arial" w:hAnsi="Arial"/>
          <w:sz w:val="28"/>
          <w:szCs w:val="28"/>
          <w:highlight w:val="yellow"/>
        </w:rPr>
        <w:t>Distribución temporal y unidades de programación</w:t>
      </w:r>
      <w:bookmarkEnd w:id="20"/>
    </w:p>
    <w:p w14:paraId="3F3F3345" w14:textId="77777777" w:rsidR="00350CE5" w:rsidRDefault="000C1BD9">
      <w:pPr>
        <w:spacing w:before="113" w:line="360" w:lineRule="auto"/>
        <w:jc w:val="both"/>
        <w:rPr>
          <w:rFonts w:ascii="Arial" w:eastAsia="Microsoft YaHei" w:hAnsi="Arial"/>
        </w:rPr>
      </w:pPr>
      <w:r>
        <w:rPr>
          <w:rFonts w:ascii="Arial" w:eastAsia="Microsoft YaHei" w:hAnsi="Arial"/>
        </w:rPr>
        <w:t xml:space="preserve">Partiendo de los criterios de organización y secuenciación anteriores, y de los bloques de contenido, se definen las siguientes UUPP junto a su distribución temporal. El peso de cada UUPP deriva de la parte de los RRAA y CCEE que genera evidencia en ella y no constituye una ponderación adicional. Además, la temporalización es aproximada y podrá ajustarse por el calendario real, la formación en empresa, el Proyecto </w:t>
      </w:r>
      <w:proofErr w:type="spellStart"/>
      <w:r>
        <w:rPr>
          <w:rFonts w:ascii="Arial" w:eastAsia="Microsoft YaHei" w:hAnsi="Arial"/>
        </w:rPr>
        <w:t>Intermodular</w:t>
      </w:r>
      <w:proofErr w:type="spellEnd"/>
      <w:r>
        <w:rPr>
          <w:rFonts w:ascii="Arial" w:eastAsia="Microsoft YaHei" w:hAnsi="Arial"/>
        </w:rPr>
        <w:t>, las características del grupo o incidencias justificadas, sin omitir ningún RRAA ni CCEE.</w:t>
      </w:r>
    </w:p>
    <w:tbl>
      <w:tblPr>
        <w:tblW w:w="10872" w:type="dxa"/>
        <w:jc w:val="center"/>
        <w:tblLayout w:type="fixed"/>
        <w:tblCellMar>
          <w:top w:w="80" w:type="dxa"/>
          <w:left w:w="90" w:type="dxa"/>
          <w:bottom w:w="80" w:type="dxa"/>
          <w:right w:w="90" w:type="dxa"/>
        </w:tblCellMar>
        <w:tblLook w:val="04A0" w:firstRow="1" w:lastRow="0" w:firstColumn="1" w:lastColumn="0" w:noHBand="0" w:noVBand="1"/>
      </w:tblPr>
      <w:tblGrid>
        <w:gridCol w:w="1045"/>
        <w:gridCol w:w="3684"/>
        <w:gridCol w:w="2499"/>
        <w:gridCol w:w="904"/>
        <w:gridCol w:w="2740"/>
      </w:tblGrid>
      <w:tr w:rsidR="00350CE5" w14:paraId="24225643" w14:textId="77777777" w:rsidTr="00552733">
        <w:trPr>
          <w:cantSplit/>
          <w:tblHeader/>
          <w:jc w:val="center"/>
        </w:trPr>
        <w:tc>
          <w:tcPr>
            <w:tcW w:w="1045" w:type="dxa"/>
            <w:tcBorders>
              <w:top w:val="single" w:sz="6" w:space="0" w:color="666666"/>
              <w:left w:val="single" w:sz="6" w:space="0" w:color="666666"/>
              <w:bottom w:val="single" w:sz="6" w:space="0" w:color="666666"/>
            </w:tcBorders>
            <w:shd w:val="clear" w:color="auto" w:fill="024E7A" w:themeFill="accent2" w:themeFillShade="BF"/>
            <w:vAlign w:val="center"/>
          </w:tcPr>
          <w:p w14:paraId="769EC6BD" w14:textId="77777777" w:rsidR="00350CE5" w:rsidRPr="00552733" w:rsidRDefault="000C1BD9">
            <w:pPr>
              <w:jc w:val="center"/>
              <w:rPr>
                <w:rFonts w:ascii="Arial" w:hAnsi="Arial"/>
                <w:b/>
                <w:bCs/>
                <w:color w:val="FFFFFF" w:themeColor="background1"/>
              </w:rPr>
            </w:pPr>
            <w:r w:rsidRPr="00552733">
              <w:rPr>
                <w:rFonts w:ascii="Arial" w:hAnsi="Arial"/>
                <w:b/>
                <w:bCs/>
                <w:color w:val="FFFFFF" w:themeColor="background1"/>
              </w:rPr>
              <w:t>Bloque</w:t>
            </w:r>
          </w:p>
        </w:tc>
        <w:tc>
          <w:tcPr>
            <w:tcW w:w="3684" w:type="dxa"/>
            <w:tcBorders>
              <w:top w:val="single" w:sz="6" w:space="0" w:color="666666"/>
              <w:left w:val="single" w:sz="6" w:space="0" w:color="666666"/>
              <w:bottom w:val="single" w:sz="6" w:space="0" w:color="666666"/>
              <w:right w:val="single" w:sz="6" w:space="0" w:color="666666"/>
            </w:tcBorders>
            <w:shd w:val="clear" w:color="auto" w:fill="024E7A" w:themeFill="accent2" w:themeFillShade="BF"/>
            <w:vAlign w:val="center"/>
          </w:tcPr>
          <w:p w14:paraId="443B3759" w14:textId="77777777" w:rsidR="00350CE5" w:rsidRPr="00552733" w:rsidRDefault="000C1BD9">
            <w:pPr>
              <w:jc w:val="center"/>
              <w:rPr>
                <w:rFonts w:ascii="Arial" w:hAnsi="Arial"/>
                <w:b/>
                <w:color w:val="FFFFFF" w:themeColor="background1"/>
              </w:rPr>
            </w:pPr>
            <w:r w:rsidRPr="00552733">
              <w:rPr>
                <w:rFonts w:ascii="Arial" w:hAnsi="Arial"/>
                <w:b/>
                <w:color w:val="FFFFFF" w:themeColor="background1"/>
              </w:rPr>
              <w:t>Unidad Didáctica</w:t>
            </w:r>
          </w:p>
        </w:tc>
        <w:tc>
          <w:tcPr>
            <w:tcW w:w="2499" w:type="dxa"/>
            <w:tcBorders>
              <w:top w:val="single" w:sz="6" w:space="0" w:color="666666"/>
              <w:left w:val="single" w:sz="6" w:space="0" w:color="666666"/>
              <w:bottom w:val="single" w:sz="6" w:space="0" w:color="666666"/>
              <w:right w:val="single" w:sz="6" w:space="0" w:color="666666"/>
            </w:tcBorders>
            <w:shd w:val="clear" w:color="auto" w:fill="024E7A" w:themeFill="accent2" w:themeFillShade="BF"/>
            <w:vAlign w:val="center"/>
          </w:tcPr>
          <w:p w14:paraId="2EC72062" w14:textId="77777777" w:rsidR="00350CE5" w:rsidRPr="00552733" w:rsidRDefault="000C1BD9">
            <w:pPr>
              <w:jc w:val="center"/>
              <w:rPr>
                <w:rFonts w:ascii="Arial" w:hAnsi="Arial"/>
                <w:b/>
                <w:color w:val="FFFFFF" w:themeColor="background1"/>
              </w:rPr>
            </w:pPr>
            <w:r w:rsidRPr="00552733">
              <w:rPr>
                <w:rFonts w:ascii="Arial" w:hAnsi="Arial"/>
                <w:b/>
                <w:color w:val="FFFFFF" w:themeColor="background1"/>
              </w:rPr>
              <w:t>RRAA y CCEE / distribución de evidencias</w:t>
            </w:r>
          </w:p>
        </w:tc>
        <w:tc>
          <w:tcPr>
            <w:tcW w:w="904" w:type="dxa"/>
            <w:tcBorders>
              <w:top w:val="single" w:sz="6" w:space="0" w:color="666666"/>
              <w:left w:val="single" w:sz="6" w:space="0" w:color="666666"/>
              <w:bottom w:val="single" w:sz="6" w:space="0" w:color="666666"/>
              <w:right w:val="single" w:sz="6" w:space="0" w:color="666666"/>
            </w:tcBorders>
            <w:shd w:val="clear" w:color="auto" w:fill="024E7A" w:themeFill="accent2" w:themeFillShade="BF"/>
            <w:vAlign w:val="center"/>
          </w:tcPr>
          <w:p w14:paraId="28321B48" w14:textId="77777777" w:rsidR="00350CE5" w:rsidRPr="00552733" w:rsidRDefault="000C1BD9">
            <w:pPr>
              <w:jc w:val="center"/>
              <w:rPr>
                <w:rFonts w:ascii="Arial" w:hAnsi="Arial"/>
                <w:b/>
                <w:color w:val="FFFFFF" w:themeColor="background1"/>
              </w:rPr>
            </w:pPr>
            <w:r w:rsidRPr="00552733">
              <w:rPr>
                <w:rFonts w:ascii="Arial" w:hAnsi="Arial"/>
                <w:b/>
                <w:color w:val="FFFFFF" w:themeColor="background1"/>
              </w:rPr>
              <w:t>Horas</w:t>
            </w:r>
          </w:p>
        </w:tc>
        <w:tc>
          <w:tcPr>
            <w:tcW w:w="2740" w:type="dxa"/>
            <w:tcBorders>
              <w:top w:val="single" w:sz="6" w:space="0" w:color="666666"/>
              <w:left w:val="single" w:sz="6" w:space="0" w:color="666666"/>
              <w:bottom w:val="single" w:sz="6" w:space="0" w:color="666666"/>
              <w:right w:val="single" w:sz="6" w:space="0" w:color="666666"/>
            </w:tcBorders>
            <w:shd w:val="clear" w:color="auto" w:fill="024E7A" w:themeFill="accent2" w:themeFillShade="BF"/>
            <w:vAlign w:val="center"/>
          </w:tcPr>
          <w:p w14:paraId="254D5E2B" w14:textId="77777777" w:rsidR="00350CE5" w:rsidRPr="00552733" w:rsidRDefault="000C1BD9">
            <w:pPr>
              <w:jc w:val="center"/>
              <w:rPr>
                <w:rFonts w:ascii="Arial" w:hAnsi="Arial"/>
                <w:b/>
                <w:color w:val="FFFFFF" w:themeColor="background1"/>
              </w:rPr>
            </w:pPr>
            <w:r w:rsidRPr="00552733">
              <w:rPr>
                <w:rFonts w:ascii="Arial" w:hAnsi="Arial"/>
                <w:b/>
                <w:color w:val="FFFFFF" w:themeColor="background1"/>
              </w:rPr>
              <w:t>Peso y temporalización</w:t>
            </w:r>
          </w:p>
        </w:tc>
      </w:tr>
      <w:tr w:rsidR="00350CE5" w14:paraId="234184B4" w14:textId="77777777">
        <w:trPr>
          <w:cantSplit/>
          <w:jc w:val="center"/>
        </w:trPr>
        <w:tc>
          <w:tcPr>
            <w:tcW w:w="1045" w:type="dxa"/>
            <w:tcBorders>
              <w:top w:val="single" w:sz="6" w:space="0" w:color="666666"/>
              <w:left w:val="single" w:sz="6" w:space="0" w:color="666666"/>
              <w:bottom w:val="single" w:sz="6" w:space="0" w:color="666666"/>
            </w:tcBorders>
            <w:vAlign w:val="center"/>
          </w:tcPr>
          <w:p w14:paraId="54541C7C" w14:textId="77777777" w:rsidR="00350CE5" w:rsidRPr="002B671A" w:rsidRDefault="000C1BD9">
            <w:pPr>
              <w:jc w:val="center"/>
              <w:rPr>
                <w:rFonts w:ascii="Arial" w:eastAsia="Microsoft YaHei" w:hAnsi="Arial"/>
                <w:highlight w:val="yellow"/>
              </w:rPr>
            </w:pPr>
            <w:r w:rsidRPr="002B671A">
              <w:rPr>
                <w:rFonts w:ascii="Arial" w:eastAsia="Microsoft YaHei" w:hAnsi="Arial"/>
                <w:highlight w:val="yellow"/>
              </w:rPr>
              <w:t>1</w:t>
            </w:r>
          </w:p>
        </w:tc>
        <w:tc>
          <w:tcPr>
            <w:tcW w:w="3684" w:type="dxa"/>
            <w:tcBorders>
              <w:top w:val="single" w:sz="6" w:space="0" w:color="666666"/>
              <w:left w:val="single" w:sz="6" w:space="0" w:color="666666"/>
              <w:bottom w:val="single" w:sz="6" w:space="0" w:color="666666"/>
              <w:right w:val="single" w:sz="6" w:space="0" w:color="666666"/>
            </w:tcBorders>
            <w:vAlign w:val="center"/>
          </w:tcPr>
          <w:p w14:paraId="39D59A36" w14:textId="77777777" w:rsidR="00350CE5" w:rsidRPr="002B671A" w:rsidRDefault="000C1BD9">
            <w:pPr>
              <w:pStyle w:val="Textoindependiente"/>
              <w:spacing w:after="57" w:line="240" w:lineRule="auto"/>
              <w:rPr>
                <w:rFonts w:ascii="Arial" w:eastAsia="Microsoft YaHei" w:hAnsi="Arial"/>
                <w:highlight w:val="yellow"/>
              </w:rPr>
            </w:pPr>
            <w:r w:rsidRPr="002B671A">
              <w:rPr>
                <w:rFonts w:ascii="Arial" w:eastAsia="Microsoft YaHei" w:hAnsi="Arial"/>
                <w:highlight w:val="yellow"/>
              </w:rPr>
              <w:t>1. Sistemas de almacenamiento de la información</w:t>
            </w:r>
          </w:p>
        </w:tc>
        <w:tc>
          <w:tcPr>
            <w:tcW w:w="2499" w:type="dxa"/>
            <w:tcBorders>
              <w:top w:val="single" w:sz="6" w:space="0" w:color="666666"/>
              <w:left w:val="single" w:sz="6" w:space="0" w:color="666666"/>
              <w:bottom w:val="single" w:sz="6" w:space="0" w:color="666666"/>
              <w:right w:val="single" w:sz="6" w:space="0" w:color="666666"/>
            </w:tcBorders>
            <w:vAlign w:val="center"/>
          </w:tcPr>
          <w:p w14:paraId="5289E94D" w14:textId="77777777" w:rsidR="00350CE5" w:rsidRPr="002B671A" w:rsidRDefault="000C1BD9">
            <w:pPr>
              <w:rPr>
                <w:rFonts w:ascii="Arial" w:eastAsia="Microsoft YaHei" w:hAnsi="Arial"/>
                <w:highlight w:val="yellow"/>
              </w:rPr>
            </w:pPr>
            <w:r w:rsidRPr="002B671A">
              <w:rPr>
                <w:rFonts w:ascii="Arial" w:eastAsia="Microsoft YaHei" w:hAnsi="Arial"/>
                <w:highlight w:val="yellow"/>
              </w:rPr>
              <w:t>RA1: CE1a-CE1j.</w:t>
            </w:r>
          </w:p>
        </w:tc>
        <w:tc>
          <w:tcPr>
            <w:tcW w:w="904" w:type="dxa"/>
            <w:tcBorders>
              <w:top w:val="single" w:sz="6" w:space="0" w:color="666666"/>
              <w:left w:val="single" w:sz="6" w:space="0" w:color="666666"/>
              <w:bottom w:val="single" w:sz="6" w:space="0" w:color="666666"/>
              <w:right w:val="single" w:sz="6" w:space="0" w:color="666666"/>
            </w:tcBorders>
            <w:vAlign w:val="center"/>
          </w:tcPr>
          <w:p w14:paraId="0FC80717" w14:textId="77777777" w:rsidR="00350CE5" w:rsidRPr="002B671A" w:rsidRDefault="000C1BD9">
            <w:pPr>
              <w:jc w:val="center"/>
              <w:rPr>
                <w:rFonts w:ascii="Arial" w:eastAsia="Microsoft YaHei" w:hAnsi="Arial"/>
                <w:highlight w:val="yellow"/>
              </w:rPr>
            </w:pPr>
            <w:r w:rsidRPr="002B671A">
              <w:rPr>
                <w:rFonts w:ascii="Arial" w:eastAsia="Microsoft YaHei" w:hAnsi="Arial"/>
                <w:highlight w:val="yellow"/>
              </w:rPr>
              <w:t>8 h</w:t>
            </w:r>
          </w:p>
        </w:tc>
        <w:tc>
          <w:tcPr>
            <w:tcW w:w="2740" w:type="dxa"/>
            <w:tcBorders>
              <w:top w:val="single" w:sz="6" w:space="0" w:color="666666"/>
              <w:left w:val="single" w:sz="6" w:space="0" w:color="666666"/>
              <w:bottom w:val="single" w:sz="6" w:space="0" w:color="666666"/>
              <w:right w:val="single" w:sz="6" w:space="0" w:color="666666"/>
            </w:tcBorders>
            <w:vAlign w:val="center"/>
          </w:tcPr>
          <w:p w14:paraId="07C4C836" w14:textId="77777777" w:rsidR="00350CE5" w:rsidRPr="002B671A" w:rsidRDefault="000C1BD9">
            <w:pPr>
              <w:jc w:val="center"/>
              <w:rPr>
                <w:rFonts w:ascii="Arial" w:eastAsia="Microsoft YaHei" w:hAnsi="Arial"/>
                <w:highlight w:val="yellow"/>
              </w:rPr>
            </w:pPr>
            <w:r w:rsidRPr="002B671A">
              <w:rPr>
                <w:rFonts w:ascii="Arial" w:eastAsia="Microsoft YaHei" w:hAnsi="Arial"/>
                <w:highlight w:val="yellow"/>
              </w:rPr>
              <w:t>5 % - 1ª evaluación</w:t>
            </w:r>
          </w:p>
        </w:tc>
      </w:tr>
      <w:tr w:rsidR="00350CE5" w14:paraId="323F29E4" w14:textId="77777777">
        <w:trPr>
          <w:cantSplit/>
          <w:jc w:val="center"/>
        </w:trPr>
        <w:tc>
          <w:tcPr>
            <w:tcW w:w="1045" w:type="dxa"/>
            <w:tcBorders>
              <w:top w:val="single" w:sz="6" w:space="0" w:color="666666"/>
              <w:left w:val="single" w:sz="6" w:space="0" w:color="666666"/>
              <w:bottom w:val="single" w:sz="6" w:space="0" w:color="666666"/>
            </w:tcBorders>
            <w:vAlign w:val="center"/>
          </w:tcPr>
          <w:p w14:paraId="238CB300" w14:textId="77777777" w:rsidR="00350CE5" w:rsidRPr="002B671A" w:rsidRDefault="000C1BD9">
            <w:pPr>
              <w:jc w:val="center"/>
              <w:rPr>
                <w:rFonts w:ascii="Arial" w:eastAsia="Microsoft YaHei" w:hAnsi="Arial"/>
                <w:highlight w:val="yellow"/>
              </w:rPr>
            </w:pPr>
            <w:r w:rsidRPr="002B671A">
              <w:rPr>
                <w:rFonts w:ascii="Arial" w:eastAsia="Microsoft YaHei" w:hAnsi="Arial"/>
                <w:highlight w:val="yellow"/>
              </w:rPr>
              <w:t>1</w:t>
            </w:r>
          </w:p>
        </w:tc>
        <w:tc>
          <w:tcPr>
            <w:tcW w:w="3684" w:type="dxa"/>
            <w:tcBorders>
              <w:top w:val="single" w:sz="6" w:space="0" w:color="666666"/>
              <w:left w:val="single" w:sz="6" w:space="0" w:color="666666"/>
              <w:bottom w:val="single" w:sz="6" w:space="0" w:color="666666"/>
              <w:right w:val="single" w:sz="6" w:space="0" w:color="666666"/>
            </w:tcBorders>
            <w:vAlign w:val="center"/>
          </w:tcPr>
          <w:p w14:paraId="67BBD705" w14:textId="77777777" w:rsidR="00350CE5" w:rsidRPr="002B671A" w:rsidRDefault="000C1BD9">
            <w:pPr>
              <w:pStyle w:val="Textoindependiente"/>
              <w:spacing w:after="57" w:line="240" w:lineRule="auto"/>
              <w:rPr>
                <w:rFonts w:ascii="Arial" w:eastAsia="Microsoft YaHei" w:hAnsi="Arial"/>
                <w:highlight w:val="yellow"/>
              </w:rPr>
            </w:pPr>
            <w:r w:rsidRPr="002B671A">
              <w:rPr>
                <w:rFonts w:ascii="Arial" w:eastAsia="Microsoft YaHei" w:hAnsi="Arial"/>
                <w:highlight w:val="yellow"/>
              </w:rPr>
              <w:t>2. Diseño conceptual de bases de datos</w:t>
            </w:r>
          </w:p>
        </w:tc>
        <w:tc>
          <w:tcPr>
            <w:tcW w:w="2499" w:type="dxa"/>
            <w:tcBorders>
              <w:top w:val="single" w:sz="6" w:space="0" w:color="666666"/>
              <w:left w:val="single" w:sz="6" w:space="0" w:color="666666"/>
              <w:bottom w:val="single" w:sz="6" w:space="0" w:color="666666"/>
              <w:right w:val="single" w:sz="6" w:space="0" w:color="666666"/>
            </w:tcBorders>
            <w:vAlign w:val="center"/>
          </w:tcPr>
          <w:p w14:paraId="2C34DAB8" w14:textId="77777777" w:rsidR="00350CE5" w:rsidRPr="002B671A" w:rsidRDefault="000C1BD9">
            <w:pPr>
              <w:rPr>
                <w:rFonts w:ascii="Arial" w:eastAsia="Microsoft YaHei" w:hAnsi="Arial"/>
                <w:highlight w:val="yellow"/>
              </w:rPr>
            </w:pPr>
            <w:r w:rsidRPr="002B671A">
              <w:rPr>
                <w:rFonts w:ascii="Arial" w:eastAsia="Microsoft YaHei" w:hAnsi="Arial"/>
                <w:highlight w:val="yellow"/>
              </w:rPr>
              <w:t>RA6: CE6a; CE6d (40 %); CE6h (40 %).</w:t>
            </w:r>
          </w:p>
        </w:tc>
        <w:tc>
          <w:tcPr>
            <w:tcW w:w="904" w:type="dxa"/>
            <w:tcBorders>
              <w:top w:val="single" w:sz="6" w:space="0" w:color="666666"/>
              <w:left w:val="single" w:sz="6" w:space="0" w:color="666666"/>
              <w:bottom w:val="single" w:sz="6" w:space="0" w:color="666666"/>
              <w:right w:val="single" w:sz="6" w:space="0" w:color="666666"/>
            </w:tcBorders>
            <w:vAlign w:val="center"/>
          </w:tcPr>
          <w:p w14:paraId="02B7A102" w14:textId="77777777" w:rsidR="00350CE5" w:rsidRPr="002B671A" w:rsidRDefault="000C1BD9">
            <w:pPr>
              <w:jc w:val="center"/>
              <w:rPr>
                <w:rFonts w:ascii="Arial" w:eastAsia="Microsoft YaHei" w:hAnsi="Arial"/>
                <w:highlight w:val="yellow"/>
              </w:rPr>
            </w:pPr>
            <w:r w:rsidRPr="002B671A">
              <w:rPr>
                <w:rFonts w:ascii="Arial" w:eastAsia="Microsoft YaHei" w:hAnsi="Arial"/>
                <w:highlight w:val="yellow"/>
              </w:rPr>
              <w:t>14 h</w:t>
            </w:r>
          </w:p>
        </w:tc>
        <w:tc>
          <w:tcPr>
            <w:tcW w:w="2740" w:type="dxa"/>
            <w:tcBorders>
              <w:top w:val="single" w:sz="6" w:space="0" w:color="666666"/>
              <w:left w:val="single" w:sz="6" w:space="0" w:color="666666"/>
              <w:bottom w:val="single" w:sz="6" w:space="0" w:color="666666"/>
              <w:right w:val="single" w:sz="6" w:space="0" w:color="666666"/>
            </w:tcBorders>
            <w:vAlign w:val="center"/>
          </w:tcPr>
          <w:p w14:paraId="59A88D3C" w14:textId="77777777" w:rsidR="00350CE5" w:rsidRPr="002B671A" w:rsidRDefault="000C1BD9">
            <w:pPr>
              <w:jc w:val="center"/>
              <w:rPr>
                <w:rFonts w:ascii="Arial" w:eastAsia="Microsoft YaHei" w:hAnsi="Arial"/>
                <w:highlight w:val="yellow"/>
              </w:rPr>
            </w:pPr>
            <w:r w:rsidRPr="002B671A">
              <w:rPr>
                <w:rFonts w:ascii="Arial" w:eastAsia="Microsoft YaHei" w:hAnsi="Arial"/>
                <w:highlight w:val="yellow"/>
              </w:rPr>
              <w:t>4,5 % - 1ª evaluación</w:t>
            </w:r>
          </w:p>
        </w:tc>
      </w:tr>
      <w:tr w:rsidR="00350CE5" w14:paraId="3322487E" w14:textId="77777777">
        <w:trPr>
          <w:cantSplit/>
          <w:jc w:val="center"/>
        </w:trPr>
        <w:tc>
          <w:tcPr>
            <w:tcW w:w="1045" w:type="dxa"/>
            <w:tcBorders>
              <w:top w:val="single" w:sz="6" w:space="0" w:color="666666"/>
              <w:left w:val="single" w:sz="6" w:space="0" w:color="666666"/>
              <w:bottom w:val="single" w:sz="6" w:space="0" w:color="666666"/>
            </w:tcBorders>
            <w:vAlign w:val="center"/>
          </w:tcPr>
          <w:p w14:paraId="3C36DA4F" w14:textId="77777777" w:rsidR="00350CE5" w:rsidRPr="002B671A" w:rsidRDefault="000C1BD9">
            <w:pPr>
              <w:jc w:val="center"/>
              <w:rPr>
                <w:rFonts w:ascii="Arial" w:eastAsia="Microsoft YaHei" w:hAnsi="Arial"/>
                <w:highlight w:val="yellow"/>
              </w:rPr>
            </w:pPr>
            <w:r w:rsidRPr="002B671A">
              <w:rPr>
                <w:rFonts w:ascii="Arial" w:eastAsia="Microsoft YaHei" w:hAnsi="Arial"/>
                <w:highlight w:val="yellow"/>
              </w:rPr>
              <w:t>1</w:t>
            </w:r>
          </w:p>
        </w:tc>
        <w:tc>
          <w:tcPr>
            <w:tcW w:w="3684" w:type="dxa"/>
            <w:tcBorders>
              <w:top w:val="single" w:sz="6" w:space="0" w:color="666666"/>
              <w:left w:val="single" w:sz="6" w:space="0" w:color="666666"/>
              <w:bottom w:val="single" w:sz="6" w:space="0" w:color="666666"/>
              <w:right w:val="single" w:sz="6" w:space="0" w:color="666666"/>
            </w:tcBorders>
            <w:vAlign w:val="center"/>
          </w:tcPr>
          <w:p w14:paraId="1F61D14F" w14:textId="77777777" w:rsidR="00350CE5" w:rsidRPr="002B671A" w:rsidRDefault="000C1BD9">
            <w:pPr>
              <w:pStyle w:val="Textoindependiente"/>
              <w:spacing w:after="57" w:line="240" w:lineRule="auto"/>
              <w:rPr>
                <w:rFonts w:ascii="Arial" w:eastAsia="Microsoft YaHei" w:hAnsi="Arial"/>
                <w:highlight w:val="yellow"/>
              </w:rPr>
            </w:pPr>
            <w:r w:rsidRPr="002B671A">
              <w:rPr>
                <w:rFonts w:ascii="Arial" w:eastAsia="Microsoft YaHei" w:hAnsi="Arial"/>
                <w:highlight w:val="yellow"/>
              </w:rPr>
              <w:t>3. Diseño lógico de las bases de datos</w:t>
            </w:r>
          </w:p>
        </w:tc>
        <w:tc>
          <w:tcPr>
            <w:tcW w:w="2499" w:type="dxa"/>
            <w:tcBorders>
              <w:top w:val="single" w:sz="6" w:space="0" w:color="666666"/>
              <w:left w:val="single" w:sz="6" w:space="0" w:color="666666"/>
              <w:bottom w:val="single" w:sz="6" w:space="0" w:color="666666"/>
              <w:right w:val="single" w:sz="6" w:space="0" w:color="666666"/>
            </w:tcBorders>
            <w:vAlign w:val="center"/>
          </w:tcPr>
          <w:p w14:paraId="06A7778E" w14:textId="77777777" w:rsidR="00350CE5" w:rsidRPr="002B671A" w:rsidRDefault="000C1BD9">
            <w:pPr>
              <w:rPr>
                <w:rFonts w:ascii="Arial" w:eastAsia="Microsoft YaHei" w:hAnsi="Arial"/>
                <w:highlight w:val="yellow"/>
              </w:rPr>
            </w:pPr>
            <w:r w:rsidRPr="002B671A">
              <w:rPr>
                <w:rFonts w:ascii="Arial" w:eastAsia="Microsoft YaHei" w:hAnsi="Arial"/>
                <w:highlight w:val="yellow"/>
              </w:rPr>
              <w:t>RA6: CE6b, CE6c, CE6e; CE6d (60 %); CE6f (60 %); CE6h (60 %).</w:t>
            </w:r>
          </w:p>
        </w:tc>
        <w:tc>
          <w:tcPr>
            <w:tcW w:w="904" w:type="dxa"/>
            <w:tcBorders>
              <w:top w:val="single" w:sz="6" w:space="0" w:color="666666"/>
              <w:left w:val="single" w:sz="6" w:space="0" w:color="666666"/>
              <w:bottom w:val="single" w:sz="6" w:space="0" w:color="666666"/>
              <w:right w:val="single" w:sz="6" w:space="0" w:color="666666"/>
            </w:tcBorders>
            <w:vAlign w:val="center"/>
          </w:tcPr>
          <w:p w14:paraId="61A22A5F" w14:textId="77777777" w:rsidR="00350CE5" w:rsidRPr="002B671A" w:rsidRDefault="000C1BD9">
            <w:pPr>
              <w:jc w:val="center"/>
              <w:rPr>
                <w:rFonts w:ascii="Arial" w:eastAsia="Microsoft YaHei" w:hAnsi="Arial"/>
                <w:highlight w:val="yellow"/>
              </w:rPr>
            </w:pPr>
            <w:r w:rsidRPr="002B671A">
              <w:rPr>
                <w:rFonts w:ascii="Arial" w:eastAsia="Microsoft YaHei" w:hAnsi="Arial"/>
                <w:highlight w:val="yellow"/>
              </w:rPr>
              <w:t>10 h</w:t>
            </w:r>
          </w:p>
        </w:tc>
        <w:tc>
          <w:tcPr>
            <w:tcW w:w="2740" w:type="dxa"/>
            <w:tcBorders>
              <w:top w:val="single" w:sz="6" w:space="0" w:color="666666"/>
              <w:left w:val="single" w:sz="6" w:space="0" w:color="666666"/>
              <w:bottom w:val="single" w:sz="6" w:space="0" w:color="666666"/>
              <w:right w:val="single" w:sz="6" w:space="0" w:color="666666"/>
            </w:tcBorders>
            <w:vAlign w:val="center"/>
          </w:tcPr>
          <w:p w14:paraId="254069A9" w14:textId="77777777" w:rsidR="00350CE5" w:rsidRPr="002B671A" w:rsidRDefault="000C1BD9">
            <w:pPr>
              <w:jc w:val="center"/>
              <w:rPr>
                <w:rFonts w:ascii="Arial" w:eastAsia="Microsoft YaHei" w:hAnsi="Arial"/>
                <w:highlight w:val="yellow"/>
              </w:rPr>
            </w:pPr>
            <w:r w:rsidRPr="002B671A">
              <w:rPr>
                <w:rFonts w:ascii="Arial" w:eastAsia="Microsoft YaHei" w:hAnsi="Arial"/>
                <w:highlight w:val="yellow"/>
              </w:rPr>
              <w:t>12 % - 1ª evaluación</w:t>
            </w:r>
          </w:p>
        </w:tc>
      </w:tr>
      <w:tr w:rsidR="00350CE5" w14:paraId="15A03C07" w14:textId="77777777">
        <w:trPr>
          <w:cantSplit/>
          <w:jc w:val="center"/>
        </w:trPr>
        <w:tc>
          <w:tcPr>
            <w:tcW w:w="1045" w:type="dxa"/>
            <w:tcBorders>
              <w:top w:val="single" w:sz="6" w:space="0" w:color="666666"/>
              <w:left w:val="single" w:sz="6" w:space="0" w:color="666666"/>
              <w:bottom w:val="single" w:sz="6" w:space="0" w:color="666666"/>
            </w:tcBorders>
            <w:vAlign w:val="center"/>
          </w:tcPr>
          <w:p w14:paraId="4543EA48" w14:textId="77777777" w:rsidR="00350CE5" w:rsidRPr="002B671A" w:rsidRDefault="000C1BD9">
            <w:pPr>
              <w:jc w:val="center"/>
              <w:rPr>
                <w:rFonts w:ascii="Arial" w:eastAsia="Microsoft YaHei" w:hAnsi="Arial"/>
                <w:highlight w:val="yellow"/>
              </w:rPr>
            </w:pPr>
            <w:r w:rsidRPr="002B671A">
              <w:rPr>
                <w:rFonts w:ascii="Arial" w:eastAsia="Microsoft YaHei" w:hAnsi="Arial"/>
                <w:highlight w:val="yellow"/>
              </w:rPr>
              <w:t>1</w:t>
            </w:r>
          </w:p>
        </w:tc>
        <w:tc>
          <w:tcPr>
            <w:tcW w:w="3684" w:type="dxa"/>
            <w:tcBorders>
              <w:top w:val="single" w:sz="6" w:space="0" w:color="666666"/>
              <w:left w:val="single" w:sz="6" w:space="0" w:color="666666"/>
              <w:bottom w:val="single" w:sz="6" w:space="0" w:color="666666"/>
              <w:right w:val="single" w:sz="6" w:space="0" w:color="666666"/>
            </w:tcBorders>
            <w:vAlign w:val="center"/>
          </w:tcPr>
          <w:p w14:paraId="597FA432" w14:textId="77777777" w:rsidR="00350CE5" w:rsidRPr="002B671A" w:rsidRDefault="000C1BD9">
            <w:pPr>
              <w:pStyle w:val="Textoindependiente"/>
              <w:spacing w:after="0" w:line="240" w:lineRule="auto"/>
              <w:rPr>
                <w:rFonts w:ascii="Arial" w:eastAsia="Microsoft YaHei" w:hAnsi="Arial"/>
                <w:highlight w:val="yellow"/>
              </w:rPr>
            </w:pPr>
            <w:r w:rsidRPr="002B671A">
              <w:rPr>
                <w:rFonts w:ascii="Arial" w:eastAsia="Microsoft YaHei" w:hAnsi="Arial"/>
                <w:highlight w:val="yellow"/>
              </w:rPr>
              <w:t>4. Normalización</w:t>
            </w:r>
          </w:p>
        </w:tc>
        <w:tc>
          <w:tcPr>
            <w:tcW w:w="2499" w:type="dxa"/>
            <w:tcBorders>
              <w:top w:val="single" w:sz="6" w:space="0" w:color="666666"/>
              <w:left w:val="single" w:sz="6" w:space="0" w:color="666666"/>
              <w:bottom w:val="single" w:sz="6" w:space="0" w:color="666666"/>
              <w:right w:val="single" w:sz="6" w:space="0" w:color="666666"/>
            </w:tcBorders>
            <w:vAlign w:val="center"/>
          </w:tcPr>
          <w:p w14:paraId="10CAFC6A" w14:textId="77777777" w:rsidR="00350CE5" w:rsidRPr="002B671A" w:rsidRDefault="000C1BD9">
            <w:pPr>
              <w:rPr>
                <w:rFonts w:ascii="Arial" w:eastAsia="Microsoft YaHei" w:hAnsi="Arial"/>
                <w:highlight w:val="yellow"/>
              </w:rPr>
            </w:pPr>
            <w:r w:rsidRPr="002B671A">
              <w:rPr>
                <w:rFonts w:ascii="Arial" w:eastAsia="Microsoft YaHei" w:hAnsi="Arial"/>
                <w:highlight w:val="yellow"/>
              </w:rPr>
              <w:t>RA6: CE6f (40 %); CE6g.</w:t>
            </w:r>
          </w:p>
        </w:tc>
        <w:tc>
          <w:tcPr>
            <w:tcW w:w="904" w:type="dxa"/>
            <w:tcBorders>
              <w:top w:val="single" w:sz="6" w:space="0" w:color="666666"/>
              <w:left w:val="single" w:sz="6" w:space="0" w:color="666666"/>
              <w:bottom w:val="single" w:sz="6" w:space="0" w:color="666666"/>
              <w:right w:val="single" w:sz="6" w:space="0" w:color="666666"/>
            </w:tcBorders>
            <w:vAlign w:val="center"/>
          </w:tcPr>
          <w:p w14:paraId="564237B6" w14:textId="77777777" w:rsidR="00350CE5" w:rsidRPr="002B671A" w:rsidRDefault="000C1BD9">
            <w:pPr>
              <w:jc w:val="center"/>
              <w:rPr>
                <w:rFonts w:ascii="Arial" w:eastAsia="Microsoft YaHei" w:hAnsi="Arial"/>
                <w:highlight w:val="yellow"/>
              </w:rPr>
            </w:pPr>
            <w:r w:rsidRPr="002B671A">
              <w:rPr>
                <w:rFonts w:ascii="Arial" w:eastAsia="Microsoft YaHei" w:hAnsi="Arial"/>
                <w:highlight w:val="yellow"/>
              </w:rPr>
              <w:t>10 h</w:t>
            </w:r>
          </w:p>
        </w:tc>
        <w:tc>
          <w:tcPr>
            <w:tcW w:w="2740" w:type="dxa"/>
            <w:tcBorders>
              <w:top w:val="single" w:sz="6" w:space="0" w:color="666666"/>
              <w:left w:val="single" w:sz="6" w:space="0" w:color="666666"/>
              <w:bottom w:val="single" w:sz="6" w:space="0" w:color="666666"/>
              <w:right w:val="single" w:sz="6" w:space="0" w:color="666666"/>
            </w:tcBorders>
            <w:vAlign w:val="center"/>
          </w:tcPr>
          <w:p w14:paraId="45602CB7" w14:textId="77777777" w:rsidR="00350CE5" w:rsidRPr="002B671A" w:rsidRDefault="000C1BD9">
            <w:pPr>
              <w:jc w:val="center"/>
              <w:rPr>
                <w:rFonts w:ascii="Arial" w:eastAsia="Microsoft YaHei" w:hAnsi="Arial"/>
                <w:highlight w:val="yellow"/>
              </w:rPr>
            </w:pPr>
            <w:r w:rsidRPr="002B671A">
              <w:rPr>
                <w:rFonts w:ascii="Arial" w:eastAsia="Microsoft YaHei" w:hAnsi="Arial"/>
                <w:highlight w:val="yellow"/>
              </w:rPr>
              <w:t>3,5 % - 1ª evaluación</w:t>
            </w:r>
          </w:p>
        </w:tc>
      </w:tr>
      <w:tr w:rsidR="00350CE5" w14:paraId="68271547" w14:textId="77777777">
        <w:trPr>
          <w:cantSplit/>
          <w:jc w:val="center"/>
        </w:trPr>
        <w:tc>
          <w:tcPr>
            <w:tcW w:w="1045" w:type="dxa"/>
            <w:tcBorders>
              <w:top w:val="single" w:sz="6" w:space="0" w:color="666666"/>
              <w:left w:val="single" w:sz="6" w:space="0" w:color="666666"/>
              <w:bottom w:val="single" w:sz="6" w:space="0" w:color="666666"/>
            </w:tcBorders>
            <w:vAlign w:val="center"/>
          </w:tcPr>
          <w:p w14:paraId="3F2BA053" w14:textId="77777777" w:rsidR="00350CE5" w:rsidRPr="002B671A" w:rsidRDefault="000C1BD9">
            <w:pPr>
              <w:jc w:val="center"/>
              <w:rPr>
                <w:rFonts w:ascii="Arial" w:eastAsia="Microsoft YaHei" w:hAnsi="Arial"/>
                <w:highlight w:val="yellow"/>
              </w:rPr>
            </w:pPr>
            <w:r w:rsidRPr="002B671A">
              <w:rPr>
                <w:rFonts w:ascii="Arial" w:eastAsia="Microsoft YaHei" w:hAnsi="Arial"/>
                <w:highlight w:val="yellow"/>
              </w:rPr>
              <w:t>2</w:t>
            </w:r>
          </w:p>
        </w:tc>
        <w:tc>
          <w:tcPr>
            <w:tcW w:w="3684" w:type="dxa"/>
            <w:tcBorders>
              <w:top w:val="single" w:sz="6" w:space="0" w:color="666666"/>
              <w:left w:val="single" w:sz="6" w:space="0" w:color="666666"/>
              <w:bottom w:val="single" w:sz="6" w:space="0" w:color="666666"/>
              <w:right w:val="single" w:sz="6" w:space="0" w:color="666666"/>
            </w:tcBorders>
            <w:vAlign w:val="center"/>
          </w:tcPr>
          <w:p w14:paraId="07B26A72" w14:textId="77777777" w:rsidR="00350CE5" w:rsidRPr="002B671A" w:rsidRDefault="000C1BD9">
            <w:pPr>
              <w:rPr>
                <w:rFonts w:ascii="Arial" w:eastAsia="Microsoft YaHei" w:hAnsi="Arial"/>
                <w:highlight w:val="yellow"/>
              </w:rPr>
            </w:pPr>
            <w:r w:rsidRPr="002B671A">
              <w:rPr>
                <w:rFonts w:ascii="Arial" w:eastAsia="Microsoft YaHei" w:hAnsi="Arial"/>
                <w:highlight w:val="yellow"/>
              </w:rPr>
              <w:t>5. Diseño físico de bases de datos. DDL</w:t>
            </w:r>
          </w:p>
        </w:tc>
        <w:tc>
          <w:tcPr>
            <w:tcW w:w="2499" w:type="dxa"/>
            <w:tcBorders>
              <w:top w:val="single" w:sz="6" w:space="0" w:color="666666"/>
              <w:left w:val="single" w:sz="6" w:space="0" w:color="666666"/>
              <w:bottom w:val="single" w:sz="6" w:space="0" w:color="666666"/>
              <w:right w:val="single" w:sz="6" w:space="0" w:color="666666"/>
            </w:tcBorders>
            <w:vAlign w:val="center"/>
          </w:tcPr>
          <w:p w14:paraId="62AA462B" w14:textId="77777777" w:rsidR="00350CE5" w:rsidRPr="002B671A" w:rsidRDefault="000C1BD9">
            <w:pPr>
              <w:rPr>
                <w:rFonts w:ascii="Arial" w:eastAsia="Microsoft YaHei" w:hAnsi="Arial"/>
                <w:highlight w:val="yellow"/>
              </w:rPr>
            </w:pPr>
            <w:r w:rsidRPr="002B671A">
              <w:rPr>
                <w:rFonts w:ascii="Arial" w:eastAsia="Microsoft YaHei" w:hAnsi="Arial"/>
                <w:highlight w:val="yellow"/>
              </w:rPr>
              <w:t xml:space="preserve">RA2: CE2a-CE2e; CE2h (50 %) </w:t>
            </w:r>
          </w:p>
        </w:tc>
        <w:tc>
          <w:tcPr>
            <w:tcW w:w="904" w:type="dxa"/>
            <w:tcBorders>
              <w:top w:val="single" w:sz="6" w:space="0" w:color="666666"/>
              <w:left w:val="single" w:sz="6" w:space="0" w:color="666666"/>
              <w:bottom w:val="single" w:sz="6" w:space="0" w:color="666666"/>
              <w:right w:val="single" w:sz="6" w:space="0" w:color="666666"/>
            </w:tcBorders>
            <w:vAlign w:val="center"/>
          </w:tcPr>
          <w:p w14:paraId="3952C6A6" w14:textId="77777777" w:rsidR="00350CE5" w:rsidRPr="002B671A" w:rsidRDefault="000C1BD9">
            <w:pPr>
              <w:jc w:val="center"/>
              <w:rPr>
                <w:rFonts w:ascii="Arial" w:eastAsia="Microsoft YaHei" w:hAnsi="Arial"/>
                <w:highlight w:val="yellow"/>
              </w:rPr>
            </w:pPr>
            <w:r w:rsidRPr="002B671A">
              <w:rPr>
                <w:rFonts w:ascii="Arial" w:eastAsia="Microsoft YaHei" w:hAnsi="Arial"/>
                <w:highlight w:val="yellow"/>
              </w:rPr>
              <w:t>20 h</w:t>
            </w:r>
          </w:p>
        </w:tc>
        <w:tc>
          <w:tcPr>
            <w:tcW w:w="2740" w:type="dxa"/>
            <w:tcBorders>
              <w:top w:val="single" w:sz="6" w:space="0" w:color="666666"/>
              <w:left w:val="single" w:sz="6" w:space="0" w:color="666666"/>
              <w:bottom w:val="single" w:sz="6" w:space="0" w:color="666666"/>
              <w:right w:val="single" w:sz="6" w:space="0" w:color="666666"/>
            </w:tcBorders>
            <w:vAlign w:val="center"/>
          </w:tcPr>
          <w:p w14:paraId="379B9EC7" w14:textId="77777777" w:rsidR="00350CE5" w:rsidRPr="002B671A" w:rsidRDefault="000C1BD9">
            <w:pPr>
              <w:jc w:val="center"/>
              <w:rPr>
                <w:rFonts w:ascii="Arial" w:eastAsia="Microsoft YaHei" w:hAnsi="Arial"/>
                <w:highlight w:val="yellow"/>
              </w:rPr>
            </w:pPr>
            <w:r w:rsidRPr="002B671A">
              <w:rPr>
                <w:rFonts w:ascii="Arial" w:eastAsia="Microsoft YaHei" w:hAnsi="Arial"/>
                <w:highlight w:val="yellow"/>
              </w:rPr>
              <w:t>10,31 % - 2ª evaluación</w:t>
            </w:r>
          </w:p>
        </w:tc>
      </w:tr>
      <w:tr w:rsidR="00350CE5" w14:paraId="4B73D400" w14:textId="77777777">
        <w:trPr>
          <w:cantSplit/>
          <w:jc w:val="center"/>
        </w:trPr>
        <w:tc>
          <w:tcPr>
            <w:tcW w:w="1045" w:type="dxa"/>
            <w:tcBorders>
              <w:top w:val="single" w:sz="6" w:space="0" w:color="666666"/>
              <w:left w:val="single" w:sz="6" w:space="0" w:color="666666"/>
              <w:bottom w:val="single" w:sz="6" w:space="0" w:color="666666"/>
            </w:tcBorders>
            <w:vAlign w:val="center"/>
          </w:tcPr>
          <w:p w14:paraId="3E682E98" w14:textId="77777777" w:rsidR="00350CE5" w:rsidRPr="002B671A" w:rsidRDefault="000C1BD9">
            <w:pPr>
              <w:jc w:val="center"/>
              <w:rPr>
                <w:rFonts w:ascii="Arial" w:eastAsia="Microsoft YaHei" w:hAnsi="Arial"/>
                <w:highlight w:val="yellow"/>
              </w:rPr>
            </w:pPr>
            <w:r w:rsidRPr="002B671A">
              <w:rPr>
                <w:rFonts w:ascii="Arial" w:eastAsia="Microsoft YaHei" w:hAnsi="Arial"/>
                <w:highlight w:val="yellow"/>
              </w:rPr>
              <w:t>2</w:t>
            </w:r>
          </w:p>
        </w:tc>
        <w:tc>
          <w:tcPr>
            <w:tcW w:w="3684" w:type="dxa"/>
            <w:tcBorders>
              <w:top w:val="single" w:sz="6" w:space="0" w:color="666666"/>
              <w:left w:val="single" w:sz="6" w:space="0" w:color="666666"/>
              <w:bottom w:val="single" w:sz="6" w:space="0" w:color="666666"/>
              <w:right w:val="single" w:sz="6" w:space="0" w:color="666666"/>
            </w:tcBorders>
            <w:vAlign w:val="center"/>
          </w:tcPr>
          <w:p w14:paraId="3DD042FA" w14:textId="77777777" w:rsidR="00350CE5" w:rsidRPr="002B671A" w:rsidRDefault="000C1BD9">
            <w:pPr>
              <w:rPr>
                <w:rFonts w:ascii="Arial" w:eastAsia="Microsoft YaHei" w:hAnsi="Arial"/>
                <w:highlight w:val="yellow"/>
              </w:rPr>
            </w:pPr>
            <w:r w:rsidRPr="002B671A">
              <w:rPr>
                <w:rFonts w:ascii="Arial" w:eastAsia="Microsoft YaHei" w:hAnsi="Arial"/>
                <w:highlight w:val="yellow"/>
              </w:rPr>
              <w:t>6. Lenguaje de manipulación de datos DML: Consultas básicas, composiciones internas y externas.</w:t>
            </w:r>
          </w:p>
        </w:tc>
        <w:tc>
          <w:tcPr>
            <w:tcW w:w="2499" w:type="dxa"/>
            <w:tcBorders>
              <w:top w:val="single" w:sz="6" w:space="0" w:color="666666"/>
              <w:left w:val="single" w:sz="6" w:space="0" w:color="666666"/>
              <w:bottom w:val="single" w:sz="6" w:space="0" w:color="666666"/>
              <w:right w:val="single" w:sz="6" w:space="0" w:color="666666"/>
            </w:tcBorders>
            <w:vAlign w:val="center"/>
          </w:tcPr>
          <w:p w14:paraId="79A64EC7" w14:textId="77777777" w:rsidR="00350CE5" w:rsidRPr="002B671A" w:rsidRDefault="000C1BD9">
            <w:pPr>
              <w:rPr>
                <w:rFonts w:ascii="Arial" w:eastAsia="Microsoft YaHei" w:hAnsi="Arial"/>
                <w:highlight w:val="yellow"/>
              </w:rPr>
            </w:pPr>
            <w:r w:rsidRPr="002B671A">
              <w:rPr>
                <w:rFonts w:ascii="Arial" w:eastAsia="Microsoft YaHei" w:hAnsi="Arial"/>
                <w:highlight w:val="yellow"/>
              </w:rPr>
              <w:t>RA3: CE3a-CE3d; CE3g (40 %).</w:t>
            </w:r>
          </w:p>
        </w:tc>
        <w:tc>
          <w:tcPr>
            <w:tcW w:w="904" w:type="dxa"/>
            <w:tcBorders>
              <w:top w:val="single" w:sz="6" w:space="0" w:color="666666"/>
              <w:left w:val="single" w:sz="6" w:space="0" w:color="666666"/>
              <w:bottom w:val="single" w:sz="6" w:space="0" w:color="666666"/>
              <w:right w:val="single" w:sz="6" w:space="0" w:color="666666"/>
            </w:tcBorders>
            <w:vAlign w:val="center"/>
          </w:tcPr>
          <w:p w14:paraId="7C291FF3" w14:textId="77777777" w:rsidR="00350CE5" w:rsidRPr="002B671A" w:rsidRDefault="000C1BD9">
            <w:pPr>
              <w:jc w:val="center"/>
              <w:rPr>
                <w:rFonts w:ascii="Arial" w:eastAsia="Microsoft YaHei" w:hAnsi="Arial"/>
                <w:highlight w:val="yellow"/>
              </w:rPr>
            </w:pPr>
            <w:r w:rsidRPr="002B671A">
              <w:rPr>
                <w:rFonts w:ascii="Arial" w:eastAsia="Microsoft YaHei" w:hAnsi="Arial"/>
                <w:highlight w:val="yellow"/>
              </w:rPr>
              <w:t>25 h</w:t>
            </w:r>
          </w:p>
        </w:tc>
        <w:tc>
          <w:tcPr>
            <w:tcW w:w="2740" w:type="dxa"/>
            <w:tcBorders>
              <w:top w:val="single" w:sz="6" w:space="0" w:color="666666"/>
              <w:left w:val="single" w:sz="6" w:space="0" w:color="666666"/>
              <w:bottom w:val="single" w:sz="6" w:space="0" w:color="666666"/>
              <w:right w:val="single" w:sz="6" w:space="0" w:color="666666"/>
            </w:tcBorders>
            <w:vAlign w:val="center"/>
          </w:tcPr>
          <w:p w14:paraId="50BBB0A0" w14:textId="77777777" w:rsidR="00350CE5" w:rsidRPr="002B671A" w:rsidRDefault="000C1BD9">
            <w:pPr>
              <w:jc w:val="center"/>
              <w:rPr>
                <w:rFonts w:ascii="Arial" w:eastAsia="Microsoft YaHei" w:hAnsi="Arial"/>
                <w:highlight w:val="yellow"/>
              </w:rPr>
            </w:pPr>
            <w:r w:rsidRPr="002B671A">
              <w:rPr>
                <w:rFonts w:ascii="Arial" w:eastAsia="Microsoft YaHei" w:hAnsi="Arial"/>
                <w:highlight w:val="yellow"/>
              </w:rPr>
              <w:t>16,5 % - 2ª evaluación</w:t>
            </w:r>
          </w:p>
        </w:tc>
      </w:tr>
      <w:tr w:rsidR="00350CE5" w14:paraId="0D830737" w14:textId="77777777">
        <w:trPr>
          <w:cantSplit/>
          <w:jc w:val="center"/>
        </w:trPr>
        <w:tc>
          <w:tcPr>
            <w:tcW w:w="1045" w:type="dxa"/>
            <w:tcBorders>
              <w:top w:val="single" w:sz="6" w:space="0" w:color="666666"/>
              <w:left w:val="single" w:sz="6" w:space="0" w:color="666666"/>
              <w:bottom w:val="single" w:sz="6" w:space="0" w:color="666666"/>
            </w:tcBorders>
            <w:vAlign w:val="center"/>
          </w:tcPr>
          <w:p w14:paraId="3598D0BA" w14:textId="77777777" w:rsidR="00350CE5" w:rsidRPr="002B671A" w:rsidRDefault="000C1BD9">
            <w:pPr>
              <w:jc w:val="center"/>
              <w:rPr>
                <w:rFonts w:ascii="Arial" w:eastAsia="Microsoft YaHei" w:hAnsi="Arial"/>
                <w:highlight w:val="yellow"/>
              </w:rPr>
            </w:pPr>
            <w:r w:rsidRPr="002B671A">
              <w:rPr>
                <w:rFonts w:ascii="Arial" w:eastAsia="Microsoft YaHei" w:hAnsi="Arial"/>
                <w:highlight w:val="yellow"/>
              </w:rPr>
              <w:t>2</w:t>
            </w:r>
          </w:p>
        </w:tc>
        <w:tc>
          <w:tcPr>
            <w:tcW w:w="3684" w:type="dxa"/>
            <w:tcBorders>
              <w:top w:val="single" w:sz="6" w:space="0" w:color="666666"/>
              <w:left w:val="single" w:sz="6" w:space="0" w:color="666666"/>
              <w:bottom w:val="single" w:sz="6" w:space="0" w:color="666666"/>
              <w:right w:val="single" w:sz="6" w:space="0" w:color="666666"/>
            </w:tcBorders>
            <w:vAlign w:val="center"/>
          </w:tcPr>
          <w:p w14:paraId="428C4969" w14:textId="77777777" w:rsidR="00350CE5" w:rsidRPr="002B671A" w:rsidRDefault="000C1BD9">
            <w:pPr>
              <w:rPr>
                <w:rFonts w:ascii="Arial" w:eastAsia="Microsoft YaHei" w:hAnsi="Arial"/>
                <w:highlight w:val="yellow"/>
              </w:rPr>
            </w:pPr>
            <w:r w:rsidRPr="002B671A">
              <w:rPr>
                <w:rFonts w:ascii="Arial" w:eastAsia="Microsoft YaHei" w:hAnsi="Arial"/>
                <w:highlight w:val="yellow"/>
              </w:rPr>
              <w:t>7. Lenguaje de manipulación de datos DML: Consultas resumen, subconsultas y vistas.</w:t>
            </w:r>
          </w:p>
        </w:tc>
        <w:tc>
          <w:tcPr>
            <w:tcW w:w="2499" w:type="dxa"/>
            <w:tcBorders>
              <w:top w:val="single" w:sz="6" w:space="0" w:color="666666"/>
              <w:left w:val="single" w:sz="6" w:space="0" w:color="666666"/>
              <w:bottom w:val="single" w:sz="6" w:space="0" w:color="666666"/>
              <w:right w:val="single" w:sz="6" w:space="0" w:color="666666"/>
            </w:tcBorders>
            <w:vAlign w:val="center"/>
          </w:tcPr>
          <w:p w14:paraId="1AE912D2" w14:textId="77777777" w:rsidR="00350CE5" w:rsidRPr="002B671A" w:rsidRDefault="000C1BD9">
            <w:pPr>
              <w:rPr>
                <w:rFonts w:ascii="Arial" w:eastAsia="Microsoft YaHei" w:hAnsi="Arial"/>
                <w:highlight w:val="yellow"/>
              </w:rPr>
            </w:pPr>
            <w:r w:rsidRPr="002B671A">
              <w:rPr>
                <w:rFonts w:ascii="Arial" w:eastAsia="Microsoft YaHei" w:hAnsi="Arial"/>
                <w:highlight w:val="yellow"/>
              </w:rPr>
              <w:t>RA3: CE3e, CE3f, CE3h; CE3g (60 %).</w:t>
            </w:r>
          </w:p>
          <w:p w14:paraId="7A83B550" w14:textId="77777777" w:rsidR="00350CE5" w:rsidRPr="002B671A" w:rsidRDefault="000C1BD9">
            <w:pPr>
              <w:rPr>
                <w:rFonts w:ascii="Arial" w:eastAsia="Microsoft YaHei" w:hAnsi="Arial"/>
                <w:highlight w:val="yellow"/>
              </w:rPr>
            </w:pPr>
            <w:r w:rsidRPr="002B671A">
              <w:rPr>
                <w:rFonts w:ascii="Arial" w:eastAsia="Microsoft YaHei" w:hAnsi="Arial"/>
                <w:highlight w:val="yellow"/>
              </w:rPr>
              <w:t xml:space="preserve">RA2: CE2f </w:t>
            </w:r>
          </w:p>
        </w:tc>
        <w:tc>
          <w:tcPr>
            <w:tcW w:w="904" w:type="dxa"/>
            <w:tcBorders>
              <w:top w:val="single" w:sz="6" w:space="0" w:color="666666"/>
              <w:left w:val="single" w:sz="6" w:space="0" w:color="666666"/>
              <w:bottom w:val="single" w:sz="6" w:space="0" w:color="666666"/>
              <w:right w:val="single" w:sz="6" w:space="0" w:color="666666"/>
            </w:tcBorders>
            <w:vAlign w:val="center"/>
          </w:tcPr>
          <w:p w14:paraId="29CFB2A7" w14:textId="77777777" w:rsidR="00350CE5" w:rsidRPr="002B671A" w:rsidRDefault="000C1BD9">
            <w:pPr>
              <w:jc w:val="center"/>
              <w:rPr>
                <w:rFonts w:ascii="Arial" w:eastAsia="Microsoft YaHei" w:hAnsi="Arial"/>
                <w:highlight w:val="yellow"/>
              </w:rPr>
            </w:pPr>
            <w:r w:rsidRPr="002B671A">
              <w:rPr>
                <w:rFonts w:ascii="Arial" w:eastAsia="Microsoft YaHei" w:hAnsi="Arial"/>
                <w:highlight w:val="yellow"/>
              </w:rPr>
              <w:t>25 h</w:t>
            </w:r>
          </w:p>
        </w:tc>
        <w:tc>
          <w:tcPr>
            <w:tcW w:w="2740" w:type="dxa"/>
            <w:tcBorders>
              <w:top w:val="single" w:sz="6" w:space="0" w:color="666666"/>
              <w:left w:val="single" w:sz="6" w:space="0" w:color="666666"/>
              <w:bottom w:val="single" w:sz="6" w:space="0" w:color="666666"/>
              <w:right w:val="single" w:sz="6" w:space="0" w:color="666666"/>
            </w:tcBorders>
            <w:vAlign w:val="center"/>
          </w:tcPr>
          <w:p w14:paraId="20057C6C" w14:textId="77777777" w:rsidR="00350CE5" w:rsidRPr="002B671A" w:rsidRDefault="000C1BD9">
            <w:pPr>
              <w:jc w:val="center"/>
              <w:rPr>
                <w:rFonts w:ascii="Arial" w:eastAsia="Microsoft YaHei" w:hAnsi="Arial"/>
                <w:highlight w:val="yellow"/>
              </w:rPr>
            </w:pPr>
            <w:r w:rsidRPr="002B671A">
              <w:rPr>
                <w:rFonts w:ascii="Arial" w:eastAsia="Microsoft YaHei" w:hAnsi="Arial"/>
                <w:highlight w:val="yellow"/>
              </w:rPr>
              <w:t>15,38 % - 2ª evaluación</w:t>
            </w:r>
          </w:p>
        </w:tc>
      </w:tr>
      <w:tr w:rsidR="00350CE5" w14:paraId="239FAA87" w14:textId="77777777">
        <w:trPr>
          <w:cantSplit/>
          <w:jc w:val="center"/>
        </w:trPr>
        <w:tc>
          <w:tcPr>
            <w:tcW w:w="1045" w:type="dxa"/>
            <w:tcBorders>
              <w:top w:val="single" w:sz="6" w:space="0" w:color="666666"/>
              <w:left w:val="single" w:sz="6" w:space="0" w:color="666666"/>
              <w:bottom w:val="single" w:sz="6" w:space="0" w:color="666666"/>
            </w:tcBorders>
            <w:vAlign w:val="center"/>
          </w:tcPr>
          <w:p w14:paraId="76B8837F" w14:textId="77777777" w:rsidR="00350CE5" w:rsidRPr="002B671A" w:rsidRDefault="000C1BD9">
            <w:pPr>
              <w:jc w:val="center"/>
              <w:rPr>
                <w:rFonts w:ascii="Arial" w:eastAsia="Microsoft YaHei" w:hAnsi="Arial"/>
                <w:highlight w:val="yellow"/>
              </w:rPr>
            </w:pPr>
            <w:r w:rsidRPr="002B671A">
              <w:rPr>
                <w:rFonts w:ascii="Arial" w:eastAsia="Microsoft YaHei" w:hAnsi="Arial"/>
                <w:highlight w:val="yellow"/>
              </w:rPr>
              <w:t>2</w:t>
            </w:r>
          </w:p>
        </w:tc>
        <w:tc>
          <w:tcPr>
            <w:tcW w:w="3684" w:type="dxa"/>
            <w:tcBorders>
              <w:top w:val="single" w:sz="6" w:space="0" w:color="666666"/>
              <w:left w:val="single" w:sz="6" w:space="0" w:color="666666"/>
              <w:bottom w:val="single" w:sz="6" w:space="0" w:color="666666"/>
              <w:right w:val="single" w:sz="6" w:space="0" w:color="666666"/>
            </w:tcBorders>
            <w:vAlign w:val="center"/>
          </w:tcPr>
          <w:p w14:paraId="1F999A05" w14:textId="77777777" w:rsidR="00350CE5" w:rsidRPr="002B671A" w:rsidRDefault="000C1BD9">
            <w:pPr>
              <w:rPr>
                <w:rFonts w:ascii="Arial" w:eastAsia="Microsoft YaHei" w:hAnsi="Arial"/>
                <w:highlight w:val="yellow"/>
              </w:rPr>
            </w:pPr>
            <w:r w:rsidRPr="002B671A">
              <w:rPr>
                <w:rFonts w:ascii="Arial" w:eastAsia="Microsoft YaHei" w:hAnsi="Arial"/>
                <w:highlight w:val="yellow"/>
              </w:rPr>
              <w:t>8. Lenguaje de manipulación de datos DML: Inserción, actualización y borrado.</w:t>
            </w:r>
          </w:p>
        </w:tc>
        <w:tc>
          <w:tcPr>
            <w:tcW w:w="2499" w:type="dxa"/>
            <w:tcBorders>
              <w:top w:val="single" w:sz="6" w:space="0" w:color="666666"/>
              <w:left w:val="single" w:sz="6" w:space="0" w:color="666666"/>
              <w:bottom w:val="single" w:sz="6" w:space="0" w:color="666666"/>
              <w:right w:val="single" w:sz="6" w:space="0" w:color="666666"/>
            </w:tcBorders>
            <w:vAlign w:val="center"/>
          </w:tcPr>
          <w:p w14:paraId="62B68775" w14:textId="77777777" w:rsidR="00350CE5" w:rsidRPr="002B671A" w:rsidRDefault="000C1BD9">
            <w:pPr>
              <w:rPr>
                <w:rFonts w:ascii="Arial" w:eastAsia="Microsoft YaHei" w:hAnsi="Arial"/>
                <w:highlight w:val="yellow"/>
              </w:rPr>
            </w:pPr>
            <w:r w:rsidRPr="002B671A">
              <w:rPr>
                <w:rFonts w:ascii="Arial" w:eastAsia="Microsoft YaHei" w:hAnsi="Arial"/>
                <w:highlight w:val="yellow"/>
              </w:rPr>
              <w:t>RA4: CE4a-CE4h.</w:t>
            </w:r>
          </w:p>
        </w:tc>
        <w:tc>
          <w:tcPr>
            <w:tcW w:w="904" w:type="dxa"/>
            <w:tcBorders>
              <w:top w:val="single" w:sz="6" w:space="0" w:color="666666"/>
              <w:left w:val="single" w:sz="6" w:space="0" w:color="666666"/>
              <w:bottom w:val="single" w:sz="6" w:space="0" w:color="666666"/>
              <w:right w:val="single" w:sz="6" w:space="0" w:color="666666"/>
            </w:tcBorders>
            <w:vAlign w:val="center"/>
          </w:tcPr>
          <w:p w14:paraId="0F7784F3" w14:textId="77777777" w:rsidR="00350CE5" w:rsidRPr="002B671A" w:rsidRDefault="000C1BD9">
            <w:pPr>
              <w:jc w:val="center"/>
              <w:rPr>
                <w:rFonts w:ascii="Arial" w:eastAsia="Microsoft YaHei" w:hAnsi="Arial"/>
                <w:highlight w:val="yellow"/>
              </w:rPr>
            </w:pPr>
            <w:r w:rsidRPr="002B671A">
              <w:rPr>
                <w:rFonts w:ascii="Arial" w:eastAsia="Microsoft YaHei" w:hAnsi="Arial"/>
                <w:highlight w:val="yellow"/>
              </w:rPr>
              <w:t>20 h</w:t>
            </w:r>
          </w:p>
        </w:tc>
        <w:tc>
          <w:tcPr>
            <w:tcW w:w="2740" w:type="dxa"/>
            <w:tcBorders>
              <w:top w:val="single" w:sz="6" w:space="0" w:color="666666"/>
              <w:left w:val="single" w:sz="6" w:space="0" w:color="666666"/>
              <w:bottom w:val="single" w:sz="6" w:space="0" w:color="666666"/>
              <w:right w:val="single" w:sz="6" w:space="0" w:color="666666"/>
            </w:tcBorders>
            <w:vAlign w:val="center"/>
          </w:tcPr>
          <w:p w14:paraId="773411E6" w14:textId="77777777" w:rsidR="00350CE5" w:rsidRPr="002B671A" w:rsidRDefault="000C1BD9">
            <w:pPr>
              <w:jc w:val="center"/>
              <w:rPr>
                <w:rFonts w:ascii="Arial" w:eastAsia="Microsoft YaHei" w:hAnsi="Arial"/>
                <w:highlight w:val="yellow"/>
              </w:rPr>
            </w:pPr>
            <w:r w:rsidRPr="002B671A">
              <w:rPr>
                <w:rFonts w:ascii="Arial" w:eastAsia="Microsoft YaHei" w:hAnsi="Arial"/>
                <w:highlight w:val="yellow"/>
              </w:rPr>
              <w:t>12 % - 2ª evaluación</w:t>
            </w:r>
          </w:p>
        </w:tc>
      </w:tr>
      <w:tr w:rsidR="00350CE5" w14:paraId="124F8B16" w14:textId="77777777">
        <w:trPr>
          <w:cantSplit/>
          <w:jc w:val="center"/>
        </w:trPr>
        <w:tc>
          <w:tcPr>
            <w:tcW w:w="1045" w:type="dxa"/>
            <w:tcBorders>
              <w:left w:val="single" w:sz="6" w:space="0" w:color="666666"/>
              <w:bottom w:val="single" w:sz="6" w:space="0" w:color="666666"/>
            </w:tcBorders>
            <w:vAlign w:val="center"/>
          </w:tcPr>
          <w:p w14:paraId="3F5DCE31" w14:textId="77777777" w:rsidR="00350CE5" w:rsidRPr="002B671A" w:rsidRDefault="000C1BD9">
            <w:pPr>
              <w:jc w:val="center"/>
              <w:rPr>
                <w:rFonts w:ascii="Arial" w:eastAsia="Microsoft YaHei" w:hAnsi="Arial"/>
                <w:highlight w:val="yellow"/>
              </w:rPr>
            </w:pPr>
            <w:r w:rsidRPr="002B671A">
              <w:rPr>
                <w:rFonts w:ascii="Arial" w:eastAsia="Microsoft YaHei" w:hAnsi="Arial"/>
                <w:highlight w:val="yellow"/>
              </w:rPr>
              <w:lastRenderedPageBreak/>
              <w:t>2</w:t>
            </w:r>
          </w:p>
        </w:tc>
        <w:tc>
          <w:tcPr>
            <w:tcW w:w="3684" w:type="dxa"/>
            <w:tcBorders>
              <w:left w:val="single" w:sz="6" w:space="0" w:color="666666"/>
              <w:bottom w:val="single" w:sz="6" w:space="0" w:color="666666"/>
              <w:right w:val="single" w:sz="6" w:space="0" w:color="666666"/>
            </w:tcBorders>
            <w:vAlign w:val="center"/>
          </w:tcPr>
          <w:p w14:paraId="0CBBFCC7" w14:textId="77777777" w:rsidR="00350CE5" w:rsidRPr="002B671A" w:rsidRDefault="000C1BD9">
            <w:pPr>
              <w:rPr>
                <w:rFonts w:ascii="Arial" w:eastAsia="Microsoft YaHei" w:hAnsi="Arial"/>
                <w:highlight w:val="yellow"/>
              </w:rPr>
            </w:pPr>
            <w:r w:rsidRPr="002B671A">
              <w:rPr>
                <w:rFonts w:ascii="Arial" w:eastAsia="Microsoft YaHei" w:hAnsi="Arial"/>
                <w:highlight w:val="yellow"/>
              </w:rPr>
              <w:t>9. Lenguaje de control de datos DCL.</w:t>
            </w:r>
          </w:p>
        </w:tc>
        <w:tc>
          <w:tcPr>
            <w:tcW w:w="2499" w:type="dxa"/>
            <w:tcBorders>
              <w:left w:val="single" w:sz="6" w:space="0" w:color="666666"/>
              <w:bottom w:val="single" w:sz="6" w:space="0" w:color="666666"/>
              <w:right w:val="single" w:sz="6" w:space="0" w:color="666666"/>
            </w:tcBorders>
            <w:vAlign w:val="center"/>
          </w:tcPr>
          <w:p w14:paraId="22DD2301" w14:textId="77777777" w:rsidR="00350CE5" w:rsidRPr="002B671A" w:rsidRDefault="000C1BD9">
            <w:pPr>
              <w:rPr>
                <w:rFonts w:ascii="Arial" w:eastAsia="Microsoft YaHei" w:hAnsi="Arial"/>
                <w:highlight w:val="yellow"/>
              </w:rPr>
            </w:pPr>
            <w:r w:rsidRPr="002B671A">
              <w:rPr>
                <w:rFonts w:ascii="Arial" w:eastAsia="Microsoft YaHei" w:hAnsi="Arial"/>
                <w:highlight w:val="yellow"/>
              </w:rPr>
              <w:t xml:space="preserve">RA2: CE2g, CE2h (50 %) </w:t>
            </w:r>
          </w:p>
        </w:tc>
        <w:tc>
          <w:tcPr>
            <w:tcW w:w="904" w:type="dxa"/>
            <w:tcBorders>
              <w:left w:val="single" w:sz="6" w:space="0" w:color="666666"/>
              <w:bottom w:val="single" w:sz="6" w:space="0" w:color="666666"/>
              <w:right w:val="single" w:sz="6" w:space="0" w:color="666666"/>
            </w:tcBorders>
            <w:vAlign w:val="center"/>
          </w:tcPr>
          <w:p w14:paraId="1894A67F" w14:textId="77777777" w:rsidR="00350CE5" w:rsidRPr="002B671A" w:rsidRDefault="000C1BD9">
            <w:pPr>
              <w:jc w:val="center"/>
              <w:rPr>
                <w:rFonts w:ascii="Arial" w:eastAsia="Microsoft YaHei" w:hAnsi="Arial"/>
                <w:highlight w:val="yellow"/>
              </w:rPr>
            </w:pPr>
            <w:r w:rsidRPr="002B671A">
              <w:rPr>
                <w:rFonts w:ascii="Arial" w:eastAsia="Microsoft YaHei" w:hAnsi="Arial"/>
                <w:highlight w:val="yellow"/>
              </w:rPr>
              <w:t>5 h</w:t>
            </w:r>
          </w:p>
        </w:tc>
        <w:tc>
          <w:tcPr>
            <w:tcW w:w="2740" w:type="dxa"/>
            <w:tcBorders>
              <w:left w:val="single" w:sz="6" w:space="0" w:color="666666"/>
              <w:bottom w:val="single" w:sz="6" w:space="0" w:color="666666"/>
              <w:right w:val="single" w:sz="6" w:space="0" w:color="666666"/>
            </w:tcBorders>
            <w:vAlign w:val="center"/>
          </w:tcPr>
          <w:p w14:paraId="19C41468" w14:textId="77777777" w:rsidR="00350CE5" w:rsidRPr="002B671A" w:rsidRDefault="000C1BD9">
            <w:pPr>
              <w:jc w:val="center"/>
              <w:rPr>
                <w:rFonts w:ascii="Arial" w:eastAsia="Microsoft YaHei" w:hAnsi="Arial"/>
                <w:highlight w:val="yellow"/>
              </w:rPr>
            </w:pPr>
            <w:r w:rsidRPr="002B671A">
              <w:rPr>
                <w:rFonts w:ascii="Arial" w:eastAsia="Microsoft YaHei" w:hAnsi="Arial"/>
                <w:highlight w:val="yellow"/>
              </w:rPr>
              <w:t>2,81 % - 3ª evaluación</w:t>
            </w:r>
          </w:p>
        </w:tc>
      </w:tr>
      <w:tr w:rsidR="00350CE5" w14:paraId="22536EF5" w14:textId="77777777">
        <w:trPr>
          <w:cantSplit/>
          <w:jc w:val="center"/>
        </w:trPr>
        <w:tc>
          <w:tcPr>
            <w:tcW w:w="1045" w:type="dxa"/>
            <w:tcBorders>
              <w:top w:val="single" w:sz="6" w:space="0" w:color="666666"/>
              <w:left w:val="single" w:sz="6" w:space="0" w:color="666666"/>
              <w:bottom w:val="single" w:sz="6" w:space="0" w:color="666666"/>
            </w:tcBorders>
            <w:vAlign w:val="center"/>
          </w:tcPr>
          <w:p w14:paraId="10979267" w14:textId="77777777" w:rsidR="00350CE5" w:rsidRPr="002B671A" w:rsidRDefault="000C1BD9">
            <w:pPr>
              <w:jc w:val="center"/>
              <w:rPr>
                <w:rFonts w:ascii="Arial" w:eastAsia="Microsoft YaHei" w:hAnsi="Arial"/>
                <w:highlight w:val="yellow"/>
              </w:rPr>
            </w:pPr>
            <w:r w:rsidRPr="002B671A">
              <w:rPr>
                <w:rFonts w:ascii="Arial" w:eastAsia="Microsoft YaHei" w:hAnsi="Arial"/>
                <w:highlight w:val="yellow"/>
              </w:rPr>
              <w:t>3</w:t>
            </w:r>
          </w:p>
        </w:tc>
        <w:tc>
          <w:tcPr>
            <w:tcW w:w="3684" w:type="dxa"/>
            <w:tcBorders>
              <w:top w:val="single" w:sz="6" w:space="0" w:color="666666"/>
              <w:left w:val="single" w:sz="6" w:space="0" w:color="666666"/>
              <w:bottom w:val="single" w:sz="6" w:space="0" w:color="666666"/>
              <w:right w:val="single" w:sz="6" w:space="0" w:color="666666"/>
            </w:tcBorders>
            <w:vAlign w:val="center"/>
          </w:tcPr>
          <w:p w14:paraId="21D830DE" w14:textId="77777777" w:rsidR="00350CE5" w:rsidRPr="002B671A" w:rsidRDefault="000C1BD9">
            <w:pPr>
              <w:rPr>
                <w:rFonts w:ascii="Arial" w:eastAsia="Microsoft YaHei" w:hAnsi="Arial"/>
                <w:highlight w:val="yellow"/>
              </w:rPr>
            </w:pPr>
            <w:r w:rsidRPr="002B671A">
              <w:rPr>
                <w:rFonts w:ascii="Arial" w:eastAsia="Microsoft YaHei" w:hAnsi="Arial"/>
                <w:highlight w:val="yellow"/>
              </w:rPr>
              <w:t>10. Programación de bases de datos</w:t>
            </w:r>
          </w:p>
        </w:tc>
        <w:tc>
          <w:tcPr>
            <w:tcW w:w="2499" w:type="dxa"/>
            <w:tcBorders>
              <w:top w:val="single" w:sz="6" w:space="0" w:color="666666"/>
              <w:left w:val="single" w:sz="6" w:space="0" w:color="666666"/>
              <w:bottom w:val="single" w:sz="6" w:space="0" w:color="666666"/>
              <w:right w:val="single" w:sz="6" w:space="0" w:color="666666"/>
            </w:tcBorders>
            <w:vAlign w:val="center"/>
          </w:tcPr>
          <w:p w14:paraId="7DD77801" w14:textId="77777777" w:rsidR="00350CE5" w:rsidRPr="002B671A" w:rsidRDefault="000C1BD9">
            <w:pPr>
              <w:rPr>
                <w:rFonts w:ascii="Arial" w:eastAsia="Microsoft YaHei" w:hAnsi="Arial"/>
                <w:highlight w:val="yellow"/>
              </w:rPr>
            </w:pPr>
            <w:r w:rsidRPr="002B671A">
              <w:rPr>
                <w:rFonts w:ascii="Arial" w:eastAsia="Microsoft YaHei" w:hAnsi="Arial"/>
                <w:highlight w:val="yellow"/>
              </w:rPr>
              <w:t>RA5: CE5a-CE5j.</w:t>
            </w:r>
          </w:p>
        </w:tc>
        <w:tc>
          <w:tcPr>
            <w:tcW w:w="904" w:type="dxa"/>
            <w:tcBorders>
              <w:top w:val="single" w:sz="6" w:space="0" w:color="666666"/>
              <w:left w:val="single" w:sz="6" w:space="0" w:color="666666"/>
              <w:bottom w:val="single" w:sz="6" w:space="0" w:color="666666"/>
              <w:right w:val="single" w:sz="6" w:space="0" w:color="666666"/>
            </w:tcBorders>
            <w:vAlign w:val="center"/>
          </w:tcPr>
          <w:p w14:paraId="4E23C9E1" w14:textId="77777777" w:rsidR="00350CE5" w:rsidRPr="002B671A" w:rsidRDefault="000C1BD9">
            <w:pPr>
              <w:jc w:val="center"/>
              <w:rPr>
                <w:rFonts w:ascii="Arial" w:eastAsia="Microsoft YaHei" w:hAnsi="Arial"/>
                <w:highlight w:val="yellow"/>
              </w:rPr>
            </w:pPr>
            <w:r w:rsidRPr="002B671A">
              <w:rPr>
                <w:rFonts w:ascii="Arial" w:eastAsia="Microsoft YaHei" w:hAnsi="Arial"/>
                <w:highlight w:val="yellow"/>
              </w:rPr>
              <w:t>16 h</w:t>
            </w:r>
          </w:p>
        </w:tc>
        <w:tc>
          <w:tcPr>
            <w:tcW w:w="2740" w:type="dxa"/>
            <w:tcBorders>
              <w:top w:val="single" w:sz="6" w:space="0" w:color="666666"/>
              <w:left w:val="single" w:sz="6" w:space="0" w:color="666666"/>
              <w:bottom w:val="single" w:sz="6" w:space="0" w:color="666666"/>
              <w:right w:val="single" w:sz="6" w:space="0" w:color="666666"/>
            </w:tcBorders>
            <w:vAlign w:val="center"/>
          </w:tcPr>
          <w:p w14:paraId="4E049EF8" w14:textId="77777777" w:rsidR="00350CE5" w:rsidRPr="002B671A" w:rsidRDefault="000C1BD9">
            <w:pPr>
              <w:jc w:val="center"/>
              <w:rPr>
                <w:rFonts w:ascii="Arial" w:eastAsia="Microsoft YaHei" w:hAnsi="Arial"/>
                <w:highlight w:val="yellow"/>
              </w:rPr>
            </w:pPr>
            <w:r w:rsidRPr="002B671A">
              <w:rPr>
                <w:rFonts w:ascii="Arial" w:eastAsia="Microsoft YaHei" w:hAnsi="Arial"/>
                <w:highlight w:val="yellow"/>
              </w:rPr>
              <w:t>10 % - 3ª evaluación</w:t>
            </w:r>
          </w:p>
        </w:tc>
      </w:tr>
      <w:tr w:rsidR="00350CE5" w14:paraId="6DEA44D2" w14:textId="77777777">
        <w:trPr>
          <w:cantSplit/>
          <w:jc w:val="center"/>
        </w:trPr>
        <w:tc>
          <w:tcPr>
            <w:tcW w:w="1045" w:type="dxa"/>
            <w:tcBorders>
              <w:top w:val="single" w:sz="6" w:space="0" w:color="666666"/>
              <w:left w:val="single" w:sz="6" w:space="0" w:color="666666"/>
              <w:bottom w:val="single" w:sz="6" w:space="0" w:color="666666"/>
            </w:tcBorders>
            <w:vAlign w:val="center"/>
          </w:tcPr>
          <w:p w14:paraId="75D45ED4" w14:textId="77777777" w:rsidR="00350CE5" w:rsidRPr="002B671A" w:rsidRDefault="000C1BD9">
            <w:pPr>
              <w:jc w:val="center"/>
              <w:rPr>
                <w:rFonts w:ascii="Arial" w:eastAsia="Microsoft YaHei" w:hAnsi="Arial"/>
                <w:highlight w:val="yellow"/>
              </w:rPr>
            </w:pPr>
            <w:r w:rsidRPr="002B671A">
              <w:rPr>
                <w:rFonts w:ascii="Arial" w:eastAsia="Microsoft YaHei" w:hAnsi="Arial"/>
                <w:highlight w:val="yellow"/>
              </w:rPr>
              <w:t>4</w:t>
            </w:r>
          </w:p>
        </w:tc>
        <w:tc>
          <w:tcPr>
            <w:tcW w:w="3684" w:type="dxa"/>
            <w:tcBorders>
              <w:top w:val="single" w:sz="6" w:space="0" w:color="666666"/>
              <w:left w:val="single" w:sz="6" w:space="0" w:color="666666"/>
              <w:bottom w:val="single" w:sz="6" w:space="0" w:color="666666"/>
              <w:right w:val="single" w:sz="6" w:space="0" w:color="666666"/>
            </w:tcBorders>
            <w:vAlign w:val="center"/>
          </w:tcPr>
          <w:p w14:paraId="6F46E333" w14:textId="77777777" w:rsidR="00350CE5" w:rsidRPr="002B671A" w:rsidRDefault="000C1BD9">
            <w:pPr>
              <w:rPr>
                <w:rFonts w:ascii="Arial" w:eastAsia="Microsoft YaHei" w:hAnsi="Arial"/>
                <w:highlight w:val="yellow"/>
              </w:rPr>
            </w:pPr>
            <w:r w:rsidRPr="002B671A">
              <w:rPr>
                <w:rFonts w:ascii="Arial" w:eastAsia="Microsoft YaHei" w:hAnsi="Arial"/>
                <w:highlight w:val="yellow"/>
              </w:rPr>
              <w:t>11. Bases de datos no relacionales: MongoDB</w:t>
            </w:r>
          </w:p>
        </w:tc>
        <w:tc>
          <w:tcPr>
            <w:tcW w:w="2499" w:type="dxa"/>
            <w:tcBorders>
              <w:top w:val="single" w:sz="6" w:space="0" w:color="666666"/>
              <w:left w:val="single" w:sz="6" w:space="0" w:color="666666"/>
              <w:bottom w:val="single" w:sz="6" w:space="0" w:color="666666"/>
              <w:right w:val="single" w:sz="6" w:space="0" w:color="666666"/>
            </w:tcBorders>
            <w:vAlign w:val="center"/>
          </w:tcPr>
          <w:p w14:paraId="0D8702DB" w14:textId="77777777" w:rsidR="00350CE5" w:rsidRPr="002B671A" w:rsidRDefault="000C1BD9">
            <w:pPr>
              <w:rPr>
                <w:rFonts w:ascii="Arial" w:eastAsia="Microsoft YaHei" w:hAnsi="Arial"/>
                <w:highlight w:val="yellow"/>
              </w:rPr>
            </w:pPr>
            <w:r w:rsidRPr="002B671A">
              <w:rPr>
                <w:rFonts w:ascii="Arial" w:eastAsia="Microsoft YaHei" w:hAnsi="Arial"/>
                <w:highlight w:val="yellow"/>
              </w:rPr>
              <w:t>RA7: CE7a-CE7e.</w:t>
            </w:r>
          </w:p>
        </w:tc>
        <w:tc>
          <w:tcPr>
            <w:tcW w:w="904" w:type="dxa"/>
            <w:tcBorders>
              <w:top w:val="single" w:sz="6" w:space="0" w:color="666666"/>
              <w:left w:val="single" w:sz="6" w:space="0" w:color="666666"/>
              <w:bottom w:val="single" w:sz="6" w:space="0" w:color="666666"/>
              <w:right w:val="single" w:sz="6" w:space="0" w:color="666666"/>
            </w:tcBorders>
            <w:vAlign w:val="center"/>
          </w:tcPr>
          <w:p w14:paraId="0F85519F" w14:textId="77777777" w:rsidR="00350CE5" w:rsidRPr="002B671A" w:rsidRDefault="000C1BD9">
            <w:pPr>
              <w:jc w:val="center"/>
              <w:rPr>
                <w:rFonts w:ascii="Arial" w:eastAsia="Microsoft YaHei" w:hAnsi="Arial"/>
                <w:highlight w:val="yellow"/>
              </w:rPr>
            </w:pPr>
            <w:r w:rsidRPr="002B671A">
              <w:rPr>
                <w:rFonts w:ascii="Arial" w:eastAsia="Microsoft YaHei" w:hAnsi="Arial"/>
                <w:highlight w:val="yellow"/>
              </w:rPr>
              <w:t>13 h</w:t>
            </w:r>
          </w:p>
        </w:tc>
        <w:tc>
          <w:tcPr>
            <w:tcW w:w="2740" w:type="dxa"/>
            <w:tcBorders>
              <w:top w:val="single" w:sz="6" w:space="0" w:color="666666"/>
              <w:left w:val="single" w:sz="6" w:space="0" w:color="666666"/>
              <w:bottom w:val="single" w:sz="6" w:space="0" w:color="666666"/>
              <w:right w:val="single" w:sz="6" w:space="0" w:color="666666"/>
            </w:tcBorders>
            <w:vAlign w:val="center"/>
          </w:tcPr>
          <w:p w14:paraId="0898EDDF" w14:textId="77777777" w:rsidR="00350CE5" w:rsidRPr="002B671A" w:rsidRDefault="000C1BD9">
            <w:pPr>
              <w:jc w:val="center"/>
              <w:rPr>
                <w:rFonts w:ascii="Arial" w:eastAsia="Microsoft YaHei" w:hAnsi="Arial"/>
                <w:highlight w:val="yellow"/>
              </w:rPr>
            </w:pPr>
            <w:r w:rsidRPr="002B671A">
              <w:rPr>
                <w:rFonts w:ascii="Arial" w:eastAsia="Microsoft YaHei" w:hAnsi="Arial"/>
                <w:highlight w:val="yellow"/>
              </w:rPr>
              <w:t>8 % - 3ª evaluación</w:t>
            </w:r>
          </w:p>
        </w:tc>
      </w:tr>
      <w:tr w:rsidR="00350CE5" w14:paraId="39269EF2" w14:textId="77777777">
        <w:trPr>
          <w:cantSplit/>
          <w:jc w:val="center"/>
        </w:trPr>
        <w:tc>
          <w:tcPr>
            <w:tcW w:w="1045" w:type="dxa"/>
            <w:tcBorders>
              <w:top w:val="single" w:sz="6" w:space="0" w:color="666666"/>
              <w:left w:val="single" w:sz="6" w:space="0" w:color="666666"/>
              <w:bottom w:val="single" w:sz="6" w:space="0" w:color="666666"/>
            </w:tcBorders>
            <w:vAlign w:val="center"/>
          </w:tcPr>
          <w:p w14:paraId="4F5F3110" w14:textId="77777777" w:rsidR="00350CE5" w:rsidRDefault="00350CE5">
            <w:pPr>
              <w:jc w:val="center"/>
              <w:rPr>
                <w:rFonts w:ascii="Arial" w:hAnsi="Arial"/>
              </w:rPr>
            </w:pPr>
          </w:p>
        </w:tc>
        <w:tc>
          <w:tcPr>
            <w:tcW w:w="3684" w:type="dxa"/>
            <w:tcBorders>
              <w:top w:val="single" w:sz="6" w:space="0" w:color="666666"/>
              <w:left w:val="single" w:sz="6" w:space="0" w:color="666666"/>
              <w:bottom w:val="single" w:sz="6" w:space="0" w:color="666666"/>
              <w:right w:val="single" w:sz="6" w:space="0" w:color="666666"/>
            </w:tcBorders>
            <w:vAlign w:val="center"/>
          </w:tcPr>
          <w:p w14:paraId="11EA078F" w14:textId="77777777" w:rsidR="00350CE5" w:rsidRPr="002B671A" w:rsidRDefault="000C1BD9">
            <w:pPr>
              <w:rPr>
                <w:rFonts w:ascii="Arial" w:hAnsi="Arial"/>
                <w:b/>
                <w:highlight w:val="yellow"/>
              </w:rPr>
            </w:pPr>
            <w:r w:rsidRPr="002B671A">
              <w:rPr>
                <w:rFonts w:ascii="Arial" w:hAnsi="Arial"/>
                <w:b/>
                <w:highlight w:val="yellow"/>
              </w:rPr>
              <w:t>TOTAL: diez Unidades de Programación.</w:t>
            </w:r>
          </w:p>
        </w:tc>
        <w:tc>
          <w:tcPr>
            <w:tcW w:w="2499" w:type="dxa"/>
            <w:tcBorders>
              <w:top w:val="single" w:sz="6" w:space="0" w:color="666666"/>
              <w:left w:val="single" w:sz="6" w:space="0" w:color="666666"/>
              <w:bottom w:val="single" w:sz="6" w:space="0" w:color="666666"/>
              <w:right w:val="single" w:sz="6" w:space="0" w:color="666666"/>
            </w:tcBorders>
            <w:vAlign w:val="center"/>
          </w:tcPr>
          <w:p w14:paraId="5A30BD22" w14:textId="77777777" w:rsidR="00350CE5" w:rsidRPr="002B671A" w:rsidRDefault="000C1BD9">
            <w:pPr>
              <w:rPr>
                <w:rFonts w:ascii="Arial" w:hAnsi="Arial"/>
                <w:b/>
                <w:highlight w:val="yellow"/>
              </w:rPr>
            </w:pPr>
            <w:r w:rsidRPr="002B671A">
              <w:rPr>
                <w:rFonts w:ascii="Arial" w:hAnsi="Arial"/>
                <w:b/>
                <w:highlight w:val="yellow"/>
              </w:rPr>
              <w:t>RRAA RA1-RA7 y todos sus CCEE.</w:t>
            </w:r>
          </w:p>
        </w:tc>
        <w:tc>
          <w:tcPr>
            <w:tcW w:w="904" w:type="dxa"/>
            <w:tcBorders>
              <w:top w:val="single" w:sz="6" w:space="0" w:color="666666"/>
              <w:left w:val="single" w:sz="6" w:space="0" w:color="666666"/>
              <w:bottom w:val="single" w:sz="6" w:space="0" w:color="666666"/>
              <w:right w:val="single" w:sz="6" w:space="0" w:color="666666"/>
            </w:tcBorders>
            <w:vAlign w:val="center"/>
          </w:tcPr>
          <w:p w14:paraId="1AD4A66F" w14:textId="77777777" w:rsidR="00350CE5" w:rsidRPr="002B671A" w:rsidRDefault="000C1BD9">
            <w:pPr>
              <w:jc w:val="center"/>
              <w:rPr>
                <w:rFonts w:ascii="Arial" w:hAnsi="Arial"/>
                <w:b/>
                <w:highlight w:val="yellow"/>
              </w:rPr>
            </w:pPr>
            <w:r w:rsidRPr="002B671A">
              <w:rPr>
                <w:rFonts w:ascii="Arial" w:hAnsi="Arial"/>
                <w:b/>
                <w:highlight w:val="yellow"/>
              </w:rPr>
              <w:t>166 h</w:t>
            </w:r>
          </w:p>
        </w:tc>
        <w:tc>
          <w:tcPr>
            <w:tcW w:w="2740" w:type="dxa"/>
            <w:tcBorders>
              <w:top w:val="single" w:sz="6" w:space="0" w:color="666666"/>
              <w:left w:val="single" w:sz="6" w:space="0" w:color="666666"/>
              <w:bottom w:val="single" w:sz="6" w:space="0" w:color="666666"/>
              <w:right w:val="single" w:sz="6" w:space="0" w:color="666666"/>
            </w:tcBorders>
            <w:vAlign w:val="center"/>
          </w:tcPr>
          <w:p w14:paraId="6B01A512" w14:textId="77777777" w:rsidR="00350CE5" w:rsidRPr="002B671A" w:rsidRDefault="000C1BD9">
            <w:pPr>
              <w:jc w:val="center"/>
              <w:rPr>
                <w:rFonts w:ascii="Arial" w:hAnsi="Arial"/>
                <w:b/>
                <w:highlight w:val="yellow"/>
              </w:rPr>
            </w:pPr>
            <w:r w:rsidRPr="002B671A">
              <w:rPr>
                <w:rFonts w:ascii="Arial" w:hAnsi="Arial"/>
                <w:b/>
                <w:highlight w:val="yellow"/>
              </w:rPr>
              <w:t>100 %</w:t>
            </w:r>
          </w:p>
        </w:tc>
      </w:tr>
    </w:tbl>
    <w:p w14:paraId="19AC8A0D" w14:textId="77777777" w:rsidR="00350CE5" w:rsidRDefault="00350CE5">
      <w:pPr>
        <w:rPr>
          <w:rFonts w:ascii="Arial" w:eastAsia="Microsoft YaHei" w:hAnsi="Arial"/>
          <w:b/>
          <w:bCs/>
          <w:sz w:val="32"/>
          <w:szCs w:val="32"/>
        </w:rPr>
      </w:pPr>
    </w:p>
    <w:p w14:paraId="0B38C9ED" w14:textId="77777777" w:rsidR="00350CE5" w:rsidRDefault="00350CE5">
      <w:pPr>
        <w:rPr>
          <w:rFonts w:ascii="Arial" w:eastAsia="Microsoft YaHei" w:hAnsi="Arial"/>
          <w:b/>
          <w:bCs/>
          <w:sz w:val="32"/>
          <w:szCs w:val="32"/>
        </w:rPr>
      </w:pPr>
    </w:p>
    <w:p w14:paraId="1CA73B3A" w14:textId="77777777" w:rsidR="00350CE5" w:rsidRDefault="000C1BD9">
      <w:pPr>
        <w:spacing w:after="113" w:line="360" w:lineRule="auto"/>
        <w:jc w:val="both"/>
        <w:rPr>
          <w:rFonts w:ascii="Arial" w:eastAsia="Microsoft YaHei" w:hAnsi="Arial"/>
        </w:rPr>
      </w:pPr>
      <w:r>
        <w:rPr>
          <w:rFonts w:ascii="Arial" w:eastAsia="Microsoft YaHei" w:hAnsi="Arial"/>
        </w:rPr>
        <w:t>En los CCEE distribuidos entre varias UUPP, el porcentaje indicado entre paréntesis expresa la fracción de evidencia que se obtiene en cada unidad, no el peso del criterio dentro del RA. La suma de dichas fracciones es el 100 %, evitando duplicar la valoración de una misma evidencia.</w:t>
      </w:r>
    </w:p>
    <w:p w14:paraId="5697E767" w14:textId="77777777" w:rsidR="00350CE5" w:rsidRDefault="00350CE5">
      <w:pPr>
        <w:tabs>
          <w:tab w:val="left" w:pos="507"/>
        </w:tabs>
        <w:spacing w:before="113" w:line="360" w:lineRule="auto"/>
        <w:jc w:val="both"/>
        <w:rPr>
          <w:rFonts w:ascii="Arial" w:eastAsia="Microsoft YaHei" w:hAnsi="Arial"/>
          <w:b/>
          <w:bCs/>
          <w:sz w:val="32"/>
          <w:szCs w:val="32"/>
        </w:rPr>
      </w:pPr>
    </w:p>
    <w:p w14:paraId="1C953143" w14:textId="77777777" w:rsidR="00350CE5" w:rsidRDefault="000C1BD9">
      <w:pPr>
        <w:pStyle w:val="Ttulo1"/>
        <w:tabs>
          <w:tab w:val="left" w:pos="507"/>
        </w:tabs>
        <w:spacing w:before="113" w:after="0" w:line="360" w:lineRule="auto"/>
        <w:jc w:val="both"/>
        <w:rPr>
          <w:rFonts w:ascii="Arial" w:hAnsi="Arial"/>
          <w:sz w:val="32"/>
          <w:szCs w:val="32"/>
        </w:rPr>
      </w:pPr>
      <w:bookmarkStart w:id="21" w:name="_Toc239085635"/>
      <w:r>
        <w:rPr>
          <w:rFonts w:ascii="Arial" w:hAnsi="Arial"/>
          <w:sz w:val="32"/>
          <w:szCs w:val="32"/>
        </w:rPr>
        <w:t>Metodología</w:t>
      </w:r>
      <w:bookmarkEnd w:id="21"/>
    </w:p>
    <w:p w14:paraId="228F9ED3" w14:textId="77777777" w:rsidR="00350CE5" w:rsidRDefault="000C1BD9">
      <w:pPr>
        <w:spacing w:after="113" w:line="360" w:lineRule="auto"/>
        <w:jc w:val="both"/>
        <w:rPr>
          <w:rFonts w:ascii="Arial" w:eastAsia="Microsoft YaHei" w:hAnsi="Arial"/>
        </w:rPr>
      </w:pPr>
      <w:r>
        <w:rPr>
          <w:rFonts w:ascii="Arial" w:eastAsia="Microsoft YaHei" w:hAnsi="Arial"/>
        </w:rPr>
        <w:t xml:space="preserve">La metodología es definida por </w:t>
      </w:r>
      <w:proofErr w:type="spellStart"/>
      <w:r>
        <w:rPr>
          <w:rFonts w:ascii="Arial" w:eastAsia="Microsoft YaHei" w:hAnsi="Arial"/>
        </w:rPr>
        <w:t>Mª</w:t>
      </w:r>
      <w:proofErr w:type="spellEnd"/>
      <w:r>
        <w:rPr>
          <w:rFonts w:ascii="Arial" w:eastAsia="Microsoft YaHei" w:hAnsi="Arial"/>
        </w:rPr>
        <w:t xml:space="preserve"> PILAR NÚÑEZ DELGADO (Universidad de Granada) como “el conjunto de criterios y decisiones que organizan, de forma global y activa, la acción didáctica en el aula: papel de los alumnos y profesores, utilización de medios y recursos, tipos de actividades, organización del espacio y los tiempos, agrupamientos y secuenciación”. Concreta el marco metodológico común del Proyecto Curricular del ciclo y se organiza tomando como referencia los resultados de aprendizaje y sus criterios de evaluación.</w:t>
      </w:r>
    </w:p>
    <w:p w14:paraId="7ACCC310" w14:textId="77777777" w:rsidR="00350CE5" w:rsidRDefault="000C1BD9">
      <w:pPr>
        <w:spacing w:after="113" w:line="360" w:lineRule="auto"/>
        <w:jc w:val="both"/>
        <w:rPr>
          <w:rFonts w:ascii="Arial" w:eastAsia="Microsoft YaHei" w:hAnsi="Arial"/>
        </w:rPr>
      </w:pPr>
      <w:r>
        <w:rPr>
          <w:rFonts w:ascii="Arial" w:eastAsia="Microsoft YaHei" w:hAnsi="Arial"/>
        </w:rPr>
        <w:t>El proceso de enseñanza-aprendizaje tendrá un carácter activo, competencial, inclusivo y próximo al trabajo profesional. En primer curso se combinará una adquisición guiada de los fundamentos con una progresión hacia la resolución autónoma de problemas, los retos y los productos integradores. La explicación teórica será breve y funcional y se alternará con demostraciones, prácticas de laboratorio, análisis de errores, reflexión y aplicación autónoma.</w:t>
      </w:r>
    </w:p>
    <w:p w14:paraId="1C6448C8" w14:textId="77777777" w:rsidR="00350CE5" w:rsidRDefault="000C1BD9">
      <w:pPr>
        <w:spacing w:line="360" w:lineRule="auto"/>
        <w:jc w:val="both"/>
        <w:rPr>
          <w:rFonts w:ascii="Arial" w:eastAsia="Microsoft YaHei" w:hAnsi="Arial"/>
        </w:rPr>
      </w:pPr>
      <w:r>
        <w:rPr>
          <w:rFonts w:ascii="Arial" w:eastAsia="Microsoft YaHei" w:hAnsi="Arial"/>
        </w:rPr>
        <w:t xml:space="preserve">Relativo a los principios metodológicos, se hace referencia al RD 659/2023, artículo 13.1, donde se menciona que “es necesario integrar en las metodologías aspectos científicos, </w:t>
      </w:r>
      <w:r>
        <w:rPr>
          <w:rFonts w:ascii="Arial" w:eastAsia="Microsoft YaHei" w:hAnsi="Arial"/>
        </w:rPr>
        <w:lastRenderedPageBreak/>
        <w:t xml:space="preserve">tecnológicos y organizativos que en cada caso correspondan, con el fin de que el alumno adquiera una visión global de los procesos productivos propios de la actividad profesional”. Es por ello que para conseguir tales fines y alcanzar las competencias asociadas al módulo, se define la </w:t>
      </w:r>
      <w:proofErr w:type="spellStart"/>
      <w:r>
        <w:rPr>
          <w:rFonts w:ascii="Arial" w:eastAsia="Microsoft YaHei" w:hAnsi="Arial"/>
        </w:rPr>
        <w:t>metodologia</w:t>
      </w:r>
      <w:proofErr w:type="spellEnd"/>
      <w:r>
        <w:rPr>
          <w:rFonts w:ascii="Arial" w:eastAsia="Microsoft YaHei" w:hAnsi="Arial"/>
        </w:rPr>
        <w:t xml:space="preserve"> a seguir.</w:t>
      </w:r>
    </w:p>
    <w:p w14:paraId="4E48DFD2" w14:textId="77777777" w:rsidR="00350CE5" w:rsidRDefault="00350CE5">
      <w:pPr>
        <w:spacing w:line="360" w:lineRule="auto"/>
        <w:jc w:val="both"/>
        <w:rPr>
          <w:rFonts w:ascii="Arial" w:eastAsia="Microsoft YaHei" w:hAnsi="Arial"/>
        </w:rPr>
      </w:pPr>
    </w:p>
    <w:p w14:paraId="5CBF59D9" w14:textId="77777777" w:rsidR="00350CE5" w:rsidRPr="002B671A" w:rsidRDefault="000C1BD9" w:rsidP="00D045FA">
      <w:pPr>
        <w:pStyle w:val="Ttulo2"/>
        <w:spacing w:before="0"/>
        <w:jc w:val="both"/>
        <w:rPr>
          <w:rFonts w:ascii="Arial" w:hAnsi="Arial"/>
          <w:sz w:val="28"/>
          <w:szCs w:val="28"/>
        </w:rPr>
      </w:pPr>
      <w:bookmarkStart w:id="22" w:name="_Toc239085636"/>
      <w:r w:rsidRPr="002B671A">
        <w:rPr>
          <w:rFonts w:ascii="Arial" w:hAnsi="Arial"/>
          <w:sz w:val="28"/>
          <w:szCs w:val="28"/>
        </w:rPr>
        <w:t>Principios metodológicos aplicables a la enseñanza en la formación profesional</w:t>
      </w:r>
      <w:bookmarkEnd w:id="22"/>
    </w:p>
    <w:p w14:paraId="33E6BC83" w14:textId="77777777" w:rsidR="00350CE5" w:rsidRDefault="000C1BD9">
      <w:pPr>
        <w:spacing w:before="113" w:line="360" w:lineRule="auto"/>
        <w:jc w:val="both"/>
        <w:rPr>
          <w:rFonts w:ascii="Arial" w:eastAsia="Microsoft YaHei" w:hAnsi="Arial"/>
        </w:rPr>
      </w:pPr>
      <w:r>
        <w:rPr>
          <w:rFonts w:ascii="Arial" w:eastAsia="Microsoft YaHei" w:hAnsi="Arial"/>
        </w:rPr>
        <w:t>A la hora de establecer las decisiones metodológicas se definen los siguientes principios sobre los que se apoyan las decisiones tomadas para lograr que el alumnado alcance los objetivos del módulo, adquiriendo los conocimientos y las competencias que son necesarias para el desarrollo de la actividad profesional objeto del ciclo formativo. Estos principios son:</w:t>
      </w:r>
    </w:p>
    <w:p w14:paraId="35DACFE6" w14:textId="77777777" w:rsidR="00350CE5" w:rsidRDefault="000C1BD9">
      <w:pPr>
        <w:numPr>
          <w:ilvl w:val="0"/>
          <w:numId w:val="10"/>
        </w:numPr>
        <w:tabs>
          <w:tab w:val="left" w:pos="1004"/>
        </w:tabs>
        <w:spacing w:before="113" w:line="360" w:lineRule="auto"/>
        <w:ind w:left="737" w:hanging="340"/>
        <w:jc w:val="both"/>
      </w:pPr>
      <w:r>
        <w:rPr>
          <w:rFonts w:ascii="Arial" w:eastAsia="Microsoft YaHei" w:hAnsi="Arial"/>
          <w:b/>
        </w:rPr>
        <w:t xml:space="preserve">Enfoque competencial. </w:t>
      </w:r>
      <w:r>
        <w:rPr>
          <w:rFonts w:ascii="Arial" w:eastAsia="Microsoft YaHei" w:hAnsi="Arial"/>
        </w:rPr>
        <w:t>Las UUPP, actividades e instrumentos se diseñarán a partir de los RRAA y CCEE, identificando el desempeño y la evidencia que debe producir el alumnado.</w:t>
      </w:r>
    </w:p>
    <w:p w14:paraId="26666A05" w14:textId="77777777" w:rsidR="00350CE5" w:rsidRDefault="000C1BD9">
      <w:pPr>
        <w:numPr>
          <w:ilvl w:val="0"/>
          <w:numId w:val="10"/>
        </w:numPr>
        <w:tabs>
          <w:tab w:val="left" w:pos="1004"/>
        </w:tabs>
        <w:spacing w:before="113" w:line="360" w:lineRule="auto"/>
        <w:ind w:left="737" w:hanging="340"/>
        <w:jc w:val="both"/>
      </w:pPr>
      <w:r>
        <w:rPr>
          <w:rFonts w:ascii="Arial" w:eastAsia="Microsoft YaHei" w:hAnsi="Arial"/>
          <w:b/>
          <w:bCs/>
        </w:rPr>
        <w:t>Autenticidad profesional.</w:t>
      </w:r>
      <w:r>
        <w:rPr>
          <w:rFonts w:ascii="Arial" w:eastAsia="Microsoft YaHei" w:hAnsi="Arial"/>
        </w:rPr>
        <w:t xml:space="preserve"> Las situaciones de aprendizaje, tareas y actividades se plantearán, siempre que sea posible, a partir de contextos, problemas, procedimientos y productos similares a los que el alumnado puede encontrar en el ámbito profesional. De este modo, los aprendizajes se relacionan con situaciones reales o simuladas de trabajo, favoreciendo la aplicación práctica de los conocimientos y el desarrollo de competencias vinculadas al perfil profesional. </w:t>
      </w:r>
    </w:p>
    <w:p w14:paraId="41FE15E3" w14:textId="77777777" w:rsidR="00350CE5" w:rsidRDefault="000C1BD9">
      <w:pPr>
        <w:numPr>
          <w:ilvl w:val="0"/>
          <w:numId w:val="10"/>
        </w:numPr>
        <w:tabs>
          <w:tab w:val="left" w:pos="1004"/>
        </w:tabs>
        <w:spacing w:before="113" w:line="360" w:lineRule="auto"/>
        <w:ind w:left="737" w:hanging="340"/>
        <w:jc w:val="both"/>
      </w:pPr>
      <w:r>
        <w:rPr>
          <w:rFonts w:ascii="Arial" w:eastAsia="Microsoft YaHei" w:hAnsi="Arial"/>
          <w:b/>
          <w:bCs/>
        </w:rPr>
        <w:t>Aprendizaje activo y práctico.</w:t>
      </w:r>
      <w:r>
        <w:rPr>
          <w:rFonts w:ascii="Arial" w:eastAsia="Microsoft YaHei" w:hAnsi="Arial"/>
        </w:rPr>
        <w:t xml:space="preserve"> El alumnado tendrá un papel protagonista en su proceso de aprendizaje mediante la realización de actividades, prácticas, problemas, retos, proyectos y situaciones de aplicación. La metodología favorecerá la experimentación, la toma de decisiones, la resolución de problemas y la reflexión sobre los resultados obtenidos, reduciendo el peso de una enseñanza exclusivamente expositiva.</w:t>
      </w:r>
    </w:p>
    <w:p w14:paraId="4B9A77A9" w14:textId="77777777" w:rsidR="00350CE5" w:rsidRDefault="000C1BD9">
      <w:pPr>
        <w:numPr>
          <w:ilvl w:val="0"/>
          <w:numId w:val="10"/>
        </w:numPr>
        <w:tabs>
          <w:tab w:val="left" w:pos="1004"/>
        </w:tabs>
        <w:spacing w:before="113" w:line="360" w:lineRule="auto"/>
        <w:ind w:left="737" w:hanging="340"/>
        <w:jc w:val="both"/>
        <w:rPr>
          <w:rFonts w:ascii="Arial" w:eastAsia="Microsoft YaHei" w:hAnsi="Arial"/>
        </w:rPr>
      </w:pPr>
      <w:r>
        <w:rPr>
          <w:rFonts w:ascii="Arial" w:eastAsia="Microsoft YaHei" w:hAnsi="Arial"/>
          <w:b/>
          <w:bCs/>
        </w:rPr>
        <w:t>Progresión y autonomía</w:t>
      </w:r>
      <w:r>
        <w:rPr>
          <w:rFonts w:ascii="Arial" w:eastAsia="Microsoft YaHei" w:hAnsi="Arial"/>
        </w:rPr>
        <w:t>. Las tareas evolucionarán desde ejemplos resueltos y prácticas guiadas hacia problemas abiertos y proyectos en los que aumente la autonomía técnica y organizativa.</w:t>
      </w:r>
    </w:p>
    <w:p w14:paraId="7FED7232" w14:textId="77777777" w:rsidR="00350CE5" w:rsidRDefault="000C1BD9">
      <w:pPr>
        <w:numPr>
          <w:ilvl w:val="0"/>
          <w:numId w:val="10"/>
        </w:numPr>
        <w:tabs>
          <w:tab w:val="left" w:pos="1004"/>
        </w:tabs>
        <w:spacing w:before="113" w:line="360" w:lineRule="auto"/>
        <w:ind w:left="737" w:hanging="340"/>
        <w:jc w:val="both"/>
        <w:rPr>
          <w:rFonts w:ascii="Arial" w:eastAsia="Microsoft YaHei" w:hAnsi="Arial"/>
        </w:rPr>
      </w:pPr>
      <w:r>
        <w:rPr>
          <w:rFonts w:ascii="Arial" w:eastAsia="Microsoft YaHei" w:hAnsi="Arial"/>
          <w:b/>
          <w:bCs/>
        </w:rPr>
        <w:t>Cooperación y responsabilidad individual.</w:t>
      </w:r>
      <w:r>
        <w:rPr>
          <w:rFonts w:ascii="Arial" w:eastAsia="Microsoft YaHei" w:hAnsi="Arial"/>
        </w:rPr>
        <w:t xml:space="preserve"> El trabajo en equipo incorporará roles, reparto de tareas, revisión entre iguales y evidencias individuales que permitan comprobar la contribución y el aprendizaje de cada integrante.</w:t>
      </w:r>
    </w:p>
    <w:p w14:paraId="5342E644" w14:textId="77777777" w:rsidR="00350CE5" w:rsidRDefault="000C1BD9">
      <w:pPr>
        <w:numPr>
          <w:ilvl w:val="0"/>
          <w:numId w:val="10"/>
        </w:numPr>
        <w:tabs>
          <w:tab w:val="left" w:pos="1004"/>
        </w:tabs>
        <w:spacing w:before="113" w:line="360" w:lineRule="auto"/>
        <w:ind w:left="737" w:hanging="340"/>
        <w:jc w:val="both"/>
        <w:rPr>
          <w:rFonts w:ascii="Arial" w:eastAsia="Microsoft YaHei" w:hAnsi="Arial"/>
        </w:rPr>
      </w:pPr>
      <w:r>
        <w:rPr>
          <w:rFonts w:ascii="Arial" w:eastAsia="Microsoft YaHei" w:hAnsi="Arial"/>
          <w:b/>
        </w:rPr>
        <w:lastRenderedPageBreak/>
        <w:t xml:space="preserve">Coordinación </w:t>
      </w:r>
      <w:proofErr w:type="spellStart"/>
      <w:r>
        <w:rPr>
          <w:rFonts w:ascii="Arial" w:eastAsia="Microsoft YaHei" w:hAnsi="Arial"/>
          <w:b/>
        </w:rPr>
        <w:t>intermodular</w:t>
      </w:r>
      <w:proofErr w:type="spellEnd"/>
      <w:r>
        <w:rPr>
          <w:rFonts w:ascii="Arial" w:eastAsia="Microsoft YaHei" w:hAnsi="Arial"/>
          <w:b/>
        </w:rPr>
        <w:t xml:space="preserve">. </w:t>
      </w:r>
      <w:r>
        <w:rPr>
          <w:rFonts w:ascii="Arial" w:eastAsia="Microsoft YaHei" w:hAnsi="Arial"/>
        </w:rPr>
        <w:t xml:space="preserve">Se mantendrá la coherencia con los módulos de Programación, Sistemas informáticos, Lenguajes de marcas, Entornos de desarrollo, Acceso a datos y Proyecto </w:t>
      </w:r>
      <w:proofErr w:type="spellStart"/>
      <w:r>
        <w:rPr>
          <w:rFonts w:ascii="Arial" w:eastAsia="Microsoft YaHei" w:hAnsi="Arial"/>
        </w:rPr>
        <w:t>Intermodular</w:t>
      </w:r>
      <w:proofErr w:type="spellEnd"/>
      <w:r>
        <w:rPr>
          <w:rFonts w:ascii="Arial" w:eastAsia="Microsoft YaHei" w:hAnsi="Arial"/>
        </w:rPr>
        <w:t>, evitando duplicidades y acordando convenciones técnicas comunes.</w:t>
      </w:r>
    </w:p>
    <w:p w14:paraId="4888B384" w14:textId="77777777" w:rsidR="00350CE5" w:rsidRDefault="000C1BD9">
      <w:pPr>
        <w:numPr>
          <w:ilvl w:val="0"/>
          <w:numId w:val="10"/>
        </w:numPr>
        <w:tabs>
          <w:tab w:val="left" w:pos="1017"/>
        </w:tabs>
        <w:spacing w:before="113" w:line="360" w:lineRule="auto"/>
        <w:ind w:left="737" w:hanging="340"/>
        <w:jc w:val="both"/>
      </w:pPr>
      <w:r>
        <w:rPr>
          <w:rFonts w:ascii="Arial" w:eastAsia="Microsoft YaHei" w:hAnsi="Arial"/>
          <w:b/>
          <w:bCs/>
        </w:rPr>
        <w:t>Labor de autoformación.</w:t>
      </w:r>
      <w:r>
        <w:rPr>
          <w:rFonts w:ascii="Arial" w:eastAsia="Microsoft YaHei" w:hAnsi="Arial"/>
        </w:rPr>
        <w:t xml:space="preserve"> Se fomentará progresivamente la capacidad del alumnado para aprender de forma autónoma, buscar y seleccionar información, consultar documentación, resolver dudas, actualizar conocimientos y adquirir nuevas competencias por iniciativa propia. Esta autonomía pretende desarrollar hábitos de aprendizaje permanente que permitan adaptarse a los cambios técnicos, profesionales y organizativos que puedan producirse a lo largo de su vida laboral. </w:t>
      </w:r>
    </w:p>
    <w:p w14:paraId="3F5BAF9C" w14:textId="77777777" w:rsidR="00350CE5" w:rsidRDefault="000C1BD9">
      <w:pPr>
        <w:numPr>
          <w:ilvl w:val="0"/>
          <w:numId w:val="10"/>
        </w:numPr>
        <w:tabs>
          <w:tab w:val="left" w:pos="1004"/>
        </w:tabs>
        <w:spacing w:before="113" w:line="360" w:lineRule="auto"/>
        <w:ind w:left="737" w:hanging="340"/>
        <w:jc w:val="both"/>
        <w:rPr>
          <w:rFonts w:ascii="Arial" w:eastAsia="Microsoft YaHei" w:hAnsi="Arial"/>
        </w:rPr>
      </w:pPr>
      <w:r>
        <w:rPr>
          <w:rFonts w:ascii="Arial" w:eastAsia="Microsoft YaHei" w:hAnsi="Arial"/>
          <w:b/>
          <w:bCs/>
        </w:rPr>
        <w:t>Inclusión y accesibilidad</w:t>
      </w:r>
      <w:r>
        <w:rPr>
          <w:rFonts w:ascii="Arial" w:eastAsia="Microsoft YaHei" w:hAnsi="Arial"/>
        </w:rPr>
        <w:t>. Se aplicarán los principios del Diseño Universal para el Aprendizaje, ofreciendo diferentes formas de acceso a la información, participación y expresión, sin modificar los RRAA, CCEE ni el nivel profesional requerido.</w:t>
      </w:r>
    </w:p>
    <w:p w14:paraId="3B6CD9A6" w14:textId="77777777" w:rsidR="00350CE5" w:rsidRDefault="000C1BD9">
      <w:pPr>
        <w:numPr>
          <w:ilvl w:val="0"/>
          <w:numId w:val="10"/>
        </w:numPr>
        <w:tabs>
          <w:tab w:val="left" w:pos="1004"/>
        </w:tabs>
        <w:spacing w:before="113" w:line="360" w:lineRule="auto"/>
        <w:ind w:left="737" w:hanging="340"/>
        <w:jc w:val="both"/>
        <w:rPr>
          <w:rFonts w:ascii="Arial" w:eastAsia="Microsoft YaHei" w:hAnsi="Arial"/>
        </w:rPr>
      </w:pPr>
      <w:r>
        <w:rPr>
          <w:rFonts w:ascii="Arial" w:eastAsia="Microsoft YaHei" w:hAnsi="Arial"/>
          <w:b/>
          <w:bCs/>
        </w:rPr>
        <w:t>Calidad, seguridad y ética digital</w:t>
      </w:r>
      <w:r>
        <w:rPr>
          <w:rFonts w:ascii="Arial" w:eastAsia="Microsoft YaHei" w:hAnsi="Arial"/>
        </w:rPr>
        <w:t>. Se integrarán la protección de datos, la ciberseguridad, el uso de datos anonimizados o sintéticos, el respeto a las licencias, la documentación técnica, la sostenibilidad y el uso responsable de los recursos.</w:t>
      </w:r>
    </w:p>
    <w:p w14:paraId="59E6974F" w14:textId="77777777" w:rsidR="00350CE5" w:rsidRDefault="000C1BD9">
      <w:pPr>
        <w:numPr>
          <w:ilvl w:val="0"/>
          <w:numId w:val="10"/>
        </w:numPr>
        <w:tabs>
          <w:tab w:val="left" w:pos="1004"/>
        </w:tabs>
        <w:spacing w:before="113" w:line="360" w:lineRule="auto"/>
        <w:ind w:left="737" w:hanging="340"/>
        <w:jc w:val="both"/>
        <w:rPr>
          <w:rFonts w:ascii="Arial" w:eastAsia="Microsoft YaHei" w:hAnsi="Arial"/>
        </w:rPr>
      </w:pPr>
      <w:r>
        <w:rPr>
          <w:rFonts w:ascii="Arial" w:eastAsia="Microsoft YaHei" w:hAnsi="Arial"/>
          <w:b/>
          <w:bCs/>
        </w:rPr>
        <w:t>Retroalimentación y mejora continua</w:t>
      </w:r>
      <w:r>
        <w:rPr>
          <w:rFonts w:ascii="Arial" w:eastAsia="Microsoft YaHei" w:hAnsi="Arial"/>
        </w:rPr>
        <w:t>. Las actividades incluirán revisión, corrección de errores, oportunidades de mejora y medidas de refuerzo o recuperación durante el proceso de aprendizaje.</w:t>
      </w:r>
    </w:p>
    <w:p w14:paraId="7E47A203" w14:textId="77777777" w:rsidR="00350CE5" w:rsidRDefault="000C1BD9">
      <w:pPr>
        <w:numPr>
          <w:ilvl w:val="0"/>
          <w:numId w:val="10"/>
        </w:numPr>
        <w:tabs>
          <w:tab w:val="left" w:pos="1004"/>
        </w:tabs>
        <w:spacing w:before="113" w:line="360" w:lineRule="auto"/>
        <w:ind w:left="737" w:hanging="340"/>
        <w:jc w:val="both"/>
        <w:rPr>
          <w:rFonts w:ascii="Arial" w:eastAsia="Microsoft YaHei" w:hAnsi="Arial"/>
        </w:rPr>
      </w:pPr>
      <w:r>
        <w:rPr>
          <w:rFonts w:ascii="Arial" w:eastAsia="Microsoft YaHei" w:hAnsi="Arial"/>
          <w:b/>
          <w:bCs/>
        </w:rPr>
        <w:t>Utilización de nuevas tecnologías</w:t>
      </w:r>
      <w:r>
        <w:rPr>
          <w:rFonts w:ascii="Arial" w:eastAsia="Microsoft YaHei" w:hAnsi="Arial"/>
        </w:rPr>
        <w:t>. Permite obtener información referente al desempeño de la actividad profesional.</w:t>
      </w:r>
    </w:p>
    <w:p w14:paraId="1D1F5802" w14:textId="77777777" w:rsidR="00350CE5" w:rsidRDefault="00350CE5">
      <w:pPr>
        <w:tabs>
          <w:tab w:val="left" w:pos="1781"/>
        </w:tabs>
        <w:spacing w:before="113" w:line="360" w:lineRule="auto"/>
        <w:ind w:left="737"/>
        <w:jc w:val="both"/>
        <w:rPr>
          <w:rFonts w:ascii="Arial" w:eastAsia="Microsoft YaHei" w:hAnsi="Arial"/>
        </w:rPr>
      </w:pPr>
    </w:p>
    <w:p w14:paraId="56801593" w14:textId="77777777" w:rsidR="00350CE5" w:rsidRPr="002B671A" w:rsidRDefault="000C1BD9" w:rsidP="002B671A">
      <w:pPr>
        <w:pStyle w:val="Ttulo2"/>
        <w:spacing w:before="0"/>
        <w:jc w:val="both"/>
        <w:rPr>
          <w:rFonts w:ascii="Arial" w:hAnsi="Arial"/>
          <w:sz w:val="28"/>
          <w:szCs w:val="28"/>
        </w:rPr>
      </w:pPr>
      <w:bookmarkStart w:id="23" w:name="_Toc239085637"/>
      <w:r w:rsidRPr="002B671A">
        <w:rPr>
          <w:rFonts w:ascii="Arial" w:hAnsi="Arial"/>
          <w:sz w:val="28"/>
          <w:szCs w:val="28"/>
        </w:rPr>
        <w:t>Metodologías activas</w:t>
      </w:r>
      <w:bookmarkEnd w:id="23"/>
    </w:p>
    <w:p w14:paraId="0AC881DF" w14:textId="77777777" w:rsidR="00350CE5" w:rsidRDefault="000C1BD9">
      <w:pPr>
        <w:spacing w:before="113" w:line="360" w:lineRule="auto"/>
        <w:jc w:val="both"/>
        <w:rPr>
          <w:rFonts w:ascii="Arial" w:eastAsia="Microsoft YaHei" w:hAnsi="Arial"/>
        </w:rPr>
      </w:pPr>
      <w:r>
        <w:rPr>
          <w:rFonts w:ascii="Arial" w:eastAsia="Microsoft YaHei" w:hAnsi="Arial"/>
        </w:rPr>
        <w:t>Las metodologías activas constituyen el marco principal para implicar al alumnado en la resolución de situaciones profesionales y en la producción de evidencias vinculadas a los resultados de aprendizaje y criterios de evaluación. Se combinarán de forma flexible según la finalidad, complejidad y temporalización de cada unidad de programación.</w:t>
      </w:r>
    </w:p>
    <w:p w14:paraId="492AF6D7" w14:textId="77777777" w:rsidR="00350CE5" w:rsidRDefault="000C1BD9">
      <w:pPr>
        <w:numPr>
          <w:ilvl w:val="0"/>
          <w:numId w:val="10"/>
        </w:numPr>
        <w:tabs>
          <w:tab w:val="left" w:pos="1004"/>
        </w:tabs>
        <w:spacing w:before="113" w:line="360" w:lineRule="auto"/>
        <w:ind w:left="737" w:hanging="340"/>
        <w:jc w:val="both"/>
      </w:pPr>
      <w:r>
        <w:rPr>
          <w:rFonts w:ascii="Arial" w:eastAsia="Microsoft YaHei" w:hAnsi="Arial"/>
          <w:b/>
          <w:bCs/>
        </w:rPr>
        <w:t>Aprendizaje Basado en Proyectos (ABP)</w:t>
      </w:r>
      <w:r>
        <w:rPr>
          <w:rFonts w:ascii="Arial" w:eastAsia="Microsoft YaHei" w:hAnsi="Arial"/>
        </w:rPr>
        <w:t xml:space="preserve">. Metodología en la que el alumnado adquiere y aplica aprendizajes mediante la planificación y desarrollo de un proyecto orientado a la elaboración de un producto, servicio o solución final. Favorece la integración de conocimientos y procedimientos, la autonomía, la organización del </w:t>
      </w:r>
      <w:r>
        <w:rPr>
          <w:rFonts w:ascii="Arial" w:eastAsia="Microsoft YaHei" w:hAnsi="Arial"/>
        </w:rPr>
        <w:lastRenderedPageBreak/>
        <w:t>trabajo, la toma de decisiones y la aplicación práctica de los aprendizajes en situaciones contextualizadas.</w:t>
      </w:r>
      <w:r>
        <w:t xml:space="preserve"> </w:t>
      </w:r>
    </w:p>
    <w:p w14:paraId="104C841A" w14:textId="77777777" w:rsidR="00350CE5" w:rsidRDefault="000C1BD9">
      <w:pPr>
        <w:numPr>
          <w:ilvl w:val="0"/>
          <w:numId w:val="10"/>
        </w:numPr>
        <w:tabs>
          <w:tab w:val="left" w:pos="1004"/>
        </w:tabs>
        <w:spacing w:before="113" w:line="360" w:lineRule="auto"/>
        <w:ind w:left="737" w:hanging="340"/>
        <w:jc w:val="both"/>
      </w:pPr>
      <w:r>
        <w:rPr>
          <w:rFonts w:ascii="Arial" w:eastAsia="Microsoft YaHei" w:hAnsi="Arial"/>
          <w:b/>
          <w:bCs/>
        </w:rPr>
        <w:t>Aprendizaje Basado en Retos (ABR)</w:t>
      </w:r>
      <w:r>
        <w:rPr>
          <w:rFonts w:ascii="Arial" w:eastAsia="Microsoft YaHei" w:hAnsi="Arial"/>
        </w:rPr>
        <w:t xml:space="preserve">. Metodología que parte de una situación problemática o desafío que el alumnado debe analizar y resolver mediante la búsqueda de información, la aplicación de conocimientos, la experimentación y la propuesta de soluciones. Favorece el pensamiento crítico, la creatividad, la iniciativa, la resolución de problemas y la transferencia de los aprendizajes a situaciones reales o próximas al entorno profesional. </w:t>
      </w:r>
    </w:p>
    <w:p w14:paraId="6274A5CC" w14:textId="77777777" w:rsidR="00350CE5" w:rsidRDefault="000C1BD9">
      <w:pPr>
        <w:numPr>
          <w:ilvl w:val="0"/>
          <w:numId w:val="10"/>
        </w:numPr>
        <w:tabs>
          <w:tab w:val="left" w:pos="1004"/>
        </w:tabs>
        <w:spacing w:before="113" w:line="360" w:lineRule="auto"/>
        <w:ind w:left="737" w:hanging="340"/>
        <w:jc w:val="both"/>
      </w:pPr>
      <w:r>
        <w:rPr>
          <w:rFonts w:ascii="Arial" w:eastAsia="Microsoft YaHei" w:hAnsi="Arial"/>
          <w:b/>
          <w:bCs/>
        </w:rPr>
        <w:t>Aprendizaje cooperativo y colaborativo</w:t>
      </w:r>
      <w:r>
        <w:rPr>
          <w:rFonts w:ascii="Arial" w:eastAsia="Microsoft YaHei" w:hAnsi="Arial"/>
        </w:rPr>
        <w:t xml:space="preserve">. Metodología basada en el trabajo conjunto del alumnado para alcanzar objetivos comunes, compartiendo responsabilidades, información y recursos. Promueve la participación activa, la comunicación, el respeto por las aportaciones de los demás, la organización del trabajo, la toma de decisiones conjunta y el desarrollo de habilidades sociales y profesionales propias del trabajo en equipo. </w:t>
      </w:r>
    </w:p>
    <w:p w14:paraId="30096079" w14:textId="77777777" w:rsidR="00350CE5" w:rsidRDefault="000C1BD9">
      <w:pPr>
        <w:numPr>
          <w:ilvl w:val="0"/>
          <w:numId w:val="10"/>
        </w:numPr>
        <w:tabs>
          <w:tab w:val="left" w:pos="1004"/>
        </w:tabs>
        <w:spacing w:before="113" w:line="360" w:lineRule="auto"/>
        <w:ind w:left="737" w:hanging="340"/>
        <w:jc w:val="both"/>
      </w:pPr>
      <w:r>
        <w:rPr>
          <w:rFonts w:ascii="Arial" w:eastAsia="Microsoft YaHei" w:hAnsi="Arial"/>
          <w:b/>
          <w:bCs/>
        </w:rPr>
        <w:t>Aprendizaje-Servicio</w:t>
      </w:r>
      <w:r>
        <w:rPr>
          <w:rFonts w:ascii="Arial" w:eastAsia="Microsoft YaHei" w:hAnsi="Arial"/>
        </w:rPr>
        <w:t xml:space="preserve">. Metodología que combina el aprendizaje académico con la realización de una actividad o servicio orientado a responder a una necesidad real del entorno social, educativo o profesional. Permite aplicar los aprendizajes en contextos significativos, al tiempo que fomenta la responsabilidad, la participación, el compromiso social, la cooperación y la conexión entre la formación y la realidad del entorno. </w:t>
      </w:r>
    </w:p>
    <w:p w14:paraId="72C6C1DE" w14:textId="77777777" w:rsidR="00350CE5" w:rsidRDefault="000C1BD9">
      <w:pPr>
        <w:numPr>
          <w:ilvl w:val="0"/>
          <w:numId w:val="10"/>
        </w:numPr>
        <w:tabs>
          <w:tab w:val="left" w:pos="1004"/>
        </w:tabs>
        <w:spacing w:before="113" w:line="360" w:lineRule="auto"/>
        <w:ind w:left="737" w:hanging="340"/>
        <w:jc w:val="both"/>
        <w:rPr>
          <w:rFonts w:ascii="Arial" w:eastAsia="Microsoft YaHei" w:hAnsi="Arial"/>
        </w:rPr>
      </w:pPr>
      <w:r>
        <w:rPr>
          <w:rFonts w:ascii="Arial" w:eastAsia="Microsoft YaHei" w:hAnsi="Arial"/>
          <w:b/>
          <w:bCs/>
        </w:rPr>
        <w:t>Clase invertida</w:t>
      </w:r>
      <w:r>
        <w:rPr>
          <w:rFonts w:ascii="Arial" w:eastAsia="Microsoft YaHei" w:hAnsi="Arial"/>
        </w:rPr>
        <w:t>. Determinados conceptos, demostraciones breves, manuales o vídeos podrán consultarse antes de la sesión. El tiempo presencial se dedicará prioritariamente a resolver dudas, practicar, recibir apoyo y aplicar lo aprendido.</w:t>
      </w:r>
    </w:p>
    <w:p w14:paraId="4E085F87" w14:textId="77777777" w:rsidR="00350CE5" w:rsidRDefault="00350CE5">
      <w:pPr>
        <w:tabs>
          <w:tab w:val="left" w:pos="1004"/>
        </w:tabs>
        <w:spacing w:before="113" w:line="360" w:lineRule="auto"/>
        <w:ind w:left="737" w:hanging="340"/>
        <w:jc w:val="both"/>
        <w:rPr>
          <w:rFonts w:ascii="Arial" w:eastAsia="Microsoft YaHei" w:hAnsi="Arial"/>
        </w:rPr>
      </w:pPr>
    </w:p>
    <w:p w14:paraId="32459DE1" w14:textId="77777777" w:rsidR="00350CE5" w:rsidRPr="002B671A" w:rsidRDefault="000C1BD9" w:rsidP="002B671A">
      <w:pPr>
        <w:pStyle w:val="Ttulo2"/>
        <w:spacing w:before="0"/>
        <w:jc w:val="both"/>
        <w:rPr>
          <w:rFonts w:ascii="Arial" w:hAnsi="Arial"/>
          <w:sz w:val="28"/>
          <w:szCs w:val="28"/>
        </w:rPr>
      </w:pPr>
      <w:bookmarkStart w:id="24" w:name="_Toc239085638"/>
      <w:r w:rsidRPr="002B671A">
        <w:rPr>
          <w:rFonts w:ascii="Arial" w:hAnsi="Arial"/>
          <w:sz w:val="28"/>
          <w:szCs w:val="28"/>
        </w:rPr>
        <w:t>Estrategias de enseñanza-aprendizaje y secuencia didáctica</w:t>
      </w:r>
      <w:bookmarkEnd w:id="24"/>
    </w:p>
    <w:p w14:paraId="33C6806E" w14:textId="77777777" w:rsidR="00350CE5" w:rsidRDefault="000C1BD9">
      <w:pPr>
        <w:spacing w:before="113" w:line="360" w:lineRule="auto"/>
        <w:jc w:val="both"/>
        <w:rPr>
          <w:rFonts w:ascii="Arial" w:eastAsia="Microsoft YaHei" w:hAnsi="Arial"/>
        </w:rPr>
      </w:pPr>
      <w:r>
        <w:rPr>
          <w:rFonts w:ascii="Arial" w:eastAsia="Microsoft YaHei" w:hAnsi="Arial"/>
        </w:rPr>
        <w:t>Las metodologías anteriores se concretarán mediante estrategias de enseñanza-aprendizaje que permitan avanzar desde la comprensión inicial y la práctica guiada hasta la aplicación autónoma, la reflexión y la comunicación profesional.</w:t>
      </w:r>
    </w:p>
    <w:p w14:paraId="6139BE92" w14:textId="77777777" w:rsidR="00350CE5" w:rsidRDefault="000C1BD9">
      <w:pPr>
        <w:spacing w:before="113" w:line="360" w:lineRule="auto"/>
        <w:jc w:val="both"/>
        <w:rPr>
          <w:rFonts w:ascii="Arial" w:eastAsia="Microsoft YaHei" w:hAnsi="Arial"/>
        </w:rPr>
      </w:pPr>
      <w:r>
        <w:rPr>
          <w:rFonts w:ascii="Arial" w:eastAsia="Microsoft YaHei" w:hAnsi="Arial"/>
        </w:rPr>
        <w:t>Las estrategias a seguir son las siguientes:</w:t>
      </w:r>
    </w:p>
    <w:p w14:paraId="7F50D33B" w14:textId="77777777" w:rsidR="00350CE5" w:rsidRDefault="000C1BD9">
      <w:pPr>
        <w:numPr>
          <w:ilvl w:val="0"/>
          <w:numId w:val="10"/>
        </w:numPr>
        <w:tabs>
          <w:tab w:val="left" w:pos="1004"/>
        </w:tabs>
        <w:spacing w:before="113" w:line="360" w:lineRule="auto"/>
        <w:ind w:left="737" w:hanging="340"/>
        <w:jc w:val="both"/>
        <w:rPr>
          <w:rFonts w:ascii="Arial" w:eastAsia="Microsoft YaHei" w:hAnsi="Arial"/>
        </w:rPr>
      </w:pPr>
      <w:r>
        <w:rPr>
          <w:rFonts w:ascii="Arial" w:eastAsia="Microsoft YaHei" w:hAnsi="Arial"/>
          <w:b/>
          <w:bCs/>
        </w:rPr>
        <w:t>Activación de conocimientos previos y contextualización</w:t>
      </w:r>
      <w:r>
        <w:rPr>
          <w:rFonts w:ascii="Arial" w:eastAsia="Microsoft YaHei" w:hAnsi="Arial"/>
        </w:rPr>
        <w:t>. Cada aprendizaje se conectará con experiencias anteriores y con una necesidad, incidencia o encargo propio del ámbito profesional.</w:t>
      </w:r>
    </w:p>
    <w:p w14:paraId="5AC489B9" w14:textId="77777777" w:rsidR="00350CE5" w:rsidRDefault="000C1BD9">
      <w:pPr>
        <w:numPr>
          <w:ilvl w:val="0"/>
          <w:numId w:val="10"/>
        </w:numPr>
        <w:tabs>
          <w:tab w:val="left" w:pos="1004"/>
        </w:tabs>
        <w:spacing w:before="113" w:line="360" w:lineRule="auto"/>
        <w:ind w:left="737" w:hanging="340"/>
        <w:jc w:val="both"/>
        <w:rPr>
          <w:rFonts w:ascii="Arial" w:eastAsia="Microsoft YaHei" w:hAnsi="Arial"/>
        </w:rPr>
      </w:pPr>
      <w:r>
        <w:rPr>
          <w:rFonts w:ascii="Arial" w:eastAsia="Microsoft YaHei" w:hAnsi="Arial"/>
          <w:b/>
          <w:bCs/>
        </w:rPr>
        <w:lastRenderedPageBreak/>
        <w:t>Explicación breve, modelado y demostración</w:t>
      </w:r>
      <w:r>
        <w:rPr>
          <w:rFonts w:ascii="Arial" w:eastAsia="Microsoft YaHei" w:hAnsi="Arial"/>
        </w:rPr>
        <w:t>. El profesorado presentará los conceptos imprescindibles, hará explícito el razonamiento seguido y mostrará procedimientos, decisiones y errores frecuentes mediante el sistema gestor y las herramientas de modelado.</w:t>
      </w:r>
    </w:p>
    <w:p w14:paraId="40E471D2" w14:textId="77777777" w:rsidR="00350CE5" w:rsidRDefault="000C1BD9">
      <w:pPr>
        <w:numPr>
          <w:ilvl w:val="0"/>
          <w:numId w:val="10"/>
        </w:numPr>
        <w:tabs>
          <w:tab w:val="left" w:pos="1004"/>
        </w:tabs>
        <w:spacing w:before="113" w:line="360" w:lineRule="auto"/>
        <w:ind w:left="737" w:hanging="340"/>
        <w:jc w:val="both"/>
        <w:rPr>
          <w:rFonts w:ascii="Arial" w:eastAsia="Microsoft YaHei" w:hAnsi="Arial"/>
        </w:rPr>
      </w:pPr>
      <w:r>
        <w:rPr>
          <w:rFonts w:ascii="Arial" w:eastAsia="Microsoft YaHei" w:hAnsi="Arial"/>
          <w:b/>
          <w:bCs/>
        </w:rPr>
        <w:t>Práctica guiada y autonomía progresiva.</w:t>
      </w:r>
      <w:r>
        <w:rPr>
          <w:rFonts w:ascii="Arial" w:eastAsia="Microsoft YaHei" w:hAnsi="Arial"/>
        </w:rPr>
        <w:t xml:space="preserve"> Se utilizarán ejemplos resueltos, guiones, plantillas y ejercicios graduados, retirando paulatinamente los apoyos para favorecer la toma autónoma de decisiones.</w:t>
      </w:r>
    </w:p>
    <w:p w14:paraId="16EF698C" w14:textId="77777777" w:rsidR="00350CE5" w:rsidRDefault="000C1BD9">
      <w:pPr>
        <w:numPr>
          <w:ilvl w:val="0"/>
          <w:numId w:val="10"/>
        </w:numPr>
        <w:tabs>
          <w:tab w:val="left" w:pos="1004"/>
        </w:tabs>
        <w:spacing w:before="113" w:line="360" w:lineRule="auto"/>
        <w:ind w:left="737" w:hanging="340"/>
        <w:jc w:val="both"/>
      </w:pPr>
      <w:r>
        <w:rPr>
          <w:rFonts w:ascii="Arial" w:eastAsia="Microsoft YaHei" w:hAnsi="Arial"/>
          <w:b/>
          <w:bCs/>
        </w:rPr>
        <w:t>Resolución de problemas y análisis de errores</w:t>
      </w:r>
      <w:r>
        <w:rPr>
          <w:rFonts w:ascii="Arial" w:eastAsia="Microsoft YaHei" w:hAnsi="Arial"/>
        </w:rPr>
        <w:t xml:space="preserve">. El alumnado deberá interpretar la situación planteada, detectar posibles causas, formular alternativas, aplicar procedimientos de resolución y comprobar los resultados obtenidos. El análisis de errores se utilizará como una oportunidad de aprendizaje, favoreciendo la reflexión, la capacidad de diagnóstico, el pensamiento crítico, la autonomía y la mejora progresiva de las soluciones adoptadas. </w:t>
      </w:r>
    </w:p>
    <w:p w14:paraId="79B0D4AE" w14:textId="77777777" w:rsidR="00350CE5" w:rsidRDefault="000C1BD9">
      <w:pPr>
        <w:numPr>
          <w:ilvl w:val="0"/>
          <w:numId w:val="10"/>
        </w:numPr>
        <w:tabs>
          <w:tab w:val="left" w:pos="1004"/>
        </w:tabs>
        <w:spacing w:before="113" w:line="360" w:lineRule="auto"/>
        <w:ind w:left="737" w:hanging="340"/>
        <w:jc w:val="both"/>
      </w:pPr>
      <w:r>
        <w:rPr>
          <w:rFonts w:ascii="Arial" w:eastAsia="Microsoft YaHei" w:hAnsi="Arial"/>
          <w:b/>
          <w:bCs/>
        </w:rPr>
        <w:t>Estudio de casos, simulación y comparación razonada de alternativas</w:t>
      </w:r>
      <w:r>
        <w:rPr>
          <w:rFonts w:ascii="Arial" w:eastAsia="Microsoft YaHei" w:hAnsi="Arial"/>
        </w:rPr>
        <w:t xml:space="preserve">. El alumnado debe interpretar la información disponible, identificar necesidades o problemas, valorar distintas posibilidades de actuación y justificar la solución adoptada. Favorece la aplicación práctica de los aprendizajes, la toma de decisiones, el pensamiento crítico y la capacidad de comparar alternativas atendiendo a criterios técnicos, organizativos o profesionales. </w:t>
      </w:r>
    </w:p>
    <w:p w14:paraId="0FDC1997" w14:textId="77777777" w:rsidR="00350CE5" w:rsidRDefault="000C1BD9">
      <w:pPr>
        <w:numPr>
          <w:ilvl w:val="0"/>
          <w:numId w:val="10"/>
        </w:numPr>
        <w:tabs>
          <w:tab w:val="left" w:pos="1004"/>
        </w:tabs>
        <w:spacing w:before="113" w:line="360" w:lineRule="auto"/>
        <w:ind w:left="737" w:hanging="340"/>
        <w:jc w:val="both"/>
      </w:pPr>
      <w:r>
        <w:rPr>
          <w:rFonts w:ascii="Arial" w:eastAsia="Microsoft YaHei" w:hAnsi="Arial"/>
          <w:b/>
          <w:bCs/>
        </w:rPr>
        <w:t>Consulta e interpretación de documentación técnica</w:t>
      </w:r>
      <w:r>
        <w:rPr>
          <w:rFonts w:ascii="Arial" w:eastAsia="Microsoft YaHei" w:hAnsi="Arial"/>
        </w:rPr>
        <w:t xml:space="preserve">. Estrategia orientada a desarrollar la capacidad del alumnado para localizar, seleccionar, comprender y utilizar documentación técnica relacionada con los aprendizajes del módulo. Incluye la consulta de manuales, especificaciones, normativa, guías, documentación profesional u otras fuentes fiables, favoreciendo la autonomía, la actualización de conocimientos y la correcta aplicación de procedimientos en contextos académicos y profesionales. </w:t>
      </w:r>
    </w:p>
    <w:p w14:paraId="09CE6B6F" w14:textId="77777777" w:rsidR="00350CE5" w:rsidRDefault="000C1BD9">
      <w:pPr>
        <w:numPr>
          <w:ilvl w:val="0"/>
          <w:numId w:val="10"/>
        </w:numPr>
        <w:tabs>
          <w:tab w:val="left" w:pos="1004"/>
        </w:tabs>
        <w:spacing w:before="113" w:line="360" w:lineRule="auto"/>
        <w:ind w:left="737" w:hanging="340"/>
        <w:jc w:val="both"/>
        <w:rPr>
          <w:rFonts w:ascii="Arial" w:eastAsia="Microsoft YaHei" w:hAnsi="Arial"/>
        </w:rPr>
      </w:pPr>
      <w:r>
        <w:rPr>
          <w:rFonts w:ascii="Arial" w:eastAsia="Microsoft YaHei" w:hAnsi="Arial"/>
          <w:b/>
          <w:bCs/>
        </w:rPr>
        <w:t>Andamiaje, tutoría y aprendizaje entre iguales</w:t>
      </w:r>
      <w:r>
        <w:rPr>
          <w:rFonts w:ascii="Arial" w:eastAsia="Microsoft YaHei" w:hAnsi="Arial"/>
        </w:rPr>
        <w:t>. Se proporcionarán apoyos temporales, ejemplos, preguntas orientadoras y tutorías; asimismo, se favorecerán la revisión y la ayuda entre compañeros, sin sustituir la responsabilidad individual.</w:t>
      </w:r>
    </w:p>
    <w:p w14:paraId="3BC7968D" w14:textId="346D0B99" w:rsidR="00350CE5" w:rsidRPr="00552733" w:rsidRDefault="000C1BD9">
      <w:pPr>
        <w:numPr>
          <w:ilvl w:val="0"/>
          <w:numId w:val="10"/>
        </w:numPr>
        <w:tabs>
          <w:tab w:val="left" w:pos="1004"/>
        </w:tabs>
        <w:spacing w:before="113" w:after="240" w:line="360" w:lineRule="auto"/>
        <w:ind w:left="737" w:hanging="340"/>
        <w:jc w:val="both"/>
        <w:rPr>
          <w:rFonts w:ascii="Arial" w:eastAsia="Microsoft YaHei" w:hAnsi="Arial"/>
        </w:rPr>
      </w:pPr>
      <w:r>
        <w:rPr>
          <w:rFonts w:ascii="Arial" w:eastAsia="Microsoft YaHei" w:hAnsi="Arial"/>
          <w:b/>
          <w:bCs/>
        </w:rPr>
        <w:t>Retroalimentación continua, autoevaluación y coevaluación</w:t>
      </w:r>
      <w:r>
        <w:rPr>
          <w:rFonts w:ascii="Arial" w:eastAsia="Microsoft YaHei" w:hAnsi="Arial"/>
        </w:rPr>
        <w:t xml:space="preserve">. Las producciones recibirán orientaciones concretas para su mejora. El alumnado revisará su trabajo, </w:t>
      </w:r>
      <w:r>
        <w:rPr>
          <w:rFonts w:ascii="Arial" w:eastAsia="Microsoft YaHei" w:hAnsi="Arial"/>
        </w:rPr>
        <w:lastRenderedPageBreak/>
        <w:t>analizará los errores y participará en procesos de autoevaluación y coevaluación mediante criterios conocidos.</w:t>
      </w:r>
    </w:p>
    <w:p w14:paraId="72E777EF" w14:textId="77777777" w:rsidR="00350CE5" w:rsidRDefault="000C1BD9">
      <w:pPr>
        <w:spacing w:line="360" w:lineRule="auto"/>
        <w:jc w:val="both"/>
        <w:rPr>
          <w:rFonts w:ascii="Arial" w:eastAsia="Microsoft YaHei" w:hAnsi="Arial"/>
        </w:rPr>
      </w:pPr>
      <w:r>
        <w:rPr>
          <w:rFonts w:ascii="Arial" w:eastAsia="Microsoft YaHei" w:hAnsi="Arial"/>
        </w:rPr>
        <w:t>En cada UUPP se aplicará de forma ordenada las estrategias definidas, estableciendo una secuencia de trabajo común, sin embargo, si fuera necesario se definirán las adaptaciones necesarias en función de cada UUPP.</w:t>
      </w:r>
    </w:p>
    <w:p w14:paraId="34F10E6D" w14:textId="77777777" w:rsidR="00350CE5" w:rsidRDefault="000C1BD9">
      <w:pPr>
        <w:numPr>
          <w:ilvl w:val="0"/>
          <w:numId w:val="11"/>
        </w:numPr>
        <w:tabs>
          <w:tab w:val="clear" w:pos="720"/>
        </w:tabs>
        <w:spacing w:before="113" w:line="360" w:lineRule="auto"/>
        <w:jc w:val="both"/>
        <w:rPr>
          <w:rFonts w:ascii="Arial" w:eastAsia="Microsoft YaHei" w:hAnsi="Arial"/>
        </w:rPr>
      </w:pPr>
      <w:r>
        <w:rPr>
          <w:rFonts w:ascii="Arial" w:eastAsia="Microsoft YaHei" w:hAnsi="Arial"/>
          <w:b/>
          <w:bCs/>
        </w:rPr>
        <w:t>Contextualización y activación</w:t>
      </w:r>
      <w:r>
        <w:rPr>
          <w:rFonts w:ascii="Arial" w:eastAsia="Microsoft YaHei" w:hAnsi="Arial"/>
        </w:rPr>
        <w:t xml:space="preserve">. Presentación de una necesidad o problema profesional, conexión con aprendizajes previos, aclaración del producto esperado y, cuando proceda, </w:t>
      </w:r>
      <w:r w:rsidRPr="001A7F05">
        <w:rPr>
          <w:rFonts w:ascii="Arial" w:eastAsia="Microsoft YaHei" w:hAnsi="Arial"/>
        </w:rPr>
        <w:t xml:space="preserve">actividad diagnóstica sin </w:t>
      </w:r>
      <w:r>
        <w:rPr>
          <w:rFonts w:ascii="Arial" w:eastAsia="Microsoft YaHei" w:hAnsi="Arial"/>
        </w:rPr>
        <w:t xml:space="preserve">valor calificativo para conocer sus conocimientos previos, para detectar qué conocimientos tienen ya adquiridos, así como los conceptos equivocados, y poder ajustar el proceso de enseñanza y las líneas a seguir. </w:t>
      </w:r>
    </w:p>
    <w:p w14:paraId="1EC33627" w14:textId="77777777" w:rsidR="00350CE5" w:rsidRDefault="000C1BD9">
      <w:pPr>
        <w:numPr>
          <w:ilvl w:val="0"/>
          <w:numId w:val="11"/>
        </w:numPr>
        <w:tabs>
          <w:tab w:val="clear" w:pos="720"/>
        </w:tabs>
        <w:spacing w:before="113" w:line="360" w:lineRule="auto"/>
        <w:jc w:val="both"/>
        <w:rPr>
          <w:rFonts w:ascii="Arial" w:eastAsia="Microsoft YaHei" w:hAnsi="Arial"/>
        </w:rPr>
      </w:pPr>
      <w:r>
        <w:rPr>
          <w:rFonts w:ascii="Arial" w:eastAsia="Microsoft YaHei" w:hAnsi="Arial"/>
          <w:b/>
          <w:bCs/>
        </w:rPr>
        <w:t>Explicación breve y demostración</w:t>
      </w:r>
      <w:r>
        <w:rPr>
          <w:rFonts w:ascii="Arial" w:eastAsia="Microsoft YaHei" w:hAnsi="Arial"/>
        </w:rPr>
        <w:t>. Introducción de los conceptos y procedimientos imprescindibles mediante ejemplos, modelado del razonamiento y análisis de errores frecuentes.</w:t>
      </w:r>
    </w:p>
    <w:p w14:paraId="420145BE" w14:textId="77777777" w:rsidR="00350CE5" w:rsidRDefault="000C1BD9">
      <w:pPr>
        <w:numPr>
          <w:ilvl w:val="0"/>
          <w:numId w:val="11"/>
        </w:numPr>
        <w:tabs>
          <w:tab w:val="clear" w:pos="720"/>
        </w:tabs>
        <w:spacing w:before="113" w:line="360" w:lineRule="auto"/>
        <w:jc w:val="both"/>
        <w:rPr>
          <w:rFonts w:ascii="Arial" w:eastAsia="Microsoft YaHei" w:hAnsi="Arial"/>
        </w:rPr>
      </w:pPr>
      <w:r>
        <w:rPr>
          <w:rFonts w:ascii="Arial" w:eastAsia="Microsoft YaHei" w:hAnsi="Arial"/>
          <w:b/>
          <w:bCs/>
        </w:rPr>
        <w:t>Práctica guiada</w:t>
      </w:r>
      <w:r>
        <w:rPr>
          <w:rFonts w:ascii="Arial" w:eastAsia="Microsoft YaHei" w:hAnsi="Arial"/>
        </w:rPr>
        <w:t>. Resolución de ejercicios graduados con apoyo, plantillas, guiones o ejemplos parcialmente resueltos, reduciendo progresivamente el andamiaje.</w:t>
      </w:r>
    </w:p>
    <w:p w14:paraId="45DD601E" w14:textId="77777777" w:rsidR="00350CE5" w:rsidRDefault="000C1BD9">
      <w:pPr>
        <w:numPr>
          <w:ilvl w:val="0"/>
          <w:numId w:val="11"/>
        </w:numPr>
        <w:tabs>
          <w:tab w:val="clear" w:pos="720"/>
        </w:tabs>
        <w:spacing w:before="113" w:line="360" w:lineRule="auto"/>
        <w:jc w:val="both"/>
        <w:rPr>
          <w:rFonts w:ascii="Arial" w:eastAsia="Microsoft YaHei" w:hAnsi="Arial"/>
        </w:rPr>
      </w:pPr>
      <w:r>
        <w:rPr>
          <w:rFonts w:ascii="Arial" w:eastAsia="Microsoft YaHei" w:hAnsi="Arial"/>
          <w:b/>
          <w:bCs/>
        </w:rPr>
        <w:t>Aplicación autónoma o cooperativa</w:t>
      </w:r>
      <w:r>
        <w:rPr>
          <w:rFonts w:ascii="Arial" w:eastAsia="Microsoft YaHei" w:hAnsi="Arial"/>
        </w:rPr>
        <w:t>. Resolución de supuestos, retos o fases de proyecto en los que el alumnado deba seleccionar técnicas, justificar decisiones y producir evidencias vinculadas a los CCEE. Estas actividades podrán desarrollarse individualmente o en grupo.</w:t>
      </w:r>
    </w:p>
    <w:p w14:paraId="58BD2D6C" w14:textId="77777777" w:rsidR="00350CE5" w:rsidRDefault="000C1BD9">
      <w:pPr>
        <w:numPr>
          <w:ilvl w:val="0"/>
          <w:numId w:val="11"/>
        </w:numPr>
        <w:tabs>
          <w:tab w:val="clear" w:pos="720"/>
        </w:tabs>
        <w:spacing w:before="113" w:line="360" w:lineRule="auto"/>
        <w:jc w:val="both"/>
        <w:rPr>
          <w:rFonts w:ascii="Arial" w:eastAsia="Microsoft YaHei" w:hAnsi="Arial"/>
        </w:rPr>
      </w:pPr>
      <w:r>
        <w:rPr>
          <w:rFonts w:ascii="Arial" w:eastAsia="Microsoft YaHei" w:hAnsi="Arial"/>
          <w:b/>
          <w:bCs/>
        </w:rPr>
        <w:t>Integración, documentación y comunicación</w:t>
      </w:r>
      <w:r>
        <w:rPr>
          <w:rFonts w:ascii="Arial" w:eastAsia="Microsoft YaHei" w:hAnsi="Arial"/>
        </w:rPr>
        <w:t>. Revisión de la calidad técnica, documentación de modelos y scripts, presentación de resultados y explicación oral o escrita de las decisiones adoptadas.</w:t>
      </w:r>
    </w:p>
    <w:p w14:paraId="6C846FDC" w14:textId="77777777" w:rsidR="00350CE5" w:rsidRDefault="000C1BD9">
      <w:pPr>
        <w:numPr>
          <w:ilvl w:val="0"/>
          <w:numId w:val="11"/>
        </w:numPr>
        <w:tabs>
          <w:tab w:val="clear" w:pos="720"/>
        </w:tabs>
        <w:spacing w:before="113" w:line="360" w:lineRule="auto"/>
        <w:jc w:val="both"/>
        <w:rPr>
          <w:rFonts w:ascii="Arial" w:eastAsia="Microsoft YaHei" w:hAnsi="Arial"/>
        </w:rPr>
      </w:pPr>
      <w:r>
        <w:rPr>
          <w:rFonts w:ascii="Arial" w:eastAsia="Microsoft YaHei" w:hAnsi="Arial"/>
          <w:b/>
          <w:bCs/>
        </w:rPr>
        <w:t>Retroalimentación y evaluación formativa</w:t>
      </w:r>
      <w:r>
        <w:rPr>
          <w:rFonts w:ascii="Arial" w:eastAsia="Microsoft YaHei" w:hAnsi="Arial"/>
        </w:rPr>
        <w:t>. Revisión del proceso y del producto, análisis de errores, autoevaluación o coevaluación y oportunidad de mejora antes de la calificación final cuando la naturaleza de la actividad lo permita.</w:t>
      </w:r>
    </w:p>
    <w:p w14:paraId="2FC42CC8" w14:textId="77777777" w:rsidR="00350CE5" w:rsidRDefault="000C1BD9">
      <w:pPr>
        <w:numPr>
          <w:ilvl w:val="0"/>
          <w:numId w:val="11"/>
        </w:numPr>
        <w:tabs>
          <w:tab w:val="clear" w:pos="720"/>
        </w:tabs>
        <w:spacing w:before="113" w:line="360" w:lineRule="auto"/>
        <w:jc w:val="both"/>
        <w:rPr>
          <w:rFonts w:ascii="Arial" w:eastAsia="Microsoft YaHei" w:hAnsi="Arial"/>
        </w:rPr>
      </w:pPr>
      <w:r>
        <w:rPr>
          <w:rFonts w:ascii="Arial" w:eastAsia="Microsoft YaHei" w:hAnsi="Arial"/>
          <w:b/>
          <w:bCs/>
        </w:rPr>
        <w:t>Refuerzo, recuperación o ampliación</w:t>
      </w:r>
      <w:r>
        <w:rPr>
          <w:rFonts w:ascii="Arial" w:eastAsia="Microsoft YaHei" w:hAnsi="Arial"/>
        </w:rPr>
        <w:t>. Actividades diferenciadas para consolidar aprendizajes no alcanzados, practicar de nuevo los CCEE o profundizar mediante alternativas técnicas de mayor complejidad.</w:t>
      </w:r>
    </w:p>
    <w:p w14:paraId="13F6B0D4" w14:textId="77777777" w:rsidR="00350CE5" w:rsidRDefault="000C1BD9">
      <w:pPr>
        <w:spacing w:line="360" w:lineRule="auto"/>
        <w:jc w:val="both"/>
      </w:pPr>
      <w:r>
        <w:rPr>
          <w:rFonts w:ascii="Arial" w:eastAsia="Microsoft YaHei" w:hAnsi="Arial"/>
        </w:rPr>
        <w:lastRenderedPageBreak/>
        <w:t xml:space="preserve">Esta </w:t>
      </w:r>
      <w:r w:rsidRPr="001A7F05">
        <w:rPr>
          <w:rFonts w:ascii="Arial" w:eastAsia="Microsoft YaHei" w:hAnsi="Arial"/>
        </w:rPr>
        <w:t xml:space="preserve">secuencia podrá modificarse por razones pedagógicas, técnicas, de calendario, coordinación </w:t>
      </w:r>
      <w:proofErr w:type="spellStart"/>
      <w:r w:rsidRPr="001A7F05">
        <w:rPr>
          <w:rFonts w:ascii="Arial" w:eastAsia="Microsoft YaHei" w:hAnsi="Arial"/>
        </w:rPr>
        <w:t>intermodular</w:t>
      </w:r>
      <w:proofErr w:type="spellEnd"/>
      <w:r w:rsidRPr="001A7F05">
        <w:rPr>
          <w:rFonts w:ascii="Arial" w:eastAsia="Microsoft YaHei" w:hAnsi="Arial"/>
        </w:rPr>
        <w:t xml:space="preserve"> o formación en empresa, dejando constancia de los ajustes en el seguimiento de la programación</w:t>
      </w:r>
      <w:r>
        <w:rPr>
          <w:rFonts w:ascii="Arial" w:eastAsia="Microsoft YaHei" w:hAnsi="Arial"/>
        </w:rPr>
        <w:t>.</w:t>
      </w:r>
    </w:p>
    <w:p w14:paraId="79EA6305" w14:textId="77777777" w:rsidR="00350CE5" w:rsidRDefault="00350CE5">
      <w:pPr>
        <w:pStyle w:val="Prrafodelista"/>
        <w:tabs>
          <w:tab w:val="left" w:pos="1587"/>
        </w:tabs>
        <w:spacing w:line="480" w:lineRule="auto"/>
        <w:ind w:left="1191" w:hanging="340"/>
        <w:jc w:val="both"/>
        <w:rPr>
          <w:rFonts w:ascii="Arial" w:eastAsia="Microsoft YaHei" w:hAnsi="Arial"/>
        </w:rPr>
      </w:pPr>
    </w:p>
    <w:p w14:paraId="2FE5A4E3" w14:textId="77777777" w:rsidR="00350CE5" w:rsidRPr="002B671A" w:rsidRDefault="000C1BD9" w:rsidP="002B671A">
      <w:pPr>
        <w:pStyle w:val="Ttulo2"/>
        <w:spacing w:before="0"/>
        <w:jc w:val="both"/>
        <w:rPr>
          <w:rFonts w:ascii="Arial" w:hAnsi="Arial"/>
          <w:sz w:val="28"/>
          <w:szCs w:val="28"/>
        </w:rPr>
      </w:pPr>
      <w:bookmarkStart w:id="25" w:name="_Toc239085639"/>
      <w:r w:rsidRPr="002B671A">
        <w:rPr>
          <w:rFonts w:ascii="Arial" w:hAnsi="Arial"/>
          <w:sz w:val="28"/>
          <w:szCs w:val="28"/>
        </w:rPr>
        <w:t>Tipo de Actividades</w:t>
      </w:r>
      <w:bookmarkEnd w:id="25"/>
    </w:p>
    <w:p w14:paraId="17F36BDD" w14:textId="77777777" w:rsidR="00350CE5" w:rsidRDefault="000C1BD9">
      <w:pPr>
        <w:spacing w:line="360" w:lineRule="auto"/>
        <w:jc w:val="both"/>
        <w:rPr>
          <w:rFonts w:ascii="Arial" w:eastAsia="Microsoft YaHei" w:hAnsi="Arial"/>
        </w:rPr>
      </w:pPr>
      <w:r>
        <w:rPr>
          <w:rFonts w:ascii="Arial" w:eastAsia="Microsoft YaHei" w:hAnsi="Arial"/>
        </w:rPr>
        <w:t>Las actividades se seleccionarán por su utilidad para generar aprendizaje y evidencias válidas de los CCEE. Podrán utilizarse, entre otras, las siguientes:</w:t>
      </w:r>
    </w:p>
    <w:p w14:paraId="707DB721" w14:textId="77777777" w:rsidR="00350CE5" w:rsidRDefault="000C1BD9">
      <w:pPr>
        <w:numPr>
          <w:ilvl w:val="0"/>
          <w:numId w:val="10"/>
        </w:numPr>
        <w:tabs>
          <w:tab w:val="left" w:pos="1004"/>
        </w:tabs>
        <w:spacing w:before="113" w:line="360" w:lineRule="auto"/>
        <w:ind w:left="737" w:hanging="340"/>
        <w:jc w:val="both"/>
      </w:pPr>
      <w:r>
        <w:rPr>
          <w:rFonts w:ascii="Arial" w:eastAsia="Microsoft YaHei" w:hAnsi="Arial"/>
          <w:b/>
          <w:bCs/>
        </w:rPr>
        <w:t>Actividades iniciales y de motivación</w:t>
      </w:r>
      <w:r>
        <w:rPr>
          <w:rFonts w:ascii="Arial" w:eastAsia="Microsoft YaHei" w:hAnsi="Arial"/>
        </w:rPr>
        <w:t>: Se realizarán en la primera sesión de cada unidad didáctica. Servirán para presentar al alumnado los contenidos que serán trabajados a lo largo de la unidad, así como promover su interés y despertar su curiosidad, permitiendo detectar sus conocimientos previos.</w:t>
      </w:r>
    </w:p>
    <w:p w14:paraId="21E74F85" w14:textId="77777777" w:rsidR="00350CE5" w:rsidRDefault="000C1BD9">
      <w:pPr>
        <w:numPr>
          <w:ilvl w:val="0"/>
          <w:numId w:val="10"/>
        </w:numPr>
        <w:tabs>
          <w:tab w:val="left" w:pos="1004"/>
        </w:tabs>
        <w:spacing w:before="113" w:line="360" w:lineRule="auto"/>
        <w:ind w:left="737" w:hanging="340"/>
        <w:jc w:val="both"/>
      </w:pPr>
      <w:r>
        <w:rPr>
          <w:rFonts w:ascii="Arial" w:eastAsia="Microsoft YaHei" w:hAnsi="Arial"/>
          <w:b/>
          <w:bCs/>
        </w:rPr>
        <w:t>Actividades de desarrollo</w:t>
      </w:r>
      <w:r>
        <w:rPr>
          <w:rFonts w:ascii="Arial" w:eastAsia="Microsoft YaHei" w:hAnsi="Arial"/>
        </w:rPr>
        <w:t xml:space="preserve">: Están dirigidas a que los alumnos/as adquieran los conocimientos que se han programado. Permiten poner en práctica los aprendizajes adquiridos mediante ejercicios, tareas, prácticas, problemas o situaciones relacionadas con el ámbito profesional. </w:t>
      </w:r>
    </w:p>
    <w:p w14:paraId="41E275C3" w14:textId="77777777" w:rsidR="00350CE5" w:rsidRDefault="000C1BD9">
      <w:pPr>
        <w:numPr>
          <w:ilvl w:val="0"/>
          <w:numId w:val="10"/>
        </w:numPr>
        <w:tabs>
          <w:tab w:val="left" w:pos="1004"/>
        </w:tabs>
        <w:spacing w:before="113" w:line="360" w:lineRule="auto"/>
        <w:ind w:left="737" w:hanging="340"/>
        <w:jc w:val="both"/>
      </w:pPr>
      <w:r>
        <w:rPr>
          <w:rFonts w:ascii="Arial" w:eastAsia="Microsoft YaHei" w:hAnsi="Arial"/>
          <w:b/>
          <w:bCs/>
        </w:rPr>
        <w:t>Resolución de problemas y retos</w:t>
      </w:r>
      <w:r>
        <w:rPr>
          <w:rFonts w:ascii="Arial" w:eastAsia="Microsoft YaHei" w:hAnsi="Arial"/>
        </w:rPr>
        <w:t>: Actividades en las que el alumnado debe enfrentarse a una situación, necesidad o dificultad concreta y aplicar de forma integrada los conocimientos, procedimientos y estrategias aprendidos para alcanzar una solución. Favorecen el razonamiento, la toma de decisiones, la autonomía, la creatividad y la capacidad de analizar diferentes alternativas, pudiendo plantearse de forma individual o cooperativa y con un nivel de dificultad progresivo.</w:t>
      </w:r>
    </w:p>
    <w:p w14:paraId="27CC8884" w14:textId="77777777" w:rsidR="00350CE5" w:rsidRDefault="000C1BD9">
      <w:pPr>
        <w:numPr>
          <w:ilvl w:val="0"/>
          <w:numId w:val="10"/>
        </w:numPr>
        <w:tabs>
          <w:tab w:val="left" w:pos="1004"/>
        </w:tabs>
        <w:spacing w:before="113" w:line="360" w:lineRule="auto"/>
        <w:ind w:left="737" w:hanging="340"/>
        <w:jc w:val="both"/>
      </w:pPr>
      <w:r>
        <w:rPr>
          <w:rFonts w:ascii="Arial" w:eastAsia="Microsoft YaHei" w:hAnsi="Arial"/>
          <w:b/>
          <w:bCs/>
        </w:rPr>
        <w:t>Prácticas integradoras y proyectos</w:t>
      </w:r>
      <w:r>
        <w:rPr>
          <w:rFonts w:ascii="Arial" w:eastAsia="Microsoft YaHei" w:hAnsi="Arial"/>
        </w:rPr>
        <w:t>: Actividades en las que el alumnado debe aplicar de manera conjunta aprendizajes adquiridos en diferentes  UUPP y, cuando proceda, varios módulos, con entregables parciales, revisión y defensa. Favorecen la integración de conocimientos, procedimientos y competencias, la planificación del trabajo, la autonomía, la toma de decisiones y la conexión con situaciones próximas al ámbito profesional.</w:t>
      </w:r>
    </w:p>
    <w:p w14:paraId="6C9DFF26" w14:textId="77777777" w:rsidR="00350CE5" w:rsidRDefault="000C1BD9">
      <w:pPr>
        <w:numPr>
          <w:ilvl w:val="0"/>
          <w:numId w:val="10"/>
        </w:numPr>
        <w:tabs>
          <w:tab w:val="left" w:pos="1004"/>
        </w:tabs>
        <w:spacing w:before="113" w:line="360" w:lineRule="auto"/>
        <w:ind w:left="737" w:hanging="340"/>
        <w:jc w:val="both"/>
      </w:pPr>
      <w:r>
        <w:rPr>
          <w:rFonts w:ascii="Arial" w:eastAsia="Microsoft YaHei" w:hAnsi="Arial"/>
          <w:b/>
          <w:bCs/>
        </w:rPr>
        <w:t>Investigación y documentación</w:t>
      </w:r>
      <w:r>
        <w:rPr>
          <w:rFonts w:ascii="Arial" w:eastAsia="Microsoft YaHei" w:hAnsi="Arial"/>
        </w:rPr>
        <w:t xml:space="preserve">: Actividades orientadas a la búsqueda, selección, análisis, contraste y organización de información procedente de fuentes fiables y adecuadas. Permiten desarrollar la capacidad de localizar información relevante, interpretar documentación técnica, justificar decisiones, ampliar conocimientos y </w:t>
      </w:r>
      <w:r>
        <w:rPr>
          <w:rFonts w:ascii="Arial" w:eastAsia="Microsoft YaHei" w:hAnsi="Arial"/>
        </w:rPr>
        <w:lastRenderedPageBreak/>
        <w:t xml:space="preserve">elaborar documentos, informes, memorias o materiales propios utilizando correctamente las fuentes consultadas. </w:t>
      </w:r>
    </w:p>
    <w:p w14:paraId="045254C9" w14:textId="77777777" w:rsidR="00350CE5" w:rsidRDefault="000C1BD9">
      <w:pPr>
        <w:numPr>
          <w:ilvl w:val="0"/>
          <w:numId w:val="10"/>
        </w:numPr>
        <w:tabs>
          <w:tab w:val="left" w:pos="1004"/>
        </w:tabs>
        <w:spacing w:before="113" w:line="360" w:lineRule="auto"/>
        <w:ind w:left="737" w:hanging="340"/>
        <w:jc w:val="both"/>
      </w:pPr>
      <w:r>
        <w:rPr>
          <w:rFonts w:ascii="Arial" w:eastAsia="Microsoft YaHei" w:hAnsi="Arial"/>
          <w:b/>
          <w:bCs/>
        </w:rPr>
        <w:t>Comunicación y trabajo cooperativo</w:t>
      </w:r>
      <w:r>
        <w:rPr>
          <w:rFonts w:ascii="Arial" w:eastAsia="Microsoft YaHei" w:hAnsi="Arial"/>
        </w:rPr>
        <w:t xml:space="preserve">: Actividades en las que el alumnado debe intercambiar información, argumentar decisiones, presentar resultados y colaborar con otras personas para alcanzar un objetivo común. Favorecen la comunicación oral y escrita, la escucha activa, el reparto de responsabilidades, la coordinación, el respeto por las aportaciones de los demás, la resolución de conflictos y el desarrollo de habilidades propias del trabajo en equipo. </w:t>
      </w:r>
    </w:p>
    <w:p w14:paraId="658B5FC9" w14:textId="77777777" w:rsidR="00350CE5" w:rsidRDefault="000C1BD9">
      <w:pPr>
        <w:numPr>
          <w:ilvl w:val="0"/>
          <w:numId w:val="10"/>
        </w:numPr>
        <w:tabs>
          <w:tab w:val="left" w:pos="1004"/>
        </w:tabs>
        <w:spacing w:before="113" w:line="360" w:lineRule="auto"/>
        <w:ind w:left="737" w:hanging="340"/>
        <w:jc w:val="both"/>
      </w:pPr>
      <w:r>
        <w:rPr>
          <w:rFonts w:ascii="Arial" w:eastAsia="Microsoft YaHei" w:hAnsi="Arial"/>
          <w:b/>
          <w:bCs/>
        </w:rPr>
        <w:t>Evaluación</w:t>
      </w:r>
      <w:r>
        <w:rPr>
          <w:rFonts w:ascii="Arial" w:eastAsia="Microsoft YaHei" w:hAnsi="Arial"/>
        </w:rPr>
        <w:t>: Permiten obtener evidencias sobre el grado de adquisición de los resultados de aprendizaje y criterios de evaluación mediante diferentes procedimientos e instrumentos.</w:t>
      </w:r>
    </w:p>
    <w:p w14:paraId="2EE687C6" w14:textId="77777777" w:rsidR="00350CE5" w:rsidRDefault="000C1BD9">
      <w:pPr>
        <w:numPr>
          <w:ilvl w:val="0"/>
          <w:numId w:val="10"/>
        </w:numPr>
        <w:tabs>
          <w:tab w:val="left" w:pos="1004"/>
        </w:tabs>
        <w:spacing w:before="113" w:line="360" w:lineRule="auto"/>
        <w:ind w:left="737" w:hanging="340"/>
        <w:jc w:val="both"/>
      </w:pPr>
      <w:r>
        <w:rPr>
          <w:rFonts w:ascii="Arial" w:eastAsia="Microsoft YaHei" w:hAnsi="Arial"/>
          <w:b/>
          <w:bCs/>
        </w:rPr>
        <w:t xml:space="preserve">Refuerzo: </w:t>
      </w:r>
      <w:r>
        <w:rPr>
          <w:rFonts w:ascii="Arial" w:eastAsia="Microsoft YaHei" w:hAnsi="Arial"/>
        </w:rPr>
        <w:t xml:space="preserve">Se dirigen al alumnado que presenta dificultades en determinados aprendizajes y ofrecen nuevas oportunidades para alcanzarlos mediante tareas graduadas, apoyos adicionales o procedimientos alternativos. </w:t>
      </w:r>
    </w:p>
    <w:p w14:paraId="5CF38408" w14:textId="77777777" w:rsidR="00350CE5" w:rsidRDefault="000C1BD9">
      <w:pPr>
        <w:numPr>
          <w:ilvl w:val="0"/>
          <w:numId w:val="10"/>
        </w:numPr>
        <w:tabs>
          <w:tab w:val="left" w:pos="1004"/>
        </w:tabs>
        <w:spacing w:before="113" w:line="360" w:lineRule="auto"/>
        <w:ind w:left="737" w:hanging="340"/>
        <w:jc w:val="both"/>
      </w:pPr>
      <w:r>
        <w:rPr>
          <w:rFonts w:ascii="Arial" w:eastAsia="Microsoft YaHei" w:hAnsi="Arial"/>
          <w:b/>
          <w:bCs/>
        </w:rPr>
        <w:t xml:space="preserve">Recuperación: </w:t>
      </w:r>
      <w:r>
        <w:rPr>
          <w:rFonts w:ascii="Arial" w:eastAsia="Microsoft YaHei" w:hAnsi="Arial"/>
        </w:rPr>
        <w:t xml:space="preserve">Permiten obtener nuevas evidencias de los aprendizajes no alcanzados mediante actividades equivalentes, manteniendo los mismos resultados de aprendizaje y criterios de evaluación. </w:t>
      </w:r>
    </w:p>
    <w:p w14:paraId="051CFD3A" w14:textId="77777777" w:rsidR="00350CE5" w:rsidRDefault="000C1BD9">
      <w:pPr>
        <w:numPr>
          <w:ilvl w:val="0"/>
          <w:numId w:val="10"/>
        </w:numPr>
        <w:tabs>
          <w:tab w:val="left" w:pos="1004"/>
        </w:tabs>
        <w:spacing w:before="113" w:line="360" w:lineRule="auto"/>
        <w:ind w:left="737" w:hanging="340"/>
        <w:jc w:val="both"/>
      </w:pPr>
      <w:r>
        <w:rPr>
          <w:rFonts w:ascii="Arial" w:eastAsia="Microsoft YaHei" w:hAnsi="Arial"/>
          <w:b/>
          <w:bCs/>
        </w:rPr>
        <w:t>Ampliación</w:t>
      </w:r>
      <w:r>
        <w:rPr>
          <w:rFonts w:ascii="Arial" w:eastAsia="Microsoft YaHei" w:hAnsi="Arial"/>
        </w:rPr>
        <w:t xml:space="preserve">: Están destinadas al alumnado que ha alcanzado los aprendizajes previstos y permiten profundizar, investigar o enfrentarse a situaciones de mayor complejidad. </w:t>
      </w:r>
    </w:p>
    <w:p w14:paraId="442B5723" w14:textId="77777777" w:rsidR="00350CE5" w:rsidRDefault="000C1BD9">
      <w:pPr>
        <w:numPr>
          <w:ilvl w:val="0"/>
          <w:numId w:val="10"/>
        </w:numPr>
        <w:tabs>
          <w:tab w:val="left" w:pos="1004"/>
        </w:tabs>
        <w:spacing w:before="113" w:line="360" w:lineRule="auto"/>
        <w:ind w:left="737" w:hanging="340"/>
        <w:jc w:val="both"/>
      </w:pPr>
      <w:r>
        <w:rPr>
          <w:rFonts w:ascii="Arial" w:eastAsia="Microsoft YaHei" w:hAnsi="Arial"/>
          <w:b/>
          <w:bCs/>
        </w:rPr>
        <w:t xml:space="preserve">Complementarias: </w:t>
      </w:r>
      <w:r>
        <w:rPr>
          <w:rFonts w:ascii="Arial" w:eastAsia="Microsoft YaHei" w:hAnsi="Arial"/>
        </w:rPr>
        <w:t xml:space="preserve">Son actividades relacionadas con el currículo que se realizan durante el horario escolar, pero fuera del contexto escolar habitual (fuera del aula), las cuales pueden ser evaluadas y obligatorias para el alumnado. </w:t>
      </w:r>
    </w:p>
    <w:p w14:paraId="4DBAB4FA" w14:textId="77777777" w:rsidR="00350CE5" w:rsidRPr="00552733" w:rsidRDefault="000C1BD9">
      <w:pPr>
        <w:numPr>
          <w:ilvl w:val="0"/>
          <w:numId w:val="10"/>
        </w:numPr>
        <w:tabs>
          <w:tab w:val="left" w:pos="1004"/>
        </w:tabs>
        <w:spacing w:before="113" w:line="360" w:lineRule="auto"/>
        <w:ind w:left="737" w:hanging="340"/>
        <w:jc w:val="both"/>
      </w:pPr>
      <w:r>
        <w:rPr>
          <w:rFonts w:ascii="Arial" w:eastAsia="Microsoft YaHei" w:hAnsi="Arial"/>
          <w:b/>
          <w:bCs/>
        </w:rPr>
        <w:t>Extraescolares</w:t>
      </w:r>
      <w:r>
        <w:rPr>
          <w:rFonts w:ascii="Arial" w:eastAsia="Microsoft YaHei" w:hAnsi="Arial"/>
        </w:rPr>
        <w:t>: Son aquellas que no tienen relación directa con el currículo (extracurriculares), es decir, no forman parte del proceso de evaluación. Tiene como finalidad potenciar la formación integral del alumnado en aspectos referidos a la preparación para su inserción en la sociedad o la formación cultural.</w:t>
      </w:r>
    </w:p>
    <w:p w14:paraId="1BC8E579" w14:textId="77777777" w:rsidR="00552733" w:rsidRDefault="00552733" w:rsidP="00552733">
      <w:pPr>
        <w:tabs>
          <w:tab w:val="left" w:pos="1004"/>
        </w:tabs>
        <w:spacing w:before="113" w:line="360" w:lineRule="auto"/>
        <w:ind w:left="737"/>
        <w:jc w:val="both"/>
        <w:rPr>
          <w:rFonts w:ascii="Arial" w:eastAsia="Microsoft YaHei" w:hAnsi="Arial"/>
          <w:b/>
          <w:bCs/>
        </w:rPr>
      </w:pPr>
    </w:p>
    <w:p w14:paraId="0717725A" w14:textId="77777777" w:rsidR="00552733" w:rsidRDefault="00552733" w:rsidP="00552733">
      <w:pPr>
        <w:tabs>
          <w:tab w:val="left" w:pos="1004"/>
        </w:tabs>
        <w:spacing w:before="113" w:line="360" w:lineRule="auto"/>
        <w:ind w:left="737"/>
        <w:jc w:val="both"/>
      </w:pPr>
    </w:p>
    <w:p w14:paraId="0EBDBDCE" w14:textId="77777777" w:rsidR="00350CE5" w:rsidRPr="002B671A" w:rsidRDefault="000C1BD9" w:rsidP="002B671A">
      <w:pPr>
        <w:pStyle w:val="Ttulo2"/>
        <w:spacing w:before="0"/>
        <w:jc w:val="both"/>
        <w:rPr>
          <w:rFonts w:ascii="Arial" w:hAnsi="Arial"/>
          <w:sz w:val="28"/>
          <w:szCs w:val="28"/>
        </w:rPr>
      </w:pPr>
      <w:bookmarkStart w:id="26" w:name="_Toc239085640"/>
      <w:r w:rsidRPr="002B671A">
        <w:rPr>
          <w:rFonts w:ascii="Arial" w:hAnsi="Arial"/>
          <w:sz w:val="28"/>
          <w:szCs w:val="28"/>
        </w:rPr>
        <w:lastRenderedPageBreak/>
        <w:t>Organización del aula, agrupamientos y roles</w:t>
      </w:r>
      <w:bookmarkEnd w:id="26"/>
    </w:p>
    <w:p w14:paraId="2027394A" w14:textId="77777777" w:rsidR="00350CE5" w:rsidRDefault="000C1BD9">
      <w:pPr>
        <w:pStyle w:val="Textoindependiente"/>
        <w:spacing w:after="0" w:line="360" w:lineRule="auto"/>
        <w:jc w:val="both"/>
        <w:rPr>
          <w:rFonts w:ascii="Arial" w:eastAsia="Microsoft YaHei" w:hAnsi="Arial"/>
        </w:rPr>
      </w:pPr>
      <w:r>
        <w:rPr>
          <w:rFonts w:ascii="Arial" w:eastAsia="Microsoft YaHei" w:hAnsi="Arial"/>
        </w:rPr>
        <w:t>La organización del aula y la elección de los agrupamientos constituyen elementos esenciales para desarrollar una metodología activa, competencial e inclusiva. Su planificación se realizará de forma flexible, atendiendo a los resultados de aprendizaje y criterios de evaluación trabajados, a las características de cada actividad, a los recursos disponibles y a las necesidades del alumnado.</w:t>
      </w:r>
    </w:p>
    <w:p w14:paraId="1BCDA13B" w14:textId="77777777" w:rsidR="00350CE5" w:rsidRDefault="000C1BD9">
      <w:pPr>
        <w:pStyle w:val="Textoindependiente"/>
        <w:spacing w:line="360" w:lineRule="auto"/>
        <w:jc w:val="both"/>
        <w:rPr>
          <w:rFonts w:ascii="Arial" w:eastAsia="Microsoft YaHei" w:hAnsi="Arial"/>
        </w:rPr>
      </w:pPr>
      <w:r>
        <w:rPr>
          <w:rFonts w:ascii="Arial" w:eastAsia="Microsoft YaHei" w:hAnsi="Arial"/>
        </w:rPr>
        <w:t>En el presente módulo se combinará:</w:t>
      </w:r>
    </w:p>
    <w:p w14:paraId="3AAF03A4" w14:textId="77777777" w:rsidR="00350CE5" w:rsidRDefault="000C1BD9">
      <w:pPr>
        <w:pStyle w:val="Textoindependiente"/>
        <w:numPr>
          <w:ilvl w:val="0"/>
          <w:numId w:val="12"/>
        </w:numPr>
        <w:spacing w:line="360" w:lineRule="auto"/>
        <w:jc w:val="both"/>
      </w:pPr>
      <w:r>
        <w:rPr>
          <w:rFonts w:ascii="Arial" w:eastAsia="Microsoft YaHei" w:hAnsi="Arial"/>
          <w:b/>
          <w:bCs/>
        </w:rPr>
        <w:t>Trabajo individual</w:t>
      </w:r>
      <w:r>
        <w:rPr>
          <w:rFonts w:ascii="Arial" w:eastAsia="Microsoft YaHei" w:hAnsi="Arial"/>
        </w:rPr>
        <w:t>. Se utilizará para adquirir destrezas básicas, comprobar la autoría y recoger evidencias individuales de los CCEE.</w:t>
      </w:r>
    </w:p>
    <w:p w14:paraId="672B6EB0" w14:textId="77777777" w:rsidR="00350CE5" w:rsidRDefault="000C1BD9">
      <w:pPr>
        <w:pStyle w:val="Textoindependiente"/>
        <w:numPr>
          <w:ilvl w:val="0"/>
          <w:numId w:val="12"/>
        </w:numPr>
        <w:spacing w:line="360" w:lineRule="auto"/>
        <w:jc w:val="both"/>
      </w:pPr>
      <w:r>
        <w:rPr>
          <w:rFonts w:ascii="Arial" w:eastAsia="Microsoft YaHei" w:hAnsi="Arial"/>
          <w:b/>
          <w:bCs/>
        </w:rPr>
        <w:t>Trabajo por parejas</w:t>
      </w:r>
      <w:r>
        <w:rPr>
          <w:rFonts w:ascii="Arial" w:eastAsia="Microsoft YaHei" w:hAnsi="Arial"/>
        </w:rPr>
        <w:t>.</w:t>
      </w:r>
      <w:r>
        <w:rPr>
          <w:rFonts w:ascii="Arial" w:eastAsia="Microsoft YaHei" w:hAnsi="Arial"/>
          <w:b/>
        </w:rPr>
        <w:t xml:space="preserve"> </w:t>
      </w:r>
      <w:r>
        <w:rPr>
          <w:rFonts w:ascii="Arial" w:eastAsia="Microsoft YaHei" w:hAnsi="Arial"/>
        </w:rPr>
        <w:t>Resultará adecuado para prácticas guiadas, programación por pares, revisión de modelos y resolución compartida de incidencias.</w:t>
      </w:r>
    </w:p>
    <w:p w14:paraId="0842340D" w14:textId="77777777" w:rsidR="00350CE5" w:rsidRDefault="000C1BD9">
      <w:pPr>
        <w:numPr>
          <w:ilvl w:val="0"/>
          <w:numId w:val="12"/>
        </w:numPr>
        <w:spacing w:line="360" w:lineRule="auto"/>
        <w:jc w:val="both"/>
      </w:pPr>
      <w:r>
        <w:rPr>
          <w:rFonts w:ascii="Arial" w:eastAsia="Microsoft YaHei" w:hAnsi="Arial"/>
          <w:b/>
          <w:bCs/>
        </w:rPr>
        <w:t>Equipos heterogéneos</w:t>
      </w:r>
      <w:r>
        <w:rPr>
          <w:rFonts w:ascii="Arial" w:eastAsia="Microsoft YaHei" w:hAnsi="Arial"/>
        </w:rPr>
        <w:t>. Los proyectos o retos podrán desarrollarse en grupos reducidos, normalmente de tres o cuatro integrantes, con roles rotatorios, planificación de tareas y responsabilidad individual sobre entregables concretos</w:t>
      </w:r>
      <w:r>
        <w:t>.</w:t>
      </w:r>
    </w:p>
    <w:p w14:paraId="6ED38F97" w14:textId="77777777" w:rsidR="00350CE5" w:rsidRDefault="000C1BD9">
      <w:pPr>
        <w:numPr>
          <w:ilvl w:val="0"/>
          <w:numId w:val="12"/>
        </w:numPr>
        <w:spacing w:line="360" w:lineRule="auto"/>
        <w:jc w:val="both"/>
        <w:rPr>
          <w:rFonts w:ascii="Arial" w:eastAsia="Microsoft YaHei" w:hAnsi="Arial"/>
        </w:rPr>
      </w:pPr>
      <w:r>
        <w:rPr>
          <w:rFonts w:ascii="Arial" w:eastAsia="Microsoft YaHei" w:hAnsi="Arial"/>
          <w:b/>
          <w:bCs/>
        </w:rPr>
        <w:t>Grupo-clase</w:t>
      </w:r>
      <w:r>
        <w:rPr>
          <w:rFonts w:ascii="Arial" w:eastAsia="Microsoft YaHei" w:hAnsi="Arial"/>
        </w:rPr>
        <w:t>. Se empleará en explicaciones breves, demostraciones, puestas en común, debates, análisis de alternativas y presentación de productos.</w:t>
      </w:r>
    </w:p>
    <w:p w14:paraId="45388EE3" w14:textId="77777777" w:rsidR="00350CE5" w:rsidRDefault="00350CE5">
      <w:pPr>
        <w:spacing w:line="360" w:lineRule="auto"/>
        <w:ind w:left="799"/>
        <w:jc w:val="both"/>
        <w:rPr>
          <w:rFonts w:ascii="Arial" w:eastAsia="Microsoft YaHei" w:hAnsi="Arial"/>
        </w:rPr>
      </w:pPr>
    </w:p>
    <w:p w14:paraId="25CE7E32" w14:textId="77777777" w:rsidR="00350CE5" w:rsidRDefault="000C1BD9">
      <w:pPr>
        <w:pStyle w:val="Textoindependiente"/>
        <w:spacing w:line="360" w:lineRule="auto"/>
        <w:jc w:val="both"/>
        <w:rPr>
          <w:rFonts w:ascii="Arial" w:eastAsia="Microsoft YaHei" w:hAnsi="Arial"/>
        </w:rPr>
      </w:pPr>
      <w:r>
        <w:rPr>
          <w:rFonts w:ascii="Arial" w:eastAsia="Microsoft YaHei" w:hAnsi="Arial"/>
        </w:rPr>
        <w:t>Esta variedad permitirá alternar momentos de adquisición y comprobación individual de los aprendizajes con situaciones de cooperación semejantes a las que se producen en los equipos profesionales de desarrollo de software.</w:t>
      </w:r>
    </w:p>
    <w:p w14:paraId="7DCC14EF" w14:textId="77777777" w:rsidR="00350CE5" w:rsidRDefault="000C1BD9">
      <w:pPr>
        <w:pStyle w:val="Textoindependiente"/>
        <w:spacing w:line="360" w:lineRule="auto"/>
        <w:jc w:val="both"/>
        <w:rPr>
          <w:rFonts w:ascii="Arial" w:eastAsia="Microsoft YaHei" w:hAnsi="Arial"/>
        </w:rPr>
      </w:pPr>
      <w:r>
        <w:rPr>
          <w:rFonts w:ascii="Arial" w:eastAsia="Microsoft YaHei" w:hAnsi="Arial"/>
        </w:rPr>
        <w:t>Los agrupamientos no tendrán carácter permanente, sino que podrán modificarse en función de la complejidad de las tareas, los conocimientos previos, los ritmos de aprendizaje y las medidas de inclusión necesarias. En las actividades cooperativas se asignarán roles y responsabilidades concretas, procurando su rotación y garantizando tanto la participación equilibrada como la obtención de evidencias individuales del aprendizaje. De este modo, el trabajo en equipo no sustituirá la responsabilidad personal de cada estudiante respecto a los resultados de aprendizaje y criterios de evaluación del módulo.</w:t>
      </w:r>
    </w:p>
    <w:p w14:paraId="194C0DB0" w14:textId="77777777" w:rsidR="00350CE5" w:rsidRDefault="000C1BD9">
      <w:pPr>
        <w:pStyle w:val="Textoindependiente"/>
        <w:spacing w:line="360" w:lineRule="auto"/>
        <w:jc w:val="both"/>
        <w:rPr>
          <w:rFonts w:ascii="Arial" w:eastAsia="Microsoft YaHei" w:hAnsi="Arial"/>
        </w:rPr>
      </w:pPr>
      <w:r>
        <w:rPr>
          <w:rFonts w:ascii="Arial" w:eastAsia="Microsoft YaHei" w:hAnsi="Arial"/>
        </w:rPr>
        <w:t xml:space="preserve">Siempre que sea posible, cada estudiante dispondrá de un puesto informático. Si el equipamiento fuera limitado, se organizarán parejas, rotaciones o alternativas equivalentes. Las prácticas que puedan afectar a sistemas, redes o datos se realizarán en entornos aislados, virtualizados o restaurables. El profesorado asumirá funciones de planificación, orientación, demostración, seguimiento y retroalimentación; el alumnado tendrá un papel </w:t>
      </w:r>
      <w:r>
        <w:rPr>
          <w:rFonts w:ascii="Arial" w:eastAsia="Microsoft YaHei" w:hAnsi="Arial"/>
        </w:rPr>
        <w:lastRenderedPageBreak/>
        <w:t>activo en la toma de decisiones, la ejecución, la documentación, la revisión y la comunicación del trabajo realizado.</w:t>
      </w:r>
    </w:p>
    <w:p w14:paraId="453AFC4E" w14:textId="77777777" w:rsidR="00552733" w:rsidRDefault="00552733">
      <w:pPr>
        <w:spacing w:line="360" w:lineRule="auto"/>
        <w:jc w:val="both"/>
        <w:rPr>
          <w:rFonts w:ascii="Arial" w:eastAsia="Microsoft YaHei" w:hAnsi="Arial"/>
        </w:rPr>
      </w:pPr>
    </w:p>
    <w:p w14:paraId="7A5E90F4" w14:textId="77777777" w:rsidR="00350CE5" w:rsidRPr="002B671A" w:rsidRDefault="000C1BD9" w:rsidP="002B671A">
      <w:pPr>
        <w:pStyle w:val="Ttulo2"/>
        <w:spacing w:before="0"/>
        <w:rPr>
          <w:rFonts w:ascii="Arial" w:hAnsi="Arial"/>
          <w:sz w:val="28"/>
          <w:szCs w:val="28"/>
          <w:highlight w:val="yellow"/>
        </w:rPr>
      </w:pPr>
      <w:bookmarkStart w:id="27" w:name="_Toc239085641"/>
      <w:r w:rsidRPr="002B671A">
        <w:rPr>
          <w:rFonts w:ascii="Arial" w:hAnsi="Arial"/>
          <w:sz w:val="28"/>
          <w:szCs w:val="28"/>
          <w:highlight w:val="yellow"/>
        </w:rPr>
        <w:t xml:space="preserve">Coordinación </w:t>
      </w:r>
      <w:proofErr w:type="spellStart"/>
      <w:r w:rsidRPr="002B671A">
        <w:rPr>
          <w:rFonts w:ascii="Arial" w:hAnsi="Arial"/>
          <w:sz w:val="28"/>
          <w:szCs w:val="28"/>
          <w:highlight w:val="yellow"/>
        </w:rPr>
        <w:t>intermodular</w:t>
      </w:r>
      <w:proofErr w:type="spellEnd"/>
      <w:r w:rsidRPr="002B671A">
        <w:rPr>
          <w:rFonts w:ascii="Arial" w:hAnsi="Arial"/>
          <w:sz w:val="28"/>
          <w:szCs w:val="28"/>
          <w:highlight w:val="yellow"/>
        </w:rPr>
        <w:t xml:space="preserve">, Proyecto </w:t>
      </w:r>
      <w:proofErr w:type="spellStart"/>
      <w:r w:rsidRPr="002B671A">
        <w:rPr>
          <w:rFonts w:ascii="Arial" w:hAnsi="Arial"/>
          <w:sz w:val="28"/>
          <w:szCs w:val="28"/>
          <w:highlight w:val="yellow"/>
        </w:rPr>
        <w:t>Intermodular</w:t>
      </w:r>
      <w:proofErr w:type="spellEnd"/>
      <w:r w:rsidRPr="002B671A">
        <w:rPr>
          <w:rFonts w:ascii="Arial" w:hAnsi="Arial"/>
          <w:sz w:val="28"/>
          <w:szCs w:val="28"/>
          <w:highlight w:val="yellow"/>
        </w:rPr>
        <w:t xml:space="preserve"> y formación en empresa</w:t>
      </w:r>
      <w:bookmarkEnd w:id="27"/>
    </w:p>
    <w:p w14:paraId="18EBD2C2" w14:textId="77777777" w:rsidR="00350CE5" w:rsidRPr="002B671A" w:rsidRDefault="000C1BD9">
      <w:pPr>
        <w:pStyle w:val="Textoindependiente"/>
        <w:spacing w:line="360" w:lineRule="auto"/>
        <w:jc w:val="both"/>
        <w:rPr>
          <w:rFonts w:ascii="Arial" w:eastAsia="Microsoft YaHei" w:hAnsi="Arial"/>
          <w:highlight w:val="yellow"/>
        </w:rPr>
      </w:pPr>
      <w:r w:rsidRPr="002B671A">
        <w:rPr>
          <w:rFonts w:ascii="Arial" w:eastAsia="Microsoft YaHei" w:hAnsi="Arial"/>
          <w:highlight w:val="yellow"/>
        </w:rPr>
        <w:t>La metodología se coordinará especialmente con los módulos de Programación, Sistemas informáticos, Lenguajes de marcas y sistemas de gestión de la información, Entornos de desarrollo y Acceso a datos. Se procurará acordar convenciones comunes de nomenclatura, diseño, documentación, organización de repositorios, control de versiones, seguridad y presentación de entregables.</w:t>
      </w:r>
    </w:p>
    <w:p w14:paraId="2A012888" w14:textId="77777777" w:rsidR="00350CE5" w:rsidRPr="002B671A" w:rsidRDefault="000C1BD9">
      <w:pPr>
        <w:pStyle w:val="Textoindependiente"/>
        <w:spacing w:line="360" w:lineRule="auto"/>
        <w:jc w:val="both"/>
        <w:rPr>
          <w:rFonts w:ascii="Arial" w:eastAsia="Microsoft YaHei" w:hAnsi="Arial"/>
          <w:highlight w:val="yellow"/>
        </w:rPr>
      </w:pPr>
      <w:r w:rsidRPr="002B671A">
        <w:rPr>
          <w:rFonts w:ascii="Arial" w:eastAsia="Microsoft YaHei" w:hAnsi="Arial"/>
          <w:highlight w:val="yellow"/>
        </w:rPr>
        <w:t xml:space="preserve">El Proyecto </w:t>
      </w:r>
      <w:proofErr w:type="spellStart"/>
      <w:r w:rsidRPr="002B671A">
        <w:rPr>
          <w:rFonts w:ascii="Arial" w:eastAsia="Microsoft YaHei" w:hAnsi="Arial"/>
          <w:highlight w:val="yellow"/>
        </w:rPr>
        <w:t>Intermodular</w:t>
      </w:r>
      <w:proofErr w:type="spellEnd"/>
      <w:r w:rsidRPr="002B671A">
        <w:rPr>
          <w:rFonts w:ascii="Arial" w:eastAsia="Microsoft YaHei" w:hAnsi="Arial"/>
          <w:highlight w:val="yellow"/>
        </w:rPr>
        <w:t xml:space="preserve"> constituirá un espacio preferente para aplicar de forma integrada el diseño y la explotación de bases de datos dentro de un producto software. Una misma evidencia podrá contribuir a varios módulos cuando se identifique con precisión qué parte del trabajo acredita los CCEE de Bases de Datos y se disponga de evidencia individual suficiente.</w:t>
      </w:r>
    </w:p>
    <w:p w14:paraId="097CAAE6" w14:textId="77777777" w:rsidR="00350CE5" w:rsidRDefault="000C1BD9">
      <w:pPr>
        <w:pStyle w:val="Textoindependiente"/>
        <w:spacing w:line="360" w:lineRule="auto"/>
        <w:jc w:val="both"/>
        <w:rPr>
          <w:rFonts w:ascii="Arial" w:eastAsia="Microsoft YaHei" w:hAnsi="Arial"/>
        </w:rPr>
      </w:pPr>
      <w:r>
        <w:rPr>
          <w:rFonts w:ascii="Arial" w:eastAsia="Microsoft YaHei" w:hAnsi="Arial"/>
        </w:rPr>
        <w:t>Las actividades que puedan desarrollarse o reforzarse durante la formación en empresa se coordinarán con la persona instructora y con el programa formativo individual. La programación identificará los RRAA o CCEE implicados, las tareas previstas y las evidencias que se recogerán. Los aprendizajes que no puedan evidenciarse en la empresa se garantizarán en el centro educativo.</w:t>
      </w:r>
    </w:p>
    <w:p w14:paraId="0EB4E398" w14:textId="77777777" w:rsidR="00350CE5" w:rsidRDefault="00350CE5">
      <w:pPr>
        <w:spacing w:line="360" w:lineRule="auto"/>
        <w:jc w:val="both"/>
        <w:rPr>
          <w:rFonts w:ascii="Arial" w:eastAsia="Microsoft YaHei" w:hAnsi="Arial"/>
        </w:rPr>
      </w:pPr>
    </w:p>
    <w:p w14:paraId="4C8BEDDF" w14:textId="77777777" w:rsidR="00350CE5" w:rsidRPr="002B671A" w:rsidRDefault="000C1BD9" w:rsidP="002B671A">
      <w:pPr>
        <w:pStyle w:val="Ttulo2"/>
        <w:spacing w:before="0"/>
        <w:rPr>
          <w:rFonts w:ascii="Arial" w:hAnsi="Arial"/>
          <w:sz w:val="28"/>
          <w:szCs w:val="28"/>
          <w:highlight w:val="yellow"/>
        </w:rPr>
      </w:pPr>
      <w:bookmarkStart w:id="28" w:name="_Toc239085642"/>
      <w:r w:rsidRPr="002B671A">
        <w:rPr>
          <w:rFonts w:ascii="Arial" w:hAnsi="Arial"/>
          <w:sz w:val="28"/>
          <w:szCs w:val="28"/>
          <w:highlight w:val="yellow"/>
        </w:rPr>
        <w:t>Materiales y recursos didácticos</w:t>
      </w:r>
      <w:bookmarkEnd w:id="28"/>
    </w:p>
    <w:p w14:paraId="2F3171EF" w14:textId="77777777" w:rsidR="00350CE5" w:rsidRDefault="000C1BD9">
      <w:pPr>
        <w:pStyle w:val="Textoindependiente"/>
        <w:spacing w:before="113" w:after="0" w:line="360" w:lineRule="auto"/>
        <w:jc w:val="both"/>
        <w:rPr>
          <w:rFonts w:ascii="Arial" w:eastAsia="Microsoft YaHei" w:hAnsi="Arial"/>
        </w:rPr>
      </w:pPr>
      <w:r>
        <w:rPr>
          <w:rFonts w:ascii="Arial" w:eastAsia="Microsoft YaHei" w:hAnsi="Arial"/>
        </w:rPr>
        <w:t>Los materiales y recursos didácticos se pueden definir como los medios y soportes  materiales que facilitan y posibilitan la enseñanza y el aprendizaje, dentro del contexto educativo, con el fin de la adquisición de conceptos, habilidades, actitudes o destrezas.</w:t>
      </w:r>
    </w:p>
    <w:p w14:paraId="16ECA336" w14:textId="77777777" w:rsidR="00350CE5" w:rsidRDefault="000C1BD9">
      <w:pPr>
        <w:pStyle w:val="Textoindependiente"/>
        <w:spacing w:after="0" w:line="360" w:lineRule="auto"/>
        <w:jc w:val="both"/>
        <w:rPr>
          <w:rFonts w:ascii="Arial" w:eastAsia="Microsoft YaHei" w:hAnsi="Arial"/>
        </w:rPr>
      </w:pPr>
      <w:r>
        <w:rPr>
          <w:rFonts w:ascii="Arial" w:eastAsia="Microsoft YaHei" w:hAnsi="Arial"/>
        </w:rPr>
        <w:t>La elección de los materiales y recursos didácticos vienen regulados por la disposición adicional cuarta de la LOE, la cual concede cierta autonomía pedagógica a los centros en la elección de libros de texto y elaboración de materiales a utilizar en el desarrollo de la enseñanza, siempre adecuados al currículo aprobado por la administración educativa.</w:t>
      </w:r>
    </w:p>
    <w:p w14:paraId="0F3E09BD" w14:textId="77777777" w:rsidR="00350CE5" w:rsidRDefault="000C1BD9">
      <w:pPr>
        <w:pStyle w:val="Textoindependiente"/>
        <w:spacing w:after="113" w:line="360" w:lineRule="auto"/>
        <w:jc w:val="both"/>
        <w:rPr>
          <w:rFonts w:ascii="Arial" w:eastAsia="Microsoft YaHei" w:hAnsi="Arial"/>
        </w:rPr>
      </w:pPr>
      <w:r>
        <w:rPr>
          <w:rFonts w:ascii="Arial" w:eastAsia="Microsoft YaHei" w:hAnsi="Arial"/>
        </w:rPr>
        <w:t xml:space="preserve">Los materiales y recursos didácticos se pueden clasificar en materiales </w:t>
      </w:r>
      <w:r>
        <w:rPr>
          <w:rFonts w:ascii="Arial" w:eastAsia="Microsoft YaHei" w:hAnsi="Arial"/>
          <w:b/>
          <w:bCs/>
          <w:i/>
          <w:iCs/>
          <w:u w:val="single"/>
        </w:rPr>
        <w:t>curriculares</w:t>
      </w:r>
      <w:r>
        <w:rPr>
          <w:rFonts w:ascii="Arial" w:eastAsia="Microsoft YaHei" w:hAnsi="Arial"/>
        </w:rPr>
        <w:t xml:space="preserve"> (diseñados expresamente para ser utilizados en el contexto  escolar, los cuales deben estar acordes a los contenidos y adecuados a la metodología a seguir) y </w:t>
      </w:r>
      <w:r>
        <w:rPr>
          <w:rFonts w:ascii="Arial" w:eastAsia="Microsoft YaHei" w:hAnsi="Arial"/>
          <w:b/>
          <w:bCs/>
          <w:i/>
          <w:iCs/>
          <w:u w:val="single"/>
        </w:rPr>
        <w:t>no curriculares</w:t>
      </w:r>
      <w:r>
        <w:rPr>
          <w:rFonts w:ascii="Arial" w:eastAsia="Microsoft YaHei" w:hAnsi="Arial"/>
        </w:rPr>
        <w:t xml:space="preserve"> </w:t>
      </w:r>
      <w:r>
        <w:rPr>
          <w:rFonts w:ascii="Arial" w:eastAsia="Microsoft YaHei" w:hAnsi="Arial"/>
        </w:rPr>
        <w:lastRenderedPageBreak/>
        <w:t>(diseñados tanto para el  ámbito educativo como para otros ámbitos).  A continuación, se proponen diversos recursos, los cuales pueden ser útiles para el desarrollo del presente módulo:</w:t>
      </w:r>
    </w:p>
    <w:tbl>
      <w:tblPr>
        <w:tblW w:w="11028" w:type="dxa"/>
        <w:tblInd w:w="-671" w:type="dxa"/>
        <w:tblLayout w:type="fixed"/>
        <w:tblCellMar>
          <w:top w:w="57" w:type="dxa"/>
          <w:left w:w="57" w:type="dxa"/>
          <w:bottom w:w="57" w:type="dxa"/>
          <w:right w:w="57" w:type="dxa"/>
        </w:tblCellMar>
        <w:tblLook w:val="04A0" w:firstRow="1" w:lastRow="0" w:firstColumn="1" w:lastColumn="0" w:noHBand="0" w:noVBand="1"/>
      </w:tblPr>
      <w:tblGrid>
        <w:gridCol w:w="1256"/>
        <w:gridCol w:w="6796"/>
        <w:gridCol w:w="1368"/>
        <w:gridCol w:w="1608"/>
      </w:tblGrid>
      <w:tr w:rsidR="00350CE5" w14:paraId="605C2DAE" w14:textId="77777777" w:rsidTr="00552733">
        <w:tc>
          <w:tcPr>
            <w:tcW w:w="1256" w:type="dxa"/>
            <w:tcBorders>
              <w:top w:val="single" w:sz="4" w:space="0" w:color="000000"/>
              <w:left w:val="single" w:sz="4" w:space="0" w:color="000000"/>
              <w:bottom w:val="single" w:sz="4" w:space="0" w:color="000000"/>
            </w:tcBorders>
            <w:shd w:val="clear" w:color="auto" w:fill="024E7A" w:themeFill="accent2" w:themeFillShade="BF"/>
            <w:vAlign w:val="center"/>
          </w:tcPr>
          <w:p w14:paraId="5A085733" w14:textId="77777777" w:rsidR="00350CE5" w:rsidRPr="00552733" w:rsidRDefault="000C1BD9">
            <w:pPr>
              <w:pStyle w:val="Contenidodelatabla"/>
              <w:jc w:val="center"/>
              <w:rPr>
                <w:rFonts w:ascii="Arial" w:eastAsia="Microsoft YaHei" w:hAnsi="Arial"/>
                <w:b/>
                <w:bCs/>
                <w:color w:val="FFFFFF" w:themeColor="background1"/>
              </w:rPr>
            </w:pPr>
            <w:r w:rsidRPr="00552733">
              <w:rPr>
                <w:rFonts w:ascii="Arial" w:eastAsia="Microsoft YaHei" w:hAnsi="Arial"/>
                <w:b/>
                <w:bCs/>
                <w:color w:val="FFFFFF" w:themeColor="background1"/>
              </w:rPr>
              <w:t>Tipo</w:t>
            </w:r>
          </w:p>
        </w:tc>
        <w:tc>
          <w:tcPr>
            <w:tcW w:w="6796" w:type="dxa"/>
            <w:tcBorders>
              <w:top w:val="single" w:sz="4" w:space="0" w:color="000000"/>
              <w:left w:val="single" w:sz="4" w:space="0" w:color="000000"/>
              <w:bottom w:val="single" w:sz="4" w:space="0" w:color="000000"/>
            </w:tcBorders>
            <w:shd w:val="clear" w:color="auto" w:fill="024E7A" w:themeFill="accent2" w:themeFillShade="BF"/>
            <w:vAlign w:val="center"/>
          </w:tcPr>
          <w:p w14:paraId="0D061A92" w14:textId="77777777" w:rsidR="00350CE5" w:rsidRPr="00552733" w:rsidRDefault="000C1BD9">
            <w:pPr>
              <w:pStyle w:val="Contenidodelatabla"/>
              <w:jc w:val="center"/>
              <w:rPr>
                <w:rFonts w:ascii="Arial" w:eastAsia="Microsoft YaHei" w:hAnsi="Arial"/>
                <w:b/>
                <w:bCs/>
                <w:color w:val="FFFFFF" w:themeColor="background1"/>
              </w:rPr>
            </w:pPr>
            <w:r w:rsidRPr="00552733">
              <w:rPr>
                <w:rFonts w:ascii="Arial" w:eastAsia="Microsoft YaHei" w:hAnsi="Arial"/>
                <w:b/>
                <w:bCs/>
                <w:color w:val="FFFFFF" w:themeColor="background1"/>
              </w:rPr>
              <w:t>Recurso</w:t>
            </w:r>
          </w:p>
        </w:tc>
        <w:tc>
          <w:tcPr>
            <w:tcW w:w="1368" w:type="dxa"/>
            <w:tcBorders>
              <w:top w:val="single" w:sz="4" w:space="0" w:color="000000"/>
              <w:left w:val="single" w:sz="4" w:space="0" w:color="000000"/>
              <w:bottom w:val="single" w:sz="4" w:space="0" w:color="000000"/>
            </w:tcBorders>
            <w:shd w:val="clear" w:color="auto" w:fill="024E7A" w:themeFill="accent2" w:themeFillShade="BF"/>
            <w:vAlign w:val="center"/>
          </w:tcPr>
          <w:p w14:paraId="3E35FAC0" w14:textId="77777777" w:rsidR="00350CE5" w:rsidRPr="00552733" w:rsidRDefault="000C1BD9">
            <w:pPr>
              <w:pStyle w:val="Contenidodelatabla"/>
              <w:jc w:val="center"/>
              <w:rPr>
                <w:rFonts w:ascii="Arial" w:eastAsia="Microsoft YaHei" w:hAnsi="Arial"/>
                <w:b/>
                <w:bCs/>
                <w:color w:val="FFFFFF" w:themeColor="background1"/>
              </w:rPr>
            </w:pPr>
            <w:r w:rsidRPr="00552733">
              <w:rPr>
                <w:rFonts w:ascii="Arial" w:eastAsia="Microsoft YaHei" w:hAnsi="Arial"/>
                <w:b/>
                <w:bCs/>
                <w:color w:val="FFFFFF" w:themeColor="background1"/>
              </w:rPr>
              <w:t>UP</w:t>
            </w:r>
          </w:p>
        </w:tc>
        <w:tc>
          <w:tcPr>
            <w:tcW w:w="1608" w:type="dxa"/>
            <w:tcBorders>
              <w:top w:val="single" w:sz="4" w:space="0" w:color="000000"/>
              <w:left w:val="single" w:sz="4" w:space="0" w:color="000000"/>
              <w:bottom w:val="single" w:sz="4" w:space="0" w:color="000000"/>
              <w:right w:val="single" w:sz="4" w:space="0" w:color="000000"/>
            </w:tcBorders>
            <w:shd w:val="clear" w:color="auto" w:fill="024E7A" w:themeFill="accent2" w:themeFillShade="BF"/>
            <w:vAlign w:val="center"/>
          </w:tcPr>
          <w:p w14:paraId="37E17BEE" w14:textId="77777777" w:rsidR="00350CE5" w:rsidRPr="00552733" w:rsidRDefault="000C1BD9">
            <w:pPr>
              <w:pStyle w:val="Contenidodelatabla"/>
              <w:jc w:val="center"/>
              <w:rPr>
                <w:rFonts w:ascii="Arial" w:eastAsia="Microsoft YaHei" w:hAnsi="Arial"/>
                <w:b/>
                <w:bCs/>
                <w:color w:val="FFFFFF" w:themeColor="background1"/>
              </w:rPr>
            </w:pPr>
            <w:r w:rsidRPr="00552733">
              <w:rPr>
                <w:rFonts w:ascii="Arial" w:eastAsia="Microsoft YaHei" w:hAnsi="Arial"/>
                <w:b/>
                <w:bCs/>
                <w:color w:val="FFFFFF" w:themeColor="background1"/>
              </w:rPr>
              <w:t>Ámbito</w:t>
            </w:r>
          </w:p>
        </w:tc>
      </w:tr>
      <w:tr w:rsidR="002F58CC" w14:paraId="7DC4654E" w14:textId="77777777" w:rsidTr="005F3C58">
        <w:tc>
          <w:tcPr>
            <w:tcW w:w="1256" w:type="dxa"/>
            <w:vMerge w:val="restart"/>
            <w:tcBorders>
              <w:left w:val="single" w:sz="2" w:space="0" w:color="000000"/>
            </w:tcBorders>
            <w:vAlign w:val="center"/>
          </w:tcPr>
          <w:p w14:paraId="4B514C58" w14:textId="731E3804" w:rsidR="002F58CC" w:rsidRPr="006B276A" w:rsidRDefault="002F58CC" w:rsidP="002F58CC">
            <w:pPr>
              <w:pStyle w:val="Prrafodelista"/>
              <w:spacing w:line="257" w:lineRule="auto"/>
              <w:ind w:left="0"/>
              <w:jc w:val="center"/>
              <w:rPr>
                <w:rFonts w:ascii="Arial" w:eastAsia="Microsoft YaHei" w:hAnsi="Arial"/>
                <w:b/>
                <w:bCs/>
                <w:highlight w:val="yellow"/>
              </w:rPr>
            </w:pPr>
            <w:r w:rsidRPr="006B276A">
              <w:rPr>
                <w:rFonts w:ascii="Arial" w:eastAsia="Microsoft YaHei" w:hAnsi="Arial"/>
                <w:b/>
                <w:bCs/>
                <w:highlight w:val="yellow"/>
              </w:rPr>
              <w:t>Libros de Texto</w:t>
            </w:r>
          </w:p>
        </w:tc>
        <w:tc>
          <w:tcPr>
            <w:tcW w:w="6796" w:type="dxa"/>
            <w:tcBorders>
              <w:left w:val="single" w:sz="2" w:space="0" w:color="000000"/>
              <w:bottom w:val="single" w:sz="2" w:space="0" w:color="000000"/>
            </w:tcBorders>
            <w:vAlign w:val="center"/>
          </w:tcPr>
          <w:p w14:paraId="08EAA789" w14:textId="77777777" w:rsidR="002F58CC" w:rsidRPr="002B671A" w:rsidRDefault="002F58CC">
            <w:pPr>
              <w:pStyle w:val="Prrafodelista"/>
              <w:spacing w:line="257" w:lineRule="auto"/>
              <w:ind w:left="0"/>
              <w:jc w:val="both"/>
              <w:rPr>
                <w:rFonts w:ascii="Arial" w:eastAsia="Microsoft YaHei" w:hAnsi="Arial"/>
                <w:highlight w:val="yellow"/>
              </w:rPr>
            </w:pPr>
            <w:r w:rsidRPr="002B671A">
              <w:rPr>
                <w:rFonts w:ascii="Arial" w:eastAsia="Microsoft YaHei" w:hAnsi="Arial"/>
                <w:highlight w:val="yellow"/>
              </w:rPr>
              <w:t xml:space="preserve">Elvira Mifsud Talón; Raúl V. Lerma-Blasco, Base de Datos, Editorial </w:t>
            </w:r>
            <w:proofErr w:type="spellStart"/>
            <w:r w:rsidRPr="002B671A">
              <w:rPr>
                <w:rFonts w:ascii="Arial" w:eastAsia="Microsoft YaHei" w:hAnsi="Arial"/>
                <w:highlight w:val="yellow"/>
              </w:rPr>
              <w:t>McgrawHill</w:t>
            </w:r>
            <w:proofErr w:type="spellEnd"/>
          </w:p>
        </w:tc>
        <w:tc>
          <w:tcPr>
            <w:tcW w:w="1368" w:type="dxa"/>
            <w:tcBorders>
              <w:left w:val="single" w:sz="2" w:space="0" w:color="000000"/>
              <w:bottom w:val="single" w:sz="2" w:space="0" w:color="000000"/>
            </w:tcBorders>
            <w:vAlign w:val="center"/>
          </w:tcPr>
          <w:p w14:paraId="2D29E4E6" w14:textId="77777777" w:rsidR="002F58CC" w:rsidRPr="006B276A" w:rsidRDefault="002F58CC" w:rsidP="006B276A">
            <w:pPr>
              <w:pStyle w:val="Prrafodelista"/>
              <w:spacing w:line="257" w:lineRule="auto"/>
              <w:ind w:left="0"/>
              <w:jc w:val="center"/>
              <w:rPr>
                <w:rFonts w:ascii="Arial" w:eastAsia="Microsoft YaHei" w:hAnsi="Arial"/>
                <w:b/>
                <w:bCs/>
                <w:highlight w:val="yellow"/>
              </w:rPr>
            </w:pPr>
            <w:r w:rsidRPr="006B276A">
              <w:rPr>
                <w:rFonts w:ascii="Arial" w:eastAsia="Microsoft YaHei" w:hAnsi="Arial"/>
                <w:b/>
                <w:bCs/>
                <w:highlight w:val="yellow"/>
              </w:rPr>
              <w:t>Todas</w:t>
            </w:r>
          </w:p>
        </w:tc>
        <w:tc>
          <w:tcPr>
            <w:tcW w:w="1608" w:type="dxa"/>
            <w:tcBorders>
              <w:left w:val="single" w:sz="2" w:space="0" w:color="000000"/>
              <w:bottom w:val="single" w:sz="2" w:space="0" w:color="000000"/>
              <w:right w:val="single" w:sz="2" w:space="0" w:color="000000"/>
            </w:tcBorders>
            <w:vAlign w:val="center"/>
          </w:tcPr>
          <w:p w14:paraId="3B3F12E3" w14:textId="77777777" w:rsidR="002F58CC" w:rsidRPr="002B671A" w:rsidRDefault="002F58CC">
            <w:pPr>
              <w:pStyle w:val="Prrafodelista"/>
              <w:spacing w:line="257" w:lineRule="auto"/>
              <w:ind w:left="0"/>
              <w:jc w:val="center"/>
              <w:rPr>
                <w:rFonts w:ascii="Arial" w:eastAsia="Microsoft YaHei" w:hAnsi="Arial"/>
                <w:highlight w:val="yellow"/>
              </w:rPr>
            </w:pPr>
            <w:r w:rsidRPr="002B671A">
              <w:rPr>
                <w:rFonts w:ascii="Arial" w:eastAsia="Microsoft YaHei" w:hAnsi="Arial"/>
                <w:highlight w:val="yellow"/>
              </w:rPr>
              <w:t>Curricular</w:t>
            </w:r>
          </w:p>
        </w:tc>
      </w:tr>
      <w:tr w:rsidR="002F58CC" w14:paraId="60B26341" w14:textId="77777777" w:rsidTr="005F3C58">
        <w:tc>
          <w:tcPr>
            <w:tcW w:w="1256" w:type="dxa"/>
            <w:vMerge/>
            <w:tcBorders>
              <w:left w:val="single" w:sz="2" w:space="0" w:color="000000"/>
            </w:tcBorders>
            <w:vAlign w:val="center"/>
          </w:tcPr>
          <w:p w14:paraId="726F4F2E" w14:textId="2AAADCCD" w:rsidR="002F58CC" w:rsidRPr="002B671A" w:rsidRDefault="002F58CC" w:rsidP="005F3C58">
            <w:pPr>
              <w:pStyle w:val="Prrafodelista"/>
              <w:spacing w:line="257" w:lineRule="auto"/>
              <w:ind w:left="0"/>
              <w:jc w:val="center"/>
              <w:rPr>
                <w:rFonts w:ascii="Arial" w:eastAsia="Microsoft YaHei" w:hAnsi="Arial"/>
                <w:highlight w:val="yellow"/>
              </w:rPr>
            </w:pPr>
          </w:p>
        </w:tc>
        <w:tc>
          <w:tcPr>
            <w:tcW w:w="6796" w:type="dxa"/>
            <w:tcBorders>
              <w:left w:val="single" w:sz="2" w:space="0" w:color="000000"/>
              <w:bottom w:val="single" w:sz="2" w:space="0" w:color="000000"/>
            </w:tcBorders>
            <w:vAlign w:val="center"/>
          </w:tcPr>
          <w:p w14:paraId="333D7CA4" w14:textId="77777777" w:rsidR="002F58CC" w:rsidRPr="002B671A" w:rsidRDefault="002F58CC">
            <w:pPr>
              <w:pStyle w:val="Prrafodelista"/>
              <w:spacing w:before="170" w:line="257" w:lineRule="auto"/>
              <w:ind w:left="0"/>
              <w:jc w:val="both"/>
              <w:rPr>
                <w:rFonts w:ascii="Arial" w:eastAsia="Microsoft YaHei" w:hAnsi="Arial"/>
                <w:highlight w:val="yellow"/>
              </w:rPr>
            </w:pPr>
            <w:r w:rsidRPr="002B671A">
              <w:rPr>
                <w:rFonts w:ascii="Arial" w:eastAsia="Microsoft YaHei" w:hAnsi="Arial"/>
                <w:highlight w:val="yellow"/>
              </w:rPr>
              <w:t xml:space="preserve">Josefa Ormeño Alonso, Lidia Beatriz Sanz Sumelzo , Base de datos, Editorial </w:t>
            </w:r>
            <w:proofErr w:type="spellStart"/>
            <w:r w:rsidRPr="002B671A">
              <w:rPr>
                <w:rFonts w:ascii="Arial" w:eastAsia="Microsoft YaHei" w:hAnsi="Arial"/>
                <w:highlight w:val="yellow"/>
              </w:rPr>
              <w:t>Editex</w:t>
            </w:r>
            <w:proofErr w:type="spellEnd"/>
          </w:p>
        </w:tc>
        <w:tc>
          <w:tcPr>
            <w:tcW w:w="1368" w:type="dxa"/>
            <w:tcBorders>
              <w:left w:val="single" w:sz="2" w:space="0" w:color="000000"/>
              <w:bottom w:val="single" w:sz="2" w:space="0" w:color="000000"/>
            </w:tcBorders>
            <w:vAlign w:val="center"/>
          </w:tcPr>
          <w:p w14:paraId="58E36CD4" w14:textId="77777777" w:rsidR="002F58CC" w:rsidRPr="006B276A" w:rsidRDefault="002F58CC" w:rsidP="006B276A">
            <w:pPr>
              <w:pStyle w:val="Prrafodelista"/>
              <w:spacing w:line="257" w:lineRule="auto"/>
              <w:ind w:left="0"/>
              <w:jc w:val="center"/>
              <w:rPr>
                <w:rFonts w:ascii="Arial" w:eastAsia="Microsoft YaHei" w:hAnsi="Arial"/>
                <w:b/>
                <w:bCs/>
                <w:highlight w:val="yellow"/>
              </w:rPr>
            </w:pPr>
            <w:r w:rsidRPr="006B276A">
              <w:rPr>
                <w:rFonts w:ascii="Arial" w:eastAsia="Microsoft YaHei" w:hAnsi="Arial"/>
                <w:b/>
                <w:bCs/>
                <w:highlight w:val="yellow"/>
              </w:rPr>
              <w:t>Todas</w:t>
            </w:r>
          </w:p>
        </w:tc>
        <w:tc>
          <w:tcPr>
            <w:tcW w:w="1608" w:type="dxa"/>
            <w:tcBorders>
              <w:left w:val="single" w:sz="2" w:space="0" w:color="000000"/>
              <w:bottom w:val="single" w:sz="2" w:space="0" w:color="000000"/>
              <w:right w:val="single" w:sz="2" w:space="0" w:color="000000"/>
            </w:tcBorders>
            <w:vAlign w:val="center"/>
          </w:tcPr>
          <w:p w14:paraId="27D2E545" w14:textId="77777777" w:rsidR="002F58CC" w:rsidRPr="002B671A" w:rsidRDefault="002F58CC">
            <w:pPr>
              <w:pStyle w:val="Prrafodelista"/>
              <w:spacing w:line="257" w:lineRule="auto"/>
              <w:ind w:left="0"/>
              <w:jc w:val="center"/>
              <w:rPr>
                <w:rFonts w:ascii="Arial" w:eastAsia="Microsoft YaHei" w:hAnsi="Arial"/>
                <w:highlight w:val="yellow"/>
              </w:rPr>
            </w:pPr>
            <w:r w:rsidRPr="002B671A">
              <w:rPr>
                <w:rFonts w:ascii="Arial" w:eastAsia="Microsoft YaHei" w:hAnsi="Arial"/>
                <w:highlight w:val="yellow"/>
              </w:rPr>
              <w:t>Curricular</w:t>
            </w:r>
          </w:p>
        </w:tc>
      </w:tr>
      <w:tr w:rsidR="002F58CC" w14:paraId="6D47AD19" w14:textId="77777777" w:rsidTr="005F3C58">
        <w:tc>
          <w:tcPr>
            <w:tcW w:w="1256" w:type="dxa"/>
            <w:vMerge/>
            <w:tcBorders>
              <w:left w:val="single" w:sz="2" w:space="0" w:color="000000"/>
            </w:tcBorders>
            <w:vAlign w:val="center"/>
          </w:tcPr>
          <w:p w14:paraId="369690A0" w14:textId="1DF16D44" w:rsidR="002F58CC" w:rsidRPr="002B671A" w:rsidRDefault="002F58CC" w:rsidP="005F3C58">
            <w:pPr>
              <w:pStyle w:val="Prrafodelista"/>
              <w:spacing w:line="257" w:lineRule="auto"/>
              <w:ind w:left="0"/>
              <w:jc w:val="center"/>
              <w:rPr>
                <w:rFonts w:ascii="Arial" w:eastAsia="Microsoft YaHei" w:hAnsi="Arial"/>
                <w:highlight w:val="yellow"/>
              </w:rPr>
            </w:pPr>
          </w:p>
        </w:tc>
        <w:tc>
          <w:tcPr>
            <w:tcW w:w="6796" w:type="dxa"/>
            <w:tcBorders>
              <w:left w:val="single" w:sz="2" w:space="0" w:color="000000"/>
              <w:bottom w:val="single" w:sz="2" w:space="0" w:color="000000"/>
            </w:tcBorders>
            <w:vAlign w:val="center"/>
          </w:tcPr>
          <w:p w14:paraId="49372610" w14:textId="77777777" w:rsidR="002F58CC" w:rsidRPr="002B671A" w:rsidRDefault="002F58CC">
            <w:pPr>
              <w:spacing w:after="40" w:line="257" w:lineRule="auto"/>
              <w:rPr>
                <w:rFonts w:ascii="Arial" w:eastAsia="Microsoft YaHei" w:hAnsi="Arial"/>
                <w:highlight w:val="yellow"/>
              </w:rPr>
            </w:pPr>
            <w:r w:rsidRPr="006B276A">
              <w:rPr>
                <w:rFonts w:ascii="Arial" w:eastAsia="Microsoft YaHei" w:hAnsi="Arial"/>
                <w:highlight w:val="yellow"/>
              </w:rPr>
              <w:t>Antonio Postigo Palacios</w:t>
            </w:r>
            <w:r w:rsidRPr="002B671A">
              <w:rPr>
                <w:rFonts w:ascii="Arial" w:eastAsia="Microsoft YaHei" w:hAnsi="Arial"/>
                <w:highlight w:val="yellow"/>
              </w:rPr>
              <w:t>, Base de Datos, Editorial Paraninfo</w:t>
            </w:r>
          </w:p>
        </w:tc>
        <w:tc>
          <w:tcPr>
            <w:tcW w:w="1368" w:type="dxa"/>
            <w:tcBorders>
              <w:left w:val="single" w:sz="2" w:space="0" w:color="000000"/>
              <w:bottom w:val="single" w:sz="2" w:space="0" w:color="000000"/>
            </w:tcBorders>
            <w:vAlign w:val="center"/>
          </w:tcPr>
          <w:p w14:paraId="63BC08C8" w14:textId="77777777" w:rsidR="002F58CC" w:rsidRPr="006B276A" w:rsidRDefault="002F58CC" w:rsidP="006B276A">
            <w:pPr>
              <w:pStyle w:val="Prrafodelista"/>
              <w:spacing w:line="257" w:lineRule="auto"/>
              <w:ind w:left="0"/>
              <w:jc w:val="center"/>
              <w:rPr>
                <w:rFonts w:ascii="Arial" w:eastAsia="Microsoft YaHei" w:hAnsi="Arial"/>
                <w:b/>
                <w:bCs/>
                <w:highlight w:val="yellow"/>
              </w:rPr>
            </w:pPr>
            <w:r w:rsidRPr="006B276A">
              <w:rPr>
                <w:rFonts w:ascii="Arial" w:eastAsia="Microsoft YaHei" w:hAnsi="Arial"/>
                <w:b/>
                <w:bCs/>
                <w:highlight w:val="yellow"/>
              </w:rPr>
              <w:t>Todas</w:t>
            </w:r>
          </w:p>
        </w:tc>
        <w:tc>
          <w:tcPr>
            <w:tcW w:w="1608" w:type="dxa"/>
            <w:tcBorders>
              <w:left w:val="single" w:sz="2" w:space="0" w:color="000000"/>
              <w:bottom w:val="single" w:sz="2" w:space="0" w:color="000000"/>
              <w:right w:val="single" w:sz="2" w:space="0" w:color="000000"/>
            </w:tcBorders>
            <w:vAlign w:val="center"/>
          </w:tcPr>
          <w:p w14:paraId="3FA9B9BF" w14:textId="77777777" w:rsidR="002F58CC" w:rsidRPr="002B671A" w:rsidRDefault="002F58CC">
            <w:pPr>
              <w:pStyle w:val="Prrafodelista"/>
              <w:spacing w:line="257" w:lineRule="auto"/>
              <w:ind w:left="0"/>
              <w:jc w:val="center"/>
              <w:rPr>
                <w:rFonts w:ascii="Arial" w:eastAsia="Microsoft YaHei" w:hAnsi="Arial"/>
                <w:highlight w:val="yellow"/>
              </w:rPr>
            </w:pPr>
            <w:r w:rsidRPr="002B671A">
              <w:rPr>
                <w:rFonts w:ascii="Arial" w:eastAsia="Microsoft YaHei" w:hAnsi="Arial"/>
                <w:highlight w:val="yellow"/>
              </w:rPr>
              <w:t>Curricular</w:t>
            </w:r>
          </w:p>
        </w:tc>
      </w:tr>
      <w:tr w:rsidR="002F58CC" w:rsidRPr="006B276A" w14:paraId="05ABA733" w14:textId="77777777" w:rsidTr="002F58CC">
        <w:tc>
          <w:tcPr>
            <w:tcW w:w="1256" w:type="dxa"/>
            <w:vMerge/>
            <w:tcBorders>
              <w:left w:val="single" w:sz="2" w:space="0" w:color="000000"/>
              <w:bottom w:val="single" w:sz="4" w:space="0" w:color="auto"/>
            </w:tcBorders>
            <w:vAlign w:val="center"/>
          </w:tcPr>
          <w:p w14:paraId="71C89AAE" w14:textId="2AD300E6" w:rsidR="002F58CC" w:rsidRPr="006B276A" w:rsidRDefault="002F58CC">
            <w:pPr>
              <w:pStyle w:val="Prrafodelista"/>
              <w:spacing w:line="257" w:lineRule="auto"/>
              <w:ind w:left="0"/>
              <w:jc w:val="center"/>
              <w:rPr>
                <w:rFonts w:ascii="Arial" w:eastAsia="Microsoft YaHei" w:hAnsi="Arial"/>
                <w:b/>
                <w:bCs/>
                <w:highlight w:val="yellow"/>
              </w:rPr>
            </w:pPr>
          </w:p>
        </w:tc>
        <w:tc>
          <w:tcPr>
            <w:tcW w:w="6796" w:type="dxa"/>
            <w:tcBorders>
              <w:left w:val="single" w:sz="2" w:space="0" w:color="000000"/>
              <w:bottom w:val="single" w:sz="2" w:space="0" w:color="000000"/>
            </w:tcBorders>
            <w:vAlign w:val="center"/>
          </w:tcPr>
          <w:p w14:paraId="37E2F621" w14:textId="77777777" w:rsidR="002F58CC" w:rsidRPr="006B276A" w:rsidRDefault="002F58CC">
            <w:pPr>
              <w:pStyle w:val="Textoindependiente"/>
              <w:spacing w:after="40" w:line="240" w:lineRule="auto"/>
              <w:rPr>
                <w:rFonts w:ascii="Arial" w:eastAsia="Microsoft YaHei" w:hAnsi="Arial"/>
                <w:highlight w:val="yellow"/>
              </w:rPr>
            </w:pPr>
            <w:proofErr w:type="spellStart"/>
            <w:r w:rsidRPr="006B276A">
              <w:rPr>
                <w:rFonts w:ascii="Arial" w:eastAsia="Microsoft YaHei" w:hAnsi="Arial"/>
                <w:highlight w:val="yellow"/>
              </w:rPr>
              <w:t>Jose</w:t>
            </w:r>
            <w:proofErr w:type="spellEnd"/>
            <w:r w:rsidRPr="006B276A">
              <w:rPr>
                <w:rFonts w:ascii="Arial" w:eastAsia="Microsoft YaHei" w:hAnsi="Arial"/>
                <w:highlight w:val="yellow"/>
              </w:rPr>
              <w:t xml:space="preserve"> Eduardo Córcoles, Base de Datos, Editorial RA-Ma</w:t>
            </w:r>
          </w:p>
        </w:tc>
        <w:tc>
          <w:tcPr>
            <w:tcW w:w="1368" w:type="dxa"/>
            <w:tcBorders>
              <w:left w:val="single" w:sz="2" w:space="0" w:color="000000"/>
              <w:bottom w:val="single" w:sz="2" w:space="0" w:color="000000"/>
            </w:tcBorders>
            <w:vAlign w:val="center"/>
          </w:tcPr>
          <w:p w14:paraId="19091FA4" w14:textId="77777777" w:rsidR="002F58CC" w:rsidRPr="006B276A" w:rsidRDefault="002F58CC" w:rsidP="006B276A">
            <w:pPr>
              <w:pStyle w:val="Prrafodelista"/>
              <w:spacing w:line="257" w:lineRule="auto"/>
              <w:ind w:left="0"/>
              <w:jc w:val="center"/>
              <w:rPr>
                <w:rFonts w:ascii="Arial" w:eastAsia="Microsoft YaHei" w:hAnsi="Arial"/>
                <w:b/>
                <w:bCs/>
                <w:highlight w:val="yellow"/>
              </w:rPr>
            </w:pPr>
            <w:r w:rsidRPr="006B276A">
              <w:rPr>
                <w:rFonts w:ascii="Arial" w:eastAsia="Microsoft YaHei" w:hAnsi="Arial"/>
                <w:b/>
                <w:bCs/>
                <w:highlight w:val="yellow"/>
              </w:rPr>
              <w:t>Todas</w:t>
            </w:r>
          </w:p>
        </w:tc>
        <w:tc>
          <w:tcPr>
            <w:tcW w:w="1608" w:type="dxa"/>
            <w:tcBorders>
              <w:left w:val="single" w:sz="2" w:space="0" w:color="000000"/>
              <w:bottom w:val="single" w:sz="2" w:space="0" w:color="000000"/>
              <w:right w:val="single" w:sz="2" w:space="0" w:color="000000"/>
            </w:tcBorders>
            <w:vAlign w:val="center"/>
          </w:tcPr>
          <w:p w14:paraId="0E0F8D47" w14:textId="77777777" w:rsidR="002F58CC" w:rsidRPr="006B276A" w:rsidRDefault="002F58CC">
            <w:pPr>
              <w:pStyle w:val="Prrafodelista"/>
              <w:spacing w:line="257" w:lineRule="auto"/>
              <w:ind w:left="0"/>
              <w:jc w:val="center"/>
              <w:rPr>
                <w:rFonts w:ascii="Arial" w:eastAsia="Microsoft YaHei" w:hAnsi="Arial"/>
                <w:highlight w:val="yellow"/>
              </w:rPr>
            </w:pPr>
            <w:r w:rsidRPr="006B276A">
              <w:rPr>
                <w:rFonts w:ascii="Arial" w:eastAsia="Microsoft YaHei" w:hAnsi="Arial"/>
                <w:highlight w:val="yellow"/>
              </w:rPr>
              <w:t>Curricular</w:t>
            </w:r>
          </w:p>
        </w:tc>
      </w:tr>
      <w:tr w:rsidR="002F58CC" w14:paraId="39452A41" w14:textId="77777777" w:rsidTr="002F58CC">
        <w:tc>
          <w:tcPr>
            <w:tcW w:w="1256" w:type="dxa"/>
            <w:vMerge w:val="restart"/>
            <w:tcBorders>
              <w:top w:val="single" w:sz="4" w:space="0" w:color="auto"/>
              <w:left w:val="single" w:sz="4" w:space="0" w:color="auto"/>
              <w:bottom w:val="single" w:sz="4" w:space="0" w:color="auto"/>
              <w:right w:val="single" w:sz="4" w:space="0" w:color="auto"/>
            </w:tcBorders>
            <w:vAlign w:val="center"/>
          </w:tcPr>
          <w:p w14:paraId="253A112B" w14:textId="77777777" w:rsidR="002F58CC" w:rsidRDefault="002F58CC">
            <w:pPr>
              <w:pStyle w:val="Prrafodelista"/>
              <w:spacing w:line="257" w:lineRule="auto"/>
              <w:ind w:left="0"/>
              <w:jc w:val="center"/>
              <w:rPr>
                <w:rFonts w:ascii="Arial" w:hAnsi="Arial"/>
                <w:b/>
                <w:shd w:val="clear" w:color="auto" w:fill="FFFF00"/>
              </w:rPr>
            </w:pPr>
            <w:r>
              <w:rPr>
                <w:rFonts w:ascii="Arial" w:hAnsi="Arial"/>
                <w:b/>
                <w:shd w:val="clear" w:color="auto" w:fill="FFFF00"/>
              </w:rPr>
              <w:t>Guías Manuales Tutoriales</w:t>
            </w:r>
          </w:p>
        </w:tc>
        <w:tc>
          <w:tcPr>
            <w:tcW w:w="6796" w:type="dxa"/>
            <w:tcBorders>
              <w:top w:val="single" w:sz="2" w:space="0" w:color="000000"/>
              <w:left w:val="single" w:sz="4" w:space="0" w:color="auto"/>
              <w:bottom w:val="single" w:sz="2" w:space="0" w:color="000000"/>
              <w:right w:val="single" w:sz="2" w:space="0" w:color="000000"/>
            </w:tcBorders>
            <w:vAlign w:val="center"/>
          </w:tcPr>
          <w:p w14:paraId="3FB15698" w14:textId="77777777" w:rsidR="002F58CC" w:rsidRPr="006B276A" w:rsidRDefault="002F58CC">
            <w:pPr>
              <w:pStyle w:val="Prrafodelista"/>
              <w:spacing w:before="170" w:line="257" w:lineRule="auto"/>
              <w:ind w:left="0"/>
              <w:jc w:val="both"/>
              <w:rPr>
                <w:rFonts w:ascii="Arial" w:eastAsia="Microsoft YaHei" w:hAnsi="Arial"/>
                <w:highlight w:val="yellow"/>
              </w:rPr>
            </w:pPr>
            <w:r w:rsidRPr="006B276A">
              <w:rPr>
                <w:rFonts w:ascii="Arial" w:eastAsia="Microsoft YaHei" w:hAnsi="Arial"/>
                <w:highlight w:val="yellow"/>
              </w:rPr>
              <w:t xml:space="preserve">Manual de referencia de MySQL: </w:t>
            </w:r>
            <w:r w:rsidRPr="006B276A">
              <w:rPr>
                <w:rFonts w:eastAsia="Microsoft YaHei"/>
                <w:b/>
                <w:bCs/>
                <w:highlight w:val="yellow"/>
              </w:rPr>
              <w:t>“</w:t>
            </w:r>
            <w:proofErr w:type="spellStart"/>
            <w:r w:rsidRPr="006B276A">
              <w:rPr>
                <w:rFonts w:ascii="Arial" w:eastAsia="Microsoft YaHei" w:hAnsi="Arial"/>
                <w:b/>
                <w:bCs/>
                <w:highlight w:val="yellow"/>
              </w:rPr>
              <w:t>Creating</w:t>
            </w:r>
            <w:proofErr w:type="spellEnd"/>
            <w:r w:rsidRPr="006B276A">
              <w:rPr>
                <w:rFonts w:ascii="Arial" w:eastAsia="Microsoft YaHei" w:hAnsi="Arial"/>
                <w:b/>
                <w:bCs/>
                <w:highlight w:val="yellow"/>
              </w:rPr>
              <w:t xml:space="preserve"> and </w:t>
            </w:r>
            <w:proofErr w:type="spellStart"/>
            <w:r w:rsidRPr="006B276A">
              <w:rPr>
                <w:rFonts w:ascii="Arial" w:eastAsia="Microsoft YaHei" w:hAnsi="Arial"/>
                <w:b/>
                <w:bCs/>
                <w:highlight w:val="yellow"/>
              </w:rPr>
              <w:t>Using</w:t>
            </w:r>
            <w:proofErr w:type="spellEnd"/>
            <w:r w:rsidRPr="006B276A">
              <w:rPr>
                <w:rFonts w:ascii="Arial" w:eastAsia="Microsoft YaHei" w:hAnsi="Arial"/>
                <w:b/>
                <w:bCs/>
                <w:highlight w:val="yellow"/>
              </w:rPr>
              <w:t xml:space="preserve"> a </w:t>
            </w:r>
            <w:proofErr w:type="spellStart"/>
            <w:r w:rsidRPr="006B276A">
              <w:rPr>
                <w:rFonts w:ascii="Arial" w:eastAsia="Microsoft YaHei" w:hAnsi="Arial"/>
                <w:b/>
                <w:bCs/>
                <w:highlight w:val="yellow"/>
              </w:rPr>
              <w:t>Database</w:t>
            </w:r>
            <w:proofErr w:type="spellEnd"/>
            <w:r w:rsidRPr="006B276A">
              <w:rPr>
                <w:rFonts w:ascii="Arial" w:eastAsia="Microsoft YaHei" w:hAnsi="Arial"/>
                <w:b/>
                <w:bCs/>
                <w:highlight w:val="yellow"/>
              </w:rPr>
              <w:t>”.</w:t>
            </w:r>
            <w:r w:rsidRPr="006B276A">
              <w:rPr>
                <w:rFonts w:ascii="Arial" w:eastAsia="Microsoft YaHei" w:hAnsi="Arial"/>
                <w:highlight w:val="yellow"/>
              </w:rPr>
              <w:t xml:space="preserve"> Apartados sobre creación y selección de bases de datos, creación de tablas, carga de datos y recuperación de información. (</w:t>
            </w:r>
            <w:hyperlink r:id="rId9">
              <w:r w:rsidRPr="006B276A">
                <w:rPr>
                  <w:rFonts w:eastAsia="Microsoft YaHei"/>
                  <w:b/>
                  <w:bCs/>
                  <w:color w:val="002060"/>
                  <w:highlight w:val="yellow"/>
                  <w:u w:val="single"/>
                </w:rPr>
                <w:t xml:space="preserve">MySQL </w:t>
              </w:r>
              <w:proofErr w:type="spellStart"/>
              <w:r w:rsidRPr="006B276A">
                <w:rPr>
                  <w:rFonts w:eastAsia="Microsoft YaHei"/>
                  <w:b/>
                  <w:bCs/>
                  <w:color w:val="002060"/>
                  <w:highlight w:val="yellow"/>
                  <w:u w:val="single"/>
                </w:rPr>
                <w:t>Documentation</w:t>
              </w:r>
              <w:proofErr w:type="spellEnd"/>
            </w:hyperlink>
            <w:r w:rsidRPr="006B276A">
              <w:rPr>
                <w:rFonts w:ascii="Arial" w:eastAsia="Microsoft YaHei" w:hAnsi="Arial"/>
                <w:highlight w:val="yellow"/>
              </w:rPr>
              <w:t>)</w:t>
            </w:r>
          </w:p>
        </w:tc>
        <w:tc>
          <w:tcPr>
            <w:tcW w:w="1368" w:type="dxa"/>
            <w:tcBorders>
              <w:left w:val="single" w:sz="2" w:space="0" w:color="000000"/>
              <w:bottom w:val="single" w:sz="2" w:space="0" w:color="000000"/>
            </w:tcBorders>
            <w:vAlign w:val="center"/>
          </w:tcPr>
          <w:p w14:paraId="1153D2FF" w14:textId="77777777" w:rsidR="002F58CC" w:rsidRPr="006B276A" w:rsidRDefault="002F58CC" w:rsidP="006B276A">
            <w:pPr>
              <w:pStyle w:val="Prrafodelista"/>
              <w:spacing w:line="257" w:lineRule="auto"/>
              <w:ind w:left="0"/>
              <w:jc w:val="center"/>
              <w:rPr>
                <w:rFonts w:ascii="Arial" w:eastAsia="Microsoft YaHei" w:hAnsi="Arial"/>
                <w:b/>
                <w:bCs/>
                <w:highlight w:val="yellow"/>
              </w:rPr>
            </w:pPr>
            <w:r w:rsidRPr="006B276A">
              <w:rPr>
                <w:rFonts w:ascii="Arial" w:eastAsia="Microsoft YaHei" w:hAnsi="Arial"/>
                <w:b/>
                <w:bCs/>
                <w:highlight w:val="yellow"/>
              </w:rPr>
              <w:t>UP1</w:t>
            </w:r>
          </w:p>
        </w:tc>
        <w:tc>
          <w:tcPr>
            <w:tcW w:w="1608" w:type="dxa"/>
            <w:tcBorders>
              <w:left w:val="single" w:sz="2" w:space="0" w:color="000000"/>
              <w:bottom w:val="single" w:sz="2" w:space="0" w:color="000000"/>
              <w:right w:val="single" w:sz="2" w:space="0" w:color="000000"/>
            </w:tcBorders>
            <w:vAlign w:val="center"/>
          </w:tcPr>
          <w:p w14:paraId="57D248F1" w14:textId="77777777" w:rsidR="002F58CC" w:rsidRPr="006B276A" w:rsidRDefault="002F58CC">
            <w:pPr>
              <w:pStyle w:val="Prrafodelista"/>
              <w:spacing w:line="257" w:lineRule="auto"/>
              <w:ind w:left="0"/>
              <w:jc w:val="center"/>
              <w:rPr>
                <w:rFonts w:ascii="Arial" w:eastAsia="Microsoft YaHei" w:hAnsi="Arial"/>
                <w:highlight w:val="yellow"/>
              </w:rPr>
            </w:pPr>
            <w:r w:rsidRPr="006B276A">
              <w:rPr>
                <w:rFonts w:ascii="Arial" w:eastAsia="Microsoft YaHei" w:hAnsi="Arial"/>
                <w:highlight w:val="yellow"/>
              </w:rPr>
              <w:t>No Curricular</w:t>
            </w:r>
          </w:p>
        </w:tc>
      </w:tr>
      <w:tr w:rsidR="002F58CC" w14:paraId="614B5A04" w14:textId="77777777" w:rsidTr="002F58CC">
        <w:tc>
          <w:tcPr>
            <w:tcW w:w="1256" w:type="dxa"/>
            <w:vMerge/>
            <w:tcBorders>
              <w:top w:val="single" w:sz="4" w:space="0" w:color="auto"/>
              <w:left w:val="single" w:sz="4" w:space="0" w:color="auto"/>
              <w:bottom w:val="single" w:sz="4" w:space="0" w:color="auto"/>
              <w:right w:val="single" w:sz="4" w:space="0" w:color="auto"/>
            </w:tcBorders>
            <w:vAlign w:val="center"/>
          </w:tcPr>
          <w:p w14:paraId="2D72DE40" w14:textId="77777777" w:rsidR="002F58CC" w:rsidRDefault="002F58CC"/>
        </w:tc>
        <w:tc>
          <w:tcPr>
            <w:tcW w:w="6796" w:type="dxa"/>
            <w:tcBorders>
              <w:left w:val="single" w:sz="4" w:space="0" w:color="auto"/>
              <w:bottom w:val="single" w:sz="2" w:space="0" w:color="000000"/>
              <w:right w:val="single" w:sz="2" w:space="0" w:color="000000"/>
            </w:tcBorders>
            <w:vAlign w:val="center"/>
          </w:tcPr>
          <w:p w14:paraId="2AC5008A" w14:textId="77777777" w:rsidR="002F58CC" w:rsidRPr="006B276A" w:rsidRDefault="002F58CC">
            <w:pPr>
              <w:pStyle w:val="Prrafodelista"/>
              <w:spacing w:before="170" w:line="257" w:lineRule="auto"/>
              <w:ind w:left="0"/>
              <w:jc w:val="both"/>
              <w:rPr>
                <w:rFonts w:ascii="Arial" w:eastAsia="Microsoft YaHei" w:hAnsi="Arial"/>
                <w:highlight w:val="yellow"/>
              </w:rPr>
            </w:pPr>
            <w:r w:rsidRPr="006B276A">
              <w:rPr>
                <w:rFonts w:ascii="Arial" w:eastAsia="Microsoft YaHei" w:hAnsi="Arial"/>
                <w:highlight w:val="yellow"/>
              </w:rPr>
              <w:t>Documento de la AEPD seleccionado por el profesorado sobre protección de datos y utilización de información personal en entornos educativos o de desarrollo.</w:t>
            </w:r>
          </w:p>
        </w:tc>
        <w:tc>
          <w:tcPr>
            <w:tcW w:w="1368" w:type="dxa"/>
            <w:tcBorders>
              <w:left w:val="single" w:sz="2" w:space="0" w:color="000000"/>
              <w:bottom w:val="single" w:sz="2" w:space="0" w:color="000000"/>
            </w:tcBorders>
            <w:vAlign w:val="center"/>
          </w:tcPr>
          <w:p w14:paraId="62B265F4" w14:textId="77777777" w:rsidR="002F58CC" w:rsidRPr="006B276A" w:rsidRDefault="002F58CC" w:rsidP="006B276A">
            <w:pPr>
              <w:pStyle w:val="Prrafodelista"/>
              <w:spacing w:line="257" w:lineRule="auto"/>
              <w:ind w:left="0"/>
              <w:jc w:val="center"/>
              <w:rPr>
                <w:rFonts w:ascii="Arial" w:eastAsia="Microsoft YaHei" w:hAnsi="Arial"/>
                <w:b/>
                <w:bCs/>
                <w:highlight w:val="yellow"/>
              </w:rPr>
            </w:pPr>
            <w:r w:rsidRPr="006B276A">
              <w:rPr>
                <w:rFonts w:ascii="Arial" w:eastAsia="Microsoft YaHei" w:hAnsi="Arial"/>
                <w:b/>
                <w:bCs/>
                <w:highlight w:val="yellow"/>
              </w:rPr>
              <w:t>UP1</w:t>
            </w:r>
          </w:p>
        </w:tc>
        <w:tc>
          <w:tcPr>
            <w:tcW w:w="1608" w:type="dxa"/>
            <w:tcBorders>
              <w:left w:val="single" w:sz="2" w:space="0" w:color="000000"/>
              <w:bottom w:val="single" w:sz="2" w:space="0" w:color="000000"/>
              <w:right w:val="single" w:sz="2" w:space="0" w:color="000000"/>
            </w:tcBorders>
            <w:vAlign w:val="center"/>
          </w:tcPr>
          <w:p w14:paraId="70FE27D7" w14:textId="77777777" w:rsidR="002F58CC" w:rsidRPr="006B276A" w:rsidRDefault="002F58CC">
            <w:pPr>
              <w:pStyle w:val="Prrafodelista"/>
              <w:spacing w:line="257" w:lineRule="auto"/>
              <w:ind w:left="0"/>
              <w:jc w:val="center"/>
              <w:rPr>
                <w:rFonts w:ascii="Arial" w:eastAsia="Microsoft YaHei" w:hAnsi="Arial"/>
                <w:highlight w:val="yellow"/>
              </w:rPr>
            </w:pPr>
            <w:r w:rsidRPr="006B276A">
              <w:rPr>
                <w:rFonts w:ascii="Arial" w:eastAsia="Microsoft YaHei" w:hAnsi="Arial"/>
                <w:highlight w:val="yellow"/>
              </w:rPr>
              <w:t>No Curricular</w:t>
            </w:r>
          </w:p>
        </w:tc>
      </w:tr>
      <w:tr w:rsidR="002F58CC" w14:paraId="50DF581C" w14:textId="77777777" w:rsidTr="002F58CC">
        <w:tc>
          <w:tcPr>
            <w:tcW w:w="1256" w:type="dxa"/>
            <w:vMerge/>
            <w:tcBorders>
              <w:top w:val="single" w:sz="4" w:space="0" w:color="auto"/>
              <w:left w:val="single" w:sz="4" w:space="0" w:color="auto"/>
              <w:bottom w:val="single" w:sz="4" w:space="0" w:color="auto"/>
              <w:right w:val="single" w:sz="4" w:space="0" w:color="auto"/>
            </w:tcBorders>
            <w:vAlign w:val="center"/>
          </w:tcPr>
          <w:p w14:paraId="22C92F7C" w14:textId="77777777" w:rsidR="002F58CC" w:rsidRDefault="002F58CC"/>
        </w:tc>
        <w:tc>
          <w:tcPr>
            <w:tcW w:w="6796" w:type="dxa"/>
            <w:tcBorders>
              <w:left w:val="single" w:sz="4" w:space="0" w:color="auto"/>
              <w:bottom w:val="single" w:sz="2" w:space="0" w:color="000000"/>
              <w:right w:val="single" w:sz="2" w:space="0" w:color="000000"/>
            </w:tcBorders>
            <w:vAlign w:val="center"/>
          </w:tcPr>
          <w:p w14:paraId="1B2F6E55" w14:textId="77777777" w:rsidR="002F58CC" w:rsidRPr="006B276A" w:rsidRDefault="002F58CC">
            <w:pPr>
              <w:pStyle w:val="Prrafodelista"/>
              <w:spacing w:before="170" w:line="257" w:lineRule="auto"/>
              <w:ind w:left="0"/>
              <w:jc w:val="both"/>
              <w:rPr>
                <w:rFonts w:ascii="Arial" w:eastAsia="Microsoft YaHei" w:hAnsi="Arial"/>
                <w:highlight w:val="yellow"/>
              </w:rPr>
            </w:pPr>
            <w:r w:rsidRPr="006B276A">
              <w:rPr>
                <w:rFonts w:ascii="Arial" w:eastAsia="Microsoft YaHei" w:hAnsi="Arial"/>
                <w:highlight w:val="yellow"/>
              </w:rPr>
              <w:t>Dossier elaborado por el profesorado sobre la simbología del modelo entidad/relación y el modelo E/R ampliado.</w:t>
            </w:r>
          </w:p>
        </w:tc>
        <w:tc>
          <w:tcPr>
            <w:tcW w:w="1368" w:type="dxa"/>
            <w:tcBorders>
              <w:left w:val="single" w:sz="2" w:space="0" w:color="000000"/>
              <w:bottom w:val="single" w:sz="2" w:space="0" w:color="000000"/>
            </w:tcBorders>
            <w:vAlign w:val="center"/>
          </w:tcPr>
          <w:p w14:paraId="05A874E5" w14:textId="77777777" w:rsidR="002F58CC" w:rsidRPr="006B276A" w:rsidRDefault="002F58CC" w:rsidP="006B276A">
            <w:pPr>
              <w:pStyle w:val="Prrafodelista"/>
              <w:spacing w:line="257" w:lineRule="auto"/>
              <w:ind w:left="0"/>
              <w:jc w:val="center"/>
              <w:rPr>
                <w:rFonts w:ascii="Arial" w:eastAsia="Microsoft YaHei" w:hAnsi="Arial"/>
                <w:b/>
                <w:bCs/>
                <w:highlight w:val="yellow"/>
              </w:rPr>
            </w:pPr>
            <w:r w:rsidRPr="006B276A">
              <w:rPr>
                <w:rFonts w:ascii="Arial" w:eastAsia="Microsoft YaHei" w:hAnsi="Arial"/>
                <w:b/>
                <w:bCs/>
                <w:highlight w:val="yellow"/>
              </w:rPr>
              <w:t>UP2</w:t>
            </w:r>
          </w:p>
        </w:tc>
        <w:tc>
          <w:tcPr>
            <w:tcW w:w="1608" w:type="dxa"/>
            <w:tcBorders>
              <w:left w:val="single" w:sz="2" w:space="0" w:color="000000"/>
              <w:bottom w:val="single" w:sz="2" w:space="0" w:color="000000"/>
              <w:right w:val="single" w:sz="2" w:space="0" w:color="000000"/>
            </w:tcBorders>
            <w:vAlign w:val="center"/>
          </w:tcPr>
          <w:p w14:paraId="2A9929A5" w14:textId="77777777" w:rsidR="002F58CC" w:rsidRPr="006B276A" w:rsidRDefault="002F58CC">
            <w:pPr>
              <w:pStyle w:val="Prrafodelista"/>
              <w:spacing w:line="257" w:lineRule="auto"/>
              <w:ind w:left="0"/>
              <w:jc w:val="center"/>
              <w:rPr>
                <w:rFonts w:ascii="Arial" w:eastAsia="Microsoft YaHei" w:hAnsi="Arial"/>
                <w:highlight w:val="yellow"/>
              </w:rPr>
            </w:pPr>
            <w:r w:rsidRPr="006B276A">
              <w:rPr>
                <w:rFonts w:ascii="Arial" w:eastAsia="Microsoft YaHei" w:hAnsi="Arial"/>
                <w:highlight w:val="yellow"/>
              </w:rPr>
              <w:t>No Curricular</w:t>
            </w:r>
          </w:p>
        </w:tc>
      </w:tr>
      <w:tr w:rsidR="002F58CC" w14:paraId="6AB7B2F3" w14:textId="77777777" w:rsidTr="002F58CC">
        <w:tc>
          <w:tcPr>
            <w:tcW w:w="1256" w:type="dxa"/>
            <w:vMerge/>
            <w:tcBorders>
              <w:top w:val="single" w:sz="4" w:space="0" w:color="auto"/>
              <w:left w:val="single" w:sz="4" w:space="0" w:color="auto"/>
              <w:bottom w:val="single" w:sz="4" w:space="0" w:color="auto"/>
              <w:right w:val="single" w:sz="4" w:space="0" w:color="auto"/>
            </w:tcBorders>
            <w:vAlign w:val="center"/>
          </w:tcPr>
          <w:p w14:paraId="23441AB7" w14:textId="77777777" w:rsidR="002F58CC" w:rsidRDefault="002F58CC"/>
        </w:tc>
        <w:tc>
          <w:tcPr>
            <w:tcW w:w="6796" w:type="dxa"/>
            <w:tcBorders>
              <w:left w:val="single" w:sz="4" w:space="0" w:color="auto"/>
              <w:bottom w:val="single" w:sz="2" w:space="0" w:color="000000"/>
              <w:right w:val="single" w:sz="2" w:space="0" w:color="000000"/>
            </w:tcBorders>
            <w:vAlign w:val="center"/>
          </w:tcPr>
          <w:p w14:paraId="06C1B194" w14:textId="77777777" w:rsidR="002F58CC" w:rsidRPr="006B276A" w:rsidRDefault="002F58CC">
            <w:pPr>
              <w:pStyle w:val="Prrafodelista"/>
              <w:spacing w:before="170" w:line="257" w:lineRule="auto"/>
              <w:ind w:left="0"/>
              <w:jc w:val="both"/>
              <w:rPr>
                <w:rFonts w:ascii="Arial" w:eastAsia="Microsoft YaHei" w:hAnsi="Arial"/>
                <w:highlight w:val="yellow"/>
              </w:rPr>
            </w:pPr>
            <w:r w:rsidRPr="006B276A">
              <w:rPr>
                <w:rFonts w:ascii="Arial" w:eastAsia="Microsoft YaHei" w:hAnsi="Arial"/>
                <w:highlight w:val="yellow"/>
              </w:rPr>
              <w:t xml:space="preserve">Dossier elaborado por el profesorado sobre claves primarias, restricciones </w:t>
            </w:r>
            <w:r w:rsidRPr="006B276A">
              <w:rPr>
                <w:rFonts w:eastAsia="Microsoft YaHei"/>
                <w:highlight w:val="yellow"/>
              </w:rPr>
              <w:t>UNIQUE</w:t>
            </w:r>
            <w:r w:rsidRPr="006B276A">
              <w:rPr>
                <w:rFonts w:ascii="Arial" w:eastAsia="Microsoft YaHei" w:hAnsi="Arial"/>
                <w:highlight w:val="yellow"/>
              </w:rPr>
              <w:t xml:space="preserve">, claves ajenas y tratamiento de restricciones. </w:t>
            </w:r>
          </w:p>
        </w:tc>
        <w:tc>
          <w:tcPr>
            <w:tcW w:w="1368" w:type="dxa"/>
            <w:tcBorders>
              <w:left w:val="single" w:sz="2" w:space="0" w:color="000000"/>
              <w:bottom w:val="single" w:sz="2" w:space="0" w:color="000000"/>
            </w:tcBorders>
            <w:vAlign w:val="center"/>
          </w:tcPr>
          <w:p w14:paraId="4FC63F19" w14:textId="77777777" w:rsidR="002F58CC" w:rsidRPr="006B276A" w:rsidRDefault="002F58CC" w:rsidP="006B276A">
            <w:pPr>
              <w:pStyle w:val="Prrafodelista"/>
              <w:spacing w:line="257" w:lineRule="auto"/>
              <w:ind w:left="0"/>
              <w:jc w:val="center"/>
              <w:rPr>
                <w:rFonts w:ascii="Arial" w:eastAsia="Microsoft YaHei" w:hAnsi="Arial"/>
                <w:b/>
                <w:bCs/>
                <w:highlight w:val="yellow"/>
              </w:rPr>
            </w:pPr>
            <w:r w:rsidRPr="006B276A">
              <w:rPr>
                <w:rFonts w:ascii="Arial" w:eastAsia="Microsoft YaHei" w:hAnsi="Arial"/>
                <w:b/>
                <w:bCs/>
                <w:highlight w:val="yellow"/>
              </w:rPr>
              <w:t>UP3</w:t>
            </w:r>
          </w:p>
        </w:tc>
        <w:tc>
          <w:tcPr>
            <w:tcW w:w="1608" w:type="dxa"/>
            <w:tcBorders>
              <w:left w:val="single" w:sz="2" w:space="0" w:color="000000"/>
              <w:bottom w:val="single" w:sz="2" w:space="0" w:color="000000"/>
              <w:right w:val="single" w:sz="2" w:space="0" w:color="000000"/>
            </w:tcBorders>
            <w:vAlign w:val="center"/>
          </w:tcPr>
          <w:p w14:paraId="036F951A" w14:textId="77777777" w:rsidR="002F58CC" w:rsidRPr="006B276A" w:rsidRDefault="002F58CC">
            <w:pPr>
              <w:pStyle w:val="Prrafodelista"/>
              <w:spacing w:line="257" w:lineRule="auto"/>
              <w:ind w:left="0"/>
              <w:jc w:val="center"/>
              <w:rPr>
                <w:rFonts w:ascii="Arial" w:eastAsia="Microsoft YaHei" w:hAnsi="Arial"/>
                <w:highlight w:val="yellow"/>
              </w:rPr>
            </w:pPr>
            <w:r w:rsidRPr="006B276A">
              <w:rPr>
                <w:rFonts w:ascii="Arial" w:eastAsia="Microsoft YaHei" w:hAnsi="Arial"/>
                <w:highlight w:val="yellow"/>
              </w:rPr>
              <w:t>No Curricular</w:t>
            </w:r>
          </w:p>
        </w:tc>
      </w:tr>
      <w:tr w:rsidR="002F58CC" w14:paraId="133E1631" w14:textId="77777777" w:rsidTr="002F58CC">
        <w:trPr>
          <w:trHeight w:val="872"/>
        </w:trPr>
        <w:tc>
          <w:tcPr>
            <w:tcW w:w="1256" w:type="dxa"/>
            <w:vMerge/>
            <w:tcBorders>
              <w:top w:val="single" w:sz="4" w:space="0" w:color="auto"/>
              <w:left w:val="single" w:sz="4" w:space="0" w:color="auto"/>
              <w:bottom w:val="single" w:sz="4" w:space="0" w:color="auto"/>
              <w:right w:val="single" w:sz="4" w:space="0" w:color="auto"/>
            </w:tcBorders>
            <w:vAlign w:val="center"/>
          </w:tcPr>
          <w:p w14:paraId="2459106F" w14:textId="77777777" w:rsidR="002F58CC" w:rsidRDefault="002F58CC"/>
        </w:tc>
        <w:tc>
          <w:tcPr>
            <w:tcW w:w="6796" w:type="dxa"/>
            <w:tcBorders>
              <w:left w:val="single" w:sz="4" w:space="0" w:color="auto"/>
              <w:bottom w:val="single" w:sz="2" w:space="0" w:color="000000"/>
              <w:right w:val="single" w:sz="2" w:space="0" w:color="000000"/>
            </w:tcBorders>
            <w:vAlign w:val="center"/>
          </w:tcPr>
          <w:p w14:paraId="07D84B58" w14:textId="77777777" w:rsidR="002F58CC" w:rsidRPr="006B276A" w:rsidRDefault="002F58CC">
            <w:pPr>
              <w:pStyle w:val="Prrafodelista"/>
              <w:spacing w:before="170" w:line="257" w:lineRule="auto"/>
              <w:ind w:left="0"/>
              <w:jc w:val="both"/>
              <w:rPr>
                <w:rFonts w:ascii="Arial" w:eastAsia="Microsoft YaHei" w:hAnsi="Arial"/>
                <w:highlight w:val="yellow"/>
              </w:rPr>
            </w:pPr>
            <w:r w:rsidRPr="006B276A">
              <w:rPr>
                <w:rFonts w:ascii="Arial" w:eastAsia="Microsoft YaHei" w:hAnsi="Arial"/>
                <w:highlight w:val="yellow"/>
              </w:rPr>
              <w:t>Dossier del profesorado sobre dependencias funcionales, formas normales y normalización.</w:t>
            </w:r>
          </w:p>
        </w:tc>
        <w:tc>
          <w:tcPr>
            <w:tcW w:w="1368" w:type="dxa"/>
            <w:tcBorders>
              <w:left w:val="single" w:sz="2" w:space="0" w:color="000000"/>
              <w:bottom w:val="single" w:sz="2" w:space="0" w:color="000000"/>
            </w:tcBorders>
            <w:vAlign w:val="center"/>
          </w:tcPr>
          <w:p w14:paraId="0FCF1A5B" w14:textId="77777777" w:rsidR="002F58CC" w:rsidRPr="006B276A" w:rsidRDefault="002F58CC" w:rsidP="006B276A">
            <w:pPr>
              <w:pStyle w:val="Prrafodelista"/>
              <w:spacing w:line="257" w:lineRule="auto"/>
              <w:ind w:left="0"/>
              <w:jc w:val="center"/>
              <w:rPr>
                <w:rFonts w:ascii="Arial" w:eastAsia="Microsoft YaHei" w:hAnsi="Arial"/>
                <w:b/>
                <w:bCs/>
                <w:highlight w:val="yellow"/>
              </w:rPr>
            </w:pPr>
            <w:r w:rsidRPr="006B276A">
              <w:rPr>
                <w:rFonts w:ascii="Arial" w:eastAsia="Microsoft YaHei" w:hAnsi="Arial"/>
                <w:b/>
                <w:bCs/>
                <w:highlight w:val="yellow"/>
              </w:rPr>
              <w:t>UP4</w:t>
            </w:r>
          </w:p>
        </w:tc>
        <w:tc>
          <w:tcPr>
            <w:tcW w:w="1608" w:type="dxa"/>
            <w:tcBorders>
              <w:left w:val="single" w:sz="2" w:space="0" w:color="000000"/>
              <w:bottom w:val="single" w:sz="2" w:space="0" w:color="000000"/>
              <w:right w:val="single" w:sz="2" w:space="0" w:color="000000"/>
            </w:tcBorders>
            <w:vAlign w:val="center"/>
          </w:tcPr>
          <w:p w14:paraId="1732CF0E" w14:textId="77777777" w:rsidR="002F58CC" w:rsidRPr="006B276A" w:rsidRDefault="002F58CC">
            <w:pPr>
              <w:pStyle w:val="Prrafodelista"/>
              <w:spacing w:line="257" w:lineRule="auto"/>
              <w:ind w:left="0"/>
              <w:jc w:val="center"/>
              <w:rPr>
                <w:rFonts w:ascii="Arial" w:eastAsia="Microsoft YaHei" w:hAnsi="Arial"/>
                <w:highlight w:val="yellow"/>
              </w:rPr>
            </w:pPr>
            <w:r w:rsidRPr="006B276A">
              <w:rPr>
                <w:rFonts w:ascii="Arial" w:eastAsia="Microsoft YaHei" w:hAnsi="Arial"/>
                <w:highlight w:val="yellow"/>
              </w:rPr>
              <w:t>No Curricular</w:t>
            </w:r>
          </w:p>
        </w:tc>
      </w:tr>
      <w:tr w:rsidR="002F58CC" w14:paraId="61F23B23" w14:textId="77777777" w:rsidTr="002F58CC">
        <w:tc>
          <w:tcPr>
            <w:tcW w:w="1256" w:type="dxa"/>
            <w:vMerge/>
            <w:tcBorders>
              <w:top w:val="single" w:sz="4" w:space="0" w:color="auto"/>
              <w:left w:val="single" w:sz="4" w:space="0" w:color="auto"/>
              <w:bottom w:val="single" w:sz="4" w:space="0" w:color="auto"/>
              <w:right w:val="single" w:sz="4" w:space="0" w:color="auto"/>
            </w:tcBorders>
            <w:vAlign w:val="center"/>
          </w:tcPr>
          <w:p w14:paraId="4FE621ED" w14:textId="77777777" w:rsidR="002F58CC" w:rsidRDefault="002F58CC"/>
        </w:tc>
        <w:tc>
          <w:tcPr>
            <w:tcW w:w="6796" w:type="dxa"/>
            <w:tcBorders>
              <w:left w:val="single" w:sz="4" w:space="0" w:color="auto"/>
              <w:bottom w:val="single" w:sz="2" w:space="0" w:color="000000"/>
              <w:right w:val="single" w:sz="2" w:space="0" w:color="000000"/>
            </w:tcBorders>
            <w:vAlign w:val="center"/>
          </w:tcPr>
          <w:p w14:paraId="4AB06FEB" w14:textId="77777777" w:rsidR="002F58CC" w:rsidRPr="006B276A" w:rsidRDefault="002F58CC">
            <w:pPr>
              <w:pStyle w:val="Prrafodelista"/>
              <w:spacing w:before="170" w:line="257" w:lineRule="auto"/>
              <w:ind w:left="0"/>
              <w:jc w:val="both"/>
              <w:rPr>
                <w:rFonts w:ascii="Arial" w:eastAsia="Microsoft YaHei" w:hAnsi="Arial"/>
                <w:highlight w:val="yellow"/>
              </w:rPr>
            </w:pPr>
            <w:r w:rsidRPr="006B276A">
              <w:rPr>
                <w:rFonts w:ascii="Arial" w:eastAsia="Microsoft YaHei" w:hAnsi="Arial"/>
                <w:highlight w:val="yellow"/>
              </w:rPr>
              <w:t xml:space="preserve">Manual de MySQL: </w:t>
            </w:r>
            <w:r w:rsidRPr="006B276A">
              <w:rPr>
                <w:rFonts w:ascii="Arial" w:eastAsia="Microsoft YaHei" w:hAnsi="Arial"/>
                <w:b/>
                <w:bCs/>
                <w:highlight w:val="yellow"/>
              </w:rPr>
              <w:t>“</w:t>
            </w:r>
            <w:proofErr w:type="spellStart"/>
            <w:r w:rsidRPr="006B276A">
              <w:rPr>
                <w:rFonts w:ascii="Arial" w:eastAsia="Microsoft YaHei" w:hAnsi="Arial"/>
                <w:b/>
                <w:bCs/>
                <w:highlight w:val="yellow"/>
              </w:rPr>
              <w:t>Optimizing</w:t>
            </w:r>
            <w:proofErr w:type="spellEnd"/>
            <w:r w:rsidRPr="006B276A">
              <w:rPr>
                <w:rFonts w:ascii="Arial" w:eastAsia="Microsoft YaHei" w:hAnsi="Arial"/>
                <w:b/>
                <w:bCs/>
                <w:highlight w:val="yellow"/>
              </w:rPr>
              <w:t xml:space="preserve"> </w:t>
            </w:r>
            <w:proofErr w:type="spellStart"/>
            <w:r w:rsidRPr="006B276A">
              <w:rPr>
                <w:rFonts w:ascii="Arial" w:eastAsia="Microsoft YaHei" w:hAnsi="Arial"/>
                <w:b/>
                <w:bCs/>
                <w:highlight w:val="yellow"/>
              </w:rPr>
              <w:t>Database</w:t>
            </w:r>
            <w:proofErr w:type="spellEnd"/>
            <w:r w:rsidRPr="006B276A">
              <w:rPr>
                <w:rFonts w:ascii="Arial" w:eastAsia="Microsoft YaHei" w:hAnsi="Arial"/>
                <w:b/>
                <w:bCs/>
                <w:highlight w:val="yellow"/>
              </w:rPr>
              <w:t xml:space="preserve"> </w:t>
            </w:r>
            <w:proofErr w:type="spellStart"/>
            <w:r w:rsidRPr="006B276A">
              <w:rPr>
                <w:rFonts w:ascii="Arial" w:eastAsia="Microsoft YaHei" w:hAnsi="Arial"/>
                <w:b/>
                <w:bCs/>
                <w:highlight w:val="yellow"/>
              </w:rPr>
              <w:t>Structure</w:t>
            </w:r>
            <w:proofErr w:type="spellEnd"/>
            <w:r w:rsidRPr="006B276A">
              <w:rPr>
                <w:rFonts w:ascii="Arial" w:eastAsia="Microsoft YaHei" w:hAnsi="Arial"/>
                <w:b/>
                <w:bCs/>
                <w:highlight w:val="yellow"/>
              </w:rPr>
              <w:t>”</w:t>
            </w:r>
            <w:r w:rsidRPr="006B276A">
              <w:rPr>
                <w:rFonts w:ascii="Arial" w:eastAsia="Microsoft YaHei" w:hAnsi="Arial"/>
                <w:highlight w:val="yellow"/>
              </w:rPr>
              <w:t>, centrado en la elección de tipos de datos y la organización eficiente de tablas y columnas. (</w:t>
            </w:r>
            <w:hyperlink r:id="rId10">
              <w:r w:rsidRPr="006B276A">
                <w:rPr>
                  <w:rFonts w:eastAsia="Microsoft YaHei"/>
                  <w:b/>
                  <w:bCs/>
                  <w:color w:val="002060"/>
                  <w:highlight w:val="yellow"/>
                  <w:u w:val="single"/>
                </w:rPr>
                <w:t xml:space="preserve">MySQL </w:t>
              </w:r>
              <w:proofErr w:type="spellStart"/>
              <w:r w:rsidRPr="006B276A">
                <w:rPr>
                  <w:rFonts w:eastAsia="Microsoft YaHei"/>
                  <w:b/>
                  <w:bCs/>
                  <w:color w:val="002060"/>
                  <w:highlight w:val="yellow"/>
                  <w:u w:val="single"/>
                </w:rPr>
                <w:t>Documentation</w:t>
              </w:r>
              <w:proofErr w:type="spellEnd"/>
            </w:hyperlink>
            <w:r w:rsidRPr="006B276A">
              <w:rPr>
                <w:rFonts w:ascii="Arial" w:eastAsia="Microsoft YaHei" w:hAnsi="Arial"/>
                <w:highlight w:val="yellow"/>
              </w:rPr>
              <w:t>)</w:t>
            </w:r>
          </w:p>
        </w:tc>
        <w:tc>
          <w:tcPr>
            <w:tcW w:w="1368" w:type="dxa"/>
            <w:tcBorders>
              <w:left w:val="single" w:sz="2" w:space="0" w:color="000000"/>
              <w:bottom w:val="single" w:sz="2" w:space="0" w:color="000000"/>
            </w:tcBorders>
            <w:vAlign w:val="center"/>
          </w:tcPr>
          <w:p w14:paraId="6DC256A5" w14:textId="77777777" w:rsidR="002F58CC" w:rsidRPr="006B276A" w:rsidRDefault="002F58CC" w:rsidP="006B276A">
            <w:pPr>
              <w:pStyle w:val="Prrafodelista"/>
              <w:spacing w:line="257" w:lineRule="auto"/>
              <w:ind w:left="0"/>
              <w:jc w:val="center"/>
              <w:rPr>
                <w:rFonts w:ascii="Arial" w:eastAsia="Microsoft YaHei" w:hAnsi="Arial"/>
                <w:b/>
                <w:bCs/>
                <w:highlight w:val="yellow"/>
              </w:rPr>
            </w:pPr>
            <w:r w:rsidRPr="006B276A">
              <w:rPr>
                <w:rFonts w:ascii="Arial" w:eastAsia="Microsoft YaHei" w:hAnsi="Arial"/>
                <w:b/>
                <w:bCs/>
                <w:highlight w:val="yellow"/>
              </w:rPr>
              <w:t>UP5</w:t>
            </w:r>
          </w:p>
        </w:tc>
        <w:tc>
          <w:tcPr>
            <w:tcW w:w="1608" w:type="dxa"/>
            <w:tcBorders>
              <w:left w:val="single" w:sz="2" w:space="0" w:color="000000"/>
              <w:bottom w:val="single" w:sz="2" w:space="0" w:color="000000"/>
              <w:right w:val="single" w:sz="2" w:space="0" w:color="000000"/>
            </w:tcBorders>
            <w:vAlign w:val="center"/>
          </w:tcPr>
          <w:p w14:paraId="5382F4B2" w14:textId="77777777" w:rsidR="002F58CC" w:rsidRPr="006B276A" w:rsidRDefault="002F58CC">
            <w:pPr>
              <w:pStyle w:val="Prrafodelista"/>
              <w:spacing w:line="257" w:lineRule="auto"/>
              <w:ind w:left="0"/>
              <w:jc w:val="center"/>
              <w:rPr>
                <w:rFonts w:ascii="Arial" w:eastAsia="Microsoft YaHei" w:hAnsi="Arial"/>
                <w:highlight w:val="yellow"/>
              </w:rPr>
            </w:pPr>
            <w:r w:rsidRPr="006B276A">
              <w:rPr>
                <w:rFonts w:ascii="Arial" w:eastAsia="Microsoft YaHei" w:hAnsi="Arial"/>
                <w:highlight w:val="yellow"/>
              </w:rPr>
              <w:t>No Curricular</w:t>
            </w:r>
          </w:p>
        </w:tc>
      </w:tr>
      <w:tr w:rsidR="002F58CC" w14:paraId="4F200FA9" w14:textId="77777777" w:rsidTr="002F58CC">
        <w:tc>
          <w:tcPr>
            <w:tcW w:w="1256" w:type="dxa"/>
            <w:vMerge/>
            <w:tcBorders>
              <w:top w:val="single" w:sz="4" w:space="0" w:color="auto"/>
              <w:left w:val="single" w:sz="4" w:space="0" w:color="auto"/>
              <w:bottom w:val="single" w:sz="4" w:space="0" w:color="auto"/>
              <w:right w:val="single" w:sz="4" w:space="0" w:color="auto"/>
            </w:tcBorders>
            <w:vAlign w:val="center"/>
          </w:tcPr>
          <w:p w14:paraId="24D38BD4" w14:textId="77777777" w:rsidR="002F58CC" w:rsidRDefault="002F58CC"/>
        </w:tc>
        <w:tc>
          <w:tcPr>
            <w:tcW w:w="6796" w:type="dxa"/>
            <w:tcBorders>
              <w:left w:val="single" w:sz="4" w:space="0" w:color="auto"/>
              <w:bottom w:val="single" w:sz="2" w:space="0" w:color="000000"/>
              <w:right w:val="single" w:sz="2" w:space="0" w:color="000000"/>
            </w:tcBorders>
            <w:vAlign w:val="center"/>
          </w:tcPr>
          <w:p w14:paraId="62A7FCE2" w14:textId="77777777" w:rsidR="002F58CC" w:rsidRPr="006B276A" w:rsidRDefault="002F58CC">
            <w:pPr>
              <w:pStyle w:val="Prrafodelista"/>
              <w:spacing w:before="170" w:line="257" w:lineRule="auto"/>
              <w:ind w:left="0"/>
              <w:jc w:val="both"/>
              <w:rPr>
                <w:rFonts w:ascii="Arial" w:eastAsia="Microsoft YaHei" w:hAnsi="Arial"/>
                <w:highlight w:val="yellow"/>
              </w:rPr>
            </w:pPr>
            <w:r w:rsidRPr="006B276A">
              <w:rPr>
                <w:rFonts w:ascii="Arial" w:eastAsia="Microsoft YaHei" w:hAnsi="Arial"/>
                <w:highlight w:val="yellow"/>
              </w:rPr>
              <w:t xml:space="preserve">Manual de MySQL: capítulo de </w:t>
            </w:r>
            <w:r w:rsidRPr="006B276A">
              <w:rPr>
                <w:rFonts w:ascii="Arial" w:eastAsia="Microsoft YaHei" w:hAnsi="Arial"/>
                <w:b/>
                <w:bCs/>
                <w:highlight w:val="yellow"/>
              </w:rPr>
              <w:t>sentencias de definición de datos</w:t>
            </w:r>
            <w:r w:rsidRPr="006B276A">
              <w:rPr>
                <w:rFonts w:ascii="Arial" w:eastAsia="Microsoft YaHei" w:hAnsi="Arial"/>
                <w:highlight w:val="yellow"/>
              </w:rPr>
              <w:t>, especialmente creación y modificación de bases de datos, tablas, índices y restricciones. (</w:t>
            </w:r>
            <w:hyperlink r:id="rId11">
              <w:r w:rsidRPr="006B276A">
                <w:rPr>
                  <w:rFonts w:eastAsia="Microsoft YaHei"/>
                  <w:b/>
                  <w:bCs/>
                  <w:color w:val="002060"/>
                  <w:highlight w:val="yellow"/>
                  <w:u w:val="single"/>
                </w:rPr>
                <w:t xml:space="preserve">MySQL </w:t>
              </w:r>
              <w:proofErr w:type="spellStart"/>
              <w:r w:rsidRPr="006B276A">
                <w:rPr>
                  <w:rFonts w:eastAsia="Microsoft YaHei"/>
                  <w:b/>
                  <w:bCs/>
                  <w:color w:val="002060"/>
                  <w:highlight w:val="yellow"/>
                  <w:u w:val="single"/>
                </w:rPr>
                <w:t>Documentation</w:t>
              </w:r>
              <w:proofErr w:type="spellEnd"/>
            </w:hyperlink>
            <w:r w:rsidRPr="006B276A">
              <w:rPr>
                <w:rFonts w:ascii="Arial" w:eastAsia="Microsoft YaHei" w:hAnsi="Arial"/>
                <w:highlight w:val="yellow"/>
              </w:rPr>
              <w:t>)</w:t>
            </w:r>
          </w:p>
        </w:tc>
        <w:tc>
          <w:tcPr>
            <w:tcW w:w="1368" w:type="dxa"/>
            <w:tcBorders>
              <w:left w:val="single" w:sz="2" w:space="0" w:color="000000"/>
              <w:bottom w:val="single" w:sz="2" w:space="0" w:color="000000"/>
            </w:tcBorders>
            <w:vAlign w:val="center"/>
          </w:tcPr>
          <w:p w14:paraId="619D6522" w14:textId="77777777" w:rsidR="002F58CC" w:rsidRPr="006B276A" w:rsidRDefault="002F58CC" w:rsidP="006B276A">
            <w:pPr>
              <w:pStyle w:val="Prrafodelista"/>
              <w:spacing w:line="257" w:lineRule="auto"/>
              <w:ind w:left="0"/>
              <w:jc w:val="center"/>
              <w:rPr>
                <w:rFonts w:ascii="Arial" w:eastAsia="Microsoft YaHei" w:hAnsi="Arial"/>
                <w:b/>
                <w:bCs/>
                <w:highlight w:val="yellow"/>
              </w:rPr>
            </w:pPr>
            <w:r w:rsidRPr="006B276A">
              <w:rPr>
                <w:rFonts w:ascii="Arial" w:eastAsia="Microsoft YaHei" w:hAnsi="Arial"/>
                <w:b/>
                <w:bCs/>
                <w:highlight w:val="yellow"/>
              </w:rPr>
              <w:t>UP5</w:t>
            </w:r>
          </w:p>
        </w:tc>
        <w:tc>
          <w:tcPr>
            <w:tcW w:w="1608" w:type="dxa"/>
            <w:tcBorders>
              <w:left w:val="single" w:sz="2" w:space="0" w:color="000000"/>
              <w:bottom w:val="single" w:sz="2" w:space="0" w:color="000000"/>
              <w:right w:val="single" w:sz="2" w:space="0" w:color="000000"/>
            </w:tcBorders>
            <w:vAlign w:val="center"/>
          </w:tcPr>
          <w:p w14:paraId="6E3DACEE" w14:textId="77777777" w:rsidR="002F58CC" w:rsidRPr="006B276A" w:rsidRDefault="002F58CC">
            <w:pPr>
              <w:pStyle w:val="Prrafodelista"/>
              <w:spacing w:line="257" w:lineRule="auto"/>
              <w:ind w:left="0"/>
              <w:jc w:val="center"/>
              <w:rPr>
                <w:rFonts w:ascii="Arial" w:eastAsia="Microsoft YaHei" w:hAnsi="Arial"/>
                <w:highlight w:val="yellow"/>
              </w:rPr>
            </w:pPr>
            <w:r w:rsidRPr="006B276A">
              <w:rPr>
                <w:rFonts w:ascii="Arial" w:eastAsia="Microsoft YaHei" w:hAnsi="Arial"/>
                <w:highlight w:val="yellow"/>
              </w:rPr>
              <w:t>No Curricular</w:t>
            </w:r>
          </w:p>
        </w:tc>
      </w:tr>
      <w:tr w:rsidR="002F58CC" w14:paraId="596E5C1C" w14:textId="77777777" w:rsidTr="002F58CC">
        <w:tc>
          <w:tcPr>
            <w:tcW w:w="1256" w:type="dxa"/>
            <w:vMerge/>
            <w:tcBorders>
              <w:top w:val="single" w:sz="4" w:space="0" w:color="auto"/>
              <w:left w:val="single" w:sz="4" w:space="0" w:color="auto"/>
              <w:bottom w:val="single" w:sz="4" w:space="0" w:color="auto"/>
              <w:right w:val="single" w:sz="4" w:space="0" w:color="auto"/>
            </w:tcBorders>
            <w:vAlign w:val="center"/>
          </w:tcPr>
          <w:p w14:paraId="1C05A123" w14:textId="77777777" w:rsidR="002F58CC" w:rsidRDefault="002F58CC"/>
        </w:tc>
        <w:tc>
          <w:tcPr>
            <w:tcW w:w="6796" w:type="dxa"/>
            <w:tcBorders>
              <w:left w:val="single" w:sz="4" w:space="0" w:color="auto"/>
              <w:bottom w:val="single" w:sz="4" w:space="0" w:color="auto"/>
              <w:right w:val="single" w:sz="2" w:space="0" w:color="000000"/>
            </w:tcBorders>
            <w:vAlign w:val="center"/>
          </w:tcPr>
          <w:p w14:paraId="1F036DEB" w14:textId="77777777" w:rsidR="002F58CC" w:rsidRPr="006B276A" w:rsidRDefault="002F58CC">
            <w:pPr>
              <w:pStyle w:val="Prrafodelista"/>
              <w:spacing w:before="170" w:line="257" w:lineRule="auto"/>
              <w:ind w:left="0"/>
              <w:jc w:val="both"/>
              <w:rPr>
                <w:rFonts w:ascii="Arial" w:eastAsia="Microsoft YaHei" w:hAnsi="Arial"/>
                <w:highlight w:val="yellow"/>
              </w:rPr>
            </w:pPr>
            <w:r w:rsidRPr="006B276A">
              <w:rPr>
                <w:rFonts w:ascii="Arial" w:eastAsia="Microsoft YaHei" w:hAnsi="Arial"/>
                <w:highlight w:val="yellow"/>
              </w:rPr>
              <w:t xml:space="preserve">Manual de MySQL: </w:t>
            </w:r>
            <w:r w:rsidRPr="006B276A">
              <w:rPr>
                <w:rFonts w:ascii="Arial" w:eastAsia="Microsoft YaHei" w:hAnsi="Arial"/>
                <w:b/>
                <w:bCs/>
                <w:highlight w:val="yellow"/>
              </w:rPr>
              <w:t xml:space="preserve">“Character Sets, </w:t>
            </w:r>
            <w:proofErr w:type="spellStart"/>
            <w:r w:rsidRPr="006B276A">
              <w:rPr>
                <w:rFonts w:ascii="Arial" w:eastAsia="Microsoft YaHei" w:hAnsi="Arial"/>
                <w:b/>
                <w:bCs/>
                <w:highlight w:val="yellow"/>
              </w:rPr>
              <w:t>Collations</w:t>
            </w:r>
            <w:proofErr w:type="spellEnd"/>
            <w:r w:rsidRPr="006B276A">
              <w:rPr>
                <w:rFonts w:ascii="Arial" w:eastAsia="Microsoft YaHei" w:hAnsi="Arial"/>
                <w:b/>
                <w:bCs/>
                <w:highlight w:val="yellow"/>
              </w:rPr>
              <w:t>, Unicode”,</w:t>
            </w:r>
            <w:r w:rsidRPr="006B276A">
              <w:rPr>
                <w:rFonts w:ascii="Arial" w:eastAsia="Microsoft YaHei" w:hAnsi="Arial"/>
                <w:highlight w:val="yellow"/>
              </w:rPr>
              <w:t xml:space="preserve"> especialmente la configuración en los niveles de servidor, base de datos, tabla y columna. (</w:t>
            </w:r>
            <w:hyperlink r:id="rId12">
              <w:r w:rsidRPr="006B276A">
                <w:rPr>
                  <w:rFonts w:eastAsia="Microsoft YaHei"/>
                  <w:b/>
                  <w:bCs/>
                  <w:color w:val="002060"/>
                  <w:highlight w:val="yellow"/>
                  <w:u w:val="single"/>
                </w:rPr>
                <w:t xml:space="preserve">MySQL </w:t>
              </w:r>
              <w:proofErr w:type="spellStart"/>
              <w:r w:rsidRPr="006B276A">
                <w:rPr>
                  <w:rFonts w:eastAsia="Microsoft YaHei"/>
                  <w:b/>
                  <w:bCs/>
                  <w:color w:val="002060"/>
                  <w:highlight w:val="yellow"/>
                  <w:u w:val="single"/>
                </w:rPr>
                <w:t>Documentation</w:t>
              </w:r>
              <w:proofErr w:type="spellEnd"/>
            </w:hyperlink>
            <w:r w:rsidRPr="006B276A">
              <w:rPr>
                <w:rFonts w:eastAsia="Microsoft YaHei"/>
                <w:b/>
                <w:bCs/>
                <w:color w:val="002060"/>
                <w:highlight w:val="yellow"/>
                <w:u w:val="single"/>
              </w:rPr>
              <w:t>)</w:t>
            </w:r>
          </w:p>
        </w:tc>
        <w:tc>
          <w:tcPr>
            <w:tcW w:w="1368" w:type="dxa"/>
            <w:tcBorders>
              <w:left w:val="single" w:sz="2" w:space="0" w:color="000000"/>
              <w:bottom w:val="single" w:sz="4" w:space="0" w:color="auto"/>
            </w:tcBorders>
            <w:vAlign w:val="center"/>
          </w:tcPr>
          <w:p w14:paraId="619C9EAB" w14:textId="77777777" w:rsidR="002F58CC" w:rsidRPr="006B276A" w:rsidRDefault="002F58CC" w:rsidP="006B276A">
            <w:pPr>
              <w:pStyle w:val="Prrafodelista"/>
              <w:spacing w:line="257" w:lineRule="auto"/>
              <w:ind w:left="0"/>
              <w:jc w:val="center"/>
              <w:rPr>
                <w:rFonts w:ascii="Arial" w:eastAsia="Microsoft YaHei" w:hAnsi="Arial"/>
                <w:b/>
                <w:bCs/>
                <w:highlight w:val="yellow"/>
              </w:rPr>
            </w:pPr>
            <w:r w:rsidRPr="006B276A">
              <w:rPr>
                <w:rFonts w:ascii="Arial" w:eastAsia="Microsoft YaHei" w:hAnsi="Arial"/>
                <w:b/>
                <w:bCs/>
                <w:highlight w:val="yellow"/>
              </w:rPr>
              <w:t>UP5</w:t>
            </w:r>
          </w:p>
        </w:tc>
        <w:tc>
          <w:tcPr>
            <w:tcW w:w="1608" w:type="dxa"/>
            <w:tcBorders>
              <w:left w:val="single" w:sz="2" w:space="0" w:color="000000"/>
              <w:bottom w:val="single" w:sz="4" w:space="0" w:color="auto"/>
              <w:right w:val="single" w:sz="2" w:space="0" w:color="000000"/>
            </w:tcBorders>
            <w:vAlign w:val="center"/>
          </w:tcPr>
          <w:p w14:paraId="507FFF34" w14:textId="77777777" w:rsidR="002F58CC" w:rsidRPr="006B276A" w:rsidRDefault="002F58CC">
            <w:pPr>
              <w:pStyle w:val="Prrafodelista"/>
              <w:spacing w:line="257" w:lineRule="auto"/>
              <w:ind w:left="0"/>
              <w:jc w:val="center"/>
              <w:rPr>
                <w:rFonts w:ascii="Arial" w:eastAsia="Microsoft YaHei" w:hAnsi="Arial"/>
                <w:highlight w:val="yellow"/>
              </w:rPr>
            </w:pPr>
            <w:r w:rsidRPr="006B276A">
              <w:rPr>
                <w:rFonts w:ascii="Arial" w:eastAsia="Microsoft YaHei" w:hAnsi="Arial"/>
                <w:highlight w:val="yellow"/>
              </w:rPr>
              <w:t>No Curricular</w:t>
            </w:r>
          </w:p>
        </w:tc>
      </w:tr>
      <w:tr w:rsidR="002F58CC" w14:paraId="3C293192" w14:textId="77777777" w:rsidTr="002F58CC">
        <w:tc>
          <w:tcPr>
            <w:tcW w:w="1256" w:type="dxa"/>
            <w:vMerge w:val="restart"/>
            <w:tcBorders>
              <w:top w:val="single" w:sz="4" w:space="0" w:color="auto"/>
              <w:left w:val="single" w:sz="4" w:space="0" w:color="auto"/>
              <w:bottom w:val="single" w:sz="4" w:space="0" w:color="auto"/>
              <w:right w:val="single" w:sz="4" w:space="0" w:color="auto"/>
            </w:tcBorders>
            <w:vAlign w:val="center"/>
          </w:tcPr>
          <w:p w14:paraId="7C44113B" w14:textId="77777777" w:rsidR="002F58CC" w:rsidRDefault="002F58CC">
            <w:pPr>
              <w:pStyle w:val="Contenidodelatabla"/>
              <w:jc w:val="center"/>
              <w:rPr>
                <w:shd w:val="clear" w:color="auto" w:fill="FFFF00"/>
              </w:rPr>
            </w:pPr>
          </w:p>
          <w:p w14:paraId="5A55F307" w14:textId="77777777" w:rsidR="002F58CC" w:rsidRDefault="002F58CC">
            <w:pPr>
              <w:pStyle w:val="Prrafodelista"/>
              <w:spacing w:line="257" w:lineRule="auto"/>
              <w:ind w:left="0"/>
              <w:jc w:val="center"/>
              <w:rPr>
                <w:rFonts w:ascii="Arial" w:hAnsi="Arial"/>
                <w:b/>
                <w:shd w:val="clear" w:color="auto" w:fill="FFFF00"/>
              </w:rPr>
            </w:pPr>
          </w:p>
          <w:p w14:paraId="79D07F6D" w14:textId="2E593148" w:rsidR="002F58CC" w:rsidRDefault="002F58CC" w:rsidP="0086039B">
            <w:pPr>
              <w:pStyle w:val="Prrafodelista"/>
              <w:spacing w:line="257" w:lineRule="auto"/>
              <w:ind w:left="0"/>
              <w:jc w:val="center"/>
            </w:pPr>
            <w:r>
              <w:rPr>
                <w:rFonts w:ascii="Arial" w:hAnsi="Arial"/>
                <w:b/>
                <w:shd w:val="clear" w:color="auto" w:fill="FFFF00"/>
              </w:rPr>
              <w:t>Guías Manuales Tutoriales</w:t>
            </w:r>
          </w:p>
        </w:tc>
        <w:tc>
          <w:tcPr>
            <w:tcW w:w="6796" w:type="dxa"/>
            <w:tcBorders>
              <w:top w:val="single" w:sz="4" w:space="0" w:color="auto"/>
              <w:left w:val="single" w:sz="4" w:space="0" w:color="auto"/>
              <w:bottom w:val="single" w:sz="4" w:space="0" w:color="auto"/>
              <w:right w:val="single" w:sz="4" w:space="0" w:color="auto"/>
            </w:tcBorders>
            <w:vAlign w:val="center"/>
          </w:tcPr>
          <w:p w14:paraId="4EB56FF5" w14:textId="77777777" w:rsidR="002F58CC" w:rsidRPr="006B276A" w:rsidRDefault="002F58CC">
            <w:pPr>
              <w:pStyle w:val="Prrafodelista"/>
              <w:spacing w:before="170" w:line="257" w:lineRule="auto"/>
              <w:ind w:left="0"/>
              <w:jc w:val="both"/>
              <w:rPr>
                <w:rFonts w:ascii="Arial" w:eastAsia="Microsoft YaHei" w:hAnsi="Arial"/>
                <w:highlight w:val="yellow"/>
              </w:rPr>
            </w:pPr>
            <w:r w:rsidRPr="006B276A">
              <w:rPr>
                <w:rFonts w:ascii="Arial" w:eastAsia="Microsoft YaHei" w:hAnsi="Arial"/>
                <w:highlight w:val="yellow"/>
              </w:rPr>
              <w:t xml:space="preserve">Manual de MySQL: apartados de la sentencia </w:t>
            </w:r>
            <w:r w:rsidRPr="006B276A">
              <w:rPr>
                <w:rFonts w:eastAsia="Microsoft YaHei"/>
                <w:highlight w:val="yellow"/>
              </w:rPr>
              <w:t>SELECT</w:t>
            </w:r>
            <w:r w:rsidRPr="006B276A">
              <w:rPr>
                <w:rFonts w:ascii="Arial" w:eastAsia="Microsoft YaHei" w:hAnsi="Arial"/>
                <w:highlight w:val="yellow"/>
              </w:rPr>
              <w:t>, expresiones, operadores, funciones, composiciones. (</w:t>
            </w:r>
            <w:hyperlink r:id="rId13">
              <w:r w:rsidRPr="006B276A">
                <w:rPr>
                  <w:rFonts w:eastAsia="Microsoft YaHei"/>
                  <w:b/>
                  <w:bCs/>
                  <w:color w:val="002060"/>
                  <w:highlight w:val="yellow"/>
                  <w:u w:val="single"/>
                </w:rPr>
                <w:t xml:space="preserve">MySQL </w:t>
              </w:r>
              <w:proofErr w:type="spellStart"/>
              <w:r w:rsidRPr="006B276A">
                <w:rPr>
                  <w:rFonts w:eastAsia="Microsoft YaHei"/>
                  <w:b/>
                  <w:bCs/>
                  <w:color w:val="002060"/>
                  <w:highlight w:val="yellow"/>
                  <w:u w:val="single"/>
                </w:rPr>
                <w:t>Documentation</w:t>
              </w:r>
              <w:proofErr w:type="spellEnd"/>
            </w:hyperlink>
            <w:r w:rsidRPr="006B276A">
              <w:rPr>
                <w:rFonts w:ascii="Arial" w:eastAsia="Microsoft YaHei" w:hAnsi="Arial"/>
                <w:highlight w:val="yellow"/>
              </w:rPr>
              <w:t xml:space="preserve">) </w:t>
            </w:r>
          </w:p>
        </w:tc>
        <w:tc>
          <w:tcPr>
            <w:tcW w:w="1368" w:type="dxa"/>
            <w:tcBorders>
              <w:top w:val="single" w:sz="4" w:space="0" w:color="auto"/>
              <w:left w:val="single" w:sz="4" w:space="0" w:color="auto"/>
              <w:bottom w:val="single" w:sz="4" w:space="0" w:color="auto"/>
              <w:right w:val="single" w:sz="4" w:space="0" w:color="auto"/>
            </w:tcBorders>
            <w:vAlign w:val="center"/>
          </w:tcPr>
          <w:p w14:paraId="2194F17B" w14:textId="77777777" w:rsidR="002F58CC" w:rsidRPr="006B276A" w:rsidRDefault="002F58CC" w:rsidP="006B276A">
            <w:pPr>
              <w:pStyle w:val="Prrafodelista"/>
              <w:spacing w:line="257" w:lineRule="auto"/>
              <w:ind w:left="0"/>
              <w:jc w:val="center"/>
              <w:rPr>
                <w:rFonts w:ascii="Arial" w:eastAsia="Microsoft YaHei" w:hAnsi="Arial"/>
                <w:b/>
                <w:bCs/>
                <w:highlight w:val="yellow"/>
              </w:rPr>
            </w:pPr>
            <w:r w:rsidRPr="006B276A">
              <w:rPr>
                <w:rFonts w:ascii="Arial" w:eastAsia="Microsoft YaHei" w:hAnsi="Arial"/>
                <w:b/>
                <w:bCs/>
                <w:highlight w:val="yellow"/>
              </w:rPr>
              <w:t>UP6</w:t>
            </w:r>
          </w:p>
        </w:tc>
        <w:tc>
          <w:tcPr>
            <w:tcW w:w="1608" w:type="dxa"/>
            <w:tcBorders>
              <w:top w:val="single" w:sz="4" w:space="0" w:color="auto"/>
              <w:left w:val="single" w:sz="4" w:space="0" w:color="auto"/>
              <w:bottom w:val="single" w:sz="4" w:space="0" w:color="auto"/>
              <w:right w:val="single" w:sz="4" w:space="0" w:color="auto"/>
            </w:tcBorders>
            <w:vAlign w:val="center"/>
          </w:tcPr>
          <w:p w14:paraId="6A00CF9A" w14:textId="77777777" w:rsidR="002F58CC" w:rsidRPr="006B276A" w:rsidRDefault="002F58CC">
            <w:pPr>
              <w:pStyle w:val="Prrafodelista"/>
              <w:spacing w:line="257" w:lineRule="auto"/>
              <w:ind w:left="0"/>
              <w:jc w:val="center"/>
              <w:rPr>
                <w:rFonts w:ascii="Arial" w:eastAsia="Microsoft YaHei" w:hAnsi="Arial"/>
                <w:highlight w:val="yellow"/>
              </w:rPr>
            </w:pPr>
            <w:r w:rsidRPr="006B276A">
              <w:rPr>
                <w:rFonts w:ascii="Arial" w:eastAsia="Microsoft YaHei" w:hAnsi="Arial"/>
                <w:highlight w:val="yellow"/>
              </w:rPr>
              <w:t>No Curricular</w:t>
            </w:r>
          </w:p>
        </w:tc>
      </w:tr>
      <w:tr w:rsidR="002F58CC" w14:paraId="6E9B7634" w14:textId="77777777" w:rsidTr="002F58CC">
        <w:tc>
          <w:tcPr>
            <w:tcW w:w="1256" w:type="dxa"/>
            <w:vMerge/>
            <w:tcBorders>
              <w:top w:val="single" w:sz="4" w:space="0" w:color="auto"/>
              <w:left w:val="single" w:sz="4" w:space="0" w:color="auto"/>
              <w:bottom w:val="single" w:sz="4" w:space="0" w:color="auto"/>
              <w:right w:val="single" w:sz="4" w:space="0" w:color="auto"/>
            </w:tcBorders>
            <w:vAlign w:val="center"/>
          </w:tcPr>
          <w:p w14:paraId="135F73BA" w14:textId="54CA9F09" w:rsidR="002F58CC" w:rsidRDefault="002F58CC" w:rsidP="0086039B">
            <w:pPr>
              <w:pStyle w:val="Prrafodelista"/>
              <w:spacing w:line="257" w:lineRule="auto"/>
              <w:ind w:left="0"/>
              <w:jc w:val="center"/>
            </w:pPr>
          </w:p>
        </w:tc>
        <w:tc>
          <w:tcPr>
            <w:tcW w:w="6796" w:type="dxa"/>
            <w:tcBorders>
              <w:top w:val="single" w:sz="4" w:space="0" w:color="auto"/>
              <w:left w:val="single" w:sz="4" w:space="0" w:color="auto"/>
              <w:bottom w:val="single" w:sz="4" w:space="0" w:color="auto"/>
              <w:right w:val="single" w:sz="4" w:space="0" w:color="auto"/>
            </w:tcBorders>
            <w:vAlign w:val="center"/>
          </w:tcPr>
          <w:p w14:paraId="4FE75733" w14:textId="77777777" w:rsidR="002F58CC" w:rsidRPr="006B276A" w:rsidRDefault="002F58CC">
            <w:pPr>
              <w:pStyle w:val="Prrafodelista"/>
              <w:spacing w:before="170" w:line="257" w:lineRule="auto"/>
              <w:ind w:left="0"/>
              <w:jc w:val="both"/>
              <w:rPr>
                <w:rFonts w:ascii="Arial" w:eastAsia="Microsoft YaHei" w:hAnsi="Arial"/>
                <w:highlight w:val="yellow"/>
              </w:rPr>
            </w:pPr>
            <w:r w:rsidRPr="006B276A">
              <w:rPr>
                <w:rFonts w:ascii="Arial" w:eastAsia="Microsoft YaHei" w:hAnsi="Arial"/>
                <w:highlight w:val="yellow"/>
              </w:rPr>
              <w:t>Manual de MySQL: agrupamientos, subconsultas y vistas.  (</w:t>
            </w:r>
            <w:hyperlink r:id="rId14">
              <w:r w:rsidRPr="006B276A">
                <w:rPr>
                  <w:rFonts w:eastAsia="Microsoft YaHei"/>
                  <w:b/>
                  <w:bCs/>
                  <w:color w:val="002060"/>
                  <w:highlight w:val="yellow"/>
                  <w:u w:val="single"/>
                </w:rPr>
                <w:t xml:space="preserve">MySQL </w:t>
              </w:r>
              <w:proofErr w:type="spellStart"/>
              <w:r w:rsidRPr="006B276A">
                <w:rPr>
                  <w:rFonts w:eastAsia="Microsoft YaHei"/>
                  <w:b/>
                  <w:bCs/>
                  <w:color w:val="002060"/>
                  <w:highlight w:val="yellow"/>
                  <w:u w:val="single"/>
                </w:rPr>
                <w:t>Documentation</w:t>
              </w:r>
              <w:proofErr w:type="spellEnd"/>
            </w:hyperlink>
            <w:r w:rsidRPr="006B276A">
              <w:rPr>
                <w:rFonts w:ascii="Arial" w:eastAsia="Microsoft YaHei" w:hAnsi="Arial"/>
                <w:highlight w:val="yellow"/>
              </w:rPr>
              <w:t>)</w:t>
            </w:r>
          </w:p>
        </w:tc>
        <w:tc>
          <w:tcPr>
            <w:tcW w:w="1368" w:type="dxa"/>
            <w:tcBorders>
              <w:top w:val="single" w:sz="4" w:space="0" w:color="auto"/>
              <w:left w:val="single" w:sz="4" w:space="0" w:color="auto"/>
              <w:bottom w:val="single" w:sz="4" w:space="0" w:color="auto"/>
              <w:right w:val="single" w:sz="4" w:space="0" w:color="auto"/>
            </w:tcBorders>
            <w:vAlign w:val="center"/>
          </w:tcPr>
          <w:p w14:paraId="790914F1" w14:textId="77777777" w:rsidR="002F58CC" w:rsidRPr="006B276A" w:rsidRDefault="002F58CC" w:rsidP="006B276A">
            <w:pPr>
              <w:pStyle w:val="Prrafodelista"/>
              <w:spacing w:line="257" w:lineRule="auto"/>
              <w:ind w:left="0"/>
              <w:jc w:val="center"/>
              <w:rPr>
                <w:rFonts w:ascii="Arial" w:eastAsia="Microsoft YaHei" w:hAnsi="Arial"/>
                <w:b/>
                <w:bCs/>
                <w:highlight w:val="yellow"/>
              </w:rPr>
            </w:pPr>
            <w:r w:rsidRPr="006B276A">
              <w:rPr>
                <w:rFonts w:ascii="Arial" w:eastAsia="Microsoft YaHei" w:hAnsi="Arial"/>
                <w:b/>
                <w:bCs/>
                <w:highlight w:val="yellow"/>
              </w:rPr>
              <w:t>UP7</w:t>
            </w:r>
          </w:p>
        </w:tc>
        <w:tc>
          <w:tcPr>
            <w:tcW w:w="1608" w:type="dxa"/>
            <w:tcBorders>
              <w:top w:val="single" w:sz="4" w:space="0" w:color="auto"/>
              <w:left w:val="single" w:sz="4" w:space="0" w:color="auto"/>
              <w:bottom w:val="single" w:sz="4" w:space="0" w:color="auto"/>
              <w:right w:val="single" w:sz="4" w:space="0" w:color="auto"/>
            </w:tcBorders>
            <w:vAlign w:val="center"/>
          </w:tcPr>
          <w:p w14:paraId="6C756473" w14:textId="77777777" w:rsidR="002F58CC" w:rsidRPr="006B276A" w:rsidRDefault="002F58CC">
            <w:pPr>
              <w:pStyle w:val="Prrafodelista"/>
              <w:spacing w:line="257" w:lineRule="auto"/>
              <w:ind w:left="0"/>
              <w:jc w:val="center"/>
              <w:rPr>
                <w:rFonts w:ascii="Arial" w:eastAsia="Microsoft YaHei" w:hAnsi="Arial"/>
                <w:highlight w:val="yellow"/>
              </w:rPr>
            </w:pPr>
            <w:r w:rsidRPr="006B276A">
              <w:rPr>
                <w:rFonts w:ascii="Arial" w:eastAsia="Microsoft YaHei" w:hAnsi="Arial"/>
                <w:highlight w:val="yellow"/>
              </w:rPr>
              <w:t>No Curricular</w:t>
            </w:r>
          </w:p>
        </w:tc>
      </w:tr>
      <w:tr w:rsidR="002F58CC" w14:paraId="5939D435" w14:textId="77777777" w:rsidTr="002F58CC">
        <w:tc>
          <w:tcPr>
            <w:tcW w:w="1256" w:type="dxa"/>
            <w:vMerge/>
            <w:tcBorders>
              <w:top w:val="single" w:sz="4" w:space="0" w:color="auto"/>
              <w:left w:val="single" w:sz="4" w:space="0" w:color="auto"/>
              <w:bottom w:val="single" w:sz="4" w:space="0" w:color="auto"/>
              <w:right w:val="single" w:sz="4" w:space="0" w:color="auto"/>
            </w:tcBorders>
            <w:vAlign w:val="center"/>
          </w:tcPr>
          <w:p w14:paraId="5D128E6B" w14:textId="553830DF" w:rsidR="002F58CC" w:rsidRDefault="002F58CC" w:rsidP="0086039B">
            <w:pPr>
              <w:pStyle w:val="Prrafodelista"/>
              <w:spacing w:line="257" w:lineRule="auto"/>
              <w:ind w:left="0"/>
              <w:jc w:val="center"/>
            </w:pPr>
          </w:p>
        </w:tc>
        <w:tc>
          <w:tcPr>
            <w:tcW w:w="6796" w:type="dxa"/>
            <w:tcBorders>
              <w:top w:val="single" w:sz="4" w:space="0" w:color="auto"/>
              <w:left w:val="single" w:sz="4" w:space="0" w:color="auto"/>
              <w:bottom w:val="single" w:sz="4" w:space="0" w:color="auto"/>
              <w:right w:val="single" w:sz="4" w:space="0" w:color="auto"/>
            </w:tcBorders>
            <w:vAlign w:val="center"/>
          </w:tcPr>
          <w:p w14:paraId="2BEE7D82" w14:textId="77777777" w:rsidR="002F58CC" w:rsidRPr="006B276A" w:rsidRDefault="002F58CC">
            <w:pPr>
              <w:pStyle w:val="Prrafodelista"/>
              <w:spacing w:before="170" w:line="257" w:lineRule="auto"/>
              <w:ind w:left="0"/>
              <w:jc w:val="both"/>
              <w:rPr>
                <w:rFonts w:ascii="Arial" w:eastAsia="Microsoft YaHei" w:hAnsi="Arial"/>
                <w:highlight w:val="yellow"/>
              </w:rPr>
            </w:pPr>
            <w:r w:rsidRPr="006B276A">
              <w:rPr>
                <w:rFonts w:ascii="Arial" w:eastAsia="Microsoft YaHei" w:hAnsi="Arial"/>
                <w:highlight w:val="yellow"/>
              </w:rPr>
              <w:t xml:space="preserve">Manual de MySQL: apartado </w:t>
            </w:r>
            <w:r w:rsidRPr="006B276A">
              <w:rPr>
                <w:rFonts w:ascii="Arial" w:eastAsia="Microsoft YaHei" w:hAnsi="Arial"/>
                <w:b/>
                <w:bCs/>
                <w:highlight w:val="yellow"/>
              </w:rPr>
              <w:t>“</w:t>
            </w:r>
            <w:proofErr w:type="spellStart"/>
            <w:r w:rsidRPr="006B276A">
              <w:rPr>
                <w:rFonts w:ascii="Arial" w:eastAsia="Microsoft YaHei" w:hAnsi="Arial"/>
                <w:b/>
                <w:bCs/>
                <w:highlight w:val="yellow"/>
              </w:rPr>
              <w:t>Understanding</w:t>
            </w:r>
            <w:proofErr w:type="spellEnd"/>
            <w:r w:rsidRPr="006B276A">
              <w:rPr>
                <w:rFonts w:ascii="Arial" w:eastAsia="Microsoft YaHei" w:hAnsi="Arial"/>
                <w:b/>
                <w:bCs/>
                <w:highlight w:val="yellow"/>
              </w:rPr>
              <w:t xml:space="preserve"> </w:t>
            </w:r>
            <w:proofErr w:type="spellStart"/>
            <w:r w:rsidRPr="006B276A">
              <w:rPr>
                <w:rFonts w:ascii="Arial" w:eastAsia="Microsoft YaHei" w:hAnsi="Arial"/>
                <w:b/>
                <w:bCs/>
                <w:highlight w:val="yellow"/>
              </w:rPr>
              <w:t>the</w:t>
            </w:r>
            <w:proofErr w:type="spellEnd"/>
            <w:r w:rsidRPr="006B276A">
              <w:rPr>
                <w:rFonts w:ascii="Arial" w:eastAsia="Microsoft YaHei" w:hAnsi="Arial"/>
                <w:b/>
                <w:bCs/>
                <w:highlight w:val="yellow"/>
              </w:rPr>
              <w:t xml:space="preserve"> Query </w:t>
            </w:r>
            <w:proofErr w:type="spellStart"/>
            <w:r w:rsidRPr="006B276A">
              <w:rPr>
                <w:rFonts w:ascii="Arial" w:eastAsia="Microsoft YaHei" w:hAnsi="Arial"/>
                <w:b/>
                <w:bCs/>
                <w:highlight w:val="yellow"/>
              </w:rPr>
              <w:t>Execution</w:t>
            </w:r>
            <w:proofErr w:type="spellEnd"/>
            <w:r w:rsidRPr="006B276A">
              <w:rPr>
                <w:rFonts w:ascii="Arial" w:eastAsia="Microsoft YaHei" w:hAnsi="Arial"/>
                <w:b/>
                <w:bCs/>
                <w:highlight w:val="yellow"/>
              </w:rPr>
              <w:t xml:space="preserve"> Plan”</w:t>
            </w:r>
            <w:r w:rsidRPr="006B276A">
              <w:rPr>
                <w:rFonts w:ascii="Arial" w:eastAsia="Microsoft YaHei" w:hAnsi="Arial"/>
                <w:highlight w:val="yellow"/>
              </w:rPr>
              <w:t xml:space="preserve"> y utilización de </w:t>
            </w:r>
            <w:r w:rsidRPr="006B276A">
              <w:rPr>
                <w:rFonts w:eastAsia="Microsoft YaHei"/>
                <w:highlight w:val="yellow"/>
              </w:rPr>
              <w:t>EXPLAIN</w:t>
            </w:r>
            <w:r w:rsidRPr="006B276A">
              <w:rPr>
                <w:rFonts w:ascii="Arial" w:eastAsia="Microsoft YaHei" w:hAnsi="Arial"/>
                <w:highlight w:val="yellow"/>
              </w:rPr>
              <w:t>. (</w:t>
            </w:r>
            <w:hyperlink r:id="rId15">
              <w:r w:rsidRPr="006B276A">
                <w:rPr>
                  <w:rFonts w:eastAsia="Microsoft YaHei"/>
                  <w:b/>
                  <w:bCs/>
                  <w:color w:val="002060"/>
                  <w:highlight w:val="yellow"/>
                  <w:u w:val="single"/>
                </w:rPr>
                <w:t xml:space="preserve">MySQL </w:t>
              </w:r>
              <w:proofErr w:type="spellStart"/>
              <w:r w:rsidRPr="006B276A">
                <w:rPr>
                  <w:rFonts w:eastAsia="Microsoft YaHei"/>
                  <w:b/>
                  <w:bCs/>
                  <w:color w:val="002060"/>
                  <w:highlight w:val="yellow"/>
                  <w:u w:val="single"/>
                </w:rPr>
                <w:t>Documentation</w:t>
              </w:r>
              <w:proofErr w:type="spellEnd"/>
            </w:hyperlink>
            <w:r w:rsidRPr="006B276A">
              <w:rPr>
                <w:rFonts w:ascii="Arial" w:eastAsia="Microsoft YaHei" w:hAnsi="Arial"/>
                <w:highlight w:val="yellow"/>
              </w:rPr>
              <w:t>)</w:t>
            </w:r>
          </w:p>
        </w:tc>
        <w:tc>
          <w:tcPr>
            <w:tcW w:w="1368" w:type="dxa"/>
            <w:tcBorders>
              <w:top w:val="single" w:sz="4" w:space="0" w:color="auto"/>
              <w:left w:val="single" w:sz="4" w:space="0" w:color="auto"/>
              <w:bottom w:val="single" w:sz="4" w:space="0" w:color="auto"/>
              <w:right w:val="single" w:sz="4" w:space="0" w:color="auto"/>
            </w:tcBorders>
            <w:vAlign w:val="center"/>
          </w:tcPr>
          <w:p w14:paraId="7751A782" w14:textId="77777777" w:rsidR="002F58CC" w:rsidRPr="006B276A" w:rsidRDefault="002F58CC" w:rsidP="006B276A">
            <w:pPr>
              <w:pStyle w:val="Prrafodelista"/>
              <w:spacing w:line="257" w:lineRule="auto"/>
              <w:ind w:left="0"/>
              <w:jc w:val="center"/>
              <w:rPr>
                <w:rFonts w:ascii="Arial" w:eastAsia="Microsoft YaHei" w:hAnsi="Arial"/>
                <w:b/>
                <w:bCs/>
                <w:highlight w:val="yellow"/>
              </w:rPr>
            </w:pPr>
            <w:r w:rsidRPr="006B276A">
              <w:rPr>
                <w:rFonts w:ascii="Arial" w:eastAsia="Microsoft YaHei" w:hAnsi="Arial"/>
                <w:b/>
                <w:bCs/>
                <w:highlight w:val="yellow"/>
              </w:rPr>
              <w:t>UP7</w:t>
            </w:r>
          </w:p>
        </w:tc>
        <w:tc>
          <w:tcPr>
            <w:tcW w:w="1608" w:type="dxa"/>
            <w:tcBorders>
              <w:top w:val="single" w:sz="4" w:space="0" w:color="auto"/>
              <w:left w:val="single" w:sz="4" w:space="0" w:color="auto"/>
              <w:bottom w:val="single" w:sz="4" w:space="0" w:color="auto"/>
              <w:right w:val="single" w:sz="4" w:space="0" w:color="auto"/>
            </w:tcBorders>
            <w:vAlign w:val="center"/>
          </w:tcPr>
          <w:p w14:paraId="12942AC7" w14:textId="77777777" w:rsidR="002F58CC" w:rsidRPr="006B276A" w:rsidRDefault="002F58CC">
            <w:pPr>
              <w:pStyle w:val="Prrafodelista"/>
              <w:spacing w:line="257" w:lineRule="auto"/>
              <w:ind w:left="0"/>
              <w:jc w:val="center"/>
              <w:rPr>
                <w:rFonts w:ascii="Arial" w:eastAsia="Microsoft YaHei" w:hAnsi="Arial"/>
                <w:highlight w:val="yellow"/>
              </w:rPr>
            </w:pPr>
            <w:r w:rsidRPr="006B276A">
              <w:rPr>
                <w:rFonts w:ascii="Arial" w:eastAsia="Microsoft YaHei" w:hAnsi="Arial"/>
                <w:highlight w:val="yellow"/>
              </w:rPr>
              <w:t>No Curricular</w:t>
            </w:r>
          </w:p>
        </w:tc>
      </w:tr>
      <w:tr w:rsidR="002F58CC" w14:paraId="22961D35" w14:textId="77777777" w:rsidTr="002F58CC">
        <w:tc>
          <w:tcPr>
            <w:tcW w:w="1256" w:type="dxa"/>
            <w:vMerge/>
            <w:tcBorders>
              <w:top w:val="single" w:sz="4" w:space="0" w:color="auto"/>
              <w:left w:val="single" w:sz="4" w:space="0" w:color="auto"/>
              <w:bottom w:val="single" w:sz="4" w:space="0" w:color="auto"/>
              <w:right w:val="single" w:sz="4" w:space="0" w:color="auto"/>
            </w:tcBorders>
            <w:vAlign w:val="center"/>
          </w:tcPr>
          <w:p w14:paraId="3F3B0C1B" w14:textId="7DEEA87B" w:rsidR="002F58CC" w:rsidRDefault="002F58CC">
            <w:pPr>
              <w:pStyle w:val="Prrafodelista"/>
              <w:spacing w:line="257" w:lineRule="auto"/>
              <w:ind w:left="0"/>
              <w:jc w:val="center"/>
              <w:rPr>
                <w:rFonts w:ascii="Arial" w:hAnsi="Arial"/>
                <w:b/>
                <w:shd w:val="clear" w:color="auto" w:fill="FFFF00"/>
              </w:rPr>
            </w:pPr>
          </w:p>
        </w:tc>
        <w:tc>
          <w:tcPr>
            <w:tcW w:w="6796" w:type="dxa"/>
            <w:tcBorders>
              <w:top w:val="single" w:sz="4" w:space="0" w:color="auto"/>
              <w:left w:val="single" w:sz="4" w:space="0" w:color="auto"/>
              <w:bottom w:val="single" w:sz="4" w:space="0" w:color="auto"/>
              <w:right w:val="single" w:sz="4" w:space="0" w:color="auto"/>
            </w:tcBorders>
            <w:vAlign w:val="center"/>
          </w:tcPr>
          <w:p w14:paraId="574C50EF" w14:textId="77777777" w:rsidR="002F58CC" w:rsidRPr="006B276A" w:rsidRDefault="002F58CC">
            <w:pPr>
              <w:pStyle w:val="Prrafodelista"/>
              <w:spacing w:before="170" w:line="257" w:lineRule="auto"/>
              <w:ind w:left="0"/>
              <w:jc w:val="both"/>
              <w:rPr>
                <w:rFonts w:ascii="Arial" w:eastAsia="Microsoft YaHei" w:hAnsi="Arial"/>
                <w:highlight w:val="yellow"/>
              </w:rPr>
            </w:pPr>
            <w:r w:rsidRPr="006B276A">
              <w:rPr>
                <w:rFonts w:ascii="Arial" w:eastAsia="Microsoft YaHei" w:hAnsi="Arial"/>
                <w:highlight w:val="yellow"/>
              </w:rPr>
              <w:t xml:space="preserve">Manual de MySQL: </w:t>
            </w:r>
            <w:r w:rsidRPr="006B276A">
              <w:rPr>
                <w:rFonts w:ascii="Arial" w:eastAsia="Microsoft YaHei" w:hAnsi="Arial"/>
                <w:b/>
                <w:bCs/>
                <w:highlight w:val="yellow"/>
              </w:rPr>
              <w:t>“</w:t>
            </w:r>
            <w:proofErr w:type="spellStart"/>
            <w:r w:rsidRPr="006B276A">
              <w:rPr>
                <w:rFonts w:ascii="Arial" w:eastAsia="Microsoft YaHei" w:hAnsi="Arial"/>
                <w:b/>
                <w:bCs/>
                <w:highlight w:val="yellow"/>
              </w:rPr>
              <w:t>Optimization</w:t>
            </w:r>
            <w:proofErr w:type="spellEnd"/>
            <w:r w:rsidRPr="006B276A">
              <w:rPr>
                <w:rFonts w:ascii="Arial" w:eastAsia="Microsoft YaHei" w:hAnsi="Arial"/>
                <w:b/>
                <w:bCs/>
                <w:highlight w:val="yellow"/>
              </w:rPr>
              <w:t xml:space="preserve"> and Indexes”.</w:t>
            </w:r>
            <w:r w:rsidRPr="006B276A">
              <w:rPr>
                <w:rFonts w:ascii="Arial" w:eastAsia="Microsoft YaHei" w:hAnsi="Arial"/>
                <w:highlight w:val="yellow"/>
              </w:rPr>
              <w:t xml:space="preserve"> Explicación de la utilidad de los índices el coste que producen en inserciones, modificaciones y borrados.  (</w:t>
            </w:r>
            <w:hyperlink r:id="rId16">
              <w:r w:rsidRPr="006B276A">
                <w:rPr>
                  <w:rFonts w:eastAsia="Microsoft YaHei"/>
                  <w:b/>
                  <w:bCs/>
                  <w:color w:val="002060"/>
                  <w:highlight w:val="yellow"/>
                  <w:u w:val="single"/>
                </w:rPr>
                <w:t xml:space="preserve">MySQL </w:t>
              </w:r>
              <w:proofErr w:type="spellStart"/>
              <w:r w:rsidRPr="006B276A">
                <w:rPr>
                  <w:rFonts w:eastAsia="Microsoft YaHei"/>
                  <w:b/>
                  <w:bCs/>
                  <w:color w:val="002060"/>
                  <w:highlight w:val="yellow"/>
                  <w:u w:val="single"/>
                </w:rPr>
                <w:t>Documentation</w:t>
              </w:r>
              <w:proofErr w:type="spellEnd"/>
            </w:hyperlink>
            <w:r w:rsidRPr="006B276A">
              <w:rPr>
                <w:rFonts w:ascii="Arial" w:eastAsia="Microsoft YaHei" w:hAnsi="Arial"/>
                <w:highlight w:val="yellow"/>
              </w:rPr>
              <w:t>)</w:t>
            </w:r>
          </w:p>
        </w:tc>
        <w:tc>
          <w:tcPr>
            <w:tcW w:w="1368" w:type="dxa"/>
            <w:tcBorders>
              <w:top w:val="single" w:sz="4" w:space="0" w:color="auto"/>
              <w:left w:val="single" w:sz="4" w:space="0" w:color="auto"/>
              <w:bottom w:val="single" w:sz="4" w:space="0" w:color="auto"/>
              <w:right w:val="single" w:sz="4" w:space="0" w:color="auto"/>
            </w:tcBorders>
            <w:vAlign w:val="center"/>
          </w:tcPr>
          <w:p w14:paraId="25C9B499" w14:textId="77777777" w:rsidR="002F58CC" w:rsidRPr="006B276A" w:rsidRDefault="002F58CC" w:rsidP="006B276A">
            <w:pPr>
              <w:pStyle w:val="Prrafodelista"/>
              <w:spacing w:line="257" w:lineRule="auto"/>
              <w:ind w:left="0"/>
              <w:jc w:val="center"/>
              <w:rPr>
                <w:rFonts w:ascii="Arial" w:eastAsia="Microsoft YaHei" w:hAnsi="Arial"/>
                <w:b/>
                <w:bCs/>
                <w:highlight w:val="yellow"/>
              </w:rPr>
            </w:pPr>
            <w:r w:rsidRPr="006B276A">
              <w:rPr>
                <w:rFonts w:ascii="Arial" w:eastAsia="Microsoft YaHei" w:hAnsi="Arial"/>
                <w:b/>
                <w:bCs/>
                <w:highlight w:val="yellow"/>
              </w:rPr>
              <w:t>UP8</w:t>
            </w:r>
          </w:p>
        </w:tc>
        <w:tc>
          <w:tcPr>
            <w:tcW w:w="1608" w:type="dxa"/>
            <w:tcBorders>
              <w:top w:val="single" w:sz="4" w:space="0" w:color="auto"/>
              <w:left w:val="single" w:sz="4" w:space="0" w:color="auto"/>
              <w:bottom w:val="single" w:sz="4" w:space="0" w:color="auto"/>
              <w:right w:val="single" w:sz="4" w:space="0" w:color="auto"/>
            </w:tcBorders>
            <w:vAlign w:val="center"/>
          </w:tcPr>
          <w:p w14:paraId="462207E8" w14:textId="77777777" w:rsidR="002F58CC" w:rsidRPr="006B276A" w:rsidRDefault="002F58CC">
            <w:pPr>
              <w:pStyle w:val="Prrafodelista"/>
              <w:spacing w:line="257" w:lineRule="auto"/>
              <w:ind w:left="0"/>
              <w:jc w:val="center"/>
              <w:rPr>
                <w:rFonts w:ascii="Arial" w:eastAsia="Microsoft YaHei" w:hAnsi="Arial"/>
                <w:highlight w:val="yellow"/>
              </w:rPr>
            </w:pPr>
            <w:r w:rsidRPr="006B276A">
              <w:rPr>
                <w:rFonts w:ascii="Arial" w:eastAsia="Microsoft YaHei" w:hAnsi="Arial"/>
                <w:highlight w:val="yellow"/>
              </w:rPr>
              <w:t>No Curricular</w:t>
            </w:r>
          </w:p>
        </w:tc>
      </w:tr>
      <w:tr w:rsidR="002F58CC" w14:paraId="5FAE105C" w14:textId="77777777" w:rsidTr="002F58CC">
        <w:tc>
          <w:tcPr>
            <w:tcW w:w="1256" w:type="dxa"/>
            <w:vMerge/>
            <w:tcBorders>
              <w:top w:val="single" w:sz="4" w:space="0" w:color="auto"/>
              <w:left w:val="single" w:sz="4" w:space="0" w:color="auto"/>
              <w:bottom w:val="single" w:sz="4" w:space="0" w:color="auto"/>
              <w:right w:val="single" w:sz="4" w:space="0" w:color="auto"/>
            </w:tcBorders>
            <w:vAlign w:val="center"/>
          </w:tcPr>
          <w:p w14:paraId="73EB507E" w14:textId="77777777" w:rsidR="002F58CC" w:rsidRDefault="002F58CC"/>
        </w:tc>
        <w:tc>
          <w:tcPr>
            <w:tcW w:w="6796" w:type="dxa"/>
            <w:tcBorders>
              <w:top w:val="single" w:sz="4" w:space="0" w:color="auto"/>
              <w:left w:val="single" w:sz="4" w:space="0" w:color="auto"/>
              <w:bottom w:val="single" w:sz="4" w:space="0" w:color="auto"/>
              <w:right w:val="single" w:sz="4" w:space="0" w:color="auto"/>
            </w:tcBorders>
            <w:vAlign w:val="center"/>
          </w:tcPr>
          <w:p w14:paraId="257BF49A" w14:textId="77777777" w:rsidR="002F58CC" w:rsidRPr="006B276A" w:rsidRDefault="002F58CC">
            <w:pPr>
              <w:pStyle w:val="Prrafodelista"/>
              <w:spacing w:before="170" w:line="257" w:lineRule="auto"/>
              <w:ind w:left="0"/>
              <w:jc w:val="both"/>
              <w:rPr>
                <w:rFonts w:ascii="Arial" w:eastAsia="Microsoft YaHei" w:hAnsi="Arial"/>
                <w:highlight w:val="yellow"/>
              </w:rPr>
            </w:pPr>
            <w:r w:rsidRPr="006B276A">
              <w:rPr>
                <w:rFonts w:ascii="Arial" w:eastAsia="Microsoft YaHei" w:hAnsi="Arial"/>
                <w:highlight w:val="yellow"/>
              </w:rPr>
              <w:t xml:space="preserve">Manual de MySQL: </w:t>
            </w:r>
            <w:r w:rsidRPr="006B276A">
              <w:rPr>
                <w:rFonts w:ascii="Arial" w:eastAsia="Microsoft YaHei" w:hAnsi="Arial"/>
                <w:b/>
                <w:bCs/>
                <w:highlight w:val="yellow"/>
              </w:rPr>
              <w:t xml:space="preserve">modelo de transacciones de </w:t>
            </w:r>
            <w:proofErr w:type="spellStart"/>
            <w:r w:rsidRPr="006B276A">
              <w:rPr>
                <w:rFonts w:ascii="Arial" w:eastAsia="Microsoft YaHei" w:hAnsi="Arial"/>
                <w:b/>
                <w:bCs/>
                <w:highlight w:val="yellow"/>
              </w:rPr>
              <w:t>InnoDB</w:t>
            </w:r>
            <w:proofErr w:type="spellEnd"/>
            <w:r w:rsidRPr="006B276A">
              <w:rPr>
                <w:rFonts w:ascii="Arial" w:eastAsia="Microsoft YaHei" w:hAnsi="Arial"/>
                <w:highlight w:val="yellow"/>
              </w:rPr>
              <w:t>, niveles de aislamiento y lecturas con bloqueo. (</w:t>
            </w:r>
            <w:hyperlink r:id="rId17">
              <w:r w:rsidRPr="006B276A">
                <w:rPr>
                  <w:rFonts w:eastAsia="Microsoft YaHei"/>
                  <w:b/>
                  <w:bCs/>
                  <w:color w:val="002060"/>
                  <w:highlight w:val="yellow"/>
                  <w:u w:val="single"/>
                </w:rPr>
                <w:t xml:space="preserve">MySQL </w:t>
              </w:r>
              <w:proofErr w:type="spellStart"/>
              <w:r w:rsidRPr="006B276A">
                <w:rPr>
                  <w:rFonts w:eastAsia="Microsoft YaHei"/>
                  <w:b/>
                  <w:bCs/>
                  <w:color w:val="002060"/>
                  <w:highlight w:val="yellow"/>
                  <w:u w:val="single"/>
                </w:rPr>
                <w:t>Documentation</w:t>
              </w:r>
              <w:proofErr w:type="spellEnd"/>
            </w:hyperlink>
            <w:r w:rsidRPr="006B276A">
              <w:rPr>
                <w:rFonts w:ascii="Arial" w:eastAsia="Microsoft YaHei" w:hAnsi="Arial"/>
                <w:highlight w:val="yellow"/>
              </w:rPr>
              <w:t>)</w:t>
            </w:r>
          </w:p>
        </w:tc>
        <w:tc>
          <w:tcPr>
            <w:tcW w:w="1368" w:type="dxa"/>
            <w:tcBorders>
              <w:top w:val="single" w:sz="4" w:space="0" w:color="auto"/>
              <w:left w:val="single" w:sz="4" w:space="0" w:color="auto"/>
              <w:bottom w:val="single" w:sz="4" w:space="0" w:color="auto"/>
              <w:right w:val="single" w:sz="4" w:space="0" w:color="auto"/>
            </w:tcBorders>
            <w:vAlign w:val="center"/>
          </w:tcPr>
          <w:p w14:paraId="1F63711E" w14:textId="77777777" w:rsidR="002F58CC" w:rsidRPr="006B276A" w:rsidRDefault="002F58CC" w:rsidP="006B276A">
            <w:pPr>
              <w:pStyle w:val="Prrafodelista"/>
              <w:spacing w:line="257" w:lineRule="auto"/>
              <w:ind w:left="0"/>
              <w:jc w:val="center"/>
              <w:rPr>
                <w:rFonts w:ascii="Arial" w:eastAsia="Microsoft YaHei" w:hAnsi="Arial"/>
                <w:b/>
                <w:bCs/>
                <w:highlight w:val="yellow"/>
              </w:rPr>
            </w:pPr>
            <w:r w:rsidRPr="006B276A">
              <w:rPr>
                <w:rFonts w:ascii="Arial" w:eastAsia="Microsoft YaHei" w:hAnsi="Arial"/>
                <w:b/>
                <w:bCs/>
                <w:highlight w:val="yellow"/>
              </w:rPr>
              <w:t>UP8</w:t>
            </w:r>
          </w:p>
        </w:tc>
        <w:tc>
          <w:tcPr>
            <w:tcW w:w="1608" w:type="dxa"/>
            <w:tcBorders>
              <w:top w:val="single" w:sz="4" w:space="0" w:color="auto"/>
              <w:left w:val="single" w:sz="4" w:space="0" w:color="auto"/>
              <w:bottom w:val="single" w:sz="4" w:space="0" w:color="auto"/>
              <w:right w:val="single" w:sz="4" w:space="0" w:color="auto"/>
            </w:tcBorders>
            <w:vAlign w:val="center"/>
          </w:tcPr>
          <w:p w14:paraId="44F75614" w14:textId="77777777" w:rsidR="002F58CC" w:rsidRPr="006B276A" w:rsidRDefault="002F58CC">
            <w:pPr>
              <w:pStyle w:val="Prrafodelista"/>
              <w:spacing w:line="257" w:lineRule="auto"/>
              <w:ind w:left="0"/>
              <w:jc w:val="center"/>
              <w:rPr>
                <w:rFonts w:ascii="Arial" w:eastAsia="Microsoft YaHei" w:hAnsi="Arial"/>
                <w:highlight w:val="yellow"/>
              </w:rPr>
            </w:pPr>
            <w:r w:rsidRPr="006B276A">
              <w:rPr>
                <w:rFonts w:ascii="Arial" w:eastAsia="Microsoft YaHei" w:hAnsi="Arial"/>
                <w:highlight w:val="yellow"/>
              </w:rPr>
              <w:t>No Curricular</w:t>
            </w:r>
          </w:p>
        </w:tc>
      </w:tr>
      <w:tr w:rsidR="002F58CC" w14:paraId="65EB6729" w14:textId="77777777" w:rsidTr="002F58CC">
        <w:tc>
          <w:tcPr>
            <w:tcW w:w="1256" w:type="dxa"/>
            <w:vMerge/>
            <w:tcBorders>
              <w:top w:val="single" w:sz="4" w:space="0" w:color="auto"/>
              <w:left w:val="single" w:sz="4" w:space="0" w:color="auto"/>
              <w:bottom w:val="single" w:sz="4" w:space="0" w:color="auto"/>
              <w:right w:val="single" w:sz="4" w:space="0" w:color="auto"/>
            </w:tcBorders>
            <w:vAlign w:val="center"/>
          </w:tcPr>
          <w:p w14:paraId="33B6841F" w14:textId="77777777" w:rsidR="002F58CC" w:rsidRDefault="002F58CC"/>
        </w:tc>
        <w:tc>
          <w:tcPr>
            <w:tcW w:w="6796" w:type="dxa"/>
            <w:tcBorders>
              <w:top w:val="single" w:sz="4" w:space="0" w:color="auto"/>
              <w:left w:val="single" w:sz="4" w:space="0" w:color="auto"/>
              <w:bottom w:val="single" w:sz="4" w:space="0" w:color="auto"/>
              <w:right w:val="single" w:sz="4" w:space="0" w:color="auto"/>
            </w:tcBorders>
            <w:vAlign w:val="center"/>
          </w:tcPr>
          <w:p w14:paraId="7BF765E9" w14:textId="77777777" w:rsidR="002F58CC" w:rsidRPr="006B276A" w:rsidRDefault="002F58CC">
            <w:pPr>
              <w:pStyle w:val="Prrafodelista"/>
              <w:spacing w:before="170" w:line="257" w:lineRule="auto"/>
              <w:ind w:left="0"/>
              <w:jc w:val="both"/>
              <w:rPr>
                <w:rFonts w:ascii="Arial" w:eastAsia="Microsoft YaHei" w:hAnsi="Arial"/>
                <w:highlight w:val="yellow"/>
              </w:rPr>
            </w:pPr>
            <w:r w:rsidRPr="006B276A">
              <w:rPr>
                <w:rFonts w:ascii="Arial" w:eastAsia="Microsoft YaHei" w:hAnsi="Arial"/>
                <w:highlight w:val="yellow"/>
              </w:rPr>
              <w:t>Manual de MySQL: apartados sobre interbloqueos y recomendaciones para detectarlos y gestionarlos. (</w:t>
            </w:r>
            <w:hyperlink r:id="rId18">
              <w:r w:rsidRPr="006B276A">
                <w:rPr>
                  <w:rFonts w:eastAsia="Microsoft YaHei"/>
                  <w:b/>
                  <w:bCs/>
                  <w:color w:val="002060"/>
                  <w:highlight w:val="yellow"/>
                  <w:u w:val="single"/>
                </w:rPr>
                <w:t xml:space="preserve">MySQL </w:t>
              </w:r>
              <w:proofErr w:type="spellStart"/>
              <w:r w:rsidRPr="006B276A">
                <w:rPr>
                  <w:rFonts w:eastAsia="Microsoft YaHei"/>
                  <w:b/>
                  <w:bCs/>
                  <w:color w:val="002060"/>
                  <w:highlight w:val="yellow"/>
                  <w:u w:val="single"/>
                </w:rPr>
                <w:t>Documentation</w:t>
              </w:r>
              <w:proofErr w:type="spellEnd"/>
            </w:hyperlink>
            <w:r w:rsidRPr="006B276A">
              <w:rPr>
                <w:rFonts w:ascii="Arial" w:eastAsia="Microsoft YaHei" w:hAnsi="Arial"/>
                <w:highlight w:val="yellow"/>
              </w:rPr>
              <w:t>)</w:t>
            </w:r>
          </w:p>
        </w:tc>
        <w:tc>
          <w:tcPr>
            <w:tcW w:w="1368" w:type="dxa"/>
            <w:tcBorders>
              <w:top w:val="single" w:sz="4" w:space="0" w:color="auto"/>
              <w:left w:val="single" w:sz="4" w:space="0" w:color="auto"/>
              <w:bottom w:val="single" w:sz="4" w:space="0" w:color="auto"/>
              <w:right w:val="single" w:sz="4" w:space="0" w:color="auto"/>
            </w:tcBorders>
            <w:vAlign w:val="center"/>
          </w:tcPr>
          <w:p w14:paraId="5D0D94E1" w14:textId="77777777" w:rsidR="002F58CC" w:rsidRPr="006B276A" w:rsidRDefault="002F58CC" w:rsidP="006B276A">
            <w:pPr>
              <w:pStyle w:val="Prrafodelista"/>
              <w:spacing w:line="257" w:lineRule="auto"/>
              <w:ind w:left="0"/>
              <w:jc w:val="center"/>
              <w:rPr>
                <w:rFonts w:ascii="Arial" w:eastAsia="Microsoft YaHei" w:hAnsi="Arial"/>
                <w:b/>
                <w:bCs/>
                <w:highlight w:val="yellow"/>
              </w:rPr>
            </w:pPr>
            <w:r w:rsidRPr="006B276A">
              <w:rPr>
                <w:rFonts w:ascii="Arial" w:eastAsia="Microsoft YaHei" w:hAnsi="Arial"/>
                <w:b/>
                <w:bCs/>
                <w:highlight w:val="yellow"/>
              </w:rPr>
              <w:t>UP8</w:t>
            </w:r>
          </w:p>
        </w:tc>
        <w:tc>
          <w:tcPr>
            <w:tcW w:w="1608" w:type="dxa"/>
            <w:tcBorders>
              <w:top w:val="single" w:sz="4" w:space="0" w:color="auto"/>
              <w:left w:val="single" w:sz="4" w:space="0" w:color="auto"/>
              <w:bottom w:val="single" w:sz="4" w:space="0" w:color="auto"/>
              <w:right w:val="single" w:sz="4" w:space="0" w:color="auto"/>
            </w:tcBorders>
            <w:vAlign w:val="center"/>
          </w:tcPr>
          <w:p w14:paraId="6D1551AE" w14:textId="77777777" w:rsidR="002F58CC" w:rsidRPr="006B276A" w:rsidRDefault="002F58CC">
            <w:pPr>
              <w:pStyle w:val="Prrafodelista"/>
              <w:spacing w:line="257" w:lineRule="auto"/>
              <w:ind w:left="0"/>
              <w:jc w:val="center"/>
              <w:rPr>
                <w:rFonts w:ascii="Arial" w:eastAsia="Microsoft YaHei" w:hAnsi="Arial"/>
                <w:highlight w:val="yellow"/>
              </w:rPr>
            </w:pPr>
            <w:r w:rsidRPr="006B276A">
              <w:rPr>
                <w:rFonts w:ascii="Arial" w:eastAsia="Microsoft YaHei" w:hAnsi="Arial"/>
                <w:highlight w:val="yellow"/>
              </w:rPr>
              <w:t>No Curricular</w:t>
            </w:r>
          </w:p>
        </w:tc>
      </w:tr>
      <w:tr w:rsidR="002F58CC" w14:paraId="1B622A47" w14:textId="77777777" w:rsidTr="002F58CC">
        <w:tc>
          <w:tcPr>
            <w:tcW w:w="1256" w:type="dxa"/>
            <w:vMerge/>
            <w:tcBorders>
              <w:top w:val="single" w:sz="4" w:space="0" w:color="auto"/>
              <w:left w:val="single" w:sz="4" w:space="0" w:color="auto"/>
              <w:bottom w:val="single" w:sz="4" w:space="0" w:color="auto"/>
              <w:right w:val="single" w:sz="4" w:space="0" w:color="auto"/>
            </w:tcBorders>
            <w:vAlign w:val="center"/>
          </w:tcPr>
          <w:p w14:paraId="12E17FEA" w14:textId="77777777" w:rsidR="002F58CC" w:rsidRDefault="002F58CC"/>
        </w:tc>
        <w:tc>
          <w:tcPr>
            <w:tcW w:w="6796" w:type="dxa"/>
            <w:tcBorders>
              <w:top w:val="single" w:sz="4" w:space="0" w:color="auto"/>
              <w:left w:val="single" w:sz="4" w:space="0" w:color="auto"/>
              <w:bottom w:val="single" w:sz="4" w:space="0" w:color="auto"/>
              <w:right w:val="single" w:sz="4" w:space="0" w:color="auto"/>
            </w:tcBorders>
            <w:vAlign w:val="center"/>
          </w:tcPr>
          <w:p w14:paraId="6FF4FCB0" w14:textId="77777777" w:rsidR="002F58CC" w:rsidRPr="006B276A" w:rsidRDefault="002F58CC">
            <w:pPr>
              <w:pStyle w:val="Prrafodelista"/>
              <w:spacing w:before="170" w:line="257" w:lineRule="auto"/>
              <w:ind w:left="0"/>
              <w:jc w:val="both"/>
              <w:rPr>
                <w:rFonts w:ascii="Arial" w:eastAsia="Microsoft YaHei" w:hAnsi="Arial"/>
                <w:highlight w:val="yellow"/>
              </w:rPr>
            </w:pPr>
            <w:r w:rsidRPr="006B276A">
              <w:rPr>
                <w:rFonts w:ascii="Arial" w:eastAsia="Microsoft YaHei" w:hAnsi="Arial"/>
                <w:highlight w:val="yellow"/>
              </w:rPr>
              <w:t xml:space="preserve">Manual de MySQL: </w:t>
            </w:r>
            <w:r w:rsidRPr="006B276A">
              <w:rPr>
                <w:rFonts w:eastAsia="Microsoft YaHei"/>
                <w:b/>
                <w:bCs/>
                <w:highlight w:val="yellow"/>
              </w:rPr>
              <w:t>“</w:t>
            </w:r>
            <w:r w:rsidRPr="006B276A">
              <w:rPr>
                <w:rFonts w:ascii="Arial" w:eastAsia="Microsoft YaHei" w:hAnsi="Arial"/>
                <w:b/>
                <w:bCs/>
                <w:highlight w:val="yellow"/>
              </w:rPr>
              <w:t xml:space="preserve">Access Control and </w:t>
            </w:r>
            <w:proofErr w:type="spellStart"/>
            <w:r w:rsidRPr="006B276A">
              <w:rPr>
                <w:rFonts w:ascii="Arial" w:eastAsia="Microsoft YaHei" w:hAnsi="Arial"/>
                <w:b/>
                <w:bCs/>
                <w:highlight w:val="yellow"/>
              </w:rPr>
              <w:t>Account</w:t>
            </w:r>
            <w:proofErr w:type="spellEnd"/>
            <w:r w:rsidRPr="006B276A">
              <w:rPr>
                <w:rFonts w:ascii="Arial" w:eastAsia="Microsoft YaHei" w:hAnsi="Arial"/>
                <w:b/>
                <w:bCs/>
                <w:highlight w:val="yellow"/>
              </w:rPr>
              <w:t xml:space="preserve"> Management</w:t>
            </w:r>
            <w:r w:rsidRPr="006B276A">
              <w:rPr>
                <w:rFonts w:eastAsia="Microsoft YaHei"/>
                <w:b/>
                <w:bCs/>
                <w:highlight w:val="yellow"/>
              </w:rPr>
              <w:t>”</w:t>
            </w:r>
            <w:r w:rsidRPr="006B276A">
              <w:rPr>
                <w:rFonts w:ascii="Arial" w:eastAsia="Microsoft YaHei" w:hAnsi="Arial"/>
                <w:highlight w:val="yellow"/>
              </w:rPr>
              <w:t>. (</w:t>
            </w:r>
            <w:hyperlink r:id="rId19">
              <w:r w:rsidRPr="006B276A">
                <w:rPr>
                  <w:rFonts w:eastAsia="Microsoft YaHei"/>
                  <w:b/>
                  <w:bCs/>
                  <w:color w:val="002060"/>
                  <w:highlight w:val="yellow"/>
                  <w:u w:val="single"/>
                </w:rPr>
                <w:t xml:space="preserve">MySQL </w:t>
              </w:r>
              <w:proofErr w:type="spellStart"/>
              <w:r w:rsidRPr="006B276A">
                <w:rPr>
                  <w:rFonts w:eastAsia="Microsoft YaHei"/>
                  <w:b/>
                  <w:bCs/>
                  <w:color w:val="002060"/>
                  <w:highlight w:val="yellow"/>
                  <w:u w:val="single"/>
                </w:rPr>
                <w:t>Documentation</w:t>
              </w:r>
              <w:proofErr w:type="spellEnd"/>
            </w:hyperlink>
            <w:r w:rsidRPr="006B276A">
              <w:rPr>
                <w:rFonts w:eastAsia="Microsoft YaHei"/>
                <w:b/>
                <w:bCs/>
                <w:color w:val="002060"/>
                <w:highlight w:val="yellow"/>
                <w:u w:val="single"/>
              </w:rPr>
              <w:t>)</w:t>
            </w:r>
          </w:p>
        </w:tc>
        <w:tc>
          <w:tcPr>
            <w:tcW w:w="1368" w:type="dxa"/>
            <w:tcBorders>
              <w:top w:val="single" w:sz="4" w:space="0" w:color="auto"/>
              <w:left w:val="single" w:sz="4" w:space="0" w:color="auto"/>
              <w:bottom w:val="single" w:sz="4" w:space="0" w:color="auto"/>
              <w:right w:val="single" w:sz="4" w:space="0" w:color="auto"/>
            </w:tcBorders>
            <w:vAlign w:val="center"/>
          </w:tcPr>
          <w:p w14:paraId="248ECD1F" w14:textId="77777777" w:rsidR="002F58CC" w:rsidRPr="006B276A" w:rsidRDefault="002F58CC" w:rsidP="006B276A">
            <w:pPr>
              <w:pStyle w:val="Prrafodelista"/>
              <w:spacing w:line="257" w:lineRule="auto"/>
              <w:ind w:left="0"/>
              <w:jc w:val="center"/>
              <w:rPr>
                <w:rFonts w:ascii="Arial" w:eastAsia="Microsoft YaHei" w:hAnsi="Arial"/>
                <w:b/>
                <w:bCs/>
                <w:highlight w:val="yellow"/>
              </w:rPr>
            </w:pPr>
            <w:r w:rsidRPr="006B276A">
              <w:rPr>
                <w:rFonts w:ascii="Arial" w:eastAsia="Microsoft YaHei" w:hAnsi="Arial"/>
                <w:b/>
                <w:bCs/>
                <w:highlight w:val="yellow"/>
              </w:rPr>
              <w:t>UP9</w:t>
            </w:r>
          </w:p>
        </w:tc>
        <w:tc>
          <w:tcPr>
            <w:tcW w:w="1608" w:type="dxa"/>
            <w:tcBorders>
              <w:top w:val="single" w:sz="4" w:space="0" w:color="auto"/>
              <w:left w:val="single" w:sz="4" w:space="0" w:color="auto"/>
              <w:bottom w:val="single" w:sz="4" w:space="0" w:color="auto"/>
              <w:right w:val="single" w:sz="4" w:space="0" w:color="auto"/>
            </w:tcBorders>
            <w:vAlign w:val="center"/>
          </w:tcPr>
          <w:p w14:paraId="155FE85E" w14:textId="77777777" w:rsidR="002F58CC" w:rsidRPr="006B276A" w:rsidRDefault="002F58CC">
            <w:pPr>
              <w:pStyle w:val="Prrafodelista"/>
              <w:spacing w:line="257" w:lineRule="auto"/>
              <w:ind w:left="0"/>
              <w:jc w:val="center"/>
              <w:rPr>
                <w:rFonts w:ascii="Arial" w:eastAsia="Microsoft YaHei" w:hAnsi="Arial"/>
                <w:highlight w:val="yellow"/>
              </w:rPr>
            </w:pPr>
            <w:r w:rsidRPr="006B276A">
              <w:rPr>
                <w:rFonts w:ascii="Arial" w:eastAsia="Microsoft YaHei" w:hAnsi="Arial"/>
                <w:highlight w:val="yellow"/>
              </w:rPr>
              <w:t>No Curricular</w:t>
            </w:r>
          </w:p>
        </w:tc>
      </w:tr>
      <w:tr w:rsidR="002F58CC" w14:paraId="6243C259" w14:textId="77777777" w:rsidTr="002F58CC">
        <w:tc>
          <w:tcPr>
            <w:tcW w:w="1256" w:type="dxa"/>
            <w:vMerge/>
            <w:tcBorders>
              <w:top w:val="single" w:sz="4" w:space="0" w:color="auto"/>
              <w:left w:val="single" w:sz="4" w:space="0" w:color="auto"/>
              <w:bottom w:val="single" w:sz="4" w:space="0" w:color="auto"/>
              <w:right w:val="single" w:sz="4" w:space="0" w:color="auto"/>
            </w:tcBorders>
            <w:vAlign w:val="center"/>
          </w:tcPr>
          <w:p w14:paraId="1FFCAE40" w14:textId="77777777" w:rsidR="002F58CC" w:rsidRDefault="002F58CC"/>
        </w:tc>
        <w:tc>
          <w:tcPr>
            <w:tcW w:w="6796" w:type="dxa"/>
            <w:tcBorders>
              <w:top w:val="single" w:sz="4" w:space="0" w:color="auto"/>
              <w:left w:val="single" w:sz="4" w:space="0" w:color="auto"/>
              <w:bottom w:val="single" w:sz="4" w:space="0" w:color="auto"/>
              <w:right w:val="single" w:sz="4" w:space="0" w:color="auto"/>
            </w:tcBorders>
            <w:vAlign w:val="center"/>
          </w:tcPr>
          <w:p w14:paraId="3BB59987" w14:textId="77777777" w:rsidR="002F58CC" w:rsidRPr="006B276A" w:rsidRDefault="002F58CC">
            <w:pPr>
              <w:pStyle w:val="Prrafodelista"/>
              <w:spacing w:before="170" w:line="257" w:lineRule="auto"/>
              <w:ind w:left="0"/>
              <w:jc w:val="both"/>
              <w:rPr>
                <w:rFonts w:ascii="Arial" w:eastAsia="Microsoft YaHei" w:hAnsi="Arial"/>
                <w:highlight w:val="yellow"/>
              </w:rPr>
            </w:pPr>
            <w:r w:rsidRPr="006B276A">
              <w:rPr>
                <w:rFonts w:ascii="Arial" w:eastAsia="Microsoft YaHei" w:hAnsi="Arial"/>
                <w:highlight w:val="yellow"/>
              </w:rPr>
              <w:t>Manual de MySQL: apartados sobre privilegios y niveles de aplicación de estos sobre el servidor, las bases de datos y sus objetos. (</w:t>
            </w:r>
            <w:hyperlink r:id="rId20">
              <w:r w:rsidRPr="006B276A">
                <w:rPr>
                  <w:rFonts w:eastAsia="Microsoft YaHei"/>
                  <w:b/>
                  <w:bCs/>
                  <w:color w:val="002060"/>
                  <w:highlight w:val="yellow"/>
                  <w:u w:val="single"/>
                </w:rPr>
                <w:t xml:space="preserve">MySQL </w:t>
              </w:r>
              <w:proofErr w:type="spellStart"/>
              <w:r w:rsidRPr="006B276A">
                <w:rPr>
                  <w:rFonts w:eastAsia="Microsoft YaHei"/>
                  <w:b/>
                  <w:bCs/>
                  <w:color w:val="002060"/>
                  <w:highlight w:val="yellow"/>
                  <w:u w:val="single"/>
                </w:rPr>
                <w:t>Documentation</w:t>
              </w:r>
              <w:proofErr w:type="spellEnd"/>
            </w:hyperlink>
            <w:r w:rsidRPr="006B276A">
              <w:rPr>
                <w:rFonts w:ascii="Arial" w:eastAsia="Microsoft YaHei" w:hAnsi="Arial"/>
                <w:highlight w:val="yellow"/>
              </w:rPr>
              <w:t>)</w:t>
            </w:r>
          </w:p>
        </w:tc>
        <w:tc>
          <w:tcPr>
            <w:tcW w:w="1368" w:type="dxa"/>
            <w:tcBorders>
              <w:top w:val="single" w:sz="4" w:space="0" w:color="auto"/>
              <w:left w:val="single" w:sz="4" w:space="0" w:color="auto"/>
              <w:bottom w:val="single" w:sz="4" w:space="0" w:color="auto"/>
              <w:right w:val="single" w:sz="4" w:space="0" w:color="auto"/>
            </w:tcBorders>
            <w:vAlign w:val="center"/>
          </w:tcPr>
          <w:p w14:paraId="40CFA670" w14:textId="77777777" w:rsidR="002F58CC" w:rsidRPr="006B276A" w:rsidRDefault="002F58CC" w:rsidP="006B276A">
            <w:pPr>
              <w:pStyle w:val="Prrafodelista"/>
              <w:spacing w:line="257" w:lineRule="auto"/>
              <w:ind w:left="0"/>
              <w:jc w:val="center"/>
              <w:rPr>
                <w:rFonts w:ascii="Arial" w:eastAsia="Microsoft YaHei" w:hAnsi="Arial"/>
                <w:b/>
                <w:bCs/>
                <w:highlight w:val="yellow"/>
              </w:rPr>
            </w:pPr>
            <w:r w:rsidRPr="006B276A">
              <w:rPr>
                <w:rFonts w:ascii="Arial" w:eastAsia="Microsoft YaHei" w:hAnsi="Arial"/>
                <w:b/>
                <w:bCs/>
                <w:highlight w:val="yellow"/>
              </w:rPr>
              <w:t>UP9</w:t>
            </w:r>
          </w:p>
        </w:tc>
        <w:tc>
          <w:tcPr>
            <w:tcW w:w="1608" w:type="dxa"/>
            <w:tcBorders>
              <w:top w:val="single" w:sz="4" w:space="0" w:color="auto"/>
              <w:left w:val="single" w:sz="4" w:space="0" w:color="auto"/>
              <w:bottom w:val="single" w:sz="4" w:space="0" w:color="auto"/>
              <w:right w:val="single" w:sz="4" w:space="0" w:color="auto"/>
            </w:tcBorders>
            <w:vAlign w:val="center"/>
          </w:tcPr>
          <w:p w14:paraId="7930DAB8" w14:textId="77777777" w:rsidR="002F58CC" w:rsidRPr="006B276A" w:rsidRDefault="002F58CC">
            <w:pPr>
              <w:pStyle w:val="Prrafodelista"/>
              <w:spacing w:line="257" w:lineRule="auto"/>
              <w:ind w:left="0"/>
              <w:jc w:val="center"/>
              <w:rPr>
                <w:rFonts w:ascii="Arial" w:eastAsia="Microsoft YaHei" w:hAnsi="Arial"/>
                <w:highlight w:val="yellow"/>
              </w:rPr>
            </w:pPr>
            <w:r w:rsidRPr="006B276A">
              <w:rPr>
                <w:rFonts w:ascii="Arial" w:eastAsia="Microsoft YaHei" w:hAnsi="Arial"/>
                <w:highlight w:val="yellow"/>
              </w:rPr>
              <w:t>No Curricular</w:t>
            </w:r>
          </w:p>
        </w:tc>
      </w:tr>
      <w:tr w:rsidR="002F58CC" w14:paraId="6D359FD9" w14:textId="77777777" w:rsidTr="002F58CC">
        <w:tc>
          <w:tcPr>
            <w:tcW w:w="1256" w:type="dxa"/>
            <w:vMerge/>
            <w:tcBorders>
              <w:top w:val="single" w:sz="4" w:space="0" w:color="auto"/>
              <w:left w:val="single" w:sz="4" w:space="0" w:color="auto"/>
              <w:bottom w:val="single" w:sz="4" w:space="0" w:color="auto"/>
              <w:right w:val="single" w:sz="4" w:space="0" w:color="auto"/>
            </w:tcBorders>
            <w:vAlign w:val="center"/>
          </w:tcPr>
          <w:p w14:paraId="5C83B3C3" w14:textId="77777777" w:rsidR="002F58CC" w:rsidRDefault="002F58CC"/>
        </w:tc>
        <w:tc>
          <w:tcPr>
            <w:tcW w:w="6796" w:type="dxa"/>
            <w:tcBorders>
              <w:top w:val="single" w:sz="4" w:space="0" w:color="auto"/>
              <w:left w:val="single" w:sz="4" w:space="0" w:color="auto"/>
              <w:bottom w:val="single" w:sz="4" w:space="0" w:color="auto"/>
              <w:right w:val="single" w:sz="4" w:space="0" w:color="auto"/>
            </w:tcBorders>
            <w:vAlign w:val="center"/>
          </w:tcPr>
          <w:p w14:paraId="43941B1A" w14:textId="77777777" w:rsidR="002F58CC" w:rsidRPr="006B276A" w:rsidRDefault="002F58CC">
            <w:pPr>
              <w:pStyle w:val="Prrafodelista"/>
              <w:spacing w:before="170" w:line="257" w:lineRule="auto"/>
              <w:ind w:left="0"/>
              <w:jc w:val="both"/>
              <w:rPr>
                <w:rFonts w:ascii="Arial" w:eastAsia="Microsoft YaHei" w:hAnsi="Arial"/>
                <w:highlight w:val="yellow"/>
              </w:rPr>
            </w:pPr>
            <w:r w:rsidRPr="006B276A">
              <w:rPr>
                <w:rFonts w:ascii="Arial" w:eastAsia="Microsoft YaHei" w:hAnsi="Arial"/>
                <w:highlight w:val="yellow"/>
              </w:rPr>
              <w:t xml:space="preserve">Manual de MySQL: sentencia </w:t>
            </w:r>
            <w:r w:rsidRPr="006B276A">
              <w:rPr>
                <w:rFonts w:eastAsia="Microsoft YaHei"/>
                <w:highlight w:val="yellow"/>
              </w:rPr>
              <w:t>CREATE ROLE</w:t>
            </w:r>
            <w:r w:rsidRPr="006B276A">
              <w:rPr>
                <w:rFonts w:ascii="Arial" w:eastAsia="Microsoft YaHei" w:hAnsi="Arial"/>
                <w:highlight w:val="yellow"/>
              </w:rPr>
              <w:t xml:space="preserve"> y utilización de roles. Los roles representan colecciones de privilegios. (</w:t>
            </w:r>
            <w:hyperlink r:id="rId21">
              <w:r w:rsidRPr="006B276A">
                <w:rPr>
                  <w:rFonts w:eastAsia="Microsoft YaHei"/>
                  <w:b/>
                  <w:bCs/>
                  <w:color w:val="002060"/>
                  <w:highlight w:val="yellow"/>
                  <w:u w:val="single"/>
                </w:rPr>
                <w:t xml:space="preserve">MySQL </w:t>
              </w:r>
              <w:proofErr w:type="spellStart"/>
              <w:r w:rsidRPr="006B276A">
                <w:rPr>
                  <w:rFonts w:eastAsia="Microsoft YaHei"/>
                  <w:b/>
                  <w:bCs/>
                  <w:color w:val="002060"/>
                  <w:highlight w:val="yellow"/>
                  <w:u w:val="single"/>
                </w:rPr>
                <w:t>Documentation</w:t>
              </w:r>
              <w:proofErr w:type="spellEnd"/>
            </w:hyperlink>
            <w:r w:rsidRPr="006B276A">
              <w:rPr>
                <w:rFonts w:ascii="Arial" w:eastAsia="Microsoft YaHei" w:hAnsi="Arial"/>
                <w:highlight w:val="yellow"/>
              </w:rPr>
              <w:t>)</w:t>
            </w:r>
          </w:p>
        </w:tc>
        <w:tc>
          <w:tcPr>
            <w:tcW w:w="1368" w:type="dxa"/>
            <w:tcBorders>
              <w:top w:val="single" w:sz="4" w:space="0" w:color="auto"/>
              <w:left w:val="single" w:sz="4" w:space="0" w:color="auto"/>
              <w:bottom w:val="single" w:sz="4" w:space="0" w:color="auto"/>
              <w:right w:val="single" w:sz="4" w:space="0" w:color="auto"/>
            </w:tcBorders>
            <w:vAlign w:val="center"/>
          </w:tcPr>
          <w:p w14:paraId="23E0976D" w14:textId="77777777" w:rsidR="002F58CC" w:rsidRPr="006B276A" w:rsidRDefault="002F58CC" w:rsidP="006B276A">
            <w:pPr>
              <w:pStyle w:val="Prrafodelista"/>
              <w:spacing w:line="257" w:lineRule="auto"/>
              <w:ind w:left="0"/>
              <w:jc w:val="center"/>
              <w:rPr>
                <w:rFonts w:ascii="Arial" w:eastAsia="Microsoft YaHei" w:hAnsi="Arial"/>
                <w:b/>
                <w:bCs/>
                <w:highlight w:val="yellow"/>
              </w:rPr>
            </w:pPr>
            <w:r w:rsidRPr="006B276A">
              <w:rPr>
                <w:rFonts w:ascii="Arial" w:eastAsia="Microsoft YaHei" w:hAnsi="Arial"/>
                <w:b/>
                <w:bCs/>
                <w:highlight w:val="yellow"/>
              </w:rPr>
              <w:t>UP9</w:t>
            </w:r>
          </w:p>
        </w:tc>
        <w:tc>
          <w:tcPr>
            <w:tcW w:w="1608" w:type="dxa"/>
            <w:tcBorders>
              <w:top w:val="single" w:sz="4" w:space="0" w:color="auto"/>
              <w:left w:val="single" w:sz="4" w:space="0" w:color="auto"/>
              <w:bottom w:val="single" w:sz="4" w:space="0" w:color="auto"/>
              <w:right w:val="single" w:sz="4" w:space="0" w:color="auto"/>
            </w:tcBorders>
            <w:vAlign w:val="center"/>
          </w:tcPr>
          <w:p w14:paraId="7A1E0869" w14:textId="77777777" w:rsidR="002F58CC" w:rsidRPr="006B276A" w:rsidRDefault="002F58CC">
            <w:pPr>
              <w:pStyle w:val="Prrafodelista"/>
              <w:spacing w:line="257" w:lineRule="auto"/>
              <w:ind w:left="0"/>
              <w:jc w:val="center"/>
              <w:rPr>
                <w:rFonts w:ascii="Arial" w:eastAsia="Microsoft YaHei" w:hAnsi="Arial"/>
                <w:highlight w:val="yellow"/>
              </w:rPr>
            </w:pPr>
            <w:r w:rsidRPr="006B276A">
              <w:rPr>
                <w:rFonts w:ascii="Arial" w:eastAsia="Microsoft YaHei" w:hAnsi="Arial"/>
                <w:highlight w:val="yellow"/>
              </w:rPr>
              <w:t>No Curricular</w:t>
            </w:r>
          </w:p>
        </w:tc>
      </w:tr>
      <w:tr w:rsidR="002F58CC" w14:paraId="3C29F096" w14:textId="77777777" w:rsidTr="002F58CC">
        <w:tc>
          <w:tcPr>
            <w:tcW w:w="1256" w:type="dxa"/>
            <w:vMerge/>
            <w:tcBorders>
              <w:top w:val="single" w:sz="4" w:space="0" w:color="auto"/>
              <w:left w:val="single" w:sz="4" w:space="0" w:color="auto"/>
              <w:bottom w:val="single" w:sz="4" w:space="0" w:color="auto"/>
              <w:right w:val="single" w:sz="4" w:space="0" w:color="auto"/>
            </w:tcBorders>
            <w:vAlign w:val="center"/>
          </w:tcPr>
          <w:p w14:paraId="3D4243D7" w14:textId="77777777" w:rsidR="002F58CC" w:rsidRDefault="002F58CC"/>
        </w:tc>
        <w:tc>
          <w:tcPr>
            <w:tcW w:w="6796" w:type="dxa"/>
            <w:tcBorders>
              <w:top w:val="single" w:sz="4" w:space="0" w:color="auto"/>
              <w:left w:val="single" w:sz="4" w:space="0" w:color="auto"/>
              <w:bottom w:val="single" w:sz="4" w:space="0" w:color="auto"/>
              <w:right w:val="single" w:sz="4" w:space="0" w:color="auto"/>
            </w:tcBorders>
            <w:vAlign w:val="center"/>
          </w:tcPr>
          <w:p w14:paraId="32315A42" w14:textId="77777777" w:rsidR="002F58CC" w:rsidRPr="006B276A" w:rsidRDefault="002F58CC">
            <w:pPr>
              <w:pStyle w:val="Prrafodelista"/>
              <w:spacing w:before="170" w:line="257" w:lineRule="auto"/>
              <w:ind w:left="0"/>
              <w:jc w:val="both"/>
              <w:rPr>
                <w:rFonts w:ascii="Arial" w:eastAsia="Microsoft YaHei" w:hAnsi="Arial"/>
                <w:highlight w:val="yellow"/>
              </w:rPr>
            </w:pPr>
            <w:r w:rsidRPr="006B276A">
              <w:rPr>
                <w:rFonts w:ascii="Arial" w:eastAsia="Microsoft YaHei" w:hAnsi="Arial"/>
                <w:highlight w:val="yellow"/>
              </w:rPr>
              <w:t xml:space="preserve">Manual de MySQL: capítulo </w:t>
            </w:r>
            <w:r w:rsidRPr="006B276A">
              <w:rPr>
                <w:rFonts w:ascii="Arial" w:eastAsia="Microsoft YaHei" w:hAnsi="Arial"/>
                <w:b/>
                <w:bCs/>
                <w:highlight w:val="yellow"/>
              </w:rPr>
              <w:t>“</w:t>
            </w:r>
            <w:proofErr w:type="spellStart"/>
            <w:r w:rsidRPr="006B276A">
              <w:rPr>
                <w:rFonts w:ascii="Arial" w:eastAsia="Microsoft YaHei" w:hAnsi="Arial"/>
                <w:b/>
                <w:bCs/>
                <w:highlight w:val="yellow"/>
              </w:rPr>
              <w:t>Stored</w:t>
            </w:r>
            <w:proofErr w:type="spellEnd"/>
            <w:r w:rsidRPr="006B276A">
              <w:rPr>
                <w:rFonts w:ascii="Arial" w:eastAsia="Microsoft YaHei" w:hAnsi="Arial"/>
                <w:b/>
                <w:bCs/>
                <w:highlight w:val="yellow"/>
              </w:rPr>
              <w:t xml:space="preserve"> </w:t>
            </w:r>
            <w:proofErr w:type="spellStart"/>
            <w:r w:rsidRPr="006B276A">
              <w:rPr>
                <w:rFonts w:ascii="Arial" w:eastAsia="Microsoft YaHei" w:hAnsi="Arial"/>
                <w:b/>
                <w:bCs/>
                <w:highlight w:val="yellow"/>
              </w:rPr>
              <w:t>Objects</w:t>
            </w:r>
            <w:proofErr w:type="spellEnd"/>
            <w:r w:rsidRPr="006B276A">
              <w:rPr>
                <w:rFonts w:ascii="Arial" w:eastAsia="Microsoft YaHei" w:hAnsi="Arial"/>
                <w:b/>
                <w:bCs/>
                <w:highlight w:val="yellow"/>
              </w:rPr>
              <w:t>”,</w:t>
            </w:r>
            <w:r w:rsidRPr="006B276A">
              <w:rPr>
                <w:rFonts w:ascii="Arial" w:eastAsia="Microsoft YaHei" w:hAnsi="Arial"/>
                <w:highlight w:val="yellow"/>
              </w:rPr>
              <w:t xml:space="preserve"> que comprende rutinas almacenadas, disparadores y eventos. (</w:t>
            </w:r>
            <w:hyperlink r:id="rId22">
              <w:r w:rsidRPr="006B276A">
                <w:rPr>
                  <w:rFonts w:eastAsia="Microsoft YaHei"/>
                  <w:b/>
                  <w:bCs/>
                  <w:color w:val="002060"/>
                  <w:highlight w:val="yellow"/>
                  <w:u w:val="single"/>
                </w:rPr>
                <w:t xml:space="preserve">MySQL </w:t>
              </w:r>
              <w:proofErr w:type="spellStart"/>
              <w:r w:rsidRPr="006B276A">
                <w:rPr>
                  <w:rFonts w:eastAsia="Microsoft YaHei"/>
                  <w:b/>
                  <w:bCs/>
                  <w:color w:val="002060"/>
                  <w:highlight w:val="yellow"/>
                  <w:u w:val="single"/>
                </w:rPr>
                <w:t>Documentation</w:t>
              </w:r>
              <w:proofErr w:type="spellEnd"/>
            </w:hyperlink>
            <w:r w:rsidRPr="006B276A">
              <w:rPr>
                <w:rFonts w:ascii="Arial" w:eastAsia="Microsoft YaHei" w:hAnsi="Arial"/>
                <w:highlight w:val="yellow"/>
              </w:rPr>
              <w:t>)</w:t>
            </w:r>
          </w:p>
        </w:tc>
        <w:tc>
          <w:tcPr>
            <w:tcW w:w="1368" w:type="dxa"/>
            <w:tcBorders>
              <w:top w:val="single" w:sz="4" w:space="0" w:color="auto"/>
              <w:left w:val="single" w:sz="4" w:space="0" w:color="auto"/>
              <w:bottom w:val="single" w:sz="4" w:space="0" w:color="auto"/>
              <w:right w:val="single" w:sz="4" w:space="0" w:color="auto"/>
            </w:tcBorders>
            <w:vAlign w:val="center"/>
          </w:tcPr>
          <w:p w14:paraId="2A6076EF" w14:textId="77777777" w:rsidR="002F58CC" w:rsidRPr="006B276A" w:rsidRDefault="002F58CC" w:rsidP="006B276A">
            <w:pPr>
              <w:pStyle w:val="Prrafodelista"/>
              <w:spacing w:line="257" w:lineRule="auto"/>
              <w:ind w:left="0"/>
              <w:jc w:val="center"/>
              <w:rPr>
                <w:rFonts w:ascii="Arial" w:eastAsia="Microsoft YaHei" w:hAnsi="Arial"/>
                <w:b/>
                <w:bCs/>
                <w:highlight w:val="yellow"/>
              </w:rPr>
            </w:pPr>
            <w:r w:rsidRPr="006B276A">
              <w:rPr>
                <w:rFonts w:ascii="Arial" w:eastAsia="Microsoft YaHei" w:hAnsi="Arial"/>
                <w:b/>
                <w:bCs/>
                <w:highlight w:val="yellow"/>
              </w:rPr>
              <w:t>UP10</w:t>
            </w:r>
          </w:p>
        </w:tc>
        <w:tc>
          <w:tcPr>
            <w:tcW w:w="1608" w:type="dxa"/>
            <w:tcBorders>
              <w:top w:val="single" w:sz="4" w:space="0" w:color="auto"/>
              <w:left w:val="single" w:sz="4" w:space="0" w:color="auto"/>
              <w:bottom w:val="single" w:sz="4" w:space="0" w:color="auto"/>
              <w:right w:val="single" w:sz="4" w:space="0" w:color="auto"/>
            </w:tcBorders>
            <w:vAlign w:val="center"/>
          </w:tcPr>
          <w:p w14:paraId="51BF8A50" w14:textId="77777777" w:rsidR="002F58CC" w:rsidRPr="006B276A" w:rsidRDefault="002F58CC">
            <w:pPr>
              <w:pStyle w:val="Prrafodelista"/>
              <w:spacing w:line="257" w:lineRule="auto"/>
              <w:ind w:left="0"/>
              <w:jc w:val="center"/>
              <w:rPr>
                <w:rFonts w:ascii="Arial" w:eastAsia="Microsoft YaHei" w:hAnsi="Arial"/>
                <w:highlight w:val="yellow"/>
              </w:rPr>
            </w:pPr>
            <w:r w:rsidRPr="006B276A">
              <w:rPr>
                <w:rFonts w:ascii="Arial" w:eastAsia="Microsoft YaHei" w:hAnsi="Arial"/>
                <w:highlight w:val="yellow"/>
              </w:rPr>
              <w:t>No Curricular</w:t>
            </w:r>
          </w:p>
        </w:tc>
      </w:tr>
      <w:tr w:rsidR="002F58CC" w14:paraId="52AEE41D" w14:textId="77777777" w:rsidTr="002F58CC">
        <w:tc>
          <w:tcPr>
            <w:tcW w:w="1256" w:type="dxa"/>
            <w:vMerge/>
            <w:tcBorders>
              <w:top w:val="single" w:sz="4" w:space="0" w:color="auto"/>
              <w:left w:val="single" w:sz="4" w:space="0" w:color="auto"/>
              <w:bottom w:val="single" w:sz="4" w:space="0" w:color="auto"/>
              <w:right w:val="single" w:sz="4" w:space="0" w:color="auto"/>
            </w:tcBorders>
            <w:vAlign w:val="center"/>
          </w:tcPr>
          <w:p w14:paraId="2FFF75F2" w14:textId="77777777" w:rsidR="002F58CC" w:rsidRDefault="002F58CC"/>
        </w:tc>
        <w:tc>
          <w:tcPr>
            <w:tcW w:w="6796" w:type="dxa"/>
            <w:tcBorders>
              <w:top w:val="single" w:sz="4" w:space="0" w:color="auto"/>
              <w:left w:val="single" w:sz="4" w:space="0" w:color="auto"/>
              <w:bottom w:val="single" w:sz="4" w:space="0" w:color="auto"/>
              <w:right w:val="single" w:sz="4" w:space="0" w:color="auto"/>
            </w:tcBorders>
            <w:vAlign w:val="center"/>
          </w:tcPr>
          <w:p w14:paraId="765C9B61" w14:textId="77777777" w:rsidR="002F58CC" w:rsidRPr="006B276A" w:rsidRDefault="002F58CC">
            <w:pPr>
              <w:pStyle w:val="Prrafodelista"/>
              <w:spacing w:before="170" w:line="257" w:lineRule="auto"/>
              <w:ind w:left="0"/>
              <w:jc w:val="both"/>
              <w:rPr>
                <w:rFonts w:ascii="Arial" w:eastAsia="Microsoft YaHei" w:hAnsi="Arial"/>
                <w:highlight w:val="yellow"/>
              </w:rPr>
            </w:pPr>
            <w:r w:rsidRPr="006B276A">
              <w:rPr>
                <w:rFonts w:ascii="Arial" w:eastAsia="Microsoft YaHei" w:hAnsi="Arial"/>
                <w:highlight w:val="yellow"/>
              </w:rPr>
              <w:t>Manual de MySQL: sintaxis de procedimientos y funciones almacenadas. (</w:t>
            </w:r>
            <w:hyperlink r:id="rId23">
              <w:r w:rsidRPr="006B276A">
                <w:rPr>
                  <w:rFonts w:eastAsia="Microsoft YaHei"/>
                  <w:b/>
                  <w:bCs/>
                  <w:color w:val="002060"/>
                  <w:highlight w:val="yellow"/>
                  <w:u w:val="single"/>
                </w:rPr>
                <w:t xml:space="preserve">MySQL </w:t>
              </w:r>
              <w:proofErr w:type="spellStart"/>
              <w:r w:rsidRPr="006B276A">
                <w:rPr>
                  <w:rFonts w:eastAsia="Microsoft YaHei"/>
                  <w:b/>
                  <w:bCs/>
                  <w:color w:val="002060"/>
                  <w:highlight w:val="yellow"/>
                  <w:u w:val="single"/>
                </w:rPr>
                <w:t>Documentation</w:t>
              </w:r>
              <w:proofErr w:type="spellEnd"/>
            </w:hyperlink>
            <w:r w:rsidRPr="006B276A">
              <w:rPr>
                <w:rFonts w:eastAsia="Microsoft YaHei"/>
                <w:b/>
                <w:bCs/>
                <w:color w:val="002060"/>
                <w:highlight w:val="yellow"/>
                <w:u w:val="single"/>
              </w:rPr>
              <w:t>)</w:t>
            </w:r>
          </w:p>
        </w:tc>
        <w:tc>
          <w:tcPr>
            <w:tcW w:w="1368" w:type="dxa"/>
            <w:tcBorders>
              <w:top w:val="single" w:sz="4" w:space="0" w:color="auto"/>
              <w:left w:val="single" w:sz="4" w:space="0" w:color="auto"/>
              <w:bottom w:val="single" w:sz="4" w:space="0" w:color="auto"/>
              <w:right w:val="single" w:sz="4" w:space="0" w:color="auto"/>
            </w:tcBorders>
            <w:vAlign w:val="center"/>
          </w:tcPr>
          <w:p w14:paraId="59C1C99B" w14:textId="77777777" w:rsidR="002F58CC" w:rsidRPr="006B276A" w:rsidRDefault="002F58CC" w:rsidP="006B276A">
            <w:pPr>
              <w:pStyle w:val="Prrafodelista"/>
              <w:spacing w:line="257" w:lineRule="auto"/>
              <w:ind w:left="0"/>
              <w:jc w:val="center"/>
              <w:rPr>
                <w:rFonts w:ascii="Arial" w:eastAsia="Microsoft YaHei" w:hAnsi="Arial"/>
                <w:b/>
                <w:bCs/>
                <w:highlight w:val="yellow"/>
              </w:rPr>
            </w:pPr>
            <w:r w:rsidRPr="006B276A">
              <w:rPr>
                <w:rFonts w:ascii="Arial" w:eastAsia="Microsoft YaHei" w:hAnsi="Arial"/>
                <w:b/>
                <w:bCs/>
                <w:highlight w:val="yellow"/>
              </w:rPr>
              <w:t>UP10</w:t>
            </w:r>
          </w:p>
        </w:tc>
        <w:tc>
          <w:tcPr>
            <w:tcW w:w="1608" w:type="dxa"/>
            <w:tcBorders>
              <w:top w:val="single" w:sz="4" w:space="0" w:color="auto"/>
              <w:left w:val="single" w:sz="4" w:space="0" w:color="auto"/>
              <w:bottom w:val="single" w:sz="4" w:space="0" w:color="auto"/>
              <w:right w:val="single" w:sz="4" w:space="0" w:color="auto"/>
            </w:tcBorders>
            <w:vAlign w:val="center"/>
          </w:tcPr>
          <w:p w14:paraId="7A601267" w14:textId="77777777" w:rsidR="002F58CC" w:rsidRPr="006B276A" w:rsidRDefault="002F58CC">
            <w:pPr>
              <w:pStyle w:val="Prrafodelista"/>
              <w:spacing w:line="257" w:lineRule="auto"/>
              <w:ind w:left="0"/>
              <w:jc w:val="center"/>
              <w:rPr>
                <w:rFonts w:ascii="Arial" w:eastAsia="Microsoft YaHei" w:hAnsi="Arial"/>
                <w:highlight w:val="yellow"/>
              </w:rPr>
            </w:pPr>
            <w:r w:rsidRPr="006B276A">
              <w:rPr>
                <w:rFonts w:ascii="Arial" w:eastAsia="Microsoft YaHei" w:hAnsi="Arial"/>
                <w:highlight w:val="yellow"/>
              </w:rPr>
              <w:t>No Curricular</w:t>
            </w:r>
          </w:p>
        </w:tc>
      </w:tr>
      <w:tr w:rsidR="002F58CC" w14:paraId="4716CF0E" w14:textId="77777777" w:rsidTr="002F58CC">
        <w:tc>
          <w:tcPr>
            <w:tcW w:w="1256" w:type="dxa"/>
            <w:vMerge/>
            <w:tcBorders>
              <w:top w:val="single" w:sz="4" w:space="0" w:color="auto"/>
              <w:left w:val="single" w:sz="4" w:space="0" w:color="auto"/>
              <w:bottom w:val="single" w:sz="4" w:space="0" w:color="auto"/>
              <w:right w:val="single" w:sz="4" w:space="0" w:color="auto"/>
            </w:tcBorders>
            <w:vAlign w:val="center"/>
          </w:tcPr>
          <w:p w14:paraId="1A721F8D" w14:textId="77777777" w:rsidR="002F58CC" w:rsidRDefault="002F58CC"/>
        </w:tc>
        <w:tc>
          <w:tcPr>
            <w:tcW w:w="6796" w:type="dxa"/>
            <w:tcBorders>
              <w:top w:val="single" w:sz="4" w:space="0" w:color="auto"/>
              <w:left w:val="single" w:sz="4" w:space="0" w:color="auto"/>
              <w:bottom w:val="single" w:sz="4" w:space="0" w:color="auto"/>
              <w:right w:val="single" w:sz="4" w:space="0" w:color="auto"/>
            </w:tcBorders>
            <w:vAlign w:val="center"/>
          </w:tcPr>
          <w:p w14:paraId="27313718" w14:textId="77777777" w:rsidR="002F58CC" w:rsidRPr="006B276A" w:rsidRDefault="002F58CC">
            <w:pPr>
              <w:pStyle w:val="Prrafodelista"/>
              <w:spacing w:before="170" w:line="257" w:lineRule="auto"/>
              <w:ind w:left="0"/>
              <w:jc w:val="both"/>
              <w:rPr>
                <w:rFonts w:ascii="Arial" w:eastAsia="Microsoft YaHei" w:hAnsi="Arial"/>
                <w:highlight w:val="yellow"/>
              </w:rPr>
            </w:pPr>
            <w:r w:rsidRPr="006B276A">
              <w:rPr>
                <w:rFonts w:ascii="Arial" w:eastAsia="Microsoft YaHei" w:hAnsi="Arial"/>
                <w:highlight w:val="yellow"/>
              </w:rPr>
              <w:t xml:space="preserve">Manual de MySQL: estructuras de control </w:t>
            </w:r>
            <w:r w:rsidRPr="006B276A">
              <w:rPr>
                <w:rFonts w:eastAsia="Microsoft YaHei"/>
                <w:highlight w:val="yellow"/>
              </w:rPr>
              <w:t>IF</w:t>
            </w:r>
            <w:r w:rsidRPr="006B276A">
              <w:rPr>
                <w:rFonts w:ascii="Arial" w:eastAsia="Microsoft YaHei" w:hAnsi="Arial"/>
                <w:highlight w:val="yellow"/>
              </w:rPr>
              <w:t xml:space="preserve">, </w:t>
            </w:r>
            <w:r w:rsidRPr="006B276A">
              <w:rPr>
                <w:rFonts w:eastAsia="Microsoft YaHei"/>
                <w:highlight w:val="yellow"/>
              </w:rPr>
              <w:t>CASE</w:t>
            </w:r>
            <w:r w:rsidRPr="006B276A">
              <w:rPr>
                <w:rFonts w:ascii="Arial" w:eastAsia="Microsoft YaHei" w:hAnsi="Arial"/>
                <w:highlight w:val="yellow"/>
              </w:rPr>
              <w:t xml:space="preserve">, </w:t>
            </w:r>
            <w:r w:rsidRPr="006B276A">
              <w:rPr>
                <w:rFonts w:eastAsia="Microsoft YaHei"/>
                <w:highlight w:val="yellow"/>
              </w:rPr>
              <w:t>LOOP</w:t>
            </w:r>
            <w:r w:rsidRPr="006B276A">
              <w:rPr>
                <w:rFonts w:ascii="Arial" w:eastAsia="Microsoft YaHei" w:hAnsi="Arial"/>
                <w:highlight w:val="yellow"/>
              </w:rPr>
              <w:t xml:space="preserve">, </w:t>
            </w:r>
            <w:r w:rsidRPr="006B276A">
              <w:rPr>
                <w:rFonts w:eastAsia="Microsoft YaHei"/>
                <w:highlight w:val="yellow"/>
              </w:rPr>
              <w:t>WHILE</w:t>
            </w:r>
            <w:r w:rsidRPr="006B276A">
              <w:rPr>
                <w:rFonts w:ascii="Arial" w:eastAsia="Microsoft YaHei" w:hAnsi="Arial"/>
                <w:highlight w:val="yellow"/>
              </w:rPr>
              <w:t xml:space="preserve">, </w:t>
            </w:r>
            <w:r w:rsidRPr="006B276A">
              <w:rPr>
                <w:rFonts w:eastAsia="Microsoft YaHei"/>
                <w:highlight w:val="yellow"/>
              </w:rPr>
              <w:t>REPEAT</w:t>
            </w:r>
            <w:r w:rsidRPr="006B276A">
              <w:rPr>
                <w:rFonts w:ascii="Arial" w:eastAsia="Microsoft YaHei" w:hAnsi="Arial"/>
                <w:highlight w:val="yellow"/>
              </w:rPr>
              <w:t xml:space="preserve">, </w:t>
            </w:r>
            <w:r w:rsidRPr="006B276A">
              <w:rPr>
                <w:rFonts w:eastAsia="Microsoft YaHei"/>
                <w:highlight w:val="yellow"/>
              </w:rPr>
              <w:t>ITERATE</w:t>
            </w:r>
            <w:r w:rsidRPr="006B276A">
              <w:rPr>
                <w:rFonts w:ascii="Arial" w:eastAsia="Microsoft YaHei" w:hAnsi="Arial"/>
                <w:highlight w:val="yellow"/>
              </w:rPr>
              <w:t xml:space="preserve"> y </w:t>
            </w:r>
            <w:r w:rsidRPr="006B276A">
              <w:rPr>
                <w:rFonts w:eastAsia="Microsoft YaHei"/>
                <w:highlight w:val="yellow"/>
              </w:rPr>
              <w:t>LEAVE</w:t>
            </w:r>
            <w:r w:rsidRPr="006B276A">
              <w:rPr>
                <w:rFonts w:ascii="Arial" w:eastAsia="Microsoft YaHei" w:hAnsi="Arial"/>
                <w:highlight w:val="yellow"/>
              </w:rPr>
              <w:t xml:space="preserve">. MySQL no incorpora un bucle </w:t>
            </w:r>
            <w:r w:rsidRPr="006B276A">
              <w:rPr>
                <w:rFonts w:eastAsia="Microsoft YaHei"/>
                <w:highlight w:val="yellow"/>
              </w:rPr>
              <w:t>FOR</w:t>
            </w:r>
            <w:r w:rsidRPr="006B276A">
              <w:rPr>
                <w:rFonts w:ascii="Arial" w:eastAsia="Microsoft YaHei" w:hAnsi="Arial"/>
                <w:highlight w:val="yellow"/>
              </w:rPr>
              <w:t xml:space="preserve"> en sus programas almacenados. (</w:t>
            </w:r>
            <w:hyperlink r:id="rId24">
              <w:r w:rsidRPr="006B276A">
                <w:rPr>
                  <w:rFonts w:eastAsia="Microsoft YaHei"/>
                  <w:b/>
                  <w:bCs/>
                  <w:color w:val="002060"/>
                  <w:highlight w:val="yellow"/>
                  <w:u w:val="single"/>
                </w:rPr>
                <w:t xml:space="preserve">MySQL </w:t>
              </w:r>
              <w:proofErr w:type="spellStart"/>
              <w:r w:rsidRPr="006B276A">
                <w:rPr>
                  <w:rFonts w:eastAsia="Microsoft YaHei"/>
                  <w:b/>
                  <w:bCs/>
                  <w:color w:val="002060"/>
                  <w:highlight w:val="yellow"/>
                  <w:u w:val="single"/>
                </w:rPr>
                <w:t>Documentation</w:t>
              </w:r>
              <w:proofErr w:type="spellEnd"/>
            </w:hyperlink>
            <w:r w:rsidRPr="006B276A">
              <w:rPr>
                <w:rFonts w:ascii="Arial" w:eastAsia="Microsoft YaHei" w:hAnsi="Arial"/>
                <w:highlight w:val="yellow"/>
              </w:rPr>
              <w:t>)</w:t>
            </w:r>
          </w:p>
        </w:tc>
        <w:tc>
          <w:tcPr>
            <w:tcW w:w="1368" w:type="dxa"/>
            <w:tcBorders>
              <w:top w:val="single" w:sz="4" w:space="0" w:color="auto"/>
              <w:left w:val="single" w:sz="4" w:space="0" w:color="auto"/>
              <w:bottom w:val="single" w:sz="4" w:space="0" w:color="auto"/>
              <w:right w:val="single" w:sz="4" w:space="0" w:color="auto"/>
            </w:tcBorders>
            <w:vAlign w:val="center"/>
          </w:tcPr>
          <w:p w14:paraId="261B6983" w14:textId="77777777" w:rsidR="002F58CC" w:rsidRPr="006B276A" w:rsidRDefault="002F58CC" w:rsidP="006B276A">
            <w:pPr>
              <w:pStyle w:val="Prrafodelista"/>
              <w:spacing w:line="257" w:lineRule="auto"/>
              <w:ind w:left="0"/>
              <w:jc w:val="center"/>
              <w:rPr>
                <w:rFonts w:ascii="Arial" w:eastAsia="Microsoft YaHei" w:hAnsi="Arial"/>
                <w:b/>
                <w:bCs/>
                <w:highlight w:val="yellow"/>
              </w:rPr>
            </w:pPr>
            <w:r w:rsidRPr="006B276A">
              <w:rPr>
                <w:rFonts w:ascii="Arial" w:eastAsia="Microsoft YaHei" w:hAnsi="Arial"/>
                <w:b/>
                <w:bCs/>
                <w:highlight w:val="yellow"/>
              </w:rPr>
              <w:t>UP10</w:t>
            </w:r>
          </w:p>
        </w:tc>
        <w:tc>
          <w:tcPr>
            <w:tcW w:w="1608" w:type="dxa"/>
            <w:tcBorders>
              <w:top w:val="single" w:sz="4" w:space="0" w:color="auto"/>
              <w:left w:val="single" w:sz="4" w:space="0" w:color="auto"/>
              <w:bottom w:val="single" w:sz="4" w:space="0" w:color="auto"/>
              <w:right w:val="single" w:sz="4" w:space="0" w:color="auto"/>
            </w:tcBorders>
            <w:vAlign w:val="center"/>
          </w:tcPr>
          <w:p w14:paraId="04AB9F9C" w14:textId="77777777" w:rsidR="002F58CC" w:rsidRPr="006B276A" w:rsidRDefault="002F58CC">
            <w:pPr>
              <w:pStyle w:val="Prrafodelista"/>
              <w:spacing w:line="257" w:lineRule="auto"/>
              <w:ind w:left="0"/>
              <w:jc w:val="center"/>
              <w:rPr>
                <w:rFonts w:ascii="Arial" w:eastAsia="Microsoft YaHei" w:hAnsi="Arial"/>
                <w:highlight w:val="yellow"/>
              </w:rPr>
            </w:pPr>
            <w:r w:rsidRPr="006B276A">
              <w:rPr>
                <w:rFonts w:ascii="Arial" w:eastAsia="Microsoft YaHei" w:hAnsi="Arial"/>
                <w:highlight w:val="yellow"/>
              </w:rPr>
              <w:t>No Curricular</w:t>
            </w:r>
          </w:p>
        </w:tc>
      </w:tr>
      <w:tr w:rsidR="002F58CC" w14:paraId="4DD9DA46" w14:textId="77777777" w:rsidTr="002F58CC">
        <w:tc>
          <w:tcPr>
            <w:tcW w:w="1256" w:type="dxa"/>
            <w:vMerge w:val="restart"/>
            <w:tcBorders>
              <w:top w:val="single" w:sz="4" w:space="0" w:color="auto"/>
              <w:left w:val="single" w:sz="4" w:space="0" w:color="auto"/>
              <w:right w:val="single" w:sz="4" w:space="0" w:color="auto"/>
            </w:tcBorders>
            <w:vAlign w:val="center"/>
          </w:tcPr>
          <w:p w14:paraId="51122C71" w14:textId="393B682D" w:rsidR="002F58CC" w:rsidRDefault="002F58CC" w:rsidP="002F58CC">
            <w:r>
              <w:rPr>
                <w:rFonts w:ascii="Arial" w:hAnsi="Arial"/>
                <w:b/>
                <w:shd w:val="clear" w:color="auto" w:fill="FFFF00"/>
              </w:rPr>
              <w:lastRenderedPageBreak/>
              <w:t>Guías Manuales Tutoriales</w:t>
            </w:r>
          </w:p>
        </w:tc>
        <w:tc>
          <w:tcPr>
            <w:tcW w:w="6796" w:type="dxa"/>
            <w:tcBorders>
              <w:top w:val="single" w:sz="4" w:space="0" w:color="auto"/>
              <w:left w:val="single" w:sz="4" w:space="0" w:color="auto"/>
              <w:bottom w:val="single" w:sz="4" w:space="0" w:color="auto"/>
              <w:right w:val="single" w:sz="4" w:space="0" w:color="auto"/>
            </w:tcBorders>
            <w:vAlign w:val="center"/>
          </w:tcPr>
          <w:p w14:paraId="413FDB85" w14:textId="77777777" w:rsidR="002F58CC" w:rsidRPr="006B276A" w:rsidRDefault="002F58CC" w:rsidP="002F58CC">
            <w:pPr>
              <w:pStyle w:val="Prrafodelista"/>
              <w:spacing w:before="170" w:line="257" w:lineRule="auto"/>
              <w:ind w:left="0"/>
              <w:jc w:val="both"/>
              <w:rPr>
                <w:rFonts w:ascii="Arial" w:eastAsia="Microsoft YaHei" w:hAnsi="Arial"/>
                <w:highlight w:val="yellow"/>
              </w:rPr>
            </w:pPr>
            <w:r w:rsidRPr="006B276A">
              <w:rPr>
                <w:rFonts w:ascii="Arial" w:eastAsia="Microsoft YaHei" w:hAnsi="Arial"/>
                <w:highlight w:val="yellow"/>
              </w:rPr>
              <w:t>Manual de MySQL: apartados sobre cursores, manejadores de condiciones, disparadores y planificador de eventos.</w:t>
            </w:r>
          </w:p>
          <w:p w14:paraId="49D54971" w14:textId="77777777" w:rsidR="002F58CC" w:rsidRPr="006B276A" w:rsidRDefault="002F58CC" w:rsidP="002F58CC">
            <w:pPr>
              <w:pStyle w:val="Prrafodelista"/>
              <w:spacing w:before="170" w:line="257" w:lineRule="auto"/>
              <w:ind w:left="0"/>
              <w:jc w:val="both"/>
              <w:rPr>
                <w:rFonts w:ascii="Arial" w:eastAsia="Microsoft YaHei" w:hAnsi="Arial"/>
                <w:highlight w:val="yellow"/>
              </w:rPr>
            </w:pPr>
            <w:r w:rsidRPr="006B276A">
              <w:rPr>
                <w:rFonts w:ascii="Arial" w:eastAsia="Microsoft YaHei" w:hAnsi="Arial"/>
                <w:highlight w:val="yellow"/>
              </w:rPr>
              <w:t>(</w:t>
            </w:r>
            <w:hyperlink r:id="rId25">
              <w:r w:rsidRPr="006B276A">
                <w:rPr>
                  <w:rFonts w:eastAsia="Microsoft YaHei"/>
                  <w:b/>
                  <w:bCs/>
                  <w:color w:val="002060"/>
                  <w:highlight w:val="yellow"/>
                  <w:u w:val="single"/>
                </w:rPr>
                <w:t xml:space="preserve">MySQL </w:t>
              </w:r>
              <w:proofErr w:type="spellStart"/>
              <w:r w:rsidRPr="006B276A">
                <w:rPr>
                  <w:rFonts w:eastAsia="Microsoft YaHei"/>
                  <w:b/>
                  <w:bCs/>
                  <w:color w:val="002060"/>
                  <w:highlight w:val="yellow"/>
                  <w:u w:val="single"/>
                </w:rPr>
                <w:t>Documentation</w:t>
              </w:r>
              <w:proofErr w:type="spellEnd"/>
            </w:hyperlink>
            <w:r w:rsidRPr="006B276A">
              <w:rPr>
                <w:rFonts w:ascii="Arial" w:eastAsia="Microsoft YaHei" w:hAnsi="Arial"/>
                <w:highlight w:val="yellow"/>
              </w:rPr>
              <w:t>)</w:t>
            </w:r>
          </w:p>
        </w:tc>
        <w:tc>
          <w:tcPr>
            <w:tcW w:w="1368" w:type="dxa"/>
            <w:tcBorders>
              <w:top w:val="single" w:sz="4" w:space="0" w:color="auto"/>
              <w:left w:val="single" w:sz="4" w:space="0" w:color="auto"/>
              <w:bottom w:val="single" w:sz="4" w:space="0" w:color="auto"/>
              <w:right w:val="single" w:sz="4" w:space="0" w:color="auto"/>
            </w:tcBorders>
            <w:vAlign w:val="center"/>
          </w:tcPr>
          <w:p w14:paraId="166F62DF" w14:textId="77777777" w:rsidR="002F58CC" w:rsidRPr="006B276A" w:rsidRDefault="002F58CC" w:rsidP="002F58CC">
            <w:pPr>
              <w:pStyle w:val="Prrafodelista"/>
              <w:spacing w:line="257" w:lineRule="auto"/>
              <w:ind w:left="0"/>
              <w:jc w:val="center"/>
              <w:rPr>
                <w:rFonts w:ascii="Arial" w:eastAsia="Microsoft YaHei" w:hAnsi="Arial"/>
                <w:b/>
                <w:bCs/>
                <w:highlight w:val="yellow"/>
              </w:rPr>
            </w:pPr>
            <w:r w:rsidRPr="006B276A">
              <w:rPr>
                <w:rFonts w:ascii="Arial" w:eastAsia="Microsoft YaHei" w:hAnsi="Arial"/>
                <w:b/>
                <w:bCs/>
                <w:highlight w:val="yellow"/>
              </w:rPr>
              <w:t>UP10</w:t>
            </w:r>
          </w:p>
        </w:tc>
        <w:tc>
          <w:tcPr>
            <w:tcW w:w="1608" w:type="dxa"/>
            <w:tcBorders>
              <w:top w:val="single" w:sz="4" w:space="0" w:color="auto"/>
              <w:left w:val="single" w:sz="4" w:space="0" w:color="auto"/>
              <w:bottom w:val="single" w:sz="4" w:space="0" w:color="auto"/>
              <w:right w:val="single" w:sz="4" w:space="0" w:color="auto"/>
            </w:tcBorders>
            <w:vAlign w:val="center"/>
          </w:tcPr>
          <w:p w14:paraId="4A30D14A" w14:textId="77777777" w:rsidR="002F58CC" w:rsidRPr="006B276A" w:rsidRDefault="002F58CC" w:rsidP="002F58CC">
            <w:pPr>
              <w:pStyle w:val="Prrafodelista"/>
              <w:spacing w:line="257" w:lineRule="auto"/>
              <w:ind w:left="0"/>
              <w:jc w:val="center"/>
              <w:rPr>
                <w:rFonts w:ascii="Arial" w:eastAsia="Microsoft YaHei" w:hAnsi="Arial"/>
                <w:highlight w:val="yellow"/>
              </w:rPr>
            </w:pPr>
            <w:r w:rsidRPr="006B276A">
              <w:rPr>
                <w:rFonts w:ascii="Arial" w:eastAsia="Microsoft YaHei" w:hAnsi="Arial"/>
                <w:highlight w:val="yellow"/>
              </w:rPr>
              <w:t>No Curricular</w:t>
            </w:r>
          </w:p>
        </w:tc>
      </w:tr>
      <w:tr w:rsidR="002F58CC" w14:paraId="19400F95" w14:textId="77777777" w:rsidTr="00CE7EC3">
        <w:tc>
          <w:tcPr>
            <w:tcW w:w="1256" w:type="dxa"/>
            <w:vMerge/>
            <w:tcBorders>
              <w:left w:val="single" w:sz="4" w:space="0" w:color="auto"/>
              <w:right w:val="single" w:sz="4" w:space="0" w:color="auto"/>
            </w:tcBorders>
            <w:vAlign w:val="center"/>
          </w:tcPr>
          <w:p w14:paraId="399799D4" w14:textId="77777777" w:rsidR="002F58CC" w:rsidRDefault="002F58CC" w:rsidP="002F58CC"/>
        </w:tc>
        <w:tc>
          <w:tcPr>
            <w:tcW w:w="6796" w:type="dxa"/>
            <w:tcBorders>
              <w:top w:val="single" w:sz="4" w:space="0" w:color="auto"/>
              <w:left w:val="single" w:sz="4" w:space="0" w:color="auto"/>
              <w:bottom w:val="single" w:sz="4" w:space="0" w:color="auto"/>
              <w:right w:val="single" w:sz="4" w:space="0" w:color="auto"/>
            </w:tcBorders>
            <w:vAlign w:val="center"/>
          </w:tcPr>
          <w:p w14:paraId="07F53129" w14:textId="77777777" w:rsidR="002F58CC" w:rsidRPr="006B276A" w:rsidRDefault="002F58CC" w:rsidP="002F58CC">
            <w:pPr>
              <w:pStyle w:val="Prrafodelista"/>
              <w:spacing w:before="170" w:line="257" w:lineRule="auto"/>
              <w:ind w:left="0"/>
              <w:jc w:val="both"/>
              <w:rPr>
                <w:rFonts w:ascii="Arial" w:eastAsia="Microsoft YaHei" w:hAnsi="Arial"/>
                <w:highlight w:val="yellow"/>
              </w:rPr>
            </w:pPr>
            <w:r w:rsidRPr="006B276A">
              <w:rPr>
                <w:rFonts w:ascii="Arial" w:eastAsia="Microsoft YaHei" w:hAnsi="Arial"/>
                <w:highlight w:val="yellow"/>
              </w:rPr>
              <w:t>Documentación oficial de MongoDB: operaciones CRUD (</w:t>
            </w:r>
            <w:proofErr w:type="spellStart"/>
            <w:r w:rsidRPr="006B276A">
              <w:rPr>
                <w:rFonts w:eastAsia="Microsoft YaHei"/>
                <w:highlight w:val="yellow"/>
              </w:rPr>
              <w:t>insertOne</w:t>
            </w:r>
            <w:proofErr w:type="spellEnd"/>
            <w:r w:rsidRPr="006B276A">
              <w:rPr>
                <w:rFonts w:eastAsia="Microsoft YaHei"/>
                <w:highlight w:val="yellow"/>
              </w:rPr>
              <w:t>()</w:t>
            </w:r>
            <w:r w:rsidRPr="006B276A">
              <w:rPr>
                <w:rFonts w:ascii="Arial" w:eastAsia="Microsoft YaHei" w:hAnsi="Arial"/>
                <w:highlight w:val="yellow"/>
              </w:rPr>
              <w:t xml:space="preserve">, </w:t>
            </w:r>
            <w:proofErr w:type="spellStart"/>
            <w:r w:rsidRPr="006B276A">
              <w:rPr>
                <w:rFonts w:eastAsia="Microsoft YaHei"/>
                <w:highlight w:val="yellow"/>
              </w:rPr>
              <w:t>insertMany</w:t>
            </w:r>
            <w:proofErr w:type="spellEnd"/>
            <w:r w:rsidRPr="006B276A">
              <w:rPr>
                <w:rFonts w:eastAsia="Microsoft YaHei"/>
                <w:highlight w:val="yellow"/>
              </w:rPr>
              <w:t>()</w:t>
            </w:r>
            <w:r w:rsidRPr="006B276A">
              <w:rPr>
                <w:rFonts w:ascii="Arial" w:eastAsia="Microsoft YaHei" w:hAnsi="Arial"/>
                <w:highlight w:val="yellow"/>
              </w:rPr>
              <w:t xml:space="preserve">, </w:t>
            </w:r>
            <w:proofErr w:type="spellStart"/>
            <w:r w:rsidRPr="006B276A">
              <w:rPr>
                <w:rFonts w:eastAsia="Microsoft YaHei"/>
                <w:highlight w:val="yellow"/>
              </w:rPr>
              <w:t>find</w:t>
            </w:r>
            <w:proofErr w:type="spellEnd"/>
            <w:r w:rsidRPr="006B276A">
              <w:rPr>
                <w:rFonts w:eastAsia="Microsoft YaHei"/>
                <w:highlight w:val="yellow"/>
              </w:rPr>
              <w:t>()</w:t>
            </w:r>
            <w:r w:rsidRPr="006B276A">
              <w:rPr>
                <w:rFonts w:ascii="Arial" w:eastAsia="Microsoft YaHei" w:hAnsi="Arial"/>
                <w:highlight w:val="yellow"/>
              </w:rPr>
              <w:t xml:space="preserve">, </w:t>
            </w:r>
            <w:proofErr w:type="spellStart"/>
            <w:r w:rsidRPr="006B276A">
              <w:rPr>
                <w:rFonts w:eastAsia="Microsoft YaHei"/>
                <w:highlight w:val="yellow"/>
              </w:rPr>
              <w:t>updateOne</w:t>
            </w:r>
            <w:proofErr w:type="spellEnd"/>
            <w:r w:rsidRPr="006B276A">
              <w:rPr>
                <w:rFonts w:eastAsia="Microsoft YaHei"/>
                <w:highlight w:val="yellow"/>
              </w:rPr>
              <w:t>()</w:t>
            </w:r>
            <w:r w:rsidRPr="006B276A">
              <w:rPr>
                <w:rFonts w:ascii="Arial" w:eastAsia="Microsoft YaHei" w:hAnsi="Arial"/>
                <w:highlight w:val="yellow"/>
              </w:rPr>
              <w:t xml:space="preserve">, </w:t>
            </w:r>
            <w:proofErr w:type="spellStart"/>
            <w:r w:rsidRPr="006B276A">
              <w:rPr>
                <w:rFonts w:eastAsia="Microsoft YaHei"/>
                <w:highlight w:val="yellow"/>
              </w:rPr>
              <w:t>updateMany</w:t>
            </w:r>
            <w:proofErr w:type="spellEnd"/>
            <w:r w:rsidRPr="006B276A">
              <w:rPr>
                <w:rFonts w:eastAsia="Microsoft YaHei"/>
                <w:highlight w:val="yellow"/>
              </w:rPr>
              <w:t>()</w:t>
            </w:r>
            <w:r w:rsidRPr="006B276A">
              <w:rPr>
                <w:rFonts w:ascii="Arial" w:eastAsia="Microsoft YaHei" w:hAnsi="Arial"/>
                <w:highlight w:val="yellow"/>
              </w:rPr>
              <w:t xml:space="preserve">, </w:t>
            </w:r>
            <w:proofErr w:type="spellStart"/>
            <w:r w:rsidRPr="006B276A">
              <w:rPr>
                <w:rFonts w:eastAsia="Microsoft YaHei"/>
                <w:highlight w:val="yellow"/>
              </w:rPr>
              <w:t>deleteOne</w:t>
            </w:r>
            <w:proofErr w:type="spellEnd"/>
            <w:r w:rsidRPr="006B276A">
              <w:rPr>
                <w:rFonts w:eastAsia="Microsoft YaHei"/>
                <w:highlight w:val="yellow"/>
              </w:rPr>
              <w:t>()</w:t>
            </w:r>
            <w:r w:rsidRPr="006B276A">
              <w:rPr>
                <w:rFonts w:ascii="Arial" w:eastAsia="Microsoft YaHei" w:hAnsi="Arial"/>
                <w:highlight w:val="yellow"/>
              </w:rPr>
              <w:t xml:space="preserve"> y </w:t>
            </w:r>
            <w:proofErr w:type="spellStart"/>
            <w:r w:rsidRPr="006B276A">
              <w:rPr>
                <w:rFonts w:eastAsia="Microsoft YaHei"/>
                <w:highlight w:val="yellow"/>
              </w:rPr>
              <w:t>deleteMany</w:t>
            </w:r>
            <w:proofErr w:type="spellEnd"/>
            <w:r w:rsidRPr="006B276A">
              <w:rPr>
                <w:rFonts w:eastAsia="Microsoft YaHei"/>
                <w:highlight w:val="yellow"/>
              </w:rPr>
              <w:t>()</w:t>
            </w:r>
            <w:r w:rsidRPr="006B276A">
              <w:rPr>
                <w:rFonts w:ascii="Arial" w:eastAsia="Microsoft YaHei" w:hAnsi="Arial"/>
                <w:highlight w:val="yellow"/>
              </w:rPr>
              <w:t>)   (</w:t>
            </w:r>
            <w:hyperlink r:id="rId26">
              <w:r w:rsidRPr="006B276A">
                <w:rPr>
                  <w:rFonts w:eastAsia="Microsoft YaHei"/>
                  <w:b/>
                  <w:bCs/>
                  <w:color w:val="002060"/>
                  <w:highlight w:val="yellow"/>
                  <w:u w:val="single"/>
                </w:rPr>
                <w:t xml:space="preserve">MongoDB </w:t>
              </w:r>
              <w:proofErr w:type="spellStart"/>
              <w:r w:rsidRPr="006B276A">
                <w:rPr>
                  <w:rFonts w:eastAsia="Microsoft YaHei"/>
                  <w:b/>
                  <w:bCs/>
                  <w:color w:val="002060"/>
                  <w:highlight w:val="yellow"/>
                  <w:u w:val="single"/>
                </w:rPr>
                <w:t>Documentation</w:t>
              </w:r>
              <w:proofErr w:type="spellEnd"/>
            </w:hyperlink>
            <w:r w:rsidRPr="006B276A">
              <w:rPr>
                <w:rFonts w:ascii="Arial" w:eastAsia="Microsoft YaHei" w:hAnsi="Arial"/>
                <w:highlight w:val="yellow"/>
              </w:rPr>
              <w:t>)</w:t>
            </w:r>
          </w:p>
        </w:tc>
        <w:tc>
          <w:tcPr>
            <w:tcW w:w="1368" w:type="dxa"/>
            <w:tcBorders>
              <w:top w:val="single" w:sz="4" w:space="0" w:color="auto"/>
              <w:left w:val="single" w:sz="4" w:space="0" w:color="auto"/>
              <w:bottom w:val="single" w:sz="4" w:space="0" w:color="auto"/>
              <w:right w:val="single" w:sz="4" w:space="0" w:color="auto"/>
            </w:tcBorders>
            <w:vAlign w:val="center"/>
          </w:tcPr>
          <w:p w14:paraId="646BAEE2" w14:textId="77777777" w:rsidR="002F58CC" w:rsidRPr="006B276A" w:rsidRDefault="002F58CC" w:rsidP="002F58CC">
            <w:pPr>
              <w:pStyle w:val="Prrafodelista"/>
              <w:spacing w:line="257" w:lineRule="auto"/>
              <w:ind w:left="0"/>
              <w:jc w:val="center"/>
              <w:rPr>
                <w:rFonts w:ascii="Arial" w:eastAsia="Microsoft YaHei" w:hAnsi="Arial"/>
                <w:b/>
                <w:bCs/>
                <w:highlight w:val="yellow"/>
              </w:rPr>
            </w:pPr>
            <w:r w:rsidRPr="006B276A">
              <w:rPr>
                <w:rFonts w:ascii="Arial" w:eastAsia="Microsoft YaHei" w:hAnsi="Arial"/>
                <w:b/>
                <w:bCs/>
                <w:highlight w:val="yellow"/>
              </w:rPr>
              <w:t>UP11</w:t>
            </w:r>
          </w:p>
        </w:tc>
        <w:tc>
          <w:tcPr>
            <w:tcW w:w="1608" w:type="dxa"/>
            <w:tcBorders>
              <w:top w:val="single" w:sz="4" w:space="0" w:color="auto"/>
              <w:left w:val="single" w:sz="4" w:space="0" w:color="auto"/>
              <w:bottom w:val="single" w:sz="4" w:space="0" w:color="auto"/>
              <w:right w:val="single" w:sz="4" w:space="0" w:color="auto"/>
            </w:tcBorders>
            <w:vAlign w:val="center"/>
          </w:tcPr>
          <w:p w14:paraId="12210EC3" w14:textId="77777777" w:rsidR="002F58CC" w:rsidRPr="006B276A" w:rsidRDefault="002F58CC" w:rsidP="002F58CC">
            <w:pPr>
              <w:pStyle w:val="Prrafodelista"/>
              <w:spacing w:line="257" w:lineRule="auto"/>
              <w:ind w:left="0"/>
              <w:jc w:val="center"/>
              <w:rPr>
                <w:rFonts w:ascii="Arial" w:eastAsia="Microsoft YaHei" w:hAnsi="Arial"/>
                <w:highlight w:val="yellow"/>
              </w:rPr>
            </w:pPr>
            <w:r w:rsidRPr="006B276A">
              <w:rPr>
                <w:rFonts w:ascii="Arial" w:eastAsia="Microsoft YaHei" w:hAnsi="Arial"/>
                <w:highlight w:val="yellow"/>
              </w:rPr>
              <w:t>No Curricular</w:t>
            </w:r>
          </w:p>
        </w:tc>
      </w:tr>
      <w:tr w:rsidR="002F58CC" w14:paraId="7216B84D" w14:textId="77777777" w:rsidTr="00CE7EC3">
        <w:tc>
          <w:tcPr>
            <w:tcW w:w="1256" w:type="dxa"/>
            <w:vMerge/>
            <w:tcBorders>
              <w:left w:val="single" w:sz="4" w:space="0" w:color="auto"/>
              <w:bottom w:val="single" w:sz="4" w:space="0" w:color="auto"/>
              <w:right w:val="single" w:sz="4" w:space="0" w:color="auto"/>
            </w:tcBorders>
            <w:vAlign w:val="center"/>
          </w:tcPr>
          <w:p w14:paraId="49A27835" w14:textId="77777777" w:rsidR="002F58CC" w:rsidRDefault="002F58CC" w:rsidP="002F58CC"/>
        </w:tc>
        <w:tc>
          <w:tcPr>
            <w:tcW w:w="6796" w:type="dxa"/>
            <w:tcBorders>
              <w:top w:val="single" w:sz="4" w:space="0" w:color="auto"/>
              <w:left w:val="single" w:sz="4" w:space="0" w:color="auto"/>
              <w:bottom w:val="single" w:sz="4" w:space="0" w:color="auto"/>
              <w:right w:val="single" w:sz="4" w:space="0" w:color="auto"/>
            </w:tcBorders>
            <w:vAlign w:val="center"/>
          </w:tcPr>
          <w:p w14:paraId="78EA621E" w14:textId="77777777" w:rsidR="002F58CC" w:rsidRPr="006B276A" w:rsidRDefault="002F58CC" w:rsidP="002F58CC">
            <w:pPr>
              <w:pStyle w:val="Prrafodelista"/>
              <w:spacing w:before="170" w:line="257" w:lineRule="auto"/>
              <w:ind w:left="0"/>
              <w:jc w:val="both"/>
              <w:rPr>
                <w:rFonts w:ascii="Arial" w:eastAsia="Microsoft YaHei" w:hAnsi="Arial"/>
                <w:highlight w:val="yellow"/>
              </w:rPr>
            </w:pPr>
            <w:r w:rsidRPr="006B276A">
              <w:rPr>
                <w:rFonts w:ascii="Arial" w:eastAsia="Microsoft YaHei" w:hAnsi="Arial"/>
                <w:highlight w:val="yellow"/>
              </w:rPr>
              <w:t>Documentación oficial de MongoDB: modelado de datos mediante documentos incrustados y referencias. (</w:t>
            </w:r>
            <w:hyperlink r:id="rId27">
              <w:r w:rsidRPr="006B276A">
                <w:rPr>
                  <w:rFonts w:eastAsia="Microsoft YaHei"/>
                  <w:b/>
                  <w:bCs/>
                  <w:color w:val="002060"/>
                  <w:highlight w:val="yellow"/>
                  <w:u w:val="single"/>
                </w:rPr>
                <w:t xml:space="preserve">MongoDB </w:t>
              </w:r>
              <w:proofErr w:type="spellStart"/>
              <w:r w:rsidRPr="006B276A">
                <w:rPr>
                  <w:rFonts w:eastAsia="Microsoft YaHei"/>
                  <w:b/>
                  <w:bCs/>
                  <w:color w:val="002060"/>
                  <w:highlight w:val="yellow"/>
                  <w:u w:val="single"/>
                </w:rPr>
                <w:t>Documentation</w:t>
              </w:r>
              <w:proofErr w:type="spellEnd"/>
            </w:hyperlink>
            <w:r w:rsidRPr="006B276A">
              <w:rPr>
                <w:rFonts w:ascii="Arial" w:eastAsia="Microsoft YaHei" w:hAnsi="Arial"/>
                <w:highlight w:val="yellow"/>
              </w:rPr>
              <w:t>)</w:t>
            </w:r>
          </w:p>
        </w:tc>
        <w:tc>
          <w:tcPr>
            <w:tcW w:w="1368" w:type="dxa"/>
            <w:tcBorders>
              <w:top w:val="single" w:sz="4" w:space="0" w:color="auto"/>
              <w:left w:val="single" w:sz="4" w:space="0" w:color="auto"/>
              <w:bottom w:val="single" w:sz="4" w:space="0" w:color="auto"/>
              <w:right w:val="single" w:sz="4" w:space="0" w:color="auto"/>
            </w:tcBorders>
            <w:vAlign w:val="center"/>
          </w:tcPr>
          <w:p w14:paraId="52C30312" w14:textId="77777777" w:rsidR="002F58CC" w:rsidRPr="006B276A" w:rsidRDefault="002F58CC" w:rsidP="002F58CC">
            <w:pPr>
              <w:pStyle w:val="Prrafodelista"/>
              <w:spacing w:line="257" w:lineRule="auto"/>
              <w:ind w:left="0"/>
              <w:jc w:val="center"/>
              <w:rPr>
                <w:rFonts w:ascii="Arial" w:eastAsia="Microsoft YaHei" w:hAnsi="Arial"/>
                <w:b/>
                <w:bCs/>
                <w:highlight w:val="yellow"/>
              </w:rPr>
            </w:pPr>
            <w:r w:rsidRPr="006B276A">
              <w:rPr>
                <w:rFonts w:ascii="Arial" w:eastAsia="Microsoft YaHei" w:hAnsi="Arial"/>
                <w:b/>
                <w:bCs/>
                <w:highlight w:val="yellow"/>
              </w:rPr>
              <w:t>UP11</w:t>
            </w:r>
          </w:p>
        </w:tc>
        <w:tc>
          <w:tcPr>
            <w:tcW w:w="1608" w:type="dxa"/>
            <w:tcBorders>
              <w:top w:val="single" w:sz="4" w:space="0" w:color="auto"/>
              <w:left w:val="single" w:sz="4" w:space="0" w:color="auto"/>
              <w:bottom w:val="single" w:sz="4" w:space="0" w:color="auto"/>
              <w:right w:val="single" w:sz="4" w:space="0" w:color="auto"/>
            </w:tcBorders>
            <w:vAlign w:val="center"/>
          </w:tcPr>
          <w:p w14:paraId="1E59B237" w14:textId="77777777" w:rsidR="002F58CC" w:rsidRPr="006B276A" w:rsidRDefault="002F58CC" w:rsidP="002F58CC">
            <w:pPr>
              <w:pStyle w:val="Prrafodelista"/>
              <w:spacing w:line="257" w:lineRule="auto"/>
              <w:ind w:left="0"/>
              <w:jc w:val="center"/>
              <w:rPr>
                <w:rFonts w:ascii="Arial" w:eastAsia="Microsoft YaHei" w:hAnsi="Arial"/>
                <w:highlight w:val="yellow"/>
              </w:rPr>
            </w:pPr>
            <w:r w:rsidRPr="006B276A">
              <w:rPr>
                <w:rFonts w:ascii="Arial" w:eastAsia="Microsoft YaHei" w:hAnsi="Arial"/>
                <w:highlight w:val="yellow"/>
              </w:rPr>
              <w:t>No Curricular</w:t>
            </w:r>
          </w:p>
        </w:tc>
      </w:tr>
    </w:tbl>
    <w:p w14:paraId="6CA95762" w14:textId="77777777" w:rsidR="00350CE5" w:rsidRDefault="00350CE5">
      <w:pPr>
        <w:spacing w:line="480" w:lineRule="auto"/>
        <w:jc w:val="both"/>
        <w:rPr>
          <w:rFonts w:ascii="Arial" w:eastAsia="Microsoft YaHei" w:hAnsi="Arial"/>
        </w:rPr>
      </w:pPr>
    </w:p>
    <w:p w14:paraId="378A3CB8" w14:textId="77777777" w:rsidR="00350CE5" w:rsidRDefault="000C1BD9">
      <w:pPr>
        <w:spacing w:line="480" w:lineRule="auto"/>
        <w:jc w:val="both"/>
        <w:rPr>
          <w:rFonts w:ascii="Arial" w:eastAsia="Microsoft YaHei" w:hAnsi="Arial"/>
        </w:rPr>
      </w:pPr>
      <w:r>
        <w:rPr>
          <w:rFonts w:ascii="Arial" w:eastAsia="Microsoft YaHei" w:hAnsi="Arial"/>
        </w:rPr>
        <w:t>Además de los recursos expuestos en la tabla anterior, se hará uso de materiales:</w:t>
      </w:r>
    </w:p>
    <w:p w14:paraId="4D482AE5" w14:textId="77777777" w:rsidR="00350CE5" w:rsidRDefault="000C1BD9">
      <w:pPr>
        <w:numPr>
          <w:ilvl w:val="0"/>
          <w:numId w:val="13"/>
        </w:numPr>
        <w:spacing w:line="360" w:lineRule="auto"/>
        <w:jc w:val="both"/>
        <w:rPr>
          <w:rFonts w:ascii="Arial" w:eastAsia="Microsoft YaHei" w:hAnsi="Arial"/>
        </w:rPr>
      </w:pPr>
      <w:r>
        <w:rPr>
          <w:rFonts w:ascii="Arial" w:eastAsia="Microsoft YaHei" w:hAnsi="Arial"/>
          <w:b/>
          <w:bCs/>
        </w:rPr>
        <w:t>Audiovisuales</w:t>
      </w:r>
      <w:r>
        <w:rPr>
          <w:rFonts w:ascii="Arial" w:eastAsia="Microsoft YaHei" w:hAnsi="Arial"/>
        </w:rPr>
        <w:t>,  formados por una pizarra digital, para la explicación de  las unidades de programación, así como de videos didácticos.</w:t>
      </w:r>
    </w:p>
    <w:p w14:paraId="64A27B0A" w14:textId="77777777" w:rsidR="00350CE5" w:rsidRDefault="000C1BD9">
      <w:pPr>
        <w:numPr>
          <w:ilvl w:val="0"/>
          <w:numId w:val="14"/>
        </w:numPr>
        <w:spacing w:before="113" w:line="360" w:lineRule="auto"/>
        <w:jc w:val="both"/>
        <w:rPr>
          <w:rFonts w:ascii="Arial" w:eastAsia="Microsoft YaHei" w:hAnsi="Arial"/>
        </w:rPr>
      </w:pPr>
      <w:r>
        <w:rPr>
          <w:rFonts w:ascii="Arial" w:eastAsia="Microsoft YaHei" w:hAnsi="Arial"/>
          <w:b/>
          <w:bCs/>
        </w:rPr>
        <w:t>Informáticos</w:t>
      </w:r>
      <w:r>
        <w:rPr>
          <w:rFonts w:ascii="Arial" w:eastAsia="Microsoft YaHei" w:hAnsi="Arial"/>
        </w:rPr>
        <w:t xml:space="preserve">,  formados por un servidor de aula, 24 estaciones de trabajo dual (con Windows 11 y Ubuntu Linux 25), switch para la interconexión de los equipos de trabajo, </w:t>
      </w:r>
      <w:proofErr w:type="spellStart"/>
      <w:r>
        <w:rPr>
          <w:rFonts w:ascii="Arial" w:eastAsia="Microsoft YaHei" w:hAnsi="Arial"/>
        </w:rPr>
        <w:t>router</w:t>
      </w:r>
      <w:proofErr w:type="spellEnd"/>
      <w:r>
        <w:rPr>
          <w:rFonts w:ascii="Arial" w:eastAsia="Microsoft YaHei" w:hAnsi="Arial"/>
        </w:rPr>
        <w:t xml:space="preserve"> para el acceso a internet.</w:t>
      </w:r>
    </w:p>
    <w:p w14:paraId="48572565" w14:textId="77777777" w:rsidR="00350CE5" w:rsidRDefault="000C1BD9">
      <w:pPr>
        <w:numPr>
          <w:ilvl w:val="0"/>
          <w:numId w:val="14"/>
        </w:numPr>
        <w:spacing w:before="113" w:line="360" w:lineRule="auto"/>
        <w:rPr>
          <w:rFonts w:ascii="Arial" w:eastAsia="Microsoft YaHei" w:hAnsi="Arial"/>
          <w:b/>
          <w:bCs/>
        </w:rPr>
      </w:pPr>
      <w:r>
        <w:rPr>
          <w:rFonts w:ascii="Arial" w:eastAsia="Microsoft YaHei" w:hAnsi="Arial"/>
          <w:b/>
          <w:bCs/>
        </w:rPr>
        <w:t>Software:</w:t>
      </w:r>
    </w:p>
    <w:p w14:paraId="524269B5" w14:textId="77777777" w:rsidR="00350CE5" w:rsidRDefault="000C1BD9">
      <w:pPr>
        <w:numPr>
          <w:ilvl w:val="1"/>
          <w:numId w:val="14"/>
        </w:numPr>
        <w:spacing w:line="360" w:lineRule="auto"/>
        <w:rPr>
          <w:rFonts w:ascii="Arial" w:eastAsia="Microsoft YaHei" w:hAnsi="Arial"/>
        </w:rPr>
      </w:pPr>
      <w:r>
        <w:rPr>
          <w:rFonts w:ascii="Arial" w:eastAsia="Microsoft YaHei" w:hAnsi="Arial"/>
        </w:rPr>
        <w:t>Sistemas Operativos (Windows y Linux): Servidores y Clientes.</w:t>
      </w:r>
    </w:p>
    <w:p w14:paraId="58DE32AC" w14:textId="77777777" w:rsidR="00350CE5" w:rsidRDefault="000C1BD9">
      <w:pPr>
        <w:numPr>
          <w:ilvl w:val="1"/>
          <w:numId w:val="14"/>
        </w:numPr>
        <w:spacing w:line="360" w:lineRule="auto"/>
        <w:jc w:val="both"/>
        <w:rPr>
          <w:rFonts w:ascii="Arial" w:eastAsia="Microsoft YaHei" w:hAnsi="Arial"/>
        </w:rPr>
      </w:pPr>
      <w:r>
        <w:rPr>
          <w:rFonts w:ascii="Arial" w:eastAsia="Microsoft YaHei" w:hAnsi="Arial"/>
        </w:rPr>
        <w:t xml:space="preserve">Programas auxiliares (lector PDF, compresor, </w:t>
      </w:r>
      <w:proofErr w:type="spellStart"/>
      <w:r>
        <w:rPr>
          <w:rFonts w:ascii="Arial" w:eastAsia="Microsoft YaHei" w:hAnsi="Arial"/>
        </w:rPr>
        <w:t>etc</w:t>
      </w:r>
      <w:proofErr w:type="spellEnd"/>
      <w:r>
        <w:rPr>
          <w:rFonts w:ascii="Arial" w:eastAsia="Microsoft YaHei" w:hAnsi="Arial"/>
        </w:rPr>
        <w:t>)</w:t>
      </w:r>
    </w:p>
    <w:p w14:paraId="5F4ADC3B" w14:textId="77777777" w:rsidR="00350CE5" w:rsidRDefault="00350CE5">
      <w:pPr>
        <w:spacing w:line="480" w:lineRule="auto"/>
        <w:jc w:val="both"/>
        <w:rPr>
          <w:rFonts w:ascii="Arial" w:eastAsia="Microsoft YaHei" w:hAnsi="Arial"/>
        </w:rPr>
      </w:pPr>
    </w:p>
    <w:p w14:paraId="55EFA4EA" w14:textId="77777777" w:rsidR="00350CE5" w:rsidRPr="006B276A" w:rsidRDefault="000C1BD9" w:rsidP="006B276A">
      <w:pPr>
        <w:pStyle w:val="Ttulo2"/>
        <w:spacing w:before="0"/>
        <w:rPr>
          <w:rFonts w:ascii="Arial" w:hAnsi="Arial"/>
          <w:sz w:val="28"/>
          <w:szCs w:val="28"/>
          <w:highlight w:val="yellow"/>
        </w:rPr>
      </w:pPr>
      <w:bookmarkStart w:id="29" w:name="_Toc239085643"/>
      <w:r w:rsidRPr="006B276A">
        <w:rPr>
          <w:rFonts w:ascii="Arial" w:hAnsi="Arial"/>
          <w:sz w:val="28"/>
          <w:szCs w:val="28"/>
          <w:highlight w:val="yellow"/>
        </w:rPr>
        <w:t>Planificación del uso de espacios y equipamientos</w:t>
      </w:r>
      <w:bookmarkEnd w:id="29"/>
    </w:p>
    <w:p w14:paraId="65968AE9" w14:textId="77777777" w:rsidR="00350CE5" w:rsidRDefault="000C1BD9">
      <w:pPr>
        <w:widowControl w:val="0"/>
        <w:tabs>
          <w:tab w:val="left" w:pos="696"/>
        </w:tabs>
        <w:spacing w:before="113" w:line="360" w:lineRule="auto"/>
        <w:jc w:val="both"/>
        <w:rPr>
          <w:rFonts w:ascii="Arial" w:eastAsia="Microsoft YaHei" w:hAnsi="Arial"/>
        </w:rPr>
      </w:pPr>
      <w:r w:rsidRPr="006B276A">
        <w:rPr>
          <w:rFonts w:ascii="Arial" w:eastAsia="Microsoft YaHei" w:hAnsi="Arial"/>
          <w:highlight w:val="yellow"/>
        </w:rPr>
        <w:t>El artículo 11 del Real Decreto 450/2010, de 16 de abril, por el que se establece el título de</w:t>
      </w:r>
      <w:r>
        <w:rPr>
          <w:rFonts w:ascii="Arial" w:eastAsia="Microsoft YaHei" w:hAnsi="Arial"/>
          <w:shd w:val="clear" w:color="auto" w:fill="FFFF00"/>
        </w:rPr>
        <w:t xml:space="preserve"> </w:t>
      </w:r>
      <w:r w:rsidRPr="006B276A">
        <w:rPr>
          <w:rFonts w:ascii="Arial" w:eastAsia="Microsoft YaHei" w:hAnsi="Arial"/>
          <w:highlight w:val="yellow"/>
        </w:rPr>
        <w:t>Desarrollo de Aplicaciones Multiplataforma</w:t>
      </w:r>
      <w:r>
        <w:rPr>
          <w:rFonts w:ascii="Arial" w:eastAsia="Microsoft YaHei" w:hAnsi="Arial"/>
        </w:rPr>
        <w:t xml:space="preserve">, establece cómo deben ser los espacios y equipamientos necesarios para el desarrollo de las enseñanzas del presente módulo. </w:t>
      </w:r>
      <w:r w:rsidRPr="006B276A">
        <w:rPr>
          <w:rFonts w:ascii="Arial" w:eastAsia="Microsoft YaHei" w:hAnsi="Arial"/>
          <w:highlight w:val="yellow"/>
        </w:rPr>
        <w:t xml:space="preserve">De una forma más concreta y específica, el anexo 5 de la orden 58/2012, por la que se establece el currículo del ciclo de grado superior de Desarrollo de Aplicaciones </w:t>
      </w:r>
      <w:proofErr w:type="spellStart"/>
      <w:r w:rsidRPr="006B276A">
        <w:rPr>
          <w:rFonts w:ascii="Arial" w:eastAsia="Microsoft YaHei" w:hAnsi="Arial"/>
          <w:highlight w:val="yellow"/>
        </w:rPr>
        <w:t>Multiplaforma</w:t>
      </w:r>
      <w:proofErr w:type="spellEnd"/>
      <w:r>
        <w:rPr>
          <w:rFonts w:ascii="Arial" w:eastAsia="Microsoft YaHei" w:hAnsi="Arial"/>
        </w:rPr>
        <w:t>, determina la superficie mínima del espacio formativo en función del número de alumnos matriculados:</w:t>
      </w:r>
    </w:p>
    <w:tbl>
      <w:tblPr>
        <w:tblW w:w="11082" w:type="dxa"/>
        <w:tblInd w:w="-730" w:type="dxa"/>
        <w:tblLayout w:type="fixed"/>
        <w:tblCellMar>
          <w:top w:w="70" w:type="dxa"/>
          <w:left w:w="80" w:type="dxa"/>
          <w:bottom w:w="70" w:type="dxa"/>
          <w:right w:w="80" w:type="dxa"/>
        </w:tblCellMar>
        <w:tblLook w:val="04A0" w:firstRow="1" w:lastRow="0" w:firstColumn="1" w:lastColumn="0" w:noHBand="0" w:noVBand="1"/>
      </w:tblPr>
      <w:tblGrid>
        <w:gridCol w:w="3854"/>
        <w:gridCol w:w="4306"/>
        <w:gridCol w:w="2922"/>
      </w:tblGrid>
      <w:tr w:rsidR="00350CE5" w14:paraId="3110AE7C" w14:textId="77777777">
        <w:trPr>
          <w:cantSplit/>
          <w:tblHeader/>
        </w:trPr>
        <w:tc>
          <w:tcPr>
            <w:tcW w:w="3854" w:type="dxa"/>
            <w:vMerge w:val="restart"/>
            <w:tcBorders>
              <w:top w:val="single" w:sz="4" w:space="0" w:color="FFFFFF"/>
              <w:left w:val="single" w:sz="4" w:space="0" w:color="FFFFFF"/>
              <w:bottom w:val="single" w:sz="4" w:space="0" w:color="FFFFFF"/>
            </w:tcBorders>
            <w:shd w:val="clear" w:color="auto" w:fill="1F4E78"/>
            <w:vAlign w:val="center"/>
          </w:tcPr>
          <w:p w14:paraId="5B5BE7AE" w14:textId="77777777" w:rsidR="00350CE5" w:rsidRPr="00552733" w:rsidRDefault="000C1BD9">
            <w:pPr>
              <w:jc w:val="center"/>
              <w:rPr>
                <w:rFonts w:ascii="Arial" w:hAnsi="Arial"/>
                <w:b/>
                <w:bCs/>
                <w:color w:val="FFFFFF" w:themeColor="background1"/>
              </w:rPr>
            </w:pPr>
            <w:r w:rsidRPr="00552733">
              <w:rPr>
                <w:rFonts w:ascii="Arial" w:hAnsi="Arial"/>
                <w:b/>
                <w:bCs/>
                <w:color w:val="FFFFFF" w:themeColor="background1"/>
              </w:rPr>
              <w:t>Espacio Formativo</w:t>
            </w:r>
          </w:p>
        </w:tc>
        <w:tc>
          <w:tcPr>
            <w:tcW w:w="7228" w:type="dxa"/>
            <w:gridSpan w:val="2"/>
            <w:tcBorders>
              <w:top w:val="single" w:sz="4" w:space="0" w:color="FFFFFF"/>
              <w:left w:val="single" w:sz="4" w:space="0" w:color="FFFFFF"/>
              <w:bottom w:val="single" w:sz="4" w:space="0" w:color="FFFFFF"/>
              <w:right w:val="single" w:sz="4" w:space="0" w:color="FFFFFF"/>
            </w:tcBorders>
            <w:shd w:val="clear" w:color="auto" w:fill="1F4E78"/>
            <w:vAlign w:val="center"/>
          </w:tcPr>
          <w:p w14:paraId="6FD3F2A6" w14:textId="77777777" w:rsidR="00350CE5" w:rsidRPr="00552733" w:rsidRDefault="000C1BD9">
            <w:pPr>
              <w:jc w:val="center"/>
              <w:rPr>
                <w:rFonts w:ascii="Arial" w:hAnsi="Arial"/>
                <w:b/>
                <w:bCs/>
                <w:color w:val="FFFFFF" w:themeColor="background1"/>
              </w:rPr>
            </w:pPr>
            <w:r w:rsidRPr="00552733">
              <w:rPr>
                <w:rFonts w:ascii="Arial" w:hAnsi="Arial"/>
                <w:b/>
                <w:bCs/>
                <w:color w:val="FFFFFF" w:themeColor="background1"/>
              </w:rPr>
              <w:t xml:space="preserve">Superficie m² </w:t>
            </w:r>
          </w:p>
        </w:tc>
      </w:tr>
      <w:tr w:rsidR="00350CE5" w14:paraId="06159D08" w14:textId="77777777">
        <w:trPr>
          <w:cantSplit/>
        </w:trPr>
        <w:tc>
          <w:tcPr>
            <w:tcW w:w="3854" w:type="dxa"/>
            <w:vMerge/>
            <w:tcBorders>
              <w:left w:val="single" w:sz="4" w:space="0" w:color="FFFFFF"/>
              <w:bottom w:val="single" w:sz="4" w:space="0" w:color="FFFFFF"/>
            </w:tcBorders>
            <w:shd w:val="clear" w:color="auto" w:fill="1F4E78"/>
            <w:vAlign w:val="center"/>
          </w:tcPr>
          <w:p w14:paraId="68029F57" w14:textId="77777777" w:rsidR="00350CE5" w:rsidRPr="00552733" w:rsidRDefault="00350CE5">
            <w:pPr>
              <w:rPr>
                <w:color w:val="FFFFFF" w:themeColor="background1"/>
              </w:rPr>
            </w:pPr>
          </w:p>
        </w:tc>
        <w:tc>
          <w:tcPr>
            <w:tcW w:w="4306" w:type="dxa"/>
            <w:tcBorders>
              <w:left w:val="single" w:sz="4" w:space="0" w:color="FFFFFF"/>
              <w:bottom w:val="single" w:sz="4" w:space="0" w:color="FFFFFF"/>
            </w:tcBorders>
            <w:shd w:val="clear" w:color="auto" w:fill="1F4E78"/>
            <w:vAlign w:val="center"/>
          </w:tcPr>
          <w:p w14:paraId="47A7B3B5" w14:textId="77777777" w:rsidR="00350CE5" w:rsidRPr="00552733" w:rsidRDefault="000C1BD9">
            <w:pPr>
              <w:jc w:val="center"/>
              <w:rPr>
                <w:rFonts w:ascii="Arial" w:hAnsi="Arial"/>
                <w:b/>
                <w:bCs/>
                <w:color w:val="FFFFFF" w:themeColor="background1"/>
              </w:rPr>
            </w:pPr>
            <w:r w:rsidRPr="00552733">
              <w:rPr>
                <w:rFonts w:ascii="Arial" w:hAnsi="Arial"/>
                <w:b/>
                <w:bCs/>
                <w:color w:val="FFFFFF" w:themeColor="background1"/>
              </w:rPr>
              <w:t>30 alumnos</w:t>
            </w:r>
          </w:p>
        </w:tc>
        <w:tc>
          <w:tcPr>
            <w:tcW w:w="2922" w:type="dxa"/>
            <w:tcBorders>
              <w:left w:val="single" w:sz="4" w:space="0" w:color="FFFFFF"/>
              <w:bottom w:val="single" w:sz="4" w:space="0" w:color="FFFFFF"/>
              <w:right w:val="single" w:sz="4" w:space="0" w:color="FFFFFF"/>
            </w:tcBorders>
            <w:shd w:val="clear" w:color="auto" w:fill="1F4E78"/>
            <w:vAlign w:val="center"/>
          </w:tcPr>
          <w:p w14:paraId="07A5FE33" w14:textId="77777777" w:rsidR="00350CE5" w:rsidRPr="00552733" w:rsidRDefault="000C1BD9">
            <w:pPr>
              <w:jc w:val="center"/>
              <w:rPr>
                <w:rFonts w:ascii="Arial" w:hAnsi="Arial"/>
                <w:b/>
                <w:bCs/>
                <w:color w:val="FFFFFF" w:themeColor="background1"/>
              </w:rPr>
            </w:pPr>
            <w:r w:rsidRPr="00552733">
              <w:rPr>
                <w:rFonts w:ascii="Arial" w:hAnsi="Arial"/>
                <w:b/>
                <w:bCs/>
                <w:color w:val="FFFFFF" w:themeColor="background1"/>
              </w:rPr>
              <w:t>20 alumnos</w:t>
            </w:r>
          </w:p>
        </w:tc>
      </w:tr>
      <w:tr w:rsidR="00350CE5" w14:paraId="4D01C4B8" w14:textId="77777777">
        <w:trPr>
          <w:cantSplit/>
        </w:trPr>
        <w:tc>
          <w:tcPr>
            <w:tcW w:w="3854" w:type="dxa"/>
            <w:tcBorders>
              <w:left w:val="single" w:sz="4" w:space="0" w:color="000000"/>
              <w:bottom w:val="single" w:sz="4" w:space="0" w:color="000000"/>
            </w:tcBorders>
            <w:vAlign w:val="center"/>
          </w:tcPr>
          <w:p w14:paraId="0635FFB8" w14:textId="77777777" w:rsidR="00350CE5" w:rsidRDefault="000C1BD9">
            <w:pPr>
              <w:rPr>
                <w:rFonts w:ascii="Arial" w:hAnsi="Arial"/>
                <w:b/>
                <w:bCs/>
              </w:rPr>
            </w:pPr>
            <w:r>
              <w:rPr>
                <w:rFonts w:ascii="Arial" w:hAnsi="Arial"/>
                <w:b/>
                <w:bCs/>
              </w:rPr>
              <w:t>Aula Polivalente</w:t>
            </w:r>
          </w:p>
        </w:tc>
        <w:tc>
          <w:tcPr>
            <w:tcW w:w="4306" w:type="dxa"/>
            <w:tcBorders>
              <w:left w:val="single" w:sz="4" w:space="0" w:color="000000"/>
              <w:bottom w:val="single" w:sz="4" w:space="0" w:color="000000"/>
            </w:tcBorders>
            <w:vAlign w:val="center"/>
          </w:tcPr>
          <w:p w14:paraId="609FF814" w14:textId="77777777" w:rsidR="00350CE5" w:rsidRDefault="000C1BD9">
            <w:pPr>
              <w:jc w:val="center"/>
              <w:rPr>
                <w:rFonts w:ascii="Arial" w:hAnsi="Arial"/>
              </w:rPr>
            </w:pPr>
            <w:r>
              <w:rPr>
                <w:rFonts w:ascii="Arial" w:hAnsi="Arial"/>
              </w:rPr>
              <w:t>60</w:t>
            </w:r>
          </w:p>
        </w:tc>
        <w:tc>
          <w:tcPr>
            <w:tcW w:w="2922" w:type="dxa"/>
            <w:tcBorders>
              <w:left w:val="single" w:sz="4" w:space="0" w:color="000000"/>
              <w:bottom w:val="single" w:sz="4" w:space="0" w:color="000000"/>
              <w:right w:val="single" w:sz="4" w:space="0" w:color="000000"/>
            </w:tcBorders>
            <w:vAlign w:val="center"/>
          </w:tcPr>
          <w:p w14:paraId="73FD06FB" w14:textId="77777777" w:rsidR="00350CE5" w:rsidRDefault="000C1BD9">
            <w:pPr>
              <w:jc w:val="center"/>
              <w:rPr>
                <w:rFonts w:ascii="Arial" w:hAnsi="Arial"/>
              </w:rPr>
            </w:pPr>
            <w:r>
              <w:rPr>
                <w:rFonts w:ascii="Arial" w:hAnsi="Arial"/>
              </w:rPr>
              <w:t>40</w:t>
            </w:r>
          </w:p>
        </w:tc>
      </w:tr>
      <w:tr w:rsidR="00350CE5" w14:paraId="562DF029" w14:textId="77777777">
        <w:trPr>
          <w:cantSplit/>
        </w:trPr>
        <w:tc>
          <w:tcPr>
            <w:tcW w:w="3854" w:type="dxa"/>
            <w:tcBorders>
              <w:left w:val="single" w:sz="4" w:space="0" w:color="000000"/>
              <w:bottom w:val="single" w:sz="4" w:space="0" w:color="000000"/>
            </w:tcBorders>
            <w:vAlign w:val="center"/>
          </w:tcPr>
          <w:p w14:paraId="57E4924C" w14:textId="77777777" w:rsidR="00350CE5" w:rsidRDefault="000C1BD9">
            <w:pPr>
              <w:rPr>
                <w:rFonts w:ascii="Arial" w:hAnsi="Arial"/>
                <w:b/>
                <w:bCs/>
              </w:rPr>
            </w:pPr>
            <w:r>
              <w:rPr>
                <w:rFonts w:ascii="Arial" w:hAnsi="Arial"/>
                <w:b/>
                <w:bCs/>
              </w:rPr>
              <w:t>Aula Técnica / Laboratorio</w:t>
            </w:r>
          </w:p>
        </w:tc>
        <w:tc>
          <w:tcPr>
            <w:tcW w:w="4306" w:type="dxa"/>
            <w:tcBorders>
              <w:left w:val="single" w:sz="4" w:space="0" w:color="000000"/>
              <w:bottom w:val="single" w:sz="4" w:space="0" w:color="000000"/>
            </w:tcBorders>
            <w:vAlign w:val="center"/>
          </w:tcPr>
          <w:p w14:paraId="76CD4413" w14:textId="77777777" w:rsidR="00350CE5" w:rsidRDefault="000C1BD9">
            <w:pPr>
              <w:jc w:val="center"/>
              <w:rPr>
                <w:rFonts w:ascii="Arial" w:hAnsi="Arial"/>
              </w:rPr>
            </w:pPr>
            <w:r>
              <w:rPr>
                <w:rFonts w:ascii="Arial" w:hAnsi="Arial"/>
              </w:rPr>
              <w:t>100</w:t>
            </w:r>
          </w:p>
        </w:tc>
        <w:tc>
          <w:tcPr>
            <w:tcW w:w="2922" w:type="dxa"/>
            <w:tcBorders>
              <w:left w:val="single" w:sz="4" w:space="0" w:color="000000"/>
              <w:bottom w:val="single" w:sz="4" w:space="0" w:color="000000"/>
              <w:right w:val="single" w:sz="4" w:space="0" w:color="000000"/>
            </w:tcBorders>
            <w:vAlign w:val="center"/>
          </w:tcPr>
          <w:p w14:paraId="3BB97E45" w14:textId="77777777" w:rsidR="00350CE5" w:rsidRDefault="000C1BD9">
            <w:pPr>
              <w:jc w:val="center"/>
              <w:rPr>
                <w:rFonts w:ascii="Arial" w:hAnsi="Arial"/>
              </w:rPr>
            </w:pPr>
            <w:r>
              <w:rPr>
                <w:rFonts w:ascii="Arial" w:hAnsi="Arial"/>
              </w:rPr>
              <w:t>60</w:t>
            </w:r>
          </w:p>
        </w:tc>
      </w:tr>
    </w:tbl>
    <w:p w14:paraId="698B76DE" w14:textId="77777777" w:rsidR="00350CE5" w:rsidRDefault="000C1BD9">
      <w:pPr>
        <w:widowControl w:val="0"/>
        <w:tabs>
          <w:tab w:val="left" w:pos="696"/>
        </w:tabs>
        <w:spacing w:before="113" w:line="360" w:lineRule="auto"/>
        <w:jc w:val="both"/>
        <w:rPr>
          <w:rFonts w:ascii="Arial" w:eastAsia="Microsoft YaHei" w:hAnsi="Arial"/>
        </w:rPr>
      </w:pPr>
      <w:r>
        <w:rPr>
          <w:rFonts w:ascii="Arial" w:eastAsia="Microsoft YaHei" w:hAnsi="Arial"/>
        </w:rPr>
        <w:lastRenderedPageBreak/>
        <w:t>Para el desarrollo del módulo, lo más conveniente sería disponer de un aula que incluya equipos informáticos, mobiliario de mesas y sillas para la realización de exámenes, servidor de aula (con opción de máquinas virtuales o contenedores), red local, y, proyector o pizarra digital, siendo necesario para ello un aula de 90 a 100 metros cuadrados. Por organización del centro, todo el desarrollo del currículo se efectuará en el aula de informática (Aula Técnica / Laboratorio), quedando el aula polivalente para la realización de exámenes teóricos.</w:t>
      </w:r>
    </w:p>
    <w:p w14:paraId="265C1BE2" w14:textId="77777777" w:rsidR="00350CE5" w:rsidRDefault="00350CE5" w:rsidP="00552733">
      <w:pPr>
        <w:widowControl w:val="0"/>
        <w:tabs>
          <w:tab w:val="left" w:pos="696"/>
        </w:tabs>
        <w:spacing w:before="113" w:after="240" w:line="360" w:lineRule="auto"/>
        <w:jc w:val="both"/>
        <w:rPr>
          <w:rFonts w:ascii="Arial" w:eastAsia="Microsoft YaHei" w:hAnsi="Arial"/>
        </w:rPr>
      </w:pPr>
    </w:p>
    <w:p w14:paraId="2CF86435" w14:textId="77777777" w:rsidR="00350CE5" w:rsidRPr="006A7040" w:rsidRDefault="000C1BD9">
      <w:pPr>
        <w:pStyle w:val="Ttulo1"/>
        <w:widowControl w:val="0"/>
        <w:tabs>
          <w:tab w:val="left" w:pos="696"/>
        </w:tabs>
        <w:spacing w:before="198" w:after="0" w:line="360" w:lineRule="auto"/>
        <w:jc w:val="both"/>
        <w:rPr>
          <w:rFonts w:ascii="Arial" w:hAnsi="Arial"/>
          <w:sz w:val="32"/>
          <w:szCs w:val="32"/>
        </w:rPr>
      </w:pPr>
      <w:bookmarkStart w:id="30" w:name="_Toc239085644"/>
      <w:r w:rsidRPr="006A7040">
        <w:rPr>
          <w:rFonts w:ascii="Arial" w:hAnsi="Arial"/>
          <w:sz w:val="32"/>
          <w:szCs w:val="32"/>
        </w:rPr>
        <w:t>Fomento a la lectura</w:t>
      </w:r>
      <w:bookmarkEnd w:id="30"/>
    </w:p>
    <w:p w14:paraId="50291700" w14:textId="77777777" w:rsidR="00350CE5" w:rsidRDefault="000C1BD9">
      <w:pPr>
        <w:widowControl w:val="0"/>
        <w:tabs>
          <w:tab w:val="left" w:pos="696"/>
        </w:tabs>
        <w:spacing w:before="113" w:line="360" w:lineRule="auto"/>
        <w:jc w:val="both"/>
        <w:rPr>
          <w:rFonts w:ascii="Arial" w:eastAsia="Microsoft YaHei" w:hAnsi="Arial"/>
        </w:rPr>
      </w:pPr>
      <w:r>
        <w:rPr>
          <w:rFonts w:ascii="Arial" w:eastAsia="Microsoft YaHei" w:hAnsi="Arial"/>
        </w:rPr>
        <w:t>El fomento de la lectura se integrará en las unidades de programación y en las actividades profesionales del módulo. No se plantea como una sucesión de lecturas aisladas, sino como una herramienta para comprender requisitos, interpretar documentación técnica, resolver problemas, justificar decisiones y comunicar soluciones relacionadas con el diseño, así como adquirir hábitos de expresión en público para comunicarse de forma efectiva, derivada del perfil profesional del ciclo donde es necesario expresar ideas y conceptos en público.</w:t>
      </w:r>
    </w:p>
    <w:p w14:paraId="53643B5B" w14:textId="77777777" w:rsidR="00350CE5" w:rsidRDefault="000C1BD9">
      <w:pPr>
        <w:widowControl w:val="0"/>
        <w:tabs>
          <w:tab w:val="left" w:pos="696"/>
        </w:tabs>
        <w:spacing w:line="360" w:lineRule="auto"/>
        <w:jc w:val="both"/>
        <w:rPr>
          <w:rFonts w:ascii="Arial" w:eastAsia="Microsoft YaHei" w:hAnsi="Arial"/>
        </w:rPr>
      </w:pPr>
      <w:r>
        <w:rPr>
          <w:rFonts w:ascii="Arial" w:eastAsia="Microsoft YaHei" w:hAnsi="Arial"/>
        </w:rPr>
        <w:t>Esta actuación persigue los siguientes objetivos:</w:t>
      </w:r>
    </w:p>
    <w:p w14:paraId="47460287" w14:textId="77777777" w:rsidR="00350CE5" w:rsidRDefault="000C1BD9">
      <w:pPr>
        <w:widowControl w:val="0"/>
        <w:numPr>
          <w:ilvl w:val="0"/>
          <w:numId w:val="15"/>
        </w:numPr>
        <w:tabs>
          <w:tab w:val="clear" w:pos="720"/>
          <w:tab w:val="left" w:pos="696"/>
        </w:tabs>
        <w:spacing w:line="360" w:lineRule="auto"/>
        <w:jc w:val="both"/>
        <w:rPr>
          <w:rFonts w:ascii="Arial" w:eastAsia="Microsoft YaHei" w:hAnsi="Arial"/>
        </w:rPr>
      </w:pPr>
      <w:r>
        <w:rPr>
          <w:rFonts w:ascii="Arial" w:eastAsia="Microsoft YaHei" w:hAnsi="Arial"/>
        </w:rPr>
        <w:t>Comprender manuales, especificaciones, mensajes de error, requisitos y textos técnicos propios de los sistemas gestores de bases de datos.</w:t>
      </w:r>
    </w:p>
    <w:p w14:paraId="63DBC12B" w14:textId="77777777" w:rsidR="00350CE5" w:rsidRDefault="000C1BD9">
      <w:pPr>
        <w:widowControl w:val="0"/>
        <w:numPr>
          <w:ilvl w:val="0"/>
          <w:numId w:val="15"/>
        </w:numPr>
        <w:tabs>
          <w:tab w:val="clear" w:pos="720"/>
          <w:tab w:val="left" w:pos="696"/>
        </w:tabs>
        <w:spacing w:before="113" w:line="360" w:lineRule="auto"/>
        <w:jc w:val="both"/>
        <w:rPr>
          <w:rFonts w:ascii="Arial" w:eastAsia="Microsoft YaHei" w:hAnsi="Arial"/>
        </w:rPr>
      </w:pPr>
      <w:r>
        <w:rPr>
          <w:rFonts w:ascii="Arial" w:eastAsia="Microsoft YaHei" w:hAnsi="Arial"/>
        </w:rPr>
        <w:t>Seleccionar información pertinente, contrastar su fiabilidad y utilizar preferentemente fuentes oficiales o profesionales actualizadas.</w:t>
      </w:r>
    </w:p>
    <w:p w14:paraId="008E7D72" w14:textId="77777777" w:rsidR="00350CE5" w:rsidRDefault="000C1BD9">
      <w:pPr>
        <w:widowControl w:val="0"/>
        <w:numPr>
          <w:ilvl w:val="0"/>
          <w:numId w:val="15"/>
        </w:numPr>
        <w:tabs>
          <w:tab w:val="clear" w:pos="720"/>
          <w:tab w:val="left" w:pos="696"/>
        </w:tabs>
        <w:spacing w:before="113" w:line="360" w:lineRule="auto"/>
        <w:jc w:val="both"/>
        <w:rPr>
          <w:rFonts w:ascii="Arial" w:eastAsia="Microsoft YaHei" w:hAnsi="Arial"/>
        </w:rPr>
      </w:pPr>
      <w:r>
        <w:rPr>
          <w:rFonts w:ascii="Arial" w:eastAsia="Microsoft YaHei" w:hAnsi="Arial"/>
        </w:rPr>
        <w:t>Ampliar el vocabulario técnico y emplearlo con precisión en modelos, consultas, scripts, informes, presentaciones y defensas.</w:t>
      </w:r>
    </w:p>
    <w:p w14:paraId="756F2453" w14:textId="77777777" w:rsidR="00350CE5" w:rsidRDefault="000C1BD9">
      <w:pPr>
        <w:widowControl w:val="0"/>
        <w:numPr>
          <w:ilvl w:val="0"/>
          <w:numId w:val="15"/>
        </w:numPr>
        <w:tabs>
          <w:tab w:val="clear" w:pos="720"/>
          <w:tab w:val="left" w:pos="696"/>
        </w:tabs>
        <w:spacing w:before="113" w:line="360" w:lineRule="auto"/>
        <w:jc w:val="both"/>
        <w:rPr>
          <w:rFonts w:ascii="Arial" w:eastAsia="Microsoft YaHei" w:hAnsi="Arial"/>
        </w:rPr>
      </w:pPr>
      <w:r>
        <w:rPr>
          <w:rFonts w:ascii="Arial" w:eastAsia="Microsoft YaHei" w:hAnsi="Arial"/>
        </w:rPr>
        <w:t>Desarrollar la capacidad de síntesis, argumentación y comunicación profesional, tanto de forma escrita como oral.</w:t>
      </w:r>
    </w:p>
    <w:p w14:paraId="43D180E9" w14:textId="77777777" w:rsidR="00350CE5" w:rsidRDefault="000C1BD9">
      <w:pPr>
        <w:widowControl w:val="0"/>
        <w:numPr>
          <w:ilvl w:val="0"/>
          <w:numId w:val="15"/>
        </w:numPr>
        <w:tabs>
          <w:tab w:val="clear" w:pos="720"/>
          <w:tab w:val="left" w:pos="696"/>
        </w:tabs>
        <w:spacing w:before="113" w:after="227" w:line="360" w:lineRule="auto"/>
        <w:jc w:val="both"/>
        <w:rPr>
          <w:rFonts w:ascii="Arial" w:eastAsia="Microsoft YaHei" w:hAnsi="Arial"/>
        </w:rPr>
      </w:pPr>
      <w:r>
        <w:rPr>
          <w:rFonts w:ascii="Arial" w:eastAsia="Microsoft YaHei" w:hAnsi="Arial"/>
        </w:rPr>
        <w:t>Favorecer la autonomía, el pensamiento crítico, la competencia digital y el aprendizaje permanente.</w:t>
      </w:r>
      <w:bookmarkStart w:id="31" w:name="_Toc236642319"/>
    </w:p>
    <w:p w14:paraId="6BC9CC6B" w14:textId="77777777" w:rsidR="00A03171" w:rsidRDefault="00A03171" w:rsidP="00A03171">
      <w:pPr>
        <w:widowControl w:val="0"/>
        <w:tabs>
          <w:tab w:val="left" w:pos="696"/>
        </w:tabs>
        <w:spacing w:after="120" w:line="360" w:lineRule="auto"/>
        <w:ind w:left="720"/>
        <w:jc w:val="both"/>
        <w:rPr>
          <w:rFonts w:ascii="Arial" w:eastAsia="Microsoft YaHei" w:hAnsi="Arial"/>
        </w:rPr>
      </w:pPr>
    </w:p>
    <w:p w14:paraId="574B3A4B" w14:textId="77777777" w:rsidR="00350CE5" w:rsidRPr="004E7401" w:rsidRDefault="000C1BD9" w:rsidP="00D045FA">
      <w:pPr>
        <w:pStyle w:val="Ttulo2"/>
        <w:spacing w:before="0"/>
        <w:jc w:val="both"/>
        <w:rPr>
          <w:rFonts w:ascii="Arial" w:hAnsi="Arial"/>
          <w:sz w:val="28"/>
          <w:szCs w:val="28"/>
        </w:rPr>
      </w:pPr>
      <w:bookmarkStart w:id="32" w:name="_Toc239085645"/>
      <w:bookmarkStart w:id="33" w:name="_Toc236642320"/>
      <w:r w:rsidRPr="004E7401">
        <w:rPr>
          <w:rFonts w:ascii="Arial" w:hAnsi="Arial"/>
          <w:sz w:val="28"/>
          <w:szCs w:val="28"/>
        </w:rPr>
        <w:t>Actividades de lectura y comunicación técnica</w:t>
      </w:r>
      <w:bookmarkEnd w:id="32"/>
    </w:p>
    <w:p w14:paraId="7C082C4E" w14:textId="77777777" w:rsidR="00350CE5" w:rsidRDefault="000C1BD9">
      <w:pPr>
        <w:pStyle w:val="Textoindependiente"/>
        <w:widowControl w:val="0"/>
        <w:tabs>
          <w:tab w:val="left" w:pos="696"/>
        </w:tabs>
        <w:spacing w:before="113" w:after="0" w:line="360" w:lineRule="auto"/>
        <w:jc w:val="both"/>
        <w:rPr>
          <w:rFonts w:ascii="Arial" w:eastAsia="Microsoft YaHei" w:hAnsi="Arial"/>
        </w:rPr>
      </w:pPr>
      <w:r>
        <w:rPr>
          <w:rFonts w:ascii="Arial" w:eastAsia="Microsoft YaHei" w:hAnsi="Arial"/>
        </w:rPr>
        <w:t xml:space="preserve">Las actividades de lectura y comunicación técnica estarán orientadas a desarrollar la capacidad del alumnado para comprender, interpretar, seleccionar y comunicar información </w:t>
      </w:r>
      <w:r>
        <w:rPr>
          <w:rFonts w:ascii="Arial" w:eastAsia="Microsoft YaHei" w:hAnsi="Arial"/>
        </w:rPr>
        <w:lastRenderedPageBreak/>
        <w:t>relacionada con el ámbito académico y profesional del módulo. Se integrarán de forma habitual en las distintas unidades de programación y estarán vinculadas a las tareas, prácticas, proyectos y situaciones de aprendizaje desarrolladas durante el curso.</w:t>
      </w:r>
    </w:p>
    <w:p w14:paraId="60989D1A" w14:textId="77777777" w:rsidR="00350CE5" w:rsidRDefault="000C1BD9">
      <w:pPr>
        <w:pStyle w:val="Textoindependiente"/>
        <w:widowControl w:val="0"/>
        <w:tabs>
          <w:tab w:val="left" w:pos="696"/>
        </w:tabs>
        <w:spacing w:before="57" w:after="170" w:line="360" w:lineRule="auto"/>
        <w:jc w:val="both"/>
        <w:rPr>
          <w:rFonts w:ascii="Arial" w:eastAsia="Microsoft YaHei" w:hAnsi="Arial"/>
        </w:rPr>
      </w:pPr>
      <w:r>
        <w:rPr>
          <w:rFonts w:ascii="Arial" w:eastAsia="Microsoft YaHei" w:hAnsi="Arial"/>
        </w:rPr>
        <w:t>Estas actividades podrán incluir la lectura e interpretación de manuales, instrucciones, especificaciones, normativa, documentación técnica y recursos profesionales, así como la elaboración de informes, resúmenes, memorias, presentaciones o documentación asociada a los trabajos realizados. También se fomentará la exposición oral, la argumentación de decisiones, el empleo adecuado del vocabulario técnico y la comunicación de resultados.</w:t>
      </w:r>
    </w:p>
    <w:p w14:paraId="59CFD685" w14:textId="77777777" w:rsidR="00350CE5" w:rsidRDefault="000C1BD9">
      <w:pPr>
        <w:pStyle w:val="Textoindependiente"/>
        <w:widowControl w:val="0"/>
        <w:tabs>
          <w:tab w:val="left" w:pos="696"/>
        </w:tabs>
        <w:spacing w:after="283" w:line="360" w:lineRule="auto"/>
        <w:jc w:val="both"/>
        <w:rPr>
          <w:rFonts w:ascii="Arial" w:eastAsia="Microsoft YaHei" w:hAnsi="Arial"/>
        </w:rPr>
      </w:pPr>
      <w:r>
        <w:rPr>
          <w:rFonts w:ascii="Arial" w:eastAsia="Microsoft YaHei" w:hAnsi="Arial"/>
        </w:rPr>
        <w:t>Su finalidad será favorecer la comprensión de información especializada, la capacidad de síntesis, la expresión oral y escrita, el pensamiento crítico, la autonomía en la búsqueda de información y la utilización de un lenguaje técnico adecuado al contexto profesional.</w:t>
      </w:r>
    </w:p>
    <w:p w14:paraId="07AECA82" w14:textId="77777777" w:rsidR="00A03171" w:rsidRDefault="00A03171" w:rsidP="00A03171">
      <w:pPr>
        <w:pStyle w:val="Textoindependiente"/>
        <w:widowControl w:val="0"/>
        <w:tabs>
          <w:tab w:val="left" w:pos="696"/>
        </w:tabs>
        <w:spacing w:after="120" w:line="360" w:lineRule="auto"/>
        <w:jc w:val="both"/>
        <w:rPr>
          <w:rFonts w:ascii="Arial" w:eastAsia="Microsoft YaHei" w:hAnsi="Arial"/>
        </w:rPr>
      </w:pPr>
    </w:p>
    <w:p w14:paraId="1565919F" w14:textId="77777777" w:rsidR="00350CE5" w:rsidRPr="004E7401" w:rsidRDefault="000C1BD9" w:rsidP="004E7401">
      <w:pPr>
        <w:pStyle w:val="Ttulo2"/>
        <w:spacing w:before="0"/>
        <w:rPr>
          <w:rFonts w:ascii="Arial" w:hAnsi="Arial"/>
          <w:sz w:val="28"/>
          <w:szCs w:val="28"/>
        </w:rPr>
      </w:pPr>
      <w:bookmarkStart w:id="34" w:name="_Toc239085646"/>
      <w:bookmarkStart w:id="35" w:name="_Toc236642321"/>
      <w:r w:rsidRPr="004E7401">
        <w:rPr>
          <w:rFonts w:ascii="Arial" w:hAnsi="Arial"/>
          <w:sz w:val="28"/>
          <w:szCs w:val="28"/>
        </w:rPr>
        <w:t>Seguimiento, evaluación e inclusión</w:t>
      </w:r>
      <w:bookmarkEnd w:id="34"/>
    </w:p>
    <w:p w14:paraId="74904A6A" w14:textId="77777777" w:rsidR="00350CE5" w:rsidRDefault="000C1BD9">
      <w:pPr>
        <w:widowControl w:val="0"/>
        <w:tabs>
          <w:tab w:val="left" w:pos="696"/>
        </w:tabs>
        <w:spacing w:before="113" w:line="360" w:lineRule="auto"/>
        <w:jc w:val="both"/>
        <w:rPr>
          <w:rFonts w:ascii="Arial" w:eastAsia="Microsoft YaHei" w:hAnsi="Arial"/>
        </w:rPr>
      </w:pPr>
      <w:r>
        <w:rPr>
          <w:rFonts w:ascii="Arial" w:eastAsia="Microsoft YaHei" w:hAnsi="Arial"/>
        </w:rPr>
        <w:t>El fomento de la lectura y de la comunicación técnica no tendrá una ponderación independiente. Solo tendrá efectos en la calificación cuando la actividad produzca evidencias vinculadas expresamente a uno o varios CCEE. Podrán emplearse rúbricas, listas de control, observación del desempeño, portafolios, productos técnicos y defensas orales para valorar la comprensión, la selección de información, la precisión terminológica, la argumentación y la aplicación práctica. Se facilitarán textos estructurados, glosarios, apoyos visuales y formatos accesibles conforme al DUA.</w:t>
      </w:r>
    </w:p>
    <w:p w14:paraId="5E83B38D" w14:textId="77777777" w:rsidR="00350CE5" w:rsidRDefault="000C1BD9">
      <w:pPr>
        <w:widowControl w:val="0"/>
        <w:tabs>
          <w:tab w:val="left" w:pos="696"/>
        </w:tabs>
        <w:spacing w:before="113" w:line="360" w:lineRule="auto"/>
        <w:jc w:val="both"/>
        <w:rPr>
          <w:rFonts w:ascii="Arial" w:eastAsia="Microsoft YaHei" w:hAnsi="Arial"/>
        </w:rPr>
      </w:pPr>
      <w:r>
        <w:rPr>
          <w:rFonts w:ascii="Arial" w:eastAsia="Microsoft YaHei" w:hAnsi="Arial"/>
        </w:rPr>
        <w:t>Las fuentes utilizadas deberán identificarse de forma suficiente, respetando las licencias, los derechos de autor y las normas de citación establecidas. Se fomentará el uso responsable de la información y se evitará la reproducción de contenidos sin atribución o sin comprensión de su significado.</w:t>
      </w:r>
    </w:p>
    <w:p w14:paraId="298D8F25" w14:textId="77777777" w:rsidR="00552733" w:rsidRDefault="00552733">
      <w:pPr>
        <w:widowControl w:val="0"/>
        <w:tabs>
          <w:tab w:val="left" w:pos="696"/>
        </w:tabs>
        <w:spacing w:before="113" w:line="360" w:lineRule="auto"/>
        <w:jc w:val="both"/>
        <w:rPr>
          <w:rFonts w:ascii="Arial" w:eastAsia="Microsoft YaHei" w:hAnsi="Arial"/>
        </w:rPr>
      </w:pPr>
    </w:p>
    <w:p w14:paraId="7D8C098D" w14:textId="77777777" w:rsidR="00350CE5" w:rsidRPr="006A7040" w:rsidRDefault="000C1BD9">
      <w:pPr>
        <w:pStyle w:val="Ttulo1"/>
        <w:widowControl w:val="0"/>
        <w:tabs>
          <w:tab w:val="left" w:pos="696"/>
        </w:tabs>
        <w:spacing w:before="198" w:after="0" w:line="360" w:lineRule="auto"/>
        <w:jc w:val="both"/>
        <w:rPr>
          <w:rFonts w:ascii="Arial" w:hAnsi="Arial"/>
          <w:sz w:val="32"/>
          <w:szCs w:val="32"/>
        </w:rPr>
      </w:pPr>
      <w:bookmarkStart w:id="36" w:name="_Toc239085647"/>
      <w:r w:rsidRPr="006A7040">
        <w:rPr>
          <w:rFonts w:ascii="Arial" w:hAnsi="Arial"/>
          <w:sz w:val="32"/>
          <w:szCs w:val="32"/>
        </w:rPr>
        <w:t>Uso didáctico y profesional de las tecnologías</w:t>
      </w:r>
      <w:bookmarkEnd w:id="36"/>
    </w:p>
    <w:p w14:paraId="0057648E" w14:textId="77777777" w:rsidR="00350CE5" w:rsidRDefault="000C1BD9">
      <w:pPr>
        <w:spacing w:before="113" w:line="360" w:lineRule="auto"/>
        <w:jc w:val="both"/>
        <w:rPr>
          <w:rFonts w:ascii="Arial" w:eastAsia="Microsoft YaHei" w:hAnsi="Arial"/>
        </w:rPr>
      </w:pPr>
      <w:r>
        <w:rPr>
          <w:rFonts w:ascii="Arial" w:eastAsia="Microsoft YaHei" w:hAnsi="Arial"/>
        </w:rPr>
        <w:t xml:space="preserve">Las tecnologías digitales constituyen el entorno habitual de trabajo del presente módulo y se utilizarán para diseñar, implementar, consultar, documentar, asegurar y mantener soluciones de gestión de la información. Su incorporación no se plantea como un fin independiente, sino como un medio para alcanzar los resultados de aprendizaje y criterios </w:t>
      </w:r>
      <w:r>
        <w:rPr>
          <w:rFonts w:ascii="Arial" w:eastAsia="Microsoft YaHei" w:hAnsi="Arial"/>
        </w:rPr>
        <w:lastRenderedPageBreak/>
        <w:t>de evaluación, desarrollar la competencia digital profesional y aproximar las actividades a los procedimientos utilizados en el sector.</w:t>
      </w:r>
    </w:p>
    <w:p w14:paraId="33B958A7" w14:textId="77777777" w:rsidR="00350CE5" w:rsidRDefault="000C1BD9">
      <w:pPr>
        <w:spacing w:before="113" w:line="360" w:lineRule="auto"/>
        <w:jc w:val="both"/>
        <w:rPr>
          <w:rFonts w:ascii="Arial" w:eastAsia="Microsoft YaHei" w:hAnsi="Arial"/>
        </w:rPr>
      </w:pPr>
      <w:r>
        <w:rPr>
          <w:rFonts w:ascii="Arial" w:eastAsia="Microsoft YaHei" w:hAnsi="Arial"/>
        </w:rPr>
        <w:t>Este apartado concreta el uso didáctico y profesional de los recursos descritos en el apartado 5.7. Las propuestas de lectura y consulta de documentación técnica se desarrollan en el apartado 6; por tanto, aquí se establecen los criterios de búsqueda, comunicación, colaboración, seguridad, autoría y utilización de las herramientas digitales, evitando duplicar la relación general de materiales.</w:t>
      </w:r>
    </w:p>
    <w:p w14:paraId="688AD9EE" w14:textId="77777777" w:rsidR="00350CE5" w:rsidRDefault="00350CE5">
      <w:pPr>
        <w:spacing w:before="113" w:line="360" w:lineRule="auto"/>
        <w:jc w:val="both"/>
        <w:rPr>
          <w:rFonts w:ascii="Arial" w:eastAsia="Microsoft YaHei" w:hAnsi="Arial"/>
        </w:rPr>
      </w:pPr>
    </w:p>
    <w:p w14:paraId="31D770D4" w14:textId="77777777" w:rsidR="00350CE5" w:rsidRPr="004E7401" w:rsidRDefault="000C1BD9" w:rsidP="004E7401">
      <w:pPr>
        <w:pStyle w:val="Ttulo2"/>
        <w:spacing w:before="0"/>
        <w:rPr>
          <w:rFonts w:ascii="Arial" w:hAnsi="Arial"/>
          <w:sz w:val="28"/>
          <w:szCs w:val="28"/>
        </w:rPr>
      </w:pPr>
      <w:bookmarkStart w:id="37" w:name="_Toc239085648"/>
      <w:r w:rsidRPr="004E7401">
        <w:rPr>
          <w:rFonts w:ascii="Arial" w:hAnsi="Arial"/>
          <w:sz w:val="28"/>
          <w:szCs w:val="28"/>
        </w:rPr>
        <w:t>Finalidad y criterios generales de utilización</w:t>
      </w:r>
      <w:bookmarkEnd w:id="37"/>
    </w:p>
    <w:p w14:paraId="3110480A" w14:textId="77777777" w:rsidR="00350CE5" w:rsidRDefault="000C1BD9">
      <w:pPr>
        <w:spacing w:before="113" w:line="360" w:lineRule="auto"/>
        <w:jc w:val="both"/>
        <w:rPr>
          <w:rFonts w:ascii="Arial" w:eastAsia="Microsoft YaHei" w:hAnsi="Arial"/>
        </w:rPr>
      </w:pPr>
      <w:r>
        <w:rPr>
          <w:rFonts w:ascii="Arial" w:eastAsia="Microsoft YaHei" w:hAnsi="Arial"/>
        </w:rPr>
        <w:t>La selección de tecnologías se realizará atendiendo a su utilidad curricular y profesional, a la disponibilidad real en el centro y a su adecuación al nivel del alumnado. Se priorizarán herramientas estables, interoperables, accesibles y con condiciones de licencia compatibles con el uso educativo. En particular, se aplicarán los siguientes criterios:</w:t>
      </w:r>
    </w:p>
    <w:p w14:paraId="58A864FF" w14:textId="77777777" w:rsidR="00350CE5" w:rsidRDefault="000C1BD9">
      <w:pPr>
        <w:numPr>
          <w:ilvl w:val="0"/>
          <w:numId w:val="16"/>
        </w:numPr>
        <w:spacing w:before="113" w:line="360" w:lineRule="auto"/>
        <w:jc w:val="both"/>
        <w:rPr>
          <w:rFonts w:ascii="Arial" w:eastAsia="Microsoft YaHei" w:hAnsi="Arial"/>
        </w:rPr>
      </w:pPr>
      <w:r>
        <w:rPr>
          <w:rFonts w:ascii="Arial" w:eastAsia="Microsoft YaHei" w:hAnsi="Arial"/>
          <w:b/>
          <w:bCs/>
        </w:rPr>
        <w:t>Vinculación curricular</w:t>
      </w:r>
      <w:r>
        <w:rPr>
          <w:rFonts w:ascii="Arial" w:eastAsia="Microsoft YaHei" w:hAnsi="Arial"/>
        </w:rPr>
        <w:t>: cada herramienta se utilizará en actividades relacionadas con RRAA y CCEE concretos y con una evidencia verificable.</w:t>
      </w:r>
    </w:p>
    <w:p w14:paraId="4F3781C6" w14:textId="77777777" w:rsidR="00350CE5" w:rsidRDefault="000C1BD9">
      <w:pPr>
        <w:numPr>
          <w:ilvl w:val="0"/>
          <w:numId w:val="16"/>
        </w:numPr>
        <w:spacing w:before="113" w:line="360" w:lineRule="auto"/>
        <w:jc w:val="both"/>
        <w:rPr>
          <w:rFonts w:ascii="Arial" w:eastAsia="Microsoft YaHei" w:hAnsi="Arial"/>
        </w:rPr>
      </w:pPr>
      <w:r>
        <w:rPr>
          <w:rFonts w:ascii="Arial" w:eastAsia="Microsoft YaHei" w:hAnsi="Arial"/>
          <w:b/>
          <w:bCs/>
        </w:rPr>
        <w:t>Autenticidad profesional</w:t>
      </w:r>
      <w:r>
        <w:rPr>
          <w:rFonts w:ascii="Arial" w:eastAsia="Microsoft YaHei" w:hAnsi="Arial"/>
        </w:rPr>
        <w:t>: las tareas reproducirán procesos habituales de análisis, modelado, administración, consulta, programación, pruebas, documentación y resolución de incidencias.</w:t>
      </w:r>
    </w:p>
    <w:p w14:paraId="1F7A5B6E" w14:textId="77777777" w:rsidR="00350CE5" w:rsidRDefault="000C1BD9">
      <w:pPr>
        <w:numPr>
          <w:ilvl w:val="0"/>
          <w:numId w:val="16"/>
        </w:numPr>
        <w:spacing w:before="113" w:line="360" w:lineRule="auto"/>
        <w:jc w:val="both"/>
        <w:rPr>
          <w:rFonts w:ascii="Arial" w:eastAsia="Microsoft YaHei" w:hAnsi="Arial"/>
        </w:rPr>
      </w:pPr>
      <w:r>
        <w:rPr>
          <w:rFonts w:ascii="Arial" w:eastAsia="Microsoft YaHei" w:hAnsi="Arial"/>
          <w:b/>
          <w:bCs/>
        </w:rPr>
        <w:t>Progresión y autonomía</w:t>
      </w:r>
      <w:r>
        <w:rPr>
          <w:rFonts w:ascii="Arial" w:eastAsia="Microsoft YaHei" w:hAnsi="Arial"/>
        </w:rPr>
        <w:t>: se comenzará con demostraciones y prácticas guiadas y se avanzará hacia el uso autónomo y razonado de las herramientas.</w:t>
      </w:r>
    </w:p>
    <w:p w14:paraId="34123DEA" w14:textId="77777777" w:rsidR="00350CE5" w:rsidRDefault="000C1BD9">
      <w:pPr>
        <w:numPr>
          <w:ilvl w:val="0"/>
          <w:numId w:val="16"/>
        </w:numPr>
        <w:spacing w:before="113" w:line="360" w:lineRule="auto"/>
        <w:jc w:val="both"/>
        <w:rPr>
          <w:rFonts w:ascii="Arial" w:eastAsia="Microsoft YaHei" w:hAnsi="Arial"/>
        </w:rPr>
      </w:pPr>
      <w:r>
        <w:rPr>
          <w:rFonts w:ascii="Arial" w:eastAsia="Microsoft YaHei" w:hAnsi="Arial"/>
          <w:b/>
          <w:bCs/>
        </w:rPr>
        <w:t>Accesibilidad e inclusión</w:t>
      </w:r>
      <w:r>
        <w:rPr>
          <w:rFonts w:ascii="Arial" w:eastAsia="Microsoft YaHei" w:hAnsi="Arial"/>
        </w:rPr>
        <w:t>: se proporcionarán alternativas de acceso, formatos compatibles y apoyos cuando existan barreras tecnológicas, conforme al Diseño Universal para el Aprendizaje.</w:t>
      </w:r>
    </w:p>
    <w:p w14:paraId="3ADE0144" w14:textId="77777777" w:rsidR="00350CE5" w:rsidRDefault="000C1BD9">
      <w:pPr>
        <w:numPr>
          <w:ilvl w:val="0"/>
          <w:numId w:val="16"/>
        </w:numPr>
        <w:spacing w:before="113" w:line="360" w:lineRule="auto"/>
        <w:jc w:val="both"/>
        <w:rPr>
          <w:rFonts w:ascii="Arial" w:eastAsia="Microsoft YaHei" w:hAnsi="Arial"/>
        </w:rPr>
      </w:pPr>
      <w:r>
        <w:rPr>
          <w:rFonts w:ascii="Arial" w:eastAsia="Microsoft YaHei" w:hAnsi="Arial"/>
          <w:b/>
          <w:bCs/>
        </w:rPr>
        <w:t>Actualización responsable</w:t>
      </w:r>
      <w:r>
        <w:rPr>
          <w:rFonts w:ascii="Arial" w:eastAsia="Microsoft YaHei" w:hAnsi="Arial"/>
        </w:rPr>
        <w:t>: las versiones y aplicaciones podrán revisarse cuando cambien su vigencia profesional, estabilidad, disponibilidad, interoperabilidad o condiciones de licencia.</w:t>
      </w:r>
    </w:p>
    <w:p w14:paraId="71E35D93" w14:textId="77777777" w:rsidR="00350CE5" w:rsidRDefault="000C1BD9">
      <w:pPr>
        <w:spacing w:before="113" w:line="360" w:lineRule="auto"/>
        <w:jc w:val="both"/>
        <w:rPr>
          <w:rFonts w:ascii="Arial" w:eastAsia="Microsoft YaHei" w:hAnsi="Arial"/>
        </w:rPr>
      </w:pPr>
      <w:r>
        <w:rPr>
          <w:rFonts w:ascii="Arial" w:eastAsia="Microsoft YaHei" w:hAnsi="Arial"/>
        </w:rPr>
        <w:t>El manejo de una herramienta concreta no tendrá una calificación independiente. Su uso se valorará únicamente cuando forme parte de una evidencia vinculada a los CCEE.</w:t>
      </w:r>
    </w:p>
    <w:p w14:paraId="3A89C25E" w14:textId="77777777" w:rsidR="00350CE5" w:rsidRDefault="00350CE5">
      <w:pPr>
        <w:spacing w:before="113" w:line="360" w:lineRule="auto"/>
        <w:jc w:val="both"/>
        <w:rPr>
          <w:rFonts w:ascii="Arial" w:eastAsia="Microsoft YaHei" w:hAnsi="Arial"/>
        </w:rPr>
      </w:pPr>
    </w:p>
    <w:p w14:paraId="51F274A0" w14:textId="77777777" w:rsidR="00350CE5" w:rsidRPr="004E7401" w:rsidRDefault="000C1BD9" w:rsidP="00D045FA">
      <w:pPr>
        <w:pStyle w:val="Ttulo2"/>
        <w:spacing w:before="0"/>
        <w:jc w:val="both"/>
        <w:rPr>
          <w:rFonts w:ascii="Arial" w:hAnsi="Arial"/>
          <w:sz w:val="28"/>
          <w:szCs w:val="28"/>
        </w:rPr>
      </w:pPr>
      <w:bookmarkStart w:id="38" w:name="_Toc239085649"/>
      <w:r w:rsidRPr="004E7401">
        <w:rPr>
          <w:rFonts w:ascii="Arial" w:hAnsi="Arial"/>
          <w:sz w:val="28"/>
          <w:szCs w:val="28"/>
        </w:rPr>
        <w:lastRenderedPageBreak/>
        <w:t>Búsqueda, selección y gestión de información técnica</w:t>
      </w:r>
      <w:bookmarkEnd w:id="38"/>
    </w:p>
    <w:p w14:paraId="5D710E37" w14:textId="77777777" w:rsidR="00350CE5" w:rsidRDefault="000C1BD9">
      <w:pPr>
        <w:spacing w:before="113" w:line="360" w:lineRule="auto"/>
        <w:jc w:val="both"/>
        <w:rPr>
          <w:rFonts w:ascii="Arial" w:eastAsia="Microsoft YaHei" w:hAnsi="Arial"/>
        </w:rPr>
      </w:pPr>
      <w:r>
        <w:rPr>
          <w:rFonts w:ascii="Arial" w:eastAsia="Microsoft YaHei" w:hAnsi="Arial"/>
        </w:rPr>
        <w:t>La documentación oficial del software correspondiente a la versión instalada en el centro será la fuente técnica prioritaria. También podrán utilizarse normativa, guías de organismos públicos, documentación de herramientas autorizadas, especificaciones y materiales profesionales seleccionados por el profesorado. Los tutoriales, foros y recursos de terceros tendrán carácter complementario y deberán contrastarse antes de aplicarlos.</w:t>
      </w:r>
    </w:p>
    <w:p w14:paraId="553B49FE" w14:textId="77777777" w:rsidR="00350CE5" w:rsidRDefault="000C1BD9">
      <w:pPr>
        <w:spacing w:before="113" w:line="360" w:lineRule="auto"/>
        <w:jc w:val="both"/>
        <w:rPr>
          <w:rFonts w:ascii="Arial" w:eastAsia="Microsoft YaHei" w:hAnsi="Arial"/>
        </w:rPr>
      </w:pPr>
      <w:r>
        <w:rPr>
          <w:rFonts w:ascii="Arial" w:eastAsia="Microsoft YaHei" w:hAnsi="Arial"/>
        </w:rPr>
        <w:t>En las búsquedas y consultas técnicas se trabajarán los siguientes procedimientos:</w:t>
      </w:r>
    </w:p>
    <w:p w14:paraId="5E927255" w14:textId="77777777" w:rsidR="00350CE5" w:rsidRDefault="000C1BD9">
      <w:pPr>
        <w:numPr>
          <w:ilvl w:val="0"/>
          <w:numId w:val="17"/>
        </w:numPr>
        <w:spacing w:before="113" w:line="360" w:lineRule="auto"/>
        <w:jc w:val="both"/>
        <w:rPr>
          <w:rFonts w:ascii="Arial" w:eastAsia="Microsoft YaHei" w:hAnsi="Arial"/>
        </w:rPr>
      </w:pPr>
      <w:r>
        <w:rPr>
          <w:rFonts w:ascii="Arial" w:eastAsia="Microsoft YaHei" w:hAnsi="Arial"/>
        </w:rPr>
        <w:t>Formulación de palabras clave y mensajes de error, tanto en castellano como en inglés técnico, utilizando filtros y operadores de búsqueda cuando resulte útil.</w:t>
      </w:r>
    </w:p>
    <w:p w14:paraId="333917A6" w14:textId="77777777" w:rsidR="00350CE5" w:rsidRDefault="000C1BD9">
      <w:pPr>
        <w:numPr>
          <w:ilvl w:val="0"/>
          <w:numId w:val="17"/>
        </w:numPr>
        <w:spacing w:before="113" w:line="360" w:lineRule="auto"/>
        <w:jc w:val="both"/>
        <w:rPr>
          <w:rFonts w:ascii="Arial" w:eastAsia="Microsoft YaHei" w:hAnsi="Arial"/>
        </w:rPr>
      </w:pPr>
      <w:r>
        <w:rPr>
          <w:rFonts w:ascii="Arial" w:eastAsia="Microsoft YaHei" w:hAnsi="Arial"/>
        </w:rPr>
        <w:t>Comprobación de la autoría, entidad responsable, fecha de actualización, versión del producto, finalidad, licencia y compatibilidad de la información localizada.</w:t>
      </w:r>
    </w:p>
    <w:p w14:paraId="304CFCF1" w14:textId="77777777" w:rsidR="00350CE5" w:rsidRDefault="000C1BD9">
      <w:pPr>
        <w:numPr>
          <w:ilvl w:val="0"/>
          <w:numId w:val="17"/>
        </w:numPr>
        <w:spacing w:before="113" w:line="360" w:lineRule="auto"/>
        <w:jc w:val="both"/>
        <w:rPr>
          <w:rFonts w:ascii="Arial" w:eastAsia="Microsoft YaHei" w:hAnsi="Arial"/>
        </w:rPr>
      </w:pPr>
      <w:r>
        <w:rPr>
          <w:rFonts w:ascii="Arial" w:eastAsia="Microsoft YaHei" w:hAnsi="Arial"/>
        </w:rPr>
        <w:t>Contraste de soluciones con la documentación oficial, reproducción en un entorno de pruebas y análisis de sus efectos antes de incorporarlas a una práctica.</w:t>
      </w:r>
    </w:p>
    <w:p w14:paraId="149087E3" w14:textId="77777777" w:rsidR="00350CE5" w:rsidRDefault="000C1BD9">
      <w:pPr>
        <w:numPr>
          <w:ilvl w:val="0"/>
          <w:numId w:val="17"/>
        </w:numPr>
        <w:spacing w:before="113" w:line="360" w:lineRule="auto"/>
        <w:jc w:val="both"/>
        <w:rPr>
          <w:rFonts w:ascii="Arial" w:eastAsia="Microsoft YaHei" w:hAnsi="Arial"/>
        </w:rPr>
      </w:pPr>
      <w:r>
        <w:rPr>
          <w:rFonts w:ascii="Arial" w:eastAsia="Microsoft YaHei" w:hAnsi="Arial"/>
        </w:rPr>
        <w:t>Registro de la fuente consultada en informes, cuadernos técnicos, archivos README, aplicando las normas de citación indicadas.</w:t>
      </w:r>
    </w:p>
    <w:p w14:paraId="07B9DD3F" w14:textId="77777777" w:rsidR="00350CE5" w:rsidRDefault="000C1BD9">
      <w:pPr>
        <w:numPr>
          <w:ilvl w:val="0"/>
          <w:numId w:val="17"/>
        </w:numPr>
        <w:spacing w:before="113" w:line="360" w:lineRule="auto"/>
        <w:jc w:val="both"/>
        <w:rPr>
          <w:rFonts w:ascii="Arial" w:eastAsia="Microsoft YaHei" w:hAnsi="Arial"/>
        </w:rPr>
      </w:pPr>
      <w:r>
        <w:rPr>
          <w:rFonts w:ascii="Arial" w:eastAsia="Microsoft YaHei" w:hAnsi="Arial"/>
        </w:rPr>
        <w:t>Organización de marcadores, glosarios, ejemplos verificados y notas técnicas que permitan reutilizar la información de forma comprensible y trazable.</w:t>
      </w:r>
    </w:p>
    <w:p w14:paraId="00695BD5" w14:textId="77777777" w:rsidR="00350CE5" w:rsidRDefault="000C1BD9">
      <w:pPr>
        <w:spacing w:before="113" w:line="360" w:lineRule="auto"/>
        <w:jc w:val="both"/>
        <w:rPr>
          <w:rFonts w:ascii="Arial" w:eastAsia="Microsoft YaHei" w:hAnsi="Arial"/>
        </w:rPr>
      </w:pPr>
      <w:r>
        <w:rPr>
          <w:rFonts w:ascii="Arial" w:eastAsia="Microsoft YaHei" w:hAnsi="Arial"/>
        </w:rPr>
        <w:t>Cuando una actividad permita utilizar asistentes de inteligencia artificial, el enunciado establecerá las condiciones de uso. El alumnado deberá declarar su utilización, verificar las respuestas con fuentes fiables, comprender y justificar el resultado, y preservar la confidencialidad de los datos. La salida de una herramienta automática no sustituirá la autoría personal ni constituirá por sí sola una evidencia válida de aprendizaje.</w:t>
      </w:r>
    </w:p>
    <w:p w14:paraId="64F4B8B8" w14:textId="77777777" w:rsidR="00350CE5" w:rsidRDefault="00350CE5">
      <w:pPr>
        <w:spacing w:before="113" w:line="360" w:lineRule="auto"/>
        <w:jc w:val="both"/>
        <w:rPr>
          <w:rFonts w:ascii="Arial" w:eastAsia="Microsoft YaHei" w:hAnsi="Arial"/>
        </w:rPr>
      </w:pPr>
    </w:p>
    <w:p w14:paraId="1B5F497B" w14:textId="77777777" w:rsidR="00350CE5" w:rsidRPr="004E7401" w:rsidRDefault="000C1BD9" w:rsidP="004E7401">
      <w:pPr>
        <w:pStyle w:val="Ttulo2"/>
        <w:spacing w:before="0"/>
        <w:rPr>
          <w:rFonts w:ascii="Arial" w:hAnsi="Arial"/>
          <w:sz w:val="28"/>
          <w:szCs w:val="28"/>
        </w:rPr>
      </w:pPr>
      <w:bookmarkStart w:id="39" w:name="_Toc239085650"/>
      <w:r w:rsidRPr="004E7401">
        <w:rPr>
          <w:rFonts w:ascii="Arial" w:hAnsi="Arial"/>
          <w:sz w:val="28"/>
          <w:szCs w:val="28"/>
        </w:rPr>
        <w:t>Comunicación, entrega y colaboración mediante canales digitales</w:t>
      </w:r>
      <w:bookmarkEnd w:id="39"/>
    </w:p>
    <w:p w14:paraId="3192C55B" w14:textId="77777777" w:rsidR="00350CE5" w:rsidRDefault="000C1BD9">
      <w:pPr>
        <w:spacing w:before="113" w:line="360" w:lineRule="auto"/>
        <w:jc w:val="both"/>
        <w:rPr>
          <w:rFonts w:ascii="Arial" w:eastAsia="Microsoft YaHei" w:hAnsi="Arial"/>
        </w:rPr>
      </w:pPr>
      <w:r>
        <w:rPr>
          <w:rFonts w:ascii="Arial" w:eastAsia="Microsoft YaHei" w:hAnsi="Arial"/>
        </w:rPr>
        <w:t>La comunicación se realizará mediante los canales institucionales y las plataformas autorizadas por el centro. Se evitará la dispersión de avisos entre servicios no oficiales y se protegerá la información personal y académica del alumnado.</w:t>
      </w:r>
    </w:p>
    <w:tbl>
      <w:tblPr>
        <w:tblW w:w="10812" w:type="dxa"/>
        <w:jc w:val="center"/>
        <w:tblLayout w:type="fixed"/>
        <w:tblCellMar>
          <w:top w:w="70" w:type="dxa"/>
          <w:left w:w="70" w:type="dxa"/>
          <w:bottom w:w="70" w:type="dxa"/>
          <w:right w:w="70" w:type="dxa"/>
        </w:tblCellMar>
        <w:tblLook w:val="04A0" w:firstRow="1" w:lastRow="0" w:firstColumn="1" w:lastColumn="0" w:noHBand="0" w:noVBand="1"/>
      </w:tblPr>
      <w:tblGrid>
        <w:gridCol w:w="2676"/>
        <w:gridCol w:w="4080"/>
        <w:gridCol w:w="4056"/>
      </w:tblGrid>
      <w:tr w:rsidR="00350CE5" w14:paraId="5B234FE0" w14:textId="77777777" w:rsidTr="00552733">
        <w:trPr>
          <w:tblHeader/>
          <w:jc w:val="center"/>
        </w:trPr>
        <w:tc>
          <w:tcPr>
            <w:tcW w:w="2676" w:type="dxa"/>
            <w:tcBorders>
              <w:top w:val="single" w:sz="4" w:space="0" w:color="666666"/>
              <w:left w:val="single" w:sz="4" w:space="0" w:color="666666"/>
              <w:bottom w:val="single" w:sz="4" w:space="0" w:color="666666"/>
              <w:right w:val="single" w:sz="4" w:space="0" w:color="666666"/>
            </w:tcBorders>
            <w:shd w:val="clear" w:color="auto" w:fill="024E7A" w:themeFill="accent2" w:themeFillShade="BF"/>
            <w:vAlign w:val="center"/>
          </w:tcPr>
          <w:p w14:paraId="66AA0D72" w14:textId="77777777" w:rsidR="00350CE5" w:rsidRPr="00552733" w:rsidRDefault="000C1BD9">
            <w:pPr>
              <w:jc w:val="center"/>
              <w:rPr>
                <w:rFonts w:ascii="Arial" w:hAnsi="Arial"/>
                <w:b/>
                <w:color w:val="FFFFFF" w:themeColor="background1"/>
              </w:rPr>
            </w:pPr>
            <w:r w:rsidRPr="00552733">
              <w:rPr>
                <w:rFonts w:ascii="Arial" w:hAnsi="Arial"/>
                <w:b/>
                <w:color w:val="FFFFFF" w:themeColor="background1"/>
              </w:rPr>
              <w:t>Canal</w:t>
            </w:r>
          </w:p>
        </w:tc>
        <w:tc>
          <w:tcPr>
            <w:tcW w:w="4080" w:type="dxa"/>
            <w:tcBorders>
              <w:top w:val="single" w:sz="4" w:space="0" w:color="666666"/>
              <w:left w:val="single" w:sz="4" w:space="0" w:color="666666"/>
              <w:bottom w:val="single" w:sz="4" w:space="0" w:color="666666"/>
              <w:right w:val="single" w:sz="4" w:space="0" w:color="666666"/>
            </w:tcBorders>
            <w:shd w:val="clear" w:color="auto" w:fill="024E7A" w:themeFill="accent2" w:themeFillShade="BF"/>
            <w:vAlign w:val="center"/>
          </w:tcPr>
          <w:p w14:paraId="24D2C301" w14:textId="77777777" w:rsidR="00350CE5" w:rsidRPr="00552733" w:rsidRDefault="000C1BD9">
            <w:pPr>
              <w:jc w:val="center"/>
              <w:rPr>
                <w:rFonts w:ascii="Arial" w:hAnsi="Arial"/>
                <w:b/>
                <w:color w:val="FFFFFF" w:themeColor="background1"/>
              </w:rPr>
            </w:pPr>
            <w:r w:rsidRPr="00552733">
              <w:rPr>
                <w:rFonts w:ascii="Arial" w:hAnsi="Arial"/>
                <w:b/>
                <w:color w:val="FFFFFF" w:themeColor="background1"/>
              </w:rPr>
              <w:t>Utilización prevista</w:t>
            </w:r>
          </w:p>
        </w:tc>
        <w:tc>
          <w:tcPr>
            <w:tcW w:w="4056" w:type="dxa"/>
            <w:tcBorders>
              <w:top w:val="single" w:sz="4" w:space="0" w:color="666666"/>
              <w:left w:val="single" w:sz="4" w:space="0" w:color="666666"/>
              <w:bottom w:val="single" w:sz="4" w:space="0" w:color="666666"/>
              <w:right w:val="single" w:sz="4" w:space="0" w:color="666666"/>
            </w:tcBorders>
            <w:shd w:val="clear" w:color="auto" w:fill="024E7A" w:themeFill="accent2" w:themeFillShade="BF"/>
            <w:vAlign w:val="center"/>
          </w:tcPr>
          <w:p w14:paraId="448FC91E" w14:textId="77777777" w:rsidR="00350CE5" w:rsidRPr="00552733" w:rsidRDefault="000C1BD9">
            <w:pPr>
              <w:jc w:val="center"/>
              <w:rPr>
                <w:rFonts w:ascii="Arial" w:hAnsi="Arial"/>
                <w:b/>
                <w:color w:val="FFFFFF" w:themeColor="background1"/>
              </w:rPr>
            </w:pPr>
            <w:r w:rsidRPr="00552733">
              <w:rPr>
                <w:rFonts w:ascii="Arial" w:hAnsi="Arial"/>
                <w:b/>
                <w:color w:val="FFFFFF" w:themeColor="background1"/>
              </w:rPr>
              <w:t>Criterios de uso</w:t>
            </w:r>
          </w:p>
        </w:tc>
      </w:tr>
      <w:tr w:rsidR="00350CE5" w14:paraId="46CF3DCF" w14:textId="77777777">
        <w:trPr>
          <w:jc w:val="center"/>
        </w:trPr>
        <w:tc>
          <w:tcPr>
            <w:tcW w:w="2676" w:type="dxa"/>
            <w:tcBorders>
              <w:top w:val="single" w:sz="4" w:space="0" w:color="666666"/>
              <w:left w:val="single" w:sz="4" w:space="0" w:color="666666"/>
              <w:bottom w:val="single" w:sz="4" w:space="0" w:color="666666"/>
              <w:right w:val="single" w:sz="4" w:space="0" w:color="666666"/>
            </w:tcBorders>
            <w:vAlign w:val="center"/>
          </w:tcPr>
          <w:p w14:paraId="74BC2541" w14:textId="77777777" w:rsidR="00350CE5" w:rsidRDefault="000C1BD9">
            <w:pPr>
              <w:rPr>
                <w:rFonts w:ascii="Arial" w:hAnsi="Arial"/>
              </w:rPr>
            </w:pPr>
            <w:r>
              <w:rPr>
                <w:rFonts w:ascii="Arial" w:hAnsi="Arial"/>
              </w:rPr>
              <w:t>AULES</w:t>
            </w:r>
          </w:p>
        </w:tc>
        <w:tc>
          <w:tcPr>
            <w:tcW w:w="4080" w:type="dxa"/>
            <w:tcBorders>
              <w:top w:val="single" w:sz="4" w:space="0" w:color="666666"/>
              <w:left w:val="single" w:sz="4" w:space="0" w:color="666666"/>
              <w:bottom w:val="single" w:sz="4" w:space="0" w:color="666666"/>
              <w:right w:val="single" w:sz="4" w:space="0" w:color="666666"/>
            </w:tcBorders>
            <w:vAlign w:val="center"/>
          </w:tcPr>
          <w:p w14:paraId="70EE297E" w14:textId="77777777" w:rsidR="00350CE5" w:rsidRDefault="000C1BD9">
            <w:pPr>
              <w:rPr>
                <w:rFonts w:ascii="Arial" w:hAnsi="Arial"/>
              </w:rPr>
            </w:pPr>
            <w:r>
              <w:rPr>
                <w:rFonts w:ascii="Arial" w:hAnsi="Arial"/>
              </w:rPr>
              <w:t>Publicación de materiales, enunciados, recursos, calendarios, actividades, entregas y retroalimentación.</w:t>
            </w:r>
          </w:p>
        </w:tc>
        <w:tc>
          <w:tcPr>
            <w:tcW w:w="4056" w:type="dxa"/>
            <w:tcBorders>
              <w:top w:val="single" w:sz="4" w:space="0" w:color="666666"/>
              <w:left w:val="single" w:sz="4" w:space="0" w:color="666666"/>
              <w:bottom w:val="single" w:sz="4" w:space="0" w:color="666666"/>
              <w:right w:val="single" w:sz="4" w:space="0" w:color="666666"/>
            </w:tcBorders>
            <w:vAlign w:val="center"/>
          </w:tcPr>
          <w:p w14:paraId="7BBAC2C7" w14:textId="77777777" w:rsidR="00350CE5" w:rsidRDefault="000C1BD9">
            <w:pPr>
              <w:rPr>
                <w:rFonts w:ascii="Arial" w:hAnsi="Arial"/>
              </w:rPr>
            </w:pPr>
            <w:r>
              <w:rPr>
                <w:rFonts w:ascii="Arial" w:hAnsi="Arial"/>
              </w:rPr>
              <w:t>Será el canal ordinario del módulo. Las fechas y condiciones de entrega serán las indicadas en cada actividad de AULES.</w:t>
            </w:r>
          </w:p>
        </w:tc>
      </w:tr>
      <w:tr w:rsidR="00350CE5" w14:paraId="7EE04742" w14:textId="77777777">
        <w:trPr>
          <w:jc w:val="center"/>
        </w:trPr>
        <w:tc>
          <w:tcPr>
            <w:tcW w:w="2676" w:type="dxa"/>
            <w:tcBorders>
              <w:top w:val="single" w:sz="4" w:space="0" w:color="666666"/>
              <w:left w:val="single" w:sz="4" w:space="0" w:color="666666"/>
              <w:bottom w:val="single" w:sz="4" w:space="0" w:color="666666"/>
              <w:right w:val="single" w:sz="4" w:space="0" w:color="666666"/>
            </w:tcBorders>
            <w:shd w:val="clear" w:color="auto" w:fill="F2F2F2"/>
            <w:vAlign w:val="center"/>
          </w:tcPr>
          <w:p w14:paraId="17830F3C" w14:textId="77777777" w:rsidR="00350CE5" w:rsidRDefault="000C1BD9">
            <w:pPr>
              <w:rPr>
                <w:rFonts w:ascii="Arial" w:hAnsi="Arial"/>
              </w:rPr>
            </w:pPr>
            <w:r>
              <w:rPr>
                <w:rFonts w:ascii="Arial" w:hAnsi="Arial"/>
              </w:rPr>
              <w:lastRenderedPageBreak/>
              <w:t>Correo institucional</w:t>
            </w:r>
          </w:p>
        </w:tc>
        <w:tc>
          <w:tcPr>
            <w:tcW w:w="4080" w:type="dxa"/>
            <w:tcBorders>
              <w:top w:val="single" w:sz="4" w:space="0" w:color="666666"/>
              <w:left w:val="single" w:sz="4" w:space="0" w:color="666666"/>
              <w:bottom w:val="single" w:sz="4" w:space="0" w:color="666666"/>
              <w:right w:val="single" w:sz="4" w:space="0" w:color="666666"/>
            </w:tcBorders>
            <w:shd w:val="clear" w:color="auto" w:fill="F2F2F2"/>
            <w:vAlign w:val="center"/>
          </w:tcPr>
          <w:p w14:paraId="19EC2CE4" w14:textId="77777777" w:rsidR="00350CE5" w:rsidRDefault="000C1BD9">
            <w:pPr>
              <w:rPr>
                <w:rFonts w:ascii="Arial" w:hAnsi="Arial"/>
              </w:rPr>
            </w:pPr>
            <w:r>
              <w:rPr>
                <w:rFonts w:ascii="Arial" w:hAnsi="Arial"/>
              </w:rPr>
              <w:t>Consultas individuales, comunicaciones que requieran privacidad y coordinación académica.</w:t>
            </w:r>
          </w:p>
        </w:tc>
        <w:tc>
          <w:tcPr>
            <w:tcW w:w="4056" w:type="dxa"/>
            <w:tcBorders>
              <w:top w:val="single" w:sz="4" w:space="0" w:color="666666"/>
              <w:left w:val="single" w:sz="4" w:space="0" w:color="666666"/>
              <w:bottom w:val="single" w:sz="4" w:space="0" w:color="666666"/>
              <w:right w:val="single" w:sz="4" w:space="0" w:color="666666"/>
            </w:tcBorders>
            <w:shd w:val="clear" w:color="auto" w:fill="F2F2F2"/>
            <w:vAlign w:val="center"/>
          </w:tcPr>
          <w:p w14:paraId="1482F43B" w14:textId="77777777" w:rsidR="00350CE5" w:rsidRDefault="000C1BD9">
            <w:pPr>
              <w:rPr>
                <w:rFonts w:ascii="Arial" w:hAnsi="Arial"/>
              </w:rPr>
            </w:pPr>
            <w:r>
              <w:rPr>
                <w:rFonts w:ascii="Arial" w:hAnsi="Arial"/>
              </w:rPr>
              <w:t>Se utilizará un lenguaje profesional, un asunto identificable y la cuenta institucional. No sustituirá la entrega en AULES salvo indicación expresa.</w:t>
            </w:r>
          </w:p>
        </w:tc>
      </w:tr>
      <w:tr w:rsidR="00350CE5" w14:paraId="6A550E9B" w14:textId="77777777">
        <w:trPr>
          <w:jc w:val="center"/>
        </w:trPr>
        <w:tc>
          <w:tcPr>
            <w:tcW w:w="2676" w:type="dxa"/>
            <w:tcBorders>
              <w:top w:val="single" w:sz="4" w:space="0" w:color="666666"/>
              <w:left w:val="single" w:sz="4" w:space="0" w:color="666666"/>
              <w:bottom w:val="single" w:sz="4" w:space="0" w:color="666666"/>
              <w:right w:val="single" w:sz="4" w:space="0" w:color="666666"/>
            </w:tcBorders>
            <w:vAlign w:val="center"/>
          </w:tcPr>
          <w:p w14:paraId="7D1AA848" w14:textId="77777777" w:rsidR="00350CE5" w:rsidRDefault="000C1BD9">
            <w:pPr>
              <w:rPr>
                <w:rFonts w:ascii="Arial" w:hAnsi="Arial"/>
              </w:rPr>
            </w:pPr>
            <w:r>
              <w:rPr>
                <w:rFonts w:ascii="Arial" w:hAnsi="Arial"/>
              </w:rPr>
              <w:t>ITACA / Web Familia</w:t>
            </w:r>
          </w:p>
        </w:tc>
        <w:tc>
          <w:tcPr>
            <w:tcW w:w="4080" w:type="dxa"/>
            <w:tcBorders>
              <w:top w:val="single" w:sz="4" w:space="0" w:color="666666"/>
              <w:left w:val="single" w:sz="4" w:space="0" w:color="666666"/>
              <w:bottom w:val="single" w:sz="4" w:space="0" w:color="666666"/>
              <w:right w:val="single" w:sz="4" w:space="0" w:color="666666"/>
            </w:tcBorders>
            <w:vAlign w:val="center"/>
          </w:tcPr>
          <w:p w14:paraId="02B6D55C" w14:textId="77777777" w:rsidR="00350CE5" w:rsidRDefault="000C1BD9">
            <w:pPr>
              <w:rPr>
                <w:rFonts w:ascii="Arial" w:hAnsi="Arial"/>
              </w:rPr>
            </w:pPr>
            <w:r>
              <w:rPr>
                <w:rFonts w:ascii="Arial" w:hAnsi="Arial"/>
              </w:rPr>
              <w:t>Comunicación oficial de calificaciones y de la información académica que corresponda.</w:t>
            </w:r>
          </w:p>
        </w:tc>
        <w:tc>
          <w:tcPr>
            <w:tcW w:w="4056" w:type="dxa"/>
            <w:tcBorders>
              <w:top w:val="single" w:sz="4" w:space="0" w:color="666666"/>
              <w:left w:val="single" w:sz="4" w:space="0" w:color="666666"/>
              <w:bottom w:val="single" w:sz="4" w:space="0" w:color="666666"/>
              <w:right w:val="single" w:sz="4" w:space="0" w:color="666666"/>
            </w:tcBorders>
            <w:vAlign w:val="center"/>
          </w:tcPr>
          <w:p w14:paraId="3B23DFFF" w14:textId="77777777" w:rsidR="00350CE5" w:rsidRDefault="000C1BD9">
            <w:pPr>
              <w:rPr>
                <w:rFonts w:ascii="Arial" w:hAnsi="Arial"/>
              </w:rPr>
            </w:pPr>
            <w:r>
              <w:rPr>
                <w:rFonts w:ascii="Arial" w:hAnsi="Arial"/>
              </w:rPr>
              <w:t>Se respetará la confidencialidad y no se difundirán resultados individuales mediante canales públicos o grupos informales.</w:t>
            </w:r>
          </w:p>
        </w:tc>
      </w:tr>
      <w:tr w:rsidR="00350CE5" w14:paraId="0C8CCA91" w14:textId="77777777">
        <w:trPr>
          <w:jc w:val="center"/>
        </w:trPr>
        <w:tc>
          <w:tcPr>
            <w:tcW w:w="2676" w:type="dxa"/>
            <w:tcBorders>
              <w:top w:val="single" w:sz="4" w:space="0" w:color="666666"/>
              <w:left w:val="single" w:sz="4" w:space="0" w:color="666666"/>
              <w:bottom w:val="single" w:sz="4" w:space="0" w:color="666666"/>
              <w:right w:val="single" w:sz="4" w:space="0" w:color="666666"/>
            </w:tcBorders>
            <w:shd w:val="clear" w:color="auto" w:fill="F2F2F2"/>
            <w:vAlign w:val="center"/>
          </w:tcPr>
          <w:p w14:paraId="5C1E4066" w14:textId="77777777" w:rsidR="00350CE5" w:rsidRDefault="000C1BD9">
            <w:pPr>
              <w:rPr>
                <w:rFonts w:ascii="Arial" w:hAnsi="Arial"/>
              </w:rPr>
            </w:pPr>
            <w:r>
              <w:rPr>
                <w:rFonts w:ascii="Arial" w:hAnsi="Arial"/>
              </w:rPr>
              <w:t xml:space="preserve">Microsoft </w:t>
            </w:r>
            <w:proofErr w:type="spellStart"/>
            <w:r>
              <w:rPr>
                <w:rFonts w:ascii="Arial" w:hAnsi="Arial"/>
              </w:rPr>
              <w:t>Teams</w:t>
            </w:r>
            <w:proofErr w:type="spellEnd"/>
            <w:r>
              <w:rPr>
                <w:rFonts w:ascii="Arial" w:hAnsi="Arial"/>
              </w:rPr>
              <w:t xml:space="preserve"> u otra herramienta autorizada</w:t>
            </w:r>
          </w:p>
        </w:tc>
        <w:tc>
          <w:tcPr>
            <w:tcW w:w="4080" w:type="dxa"/>
            <w:tcBorders>
              <w:top w:val="single" w:sz="4" w:space="0" w:color="666666"/>
              <w:left w:val="single" w:sz="4" w:space="0" w:color="666666"/>
              <w:bottom w:val="single" w:sz="4" w:space="0" w:color="666666"/>
              <w:right w:val="single" w:sz="4" w:space="0" w:color="666666"/>
            </w:tcBorders>
            <w:shd w:val="clear" w:color="auto" w:fill="F2F2F2"/>
            <w:vAlign w:val="center"/>
          </w:tcPr>
          <w:p w14:paraId="0F997F12" w14:textId="77777777" w:rsidR="00350CE5" w:rsidRDefault="000C1BD9">
            <w:pPr>
              <w:rPr>
                <w:rFonts w:ascii="Arial" w:hAnsi="Arial"/>
              </w:rPr>
            </w:pPr>
            <w:r>
              <w:rPr>
                <w:rFonts w:ascii="Arial" w:hAnsi="Arial"/>
              </w:rPr>
              <w:t>Tutorías, reuniones o sesiones síncronas cuando exista una necesidad pedagógica u organizativa justificada.</w:t>
            </w:r>
          </w:p>
        </w:tc>
        <w:tc>
          <w:tcPr>
            <w:tcW w:w="4056" w:type="dxa"/>
            <w:tcBorders>
              <w:top w:val="single" w:sz="4" w:space="0" w:color="666666"/>
              <w:left w:val="single" w:sz="4" w:space="0" w:color="666666"/>
              <w:bottom w:val="single" w:sz="4" w:space="0" w:color="666666"/>
              <w:right w:val="single" w:sz="4" w:space="0" w:color="666666"/>
            </w:tcBorders>
            <w:shd w:val="clear" w:color="auto" w:fill="F2F2F2"/>
            <w:vAlign w:val="center"/>
          </w:tcPr>
          <w:p w14:paraId="0EAC8C3D" w14:textId="77777777" w:rsidR="00350CE5" w:rsidRDefault="000C1BD9">
            <w:pPr>
              <w:rPr>
                <w:rFonts w:ascii="Arial" w:hAnsi="Arial"/>
              </w:rPr>
            </w:pPr>
            <w:r>
              <w:rPr>
                <w:rFonts w:ascii="Arial" w:hAnsi="Arial"/>
              </w:rPr>
              <w:t>Su utilización será excepcional o planificada y respetará las normas del centro, la protección de datos y la accesibilidad.</w:t>
            </w:r>
          </w:p>
        </w:tc>
      </w:tr>
      <w:tr w:rsidR="00350CE5" w14:paraId="759AFAAF" w14:textId="77777777">
        <w:trPr>
          <w:jc w:val="center"/>
        </w:trPr>
        <w:tc>
          <w:tcPr>
            <w:tcW w:w="2676" w:type="dxa"/>
            <w:tcBorders>
              <w:top w:val="single" w:sz="4" w:space="0" w:color="666666"/>
              <w:left w:val="single" w:sz="4" w:space="0" w:color="666666"/>
              <w:bottom w:val="single" w:sz="4" w:space="0" w:color="666666"/>
              <w:right w:val="single" w:sz="4" w:space="0" w:color="666666"/>
            </w:tcBorders>
            <w:vAlign w:val="center"/>
          </w:tcPr>
          <w:p w14:paraId="1043DE51" w14:textId="77777777" w:rsidR="00350CE5" w:rsidRDefault="000C1BD9">
            <w:pPr>
              <w:rPr>
                <w:rFonts w:ascii="Arial" w:hAnsi="Arial"/>
              </w:rPr>
            </w:pPr>
            <w:r>
              <w:rPr>
                <w:rFonts w:ascii="Arial" w:hAnsi="Arial"/>
              </w:rPr>
              <w:t>Repositorio Git autorizado</w:t>
            </w:r>
          </w:p>
        </w:tc>
        <w:tc>
          <w:tcPr>
            <w:tcW w:w="4080" w:type="dxa"/>
            <w:tcBorders>
              <w:top w:val="single" w:sz="4" w:space="0" w:color="666666"/>
              <w:left w:val="single" w:sz="4" w:space="0" w:color="666666"/>
              <w:bottom w:val="single" w:sz="4" w:space="0" w:color="666666"/>
              <w:right w:val="single" w:sz="4" w:space="0" w:color="666666"/>
            </w:tcBorders>
            <w:vAlign w:val="center"/>
          </w:tcPr>
          <w:p w14:paraId="16B48166" w14:textId="77777777" w:rsidR="00350CE5" w:rsidRDefault="000C1BD9">
            <w:pPr>
              <w:rPr>
                <w:rFonts w:ascii="Arial" w:hAnsi="Arial"/>
              </w:rPr>
            </w:pPr>
            <w:r>
              <w:rPr>
                <w:rFonts w:ascii="Arial" w:hAnsi="Arial"/>
              </w:rPr>
              <w:t xml:space="preserve">Documentación, modelos y entregables de actividades cooperativas o </w:t>
            </w:r>
            <w:proofErr w:type="spellStart"/>
            <w:r>
              <w:rPr>
                <w:rFonts w:ascii="Arial" w:hAnsi="Arial"/>
              </w:rPr>
              <w:t>intermodulares</w:t>
            </w:r>
            <w:proofErr w:type="spellEnd"/>
            <w:r>
              <w:rPr>
                <w:rFonts w:ascii="Arial" w:hAnsi="Arial"/>
              </w:rPr>
              <w:t>.</w:t>
            </w:r>
          </w:p>
        </w:tc>
        <w:tc>
          <w:tcPr>
            <w:tcW w:w="4056" w:type="dxa"/>
            <w:tcBorders>
              <w:top w:val="single" w:sz="4" w:space="0" w:color="666666"/>
              <w:left w:val="single" w:sz="4" w:space="0" w:color="666666"/>
              <w:bottom w:val="single" w:sz="4" w:space="0" w:color="666666"/>
              <w:right w:val="single" w:sz="4" w:space="0" w:color="666666"/>
            </w:tcBorders>
            <w:vAlign w:val="center"/>
          </w:tcPr>
          <w:p w14:paraId="25D4F3D5" w14:textId="77777777" w:rsidR="00350CE5" w:rsidRDefault="000C1BD9">
            <w:pPr>
              <w:rPr>
                <w:rFonts w:ascii="Arial" w:hAnsi="Arial"/>
              </w:rPr>
            </w:pPr>
            <w:r>
              <w:rPr>
                <w:rFonts w:ascii="Arial" w:hAnsi="Arial"/>
              </w:rPr>
              <w:t>Cada participante deberá realizar aportaciones identificables. No se publicarán credenciales, datos personales, copias de seguridad ni información sensible.</w:t>
            </w:r>
          </w:p>
        </w:tc>
      </w:tr>
    </w:tbl>
    <w:p w14:paraId="558FF047" w14:textId="77777777" w:rsidR="00350CE5" w:rsidRDefault="00350CE5"/>
    <w:p w14:paraId="0E01B26E" w14:textId="77777777" w:rsidR="00350CE5" w:rsidRDefault="000C1BD9">
      <w:pPr>
        <w:spacing w:before="113" w:line="360" w:lineRule="auto"/>
        <w:jc w:val="both"/>
        <w:rPr>
          <w:rFonts w:ascii="Arial" w:eastAsia="Microsoft YaHei" w:hAnsi="Arial"/>
        </w:rPr>
      </w:pPr>
      <w:r>
        <w:rPr>
          <w:rFonts w:ascii="Arial" w:eastAsia="Microsoft YaHei" w:hAnsi="Arial"/>
        </w:rPr>
        <w:t>Las comunicaciones mantendrán normas de respeto, claridad, identificación y adecuación al contexto profesional. Las dudas de carácter general podrán resolverse en espacios compartidos de AULES; las cuestiones personales o académicas se tratarán por canales privados. El alumnado deberá revisar periódicamente los canales oficiales y conservar justificantes de entrega cuando proceda.</w:t>
      </w:r>
    </w:p>
    <w:p w14:paraId="59CEF412" w14:textId="77777777" w:rsidR="00350CE5" w:rsidRDefault="00350CE5">
      <w:pPr>
        <w:spacing w:before="113" w:line="360" w:lineRule="auto"/>
        <w:jc w:val="both"/>
        <w:rPr>
          <w:rFonts w:ascii="Arial" w:eastAsia="Microsoft YaHei" w:hAnsi="Arial"/>
        </w:rPr>
      </w:pPr>
    </w:p>
    <w:p w14:paraId="1F349787" w14:textId="77777777" w:rsidR="00A03171" w:rsidRDefault="00A03171">
      <w:pPr>
        <w:spacing w:before="113" w:line="360" w:lineRule="auto"/>
        <w:jc w:val="both"/>
        <w:rPr>
          <w:rFonts w:ascii="Arial" w:eastAsia="Microsoft YaHei" w:hAnsi="Arial"/>
        </w:rPr>
      </w:pPr>
    </w:p>
    <w:p w14:paraId="73763CD0" w14:textId="77777777" w:rsidR="00350CE5" w:rsidRPr="004E7401" w:rsidRDefault="000C1BD9" w:rsidP="004E7401">
      <w:pPr>
        <w:pStyle w:val="Ttulo2"/>
        <w:spacing w:before="0"/>
        <w:rPr>
          <w:rFonts w:ascii="Arial" w:hAnsi="Arial"/>
          <w:sz w:val="28"/>
          <w:szCs w:val="28"/>
          <w:highlight w:val="yellow"/>
        </w:rPr>
      </w:pPr>
      <w:bookmarkStart w:id="40" w:name="_Toc239085651"/>
      <w:r w:rsidRPr="004E7401">
        <w:rPr>
          <w:rFonts w:ascii="Arial" w:hAnsi="Arial"/>
          <w:sz w:val="28"/>
          <w:szCs w:val="28"/>
          <w:highlight w:val="yellow"/>
        </w:rPr>
        <w:t>Software y entornos digitales del módulo</w:t>
      </w:r>
      <w:bookmarkEnd w:id="40"/>
    </w:p>
    <w:p w14:paraId="1A07F572" w14:textId="77777777" w:rsidR="00350CE5" w:rsidRDefault="000C1BD9">
      <w:pPr>
        <w:spacing w:before="113" w:after="227" w:line="360" w:lineRule="auto"/>
        <w:jc w:val="both"/>
        <w:rPr>
          <w:rFonts w:ascii="Arial" w:eastAsia="Microsoft YaHei" w:hAnsi="Arial"/>
        </w:rPr>
      </w:pPr>
      <w:r w:rsidRPr="004E7401">
        <w:rPr>
          <w:rFonts w:ascii="Arial" w:eastAsia="Microsoft YaHei" w:hAnsi="Arial"/>
          <w:highlight w:val="yellow"/>
        </w:rPr>
        <w:t>MySQL Server será el sistema gestor de bases de datos principal del módulo, en la versión instalada y mantenida por el centro</w:t>
      </w:r>
      <w:r>
        <w:rPr>
          <w:rFonts w:ascii="Arial" w:eastAsia="Microsoft YaHei" w:hAnsi="Arial"/>
        </w:rPr>
        <w:t>. La programación de aula concretará la combinación de herramientas que se utilizará en cada UUPP. El apartado 5.7 recoge los recursos generales; la tabla siguiente especifica su función didáctica y profesional:</w:t>
      </w:r>
    </w:p>
    <w:tbl>
      <w:tblPr>
        <w:tblW w:w="10704" w:type="dxa"/>
        <w:jc w:val="center"/>
        <w:tblLayout w:type="fixed"/>
        <w:tblCellMar>
          <w:top w:w="70" w:type="dxa"/>
          <w:left w:w="70" w:type="dxa"/>
          <w:bottom w:w="70" w:type="dxa"/>
          <w:right w:w="70" w:type="dxa"/>
        </w:tblCellMar>
        <w:tblLook w:val="04A0" w:firstRow="1" w:lastRow="0" w:firstColumn="1" w:lastColumn="0" w:noHBand="0" w:noVBand="1"/>
      </w:tblPr>
      <w:tblGrid>
        <w:gridCol w:w="3192"/>
        <w:gridCol w:w="4296"/>
        <w:gridCol w:w="3216"/>
      </w:tblGrid>
      <w:tr w:rsidR="00350CE5" w14:paraId="028B5D5B" w14:textId="77777777" w:rsidTr="00552733">
        <w:trPr>
          <w:tblHeader/>
          <w:jc w:val="center"/>
        </w:trPr>
        <w:tc>
          <w:tcPr>
            <w:tcW w:w="3192" w:type="dxa"/>
            <w:tcBorders>
              <w:top w:val="single" w:sz="4" w:space="0" w:color="666666"/>
              <w:left w:val="single" w:sz="4" w:space="0" w:color="666666"/>
              <w:bottom w:val="single" w:sz="4" w:space="0" w:color="666666"/>
              <w:right w:val="single" w:sz="4" w:space="0" w:color="666666"/>
            </w:tcBorders>
            <w:shd w:val="clear" w:color="auto" w:fill="024E7A" w:themeFill="accent2" w:themeFillShade="BF"/>
            <w:vAlign w:val="center"/>
          </w:tcPr>
          <w:p w14:paraId="3E5FCFE2" w14:textId="77777777" w:rsidR="00350CE5" w:rsidRPr="00552733" w:rsidRDefault="000C1BD9">
            <w:pPr>
              <w:jc w:val="center"/>
              <w:rPr>
                <w:rFonts w:ascii="Arial" w:hAnsi="Arial"/>
                <w:b/>
                <w:color w:val="FFFFFF" w:themeColor="background1"/>
              </w:rPr>
            </w:pPr>
            <w:r w:rsidRPr="00552733">
              <w:rPr>
                <w:rFonts w:ascii="Arial" w:hAnsi="Arial"/>
                <w:b/>
                <w:color w:val="FFFFFF" w:themeColor="background1"/>
              </w:rPr>
              <w:t>Recurso o entorno</w:t>
            </w:r>
          </w:p>
        </w:tc>
        <w:tc>
          <w:tcPr>
            <w:tcW w:w="4296" w:type="dxa"/>
            <w:tcBorders>
              <w:top w:val="single" w:sz="4" w:space="0" w:color="666666"/>
              <w:left w:val="single" w:sz="4" w:space="0" w:color="666666"/>
              <w:bottom w:val="single" w:sz="4" w:space="0" w:color="666666"/>
              <w:right w:val="single" w:sz="4" w:space="0" w:color="666666"/>
            </w:tcBorders>
            <w:shd w:val="clear" w:color="auto" w:fill="024E7A" w:themeFill="accent2" w:themeFillShade="BF"/>
            <w:vAlign w:val="center"/>
          </w:tcPr>
          <w:p w14:paraId="7CB6F727" w14:textId="77777777" w:rsidR="00350CE5" w:rsidRPr="00552733" w:rsidRDefault="000C1BD9">
            <w:pPr>
              <w:jc w:val="center"/>
              <w:rPr>
                <w:rFonts w:ascii="Arial" w:hAnsi="Arial"/>
                <w:b/>
                <w:color w:val="FFFFFF" w:themeColor="background1"/>
              </w:rPr>
            </w:pPr>
            <w:r w:rsidRPr="00552733">
              <w:rPr>
                <w:rFonts w:ascii="Arial" w:hAnsi="Arial"/>
                <w:b/>
                <w:color w:val="FFFFFF" w:themeColor="background1"/>
              </w:rPr>
              <w:t>Uso principal en el módulo</w:t>
            </w:r>
          </w:p>
        </w:tc>
        <w:tc>
          <w:tcPr>
            <w:tcW w:w="3216" w:type="dxa"/>
            <w:tcBorders>
              <w:top w:val="single" w:sz="4" w:space="0" w:color="666666"/>
              <w:left w:val="single" w:sz="4" w:space="0" w:color="666666"/>
              <w:bottom w:val="single" w:sz="4" w:space="0" w:color="666666"/>
              <w:right w:val="single" w:sz="4" w:space="0" w:color="666666"/>
            </w:tcBorders>
            <w:shd w:val="clear" w:color="auto" w:fill="024E7A" w:themeFill="accent2" w:themeFillShade="BF"/>
            <w:vAlign w:val="center"/>
          </w:tcPr>
          <w:p w14:paraId="12347C25" w14:textId="77777777" w:rsidR="00350CE5" w:rsidRPr="00552733" w:rsidRDefault="000C1BD9">
            <w:pPr>
              <w:jc w:val="center"/>
              <w:rPr>
                <w:rFonts w:ascii="Arial" w:hAnsi="Arial"/>
                <w:b/>
                <w:color w:val="FFFFFF" w:themeColor="background1"/>
              </w:rPr>
            </w:pPr>
            <w:r w:rsidRPr="00552733">
              <w:rPr>
                <w:rFonts w:ascii="Arial" w:hAnsi="Arial"/>
                <w:b/>
                <w:color w:val="FFFFFF" w:themeColor="background1"/>
              </w:rPr>
              <w:t>Vinculación curricular</w:t>
            </w:r>
          </w:p>
        </w:tc>
      </w:tr>
      <w:tr w:rsidR="00350CE5" w14:paraId="7C12729F" w14:textId="77777777">
        <w:trPr>
          <w:jc w:val="center"/>
        </w:trPr>
        <w:tc>
          <w:tcPr>
            <w:tcW w:w="3192" w:type="dxa"/>
            <w:tcBorders>
              <w:top w:val="single" w:sz="4" w:space="0" w:color="666666"/>
              <w:left w:val="single" w:sz="4" w:space="0" w:color="666666"/>
              <w:bottom w:val="single" w:sz="4" w:space="0" w:color="666666"/>
              <w:right w:val="single" w:sz="4" w:space="0" w:color="666666"/>
            </w:tcBorders>
            <w:vAlign w:val="center"/>
          </w:tcPr>
          <w:p w14:paraId="37890B3B" w14:textId="77777777" w:rsidR="00350CE5" w:rsidRPr="004E7401" w:rsidRDefault="000C1BD9">
            <w:pPr>
              <w:rPr>
                <w:rFonts w:ascii="Arial" w:eastAsia="Microsoft YaHei" w:hAnsi="Arial"/>
                <w:highlight w:val="yellow"/>
              </w:rPr>
            </w:pPr>
            <w:r w:rsidRPr="004E7401">
              <w:rPr>
                <w:rFonts w:ascii="Arial" w:eastAsia="Microsoft YaHei" w:hAnsi="Arial"/>
                <w:highlight w:val="yellow"/>
              </w:rPr>
              <w:t>MySQL Server</w:t>
            </w:r>
          </w:p>
        </w:tc>
        <w:tc>
          <w:tcPr>
            <w:tcW w:w="4296" w:type="dxa"/>
            <w:tcBorders>
              <w:top w:val="single" w:sz="4" w:space="0" w:color="666666"/>
              <w:left w:val="single" w:sz="4" w:space="0" w:color="666666"/>
              <w:bottom w:val="single" w:sz="4" w:space="0" w:color="666666"/>
              <w:right w:val="single" w:sz="4" w:space="0" w:color="666666"/>
            </w:tcBorders>
            <w:vAlign w:val="center"/>
          </w:tcPr>
          <w:p w14:paraId="1F809F7E" w14:textId="77777777" w:rsidR="00350CE5" w:rsidRPr="004E7401" w:rsidRDefault="000C1BD9">
            <w:pPr>
              <w:rPr>
                <w:rFonts w:ascii="Arial" w:eastAsia="Microsoft YaHei" w:hAnsi="Arial"/>
                <w:highlight w:val="yellow"/>
              </w:rPr>
            </w:pPr>
            <w:r w:rsidRPr="004E7401">
              <w:rPr>
                <w:rFonts w:ascii="Arial" w:eastAsia="Microsoft YaHei" w:hAnsi="Arial"/>
                <w:highlight w:val="yellow"/>
              </w:rPr>
              <w:t>Creación y administración de bases de datos, definición de estructuras y restricciones, consultas, modificación de datos, transacciones, seguridad y programación almacenada.</w:t>
            </w:r>
          </w:p>
        </w:tc>
        <w:tc>
          <w:tcPr>
            <w:tcW w:w="3216" w:type="dxa"/>
            <w:tcBorders>
              <w:top w:val="single" w:sz="4" w:space="0" w:color="666666"/>
              <w:left w:val="single" w:sz="4" w:space="0" w:color="666666"/>
              <w:bottom w:val="single" w:sz="4" w:space="0" w:color="666666"/>
              <w:right w:val="single" w:sz="4" w:space="0" w:color="666666"/>
            </w:tcBorders>
            <w:vAlign w:val="center"/>
          </w:tcPr>
          <w:p w14:paraId="24737313" w14:textId="77777777" w:rsidR="00350CE5" w:rsidRPr="004E7401" w:rsidRDefault="000C1BD9">
            <w:pPr>
              <w:jc w:val="center"/>
              <w:rPr>
                <w:rFonts w:ascii="Arial" w:eastAsia="Microsoft YaHei" w:hAnsi="Arial"/>
                <w:highlight w:val="yellow"/>
              </w:rPr>
            </w:pPr>
            <w:r w:rsidRPr="004E7401">
              <w:rPr>
                <w:rFonts w:ascii="Arial" w:eastAsia="Microsoft YaHei" w:hAnsi="Arial"/>
                <w:highlight w:val="yellow"/>
              </w:rPr>
              <w:t>RA2, RA3, RA4 y RA5</w:t>
            </w:r>
          </w:p>
        </w:tc>
      </w:tr>
      <w:tr w:rsidR="00350CE5" w14:paraId="39BE8286" w14:textId="77777777">
        <w:trPr>
          <w:jc w:val="center"/>
        </w:trPr>
        <w:tc>
          <w:tcPr>
            <w:tcW w:w="3192" w:type="dxa"/>
            <w:tcBorders>
              <w:top w:val="single" w:sz="4" w:space="0" w:color="666666"/>
              <w:left w:val="single" w:sz="4" w:space="0" w:color="666666"/>
              <w:bottom w:val="single" w:sz="4" w:space="0" w:color="666666"/>
              <w:right w:val="single" w:sz="4" w:space="0" w:color="666666"/>
            </w:tcBorders>
            <w:shd w:val="clear" w:color="auto" w:fill="F2F2F2"/>
            <w:vAlign w:val="center"/>
          </w:tcPr>
          <w:p w14:paraId="6AC42BFB" w14:textId="77777777" w:rsidR="00350CE5" w:rsidRPr="004E7401" w:rsidRDefault="000C1BD9">
            <w:pPr>
              <w:rPr>
                <w:rFonts w:ascii="Arial" w:eastAsia="Microsoft YaHei" w:hAnsi="Arial"/>
                <w:highlight w:val="yellow"/>
              </w:rPr>
            </w:pPr>
            <w:r w:rsidRPr="004E7401">
              <w:rPr>
                <w:rFonts w:ascii="Arial" w:eastAsia="Microsoft YaHei" w:hAnsi="Arial"/>
                <w:highlight w:val="yellow"/>
              </w:rPr>
              <w:lastRenderedPageBreak/>
              <w:t xml:space="preserve">MySQL </w:t>
            </w:r>
            <w:proofErr w:type="spellStart"/>
            <w:r w:rsidRPr="004E7401">
              <w:rPr>
                <w:rFonts w:ascii="Arial" w:eastAsia="Microsoft YaHei" w:hAnsi="Arial"/>
                <w:highlight w:val="yellow"/>
              </w:rPr>
              <w:t>Workbench</w:t>
            </w:r>
            <w:proofErr w:type="spellEnd"/>
            <w:r w:rsidRPr="004E7401">
              <w:rPr>
                <w:rFonts w:ascii="Arial" w:eastAsia="Microsoft YaHei" w:hAnsi="Arial"/>
                <w:highlight w:val="yellow"/>
              </w:rPr>
              <w:t xml:space="preserve"> o cliente compatible autorizado</w:t>
            </w:r>
          </w:p>
        </w:tc>
        <w:tc>
          <w:tcPr>
            <w:tcW w:w="4296" w:type="dxa"/>
            <w:tcBorders>
              <w:top w:val="single" w:sz="4" w:space="0" w:color="666666"/>
              <w:left w:val="single" w:sz="4" w:space="0" w:color="666666"/>
              <w:bottom w:val="single" w:sz="4" w:space="0" w:color="666666"/>
              <w:right w:val="single" w:sz="4" w:space="0" w:color="666666"/>
            </w:tcBorders>
            <w:shd w:val="clear" w:color="auto" w:fill="F2F2F2"/>
            <w:vAlign w:val="center"/>
          </w:tcPr>
          <w:p w14:paraId="02D81D85" w14:textId="77777777" w:rsidR="00350CE5" w:rsidRPr="004E7401" w:rsidRDefault="000C1BD9">
            <w:pPr>
              <w:rPr>
                <w:rFonts w:ascii="Arial" w:eastAsia="Microsoft YaHei" w:hAnsi="Arial"/>
                <w:highlight w:val="yellow"/>
              </w:rPr>
            </w:pPr>
            <w:r w:rsidRPr="004E7401">
              <w:rPr>
                <w:rFonts w:ascii="Arial" w:eastAsia="Microsoft YaHei" w:hAnsi="Arial"/>
                <w:highlight w:val="yellow"/>
              </w:rPr>
              <w:t>Conexión al servidor, ejecución y análisis de SQL, administración, modelado, ingeniería directa e inversa y revisión de resultados.</w:t>
            </w:r>
          </w:p>
        </w:tc>
        <w:tc>
          <w:tcPr>
            <w:tcW w:w="3216" w:type="dxa"/>
            <w:tcBorders>
              <w:top w:val="single" w:sz="4" w:space="0" w:color="666666"/>
              <w:left w:val="single" w:sz="4" w:space="0" w:color="666666"/>
              <w:bottom w:val="single" w:sz="4" w:space="0" w:color="666666"/>
              <w:right w:val="single" w:sz="4" w:space="0" w:color="666666"/>
            </w:tcBorders>
            <w:shd w:val="clear" w:color="auto" w:fill="F2F2F2"/>
            <w:vAlign w:val="center"/>
          </w:tcPr>
          <w:p w14:paraId="37F128FF" w14:textId="77777777" w:rsidR="00350CE5" w:rsidRPr="004E7401" w:rsidRDefault="000C1BD9">
            <w:pPr>
              <w:jc w:val="center"/>
              <w:rPr>
                <w:rFonts w:ascii="Arial" w:eastAsia="Microsoft YaHei" w:hAnsi="Arial"/>
                <w:highlight w:val="yellow"/>
              </w:rPr>
            </w:pPr>
            <w:r w:rsidRPr="004E7401">
              <w:rPr>
                <w:rFonts w:ascii="Arial" w:eastAsia="Microsoft YaHei" w:hAnsi="Arial"/>
                <w:highlight w:val="yellow"/>
              </w:rPr>
              <w:t>RA2, RA3, RA4 y RA5</w:t>
            </w:r>
          </w:p>
        </w:tc>
      </w:tr>
      <w:tr w:rsidR="00350CE5" w14:paraId="0EF58F70" w14:textId="77777777">
        <w:trPr>
          <w:jc w:val="center"/>
        </w:trPr>
        <w:tc>
          <w:tcPr>
            <w:tcW w:w="3192" w:type="dxa"/>
            <w:tcBorders>
              <w:top w:val="single" w:sz="4" w:space="0" w:color="666666"/>
              <w:left w:val="single" w:sz="4" w:space="0" w:color="666666"/>
              <w:bottom w:val="single" w:sz="4" w:space="0" w:color="666666"/>
              <w:right w:val="single" w:sz="4" w:space="0" w:color="666666"/>
            </w:tcBorders>
            <w:vAlign w:val="center"/>
          </w:tcPr>
          <w:p w14:paraId="5CA22EE3" w14:textId="77777777" w:rsidR="00350CE5" w:rsidRPr="004E7401" w:rsidRDefault="000C1BD9">
            <w:pPr>
              <w:rPr>
                <w:rFonts w:ascii="Arial" w:eastAsia="Microsoft YaHei" w:hAnsi="Arial"/>
                <w:highlight w:val="yellow"/>
              </w:rPr>
            </w:pPr>
            <w:r w:rsidRPr="004E7401">
              <w:rPr>
                <w:rFonts w:ascii="Arial" w:eastAsia="Microsoft YaHei" w:hAnsi="Arial"/>
                <w:highlight w:val="yellow"/>
              </w:rPr>
              <w:t>Cliente de línea de comandos de MySQL</w:t>
            </w:r>
          </w:p>
        </w:tc>
        <w:tc>
          <w:tcPr>
            <w:tcW w:w="4296" w:type="dxa"/>
            <w:tcBorders>
              <w:top w:val="single" w:sz="4" w:space="0" w:color="666666"/>
              <w:left w:val="single" w:sz="4" w:space="0" w:color="666666"/>
              <w:bottom w:val="single" w:sz="4" w:space="0" w:color="666666"/>
              <w:right w:val="single" w:sz="4" w:space="0" w:color="666666"/>
            </w:tcBorders>
            <w:vAlign w:val="center"/>
          </w:tcPr>
          <w:p w14:paraId="54ED9CFF" w14:textId="77777777" w:rsidR="00350CE5" w:rsidRPr="004E7401" w:rsidRDefault="000C1BD9">
            <w:pPr>
              <w:rPr>
                <w:rFonts w:ascii="Arial" w:eastAsia="Microsoft YaHei" w:hAnsi="Arial"/>
                <w:highlight w:val="yellow"/>
              </w:rPr>
            </w:pPr>
            <w:r w:rsidRPr="004E7401">
              <w:rPr>
                <w:rFonts w:ascii="Arial" w:eastAsia="Microsoft YaHei" w:hAnsi="Arial"/>
                <w:highlight w:val="yellow"/>
              </w:rPr>
              <w:t>Ejecución reproducible de guiones, importación y exportación, diagnóstico de errores y adquisición de autonomía respecto de las interfaces gráficas.</w:t>
            </w:r>
          </w:p>
        </w:tc>
        <w:tc>
          <w:tcPr>
            <w:tcW w:w="3216" w:type="dxa"/>
            <w:tcBorders>
              <w:top w:val="single" w:sz="4" w:space="0" w:color="666666"/>
              <w:left w:val="single" w:sz="4" w:space="0" w:color="666666"/>
              <w:bottom w:val="single" w:sz="4" w:space="0" w:color="666666"/>
              <w:right w:val="single" w:sz="4" w:space="0" w:color="666666"/>
            </w:tcBorders>
            <w:vAlign w:val="center"/>
          </w:tcPr>
          <w:p w14:paraId="3AACB702" w14:textId="77777777" w:rsidR="00350CE5" w:rsidRPr="004E7401" w:rsidRDefault="000C1BD9">
            <w:pPr>
              <w:jc w:val="center"/>
              <w:rPr>
                <w:rFonts w:ascii="Arial" w:eastAsia="Microsoft YaHei" w:hAnsi="Arial"/>
                <w:highlight w:val="yellow"/>
              </w:rPr>
            </w:pPr>
            <w:r w:rsidRPr="004E7401">
              <w:rPr>
                <w:rFonts w:ascii="Arial" w:eastAsia="Microsoft YaHei" w:hAnsi="Arial"/>
                <w:highlight w:val="yellow"/>
              </w:rPr>
              <w:t>RA2, RA3, RA4 y RA5</w:t>
            </w:r>
          </w:p>
        </w:tc>
      </w:tr>
      <w:tr w:rsidR="00350CE5" w14:paraId="7975D5A6" w14:textId="77777777">
        <w:trPr>
          <w:jc w:val="center"/>
        </w:trPr>
        <w:tc>
          <w:tcPr>
            <w:tcW w:w="3192" w:type="dxa"/>
            <w:tcBorders>
              <w:top w:val="single" w:sz="4" w:space="0" w:color="666666"/>
              <w:left w:val="single" w:sz="4" w:space="0" w:color="666666"/>
              <w:bottom w:val="single" w:sz="4" w:space="0" w:color="666666"/>
              <w:right w:val="single" w:sz="4" w:space="0" w:color="666666"/>
            </w:tcBorders>
            <w:shd w:val="clear" w:color="auto" w:fill="F2F2F2"/>
            <w:vAlign w:val="center"/>
          </w:tcPr>
          <w:p w14:paraId="7D8C68A4" w14:textId="77777777" w:rsidR="00350CE5" w:rsidRPr="004E7401" w:rsidRDefault="000C1BD9">
            <w:pPr>
              <w:rPr>
                <w:rFonts w:ascii="Arial" w:eastAsia="Microsoft YaHei" w:hAnsi="Arial"/>
                <w:highlight w:val="yellow"/>
              </w:rPr>
            </w:pPr>
            <w:r w:rsidRPr="004E7401">
              <w:rPr>
                <w:rFonts w:ascii="Arial" w:eastAsia="Microsoft YaHei" w:hAnsi="Arial"/>
                <w:highlight w:val="yellow"/>
              </w:rPr>
              <w:t>Herramientas de modelado</w:t>
            </w:r>
          </w:p>
        </w:tc>
        <w:tc>
          <w:tcPr>
            <w:tcW w:w="4296" w:type="dxa"/>
            <w:tcBorders>
              <w:top w:val="single" w:sz="4" w:space="0" w:color="666666"/>
              <w:left w:val="single" w:sz="4" w:space="0" w:color="666666"/>
              <w:bottom w:val="single" w:sz="4" w:space="0" w:color="666666"/>
              <w:right w:val="single" w:sz="4" w:space="0" w:color="666666"/>
            </w:tcBorders>
            <w:shd w:val="clear" w:color="auto" w:fill="F2F2F2"/>
            <w:vAlign w:val="center"/>
          </w:tcPr>
          <w:p w14:paraId="0E975B2F" w14:textId="77777777" w:rsidR="00350CE5" w:rsidRPr="004E7401" w:rsidRDefault="000C1BD9">
            <w:pPr>
              <w:rPr>
                <w:rFonts w:ascii="Arial" w:eastAsia="Microsoft YaHei" w:hAnsi="Arial"/>
                <w:highlight w:val="yellow"/>
              </w:rPr>
            </w:pPr>
            <w:r w:rsidRPr="004E7401">
              <w:rPr>
                <w:rFonts w:ascii="Arial" w:eastAsia="Microsoft YaHei" w:hAnsi="Arial"/>
                <w:highlight w:val="yellow"/>
              </w:rPr>
              <w:t>Elaboración y revisión de diagramas E/R, transformación al modelo relacional, normalización y documentación del diseño.</w:t>
            </w:r>
          </w:p>
        </w:tc>
        <w:tc>
          <w:tcPr>
            <w:tcW w:w="3216" w:type="dxa"/>
            <w:tcBorders>
              <w:top w:val="single" w:sz="4" w:space="0" w:color="666666"/>
              <w:left w:val="single" w:sz="4" w:space="0" w:color="666666"/>
              <w:bottom w:val="single" w:sz="4" w:space="0" w:color="666666"/>
              <w:right w:val="single" w:sz="4" w:space="0" w:color="666666"/>
            </w:tcBorders>
            <w:shd w:val="clear" w:color="auto" w:fill="F2F2F2"/>
            <w:vAlign w:val="center"/>
          </w:tcPr>
          <w:p w14:paraId="5F91DA70" w14:textId="77777777" w:rsidR="00350CE5" w:rsidRPr="004E7401" w:rsidRDefault="000C1BD9">
            <w:pPr>
              <w:jc w:val="center"/>
              <w:rPr>
                <w:rFonts w:ascii="Arial" w:eastAsia="Microsoft YaHei" w:hAnsi="Arial"/>
                <w:highlight w:val="yellow"/>
              </w:rPr>
            </w:pPr>
            <w:r w:rsidRPr="004E7401">
              <w:rPr>
                <w:rFonts w:ascii="Arial" w:eastAsia="Microsoft YaHei" w:hAnsi="Arial"/>
                <w:highlight w:val="yellow"/>
              </w:rPr>
              <w:t>RA6</w:t>
            </w:r>
          </w:p>
        </w:tc>
      </w:tr>
      <w:tr w:rsidR="00350CE5" w14:paraId="001C2A58" w14:textId="77777777">
        <w:trPr>
          <w:jc w:val="center"/>
        </w:trPr>
        <w:tc>
          <w:tcPr>
            <w:tcW w:w="3192" w:type="dxa"/>
            <w:tcBorders>
              <w:top w:val="single" w:sz="4" w:space="0" w:color="666666"/>
              <w:left w:val="single" w:sz="4" w:space="0" w:color="666666"/>
              <w:bottom w:val="single" w:sz="4" w:space="0" w:color="666666"/>
              <w:right w:val="single" w:sz="4" w:space="0" w:color="666666"/>
            </w:tcBorders>
            <w:vAlign w:val="center"/>
          </w:tcPr>
          <w:p w14:paraId="38922EC7" w14:textId="77777777" w:rsidR="00350CE5" w:rsidRPr="004E7401" w:rsidRDefault="000C1BD9">
            <w:pPr>
              <w:rPr>
                <w:rFonts w:ascii="Arial" w:eastAsia="Microsoft YaHei" w:hAnsi="Arial"/>
                <w:highlight w:val="yellow"/>
              </w:rPr>
            </w:pPr>
            <w:r w:rsidRPr="004E7401">
              <w:rPr>
                <w:rFonts w:ascii="Arial" w:eastAsia="Microsoft YaHei" w:hAnsi="Arial"/>
                <w:highlight w:val="yellow"/>
              </w:rPr>
              <w:t>MongoDB</w:t>
            </w:r>
          </w:p>
        </w:tc>
        <w:tc>
          <w:tcPr>
            <w:tcW w:w="4296" w:type="dxa"/>
            <w:tcBorders>
              <w:top w:val="single" w:sz="4" w:space="0" w:color="666666"/>
              <w:left w:val="single" w:sz="4" w:space="0" w:color="666666"/>
              <w:bottom w:val="single" w:sz="4" w:space="0" w:color="666666"/>
              <w:right w:val="single" w:sz="4" w:space="0" w:color="666666"/>
            </w:tcBorders>
            <w:vAlign w:val="center"/>
          </w:tcPr>
          <w:p w14:paraId="5B194A4E" w14:textId="77777777" w:rsidR="00350CE5" w:rsidRPr="004E7401" w:rsidRDefault="000C1BD9">
            <w:pPr>
              <w:rPr>
                <w:rFonts w:ascii="Arial" w:eastAsia="Microsoft YaHei" w:hAnsi="Arial"/>
                <w:highlight w:val="yellow"/>
              </w:rPr>
            </w:pPr>
            <w:r w:rsidRPr="004E7401">
              <w:rPr>
                <w:rFonts w:ascii="Arial" w:eastAsia="Microsoft YaHei" w:hAnsi="Arial"/>
                <w:highlight w:val="yellow"/>
              </w:rPr>
              <w:t>Tratamiento de información semiestructurada y comparación razonada con el modelo relacional. La programación de aula precisará las evidencias requeridas.</w:t>
            </w:r>
          </w:p>
        </w:tc>
        <w:tc>
          <w:tcPr>
            <w:tcW w:w="3216" w:type="dxa"/>
            <w:tcBorders>
              <w:top w:val="single" w:sz="4" w:space="0" w:color="666666"/>
              <w:left w:val="single" w:sz="4" w:space="0" w:color="666666"/>
              <w:bottom w:val="single" w:sz="4" w:space="0" w:color="666666"/>
              <w:right w:val="single" w:sz="4" w:space="0" w:color="666666"/>
            </w:tcBorders>
            <w:vAlign w:val="center"/>
          </w:tcPr>
          <w:p w14:paraId="74446D25" w14:textId="77777777" w:rsidR="00350CE5" w:rsidRPr="004E7401" w:rsidRDefault="000C1BD9">
            <w:pPr>
              <w:jc w:val="center"/>
              <w:rPr>
                <w:rFonts w:ascii="Arial" w:eastAsia="Microsoft YaHei" w:hAnsi="Arial"/>
                <w:highlight w:val="yellow"/>
              </w:rPr>
            </w:pPr>
            <w:r w:rsidRPr="004E7401">
              <w:rPr>
                <w:rFonts w:ascii="Arial" w:eastAsia="Microsoft YaHei" w:hAnsi="Arial"/>
                <w:highlight w:val="yellow"/>
              </w:rPr>
              <w:t>RA7</w:t>
            </w:r>
          </w:p>
        </w:tc>
      </w:tr>
      <w:tr w:rsidR="00350CE5" w14:paraId="6660C3D2" w14:textId="77777777">
        <w:trPr>
          <w:jc w:val="center"/>
        </w:trPr>
        <w:tc>
          <w:tcPr>
            <w:tcW w:w="3192" w:type="dxa"/>
            <w:tcBorders>
              <w:top w:val="single" w:sz="4" w:space="0" w:color="666666"/>
              <w:left w:val="single" w:sz="4" w:space="0" w:color="666666"/>
              <w:bottom w:val="single" w:sz="4" w:space="0" w:color="666666"/>
              <w:right w:val="single" w:sz="4" w:space="0" w:color="666666"/>
            </w:tcBorders>
            <w:shd w:val="clear" w:color="auto" w:fill="F2F2F2"/>
            <w:vAlign w:val="center"/>
          </w:tcPr>
          <w:p w14:paraId="539115DC" w14:textId="77777777" w:rsidR="00350CE5" w:rsidRPr="004E7401" w:rsidRDefault="000C1BD9">
            <w:pPr>
              <w:rPr>
                <w:rFonts w:ascii="Arial" w:eastAsia="Microsoft YaHei" w:hAnsi="Arial"/>
                <w:highlight w:val="yellow"/>
              </w:rPr>
            </w:pPr>
            <w:r w:rsidRPr="004E7401">
              <w:rPr>
                <w:rFonts w:ascii="Arial" w:eastAsia="Microsoft YaHei" w:hAnsi="Arial"/>
                <w:highlight w:val="yellow"/>
              </w:rPr>
              <w:t>AULES, suite ofimática y herramientas de documentación</w:t>
            </w:r>
          </w:p>
        </w:tc>
        <w:tc>
          <w:tcPr>
            <w:tcW w:w="4296" w:type="dxa"/>
            <w:tcBorders>
              <w:top w:val="single" w:sz="4" w:space="0" w:color="666666"/>
              <w:left w:val="single" w:sz="4" w:space="0" w:color="666666"/>
              <w:bottom w:val="single" w:sz="4" w:space="0" w:color="666666"/>
              <w:right w:val="single" w:sz="4" w:space="0" w:color="666666"/>
            </w:tcBorders>
            <w:shd w:val="clear" w:color="auto" w:fill="F2F2F2"/>
            <w:vAlign w:val="center"/>
          </w:tcPr>
          <w:p w14:paraId="000072FE" w14:textId="77777777" w:rsidR="00350CE5" w:rsidRPr="004E7401" w:rsidRDefault="000C1BD9">
            <w:pPr>
              <w:rPr>
                <w:rFonts w:ascii="Arial" w:eastAsia="Microsoft YaHei" w:hAnsi="Arial"/>
                <w:highlight w:val="yellow"/>
              </w:rPr>
            </w:pPr>
            <w:r w:rsidRPr="004E7401">
              <w:rPr>
                <w:rFonts w:ascii="Arial" w:eastAsia="Microsoft YaHei" w:hAnsi="Arial"/>
                <w:highlight w:val="yellow"/>
              </w:rPr>
              <w:t>Acceso a materiales, entrega, elaboración de informes, diccionarios de datos, manuales breves, presentaciones y retroalimentación.</w:t>
            </w:r>
          </w:p>
        </w:tc>
        <w:tc>
          <w:tcPr>
            <w:tcW w:w="3216" w:type="dxa"/>
            <w:tcBorders>
              <w:top w:val="single" w:sz="4" w:space="0" w:color="666666"/>
              <w:left w:val="single" w:sz="4" w:space="0" w:color="666666"/>
              <w:bottom w:val="single" w:sz="4" w:space="0" w:color="666666"/>
              <w:right w:val="single" w:sz="4" w:space="0" w:color="666666"/>
            </w:tcBorders>
            <w:shd w:val="clear" w:color="auto" w:fill="F2F2F2"/>
            <w:vAlign w:val="center"/>
          </w:tcPr>
          <w:p w14:paraId="2C482283" w14:textId="77777777" w:rsidR="00350CE5" w:rsidRPr="004E7401" w:rsidRDefault="000C1BD9">
            <w:pPr>
              <w:jc w:val="center"/>
              <w:rPr>
                <w:rFonts w:ascii="Arial" w:eastAsia="Microsoft YaHei" w:hAnsi="Arial"/>
                <w:highlight w:val="yellow"/>
              </w:rPr>
            </w:pPr>
            <w:r w:rsidRPr="004E7401">
              <w:rPr>
                <w:rFonts w:ascii="Arial" w:eastAsia="Microsoft YaHei" w:hAnsi="Arial"/>
                <w:highlight w:val="yellow"/>
              </w:rPr>
              <w:t>Transversal a todos los RRAA</w:t>
            </w:r>
          </w:p>
        </w:tc>
      </w:tr>
      <w:tr w:rsidR="00350CE5" w14:paraId="2935C119" w14:textId="77777777">
        <w:trPr>
          <w:jc w:val="center"/>
        </w:trPr>
        <w:tc>
          <w:tcPr>
            <w:tcW w:w="3192" w:type="dxa"/>
            <w:tcBorders>
              <w:top w:val="single" w:sz="4" w:space="0" w:color="666666"/>
              <w:left w:val="single" w:sz="4" w:space="0" w:color="666666"/>
              <w:bottom w:val="single" w:sz="4" w:space="0" w:color="666666"/>
              <w:right w:val="single" w:sz="4" w:space="0" w:color="666666"/>
            </w:tcBorders>
            <w:vAlign w:val="center"/>
          </w:tcPr>
          <w:p w14:paraId="29453AD0" w14:textId="77777777" w:rsidR="00350CE5" w:rsidRPr="004E7401" w:rsidRDefault="000C1BD9">
            <w:pPr>
              <w:rPr>
                <w:rFonts w:ascii="Arial" w:eastAsia="Microsoft YaHei" w:hAnsi="Arial"/>
                <w:highlight w:val="yellow"/>
              </w:rPr>
            </w:pPr>
            <w:r w:rsidRPr="004E7401">
              <w:rPr>
                <w:rFonts w:ascii="Arial" w:eastAsia="Microsoft YaHei" w:hAnsi="Arial"/>
                <w:highlight w:val="yellow"/>
              </w:rPr>
              <w:t>Git y repositorios autorizados</w:t>
            </w:r>
          </w:p>
        </w:tc>
        <w:tc>
          <w:tcPr>
            <w:tcW w:w="4296" w:type="dxa"/>
            <w:tcBorders>
              <w:top w:val="single" w:sz="4" w:space="0" w:color="666666"/>
              <w:left w:val="single" w:sz="4" w:space="0" w:color="666666"/>
              <w:bottom w:val="single" w:sz="4" w:space="0" w:color="666666"/>
              <w:right w:val="single" w:sz="4" w:space="0" w:color="666666"/>
            </w:tcBorders>
            <w:vAlign w:val="center"/>
          </w:tcPr>
          <w:p w14:paraId="5FEE0A23" w14:textId="77777777" w:rsidR="00350CE5" w:rsidRPr="004E7401" w:rsidRDefault="000C1BD9">
            <w:pPr>
              <w:rPr>
                <w:rFonts w:ascii="Arial" w:eastAsia="Microsoft YaHei" w:hAnsi="Arial"/>
                <w:highlight w:val="yellow"/>
              </w:rPr>
            </w:pPr>
            <w:r w:rsidRPr="004E7401">
              <w:rPr>
                <w:rFonts w:ascii="Arial" w:eastAsia="Microsoft YaHei" w:hAnsi="Arial"/>
                <w:highlight w:val="yellow"/>
              </w:rPr>
              <w:t>Control de versiones de scripts y documentación, comparación de cambios y colaboración con trazabilidad de las aportaciones.</w:t>
            </w:r>
          </w:p>
        </w:tc>
        <w:tc>
          <w:tcPr>
            <w:tcW w:w="3216" w:type="dxa"/>
            <w:tcBorders>
              <w:top w:val="single" w:sz="4" w:space="0" w:color="666666"/>
              <w:left w:val="single" w:sz="4" w:space="0" w:color="666666"/>
              <w:bottom w:val="single" w:sz="4" w:space="0" w:color="666666"/>
              <w:right w:val="single" w:sz="4" w:space="0" w:color="666666"/>
            </w:tcBorders>
            <w:vAlign w:val="center"/>
          </w:tcPr>
          <w:p w14:paraId="4A07D2FB" w14:textId="77777777" w:rsidR="00350CE5" w:rsidRPr="004E7401" w:rsidRDefault="000C1BD9">
            <w:pPr>
              <w:jc w:val="center"/>
              <w:rPr>
                <w:rFonts w:ascii="Arial" w:eastAsia="Microsoft YaHei" w:hAnsi="Arial"/>
                <w:highlight w:val="yellow"/>
              </w:rPr>
            </w:pPr>
            <w:r w:rsidRPr="004E7401">
              <w:rPr>
                <w:rFonts w:ascii="Arial" w:eastAsia="Microsoft YaHei" w:hAnsi="Arial"/>
                <w:highlight w:val="yellow"/>
              </w:rPr>
              <w:t>Transversal; especialmente RA2, RA3, RA5 y RA6</w:t>
            </w:r>
          </w:p>
        </w:tc>
      </w:tr>
    </w:tbl>
    <w:p w14:paraId="0E3DB4BA" w14:textId="77777777" w:rsidR="00350CE5" w:rsidRDefault="00350CE5"/>
    <w:p w14:paraId="704AF279" w14:textId="77777777" w:rsidR="00350CE5" w:rsidRDefault="000C1BD9">
      <w:pPr>
        <w:spacing w:before="113" w:line="360" w:lineRule="auto"/>
        <w:jc w:val="both"/>
        <w:rPr>
          <w:rFonts w:ascii="Arial" w:eastAsia="Microsoft YaHei" w:hAnsi="Arial"/>
        </w:rPr>
      </w:pPr>
      <w:r>
        <w:rPr>
          <w:rFonts w:ascii="Arial" w:eastAsia="Microsoft YaHei" w:hAnsi="Arial"/>
        </w:rPr>
        <w:t>Las prácticas que puedan alterar la configuración, los permisos o los datos se realizarán, cuando sea necesario, en cuentas limitadas, máquinas virtuales, contenedores, servidores de aula o entornos restaurables. Si un recurso no estuviera temporalmente disponible, se establecerán rotaciones, trabajo por parejas o una alternativa equivalente que permita obtener las mismas evidencias curriculares.</w:t>
      </w:r>
    </w:p>
    <w:p w14:paraId="064500ED" w14:textId="77777777" w:rsidR="00350CE5" w:rsidRDefault="00350CE5">
      <w:pPr>
        <w:spacing w:before="113" w:line="360" w:lineRule="auto"/>
        <w:jc w:val="both"/>
        <w:rPr>
          <w:rFonts w:ascii="Arial" w:eastAsia="Microsoft YaHei" w:hAnsi="Arial"/>
        </w:rPr>
      </w:pPr>
    </w:p>
    <w:p w14:paraId="2041260B" w14:textId="77777777" w:rsidR="00350CE5" w:rsidRPr="004E7401" w:rsidRDefault="000C1BD9" w:rsidP="00D045FA">
      <w:pPr>
        <w:pStyle w:val="Ttulo2"/>
        <w:spacing w:before="0"/>
        <w:jc w:val="both"/>
        <w:rPr>
          <w:rFonts w:ascii="Arial" w:hAnsi="Arial"/>
          <w:sz w:val="28"/>
          <w:szCs w:val="28"/>
        </w:rPr>
      </w:pPr>
      <w:bookmarkStart w:id="41" w:name="_Toc239085652"/>
      <w:r w:rsidRPr="004E7401">
        <w:rPr>
          <w:rFonts w:ascii="Arial" w:hAnsi="Arial"/>
          <w:sz w:val="28"/>
          <w:szCs w:val="28"/>
        </w:rPr>
        <w:t>Uso responsable, seguro, ético y accesible</w:t>
      </w:r>
      <w:bookmarkEnd w:id="41"/>
    </w:p>
    <w:p w14:paraId="7E5D3255" w14:textId="77777777" w:rsidR="00350CE5" w:rsidRDefault="000C1BD9">
      <w:pPr>
        <w:spacing w:before="113" w:line="360" w:lineRule="auto"/>
        <w:jc w:val="both"/>
        <w:rPr>
          <w:rFonts w:ascii="Arial" w:eastAsia="Microsoft YaHei" w:hAnsi="Arial"/>
        </w:rPr>
      </w:pPr>
      <w:r>
        <w:rPr>
          <w:rFonts w:ascii="Arial" w:eastAsia="Microsoft YaHei" w:hAnsi="Arial"/>
        </w:rPr>
        <w:t>El uso de tecnologías digitales se ajustará a las normas del centro, a la protección de datos, a la ciberseguridad, a la propiedad intelectual y a los principios de accesibilidad y sostenibilidad. Estas condiciones se integrarán en las actividades del módulo y, cuando estén relacionadas con un CCEE, formarán parte de los indicadores de evaluación.</w:t>
      </w:r>
    </w:p>
    <w:p w14:paraId="5860EBE0" w14:textId="77777777" w:rsidR="00350CE5" w:rsidRDefault="000C1BD9">
      <w:pPr>
        <w:numPr>
          <w:ilvl w:val="0"/>
          <w:numId w:val="18"/>
        </w:numPr>
        <w:spacing w:before="113" w:line="360" w:lineRule="auto"/>
        <w:jc w:val="both"/>
        <w:rPr>
          <w:rFonts w:ascii="Arial" w:eastAsia="Microsoft YaHei" w:hAnsi="Arial"/>
        </w:rPr>
      </w:pPr>
      <w:r>
        <w:rPr>
          <w:rFonts w:ascii="Arial" w:eastAsia="Microsoft YaHei" w:hAnsi="Arial"/>
        </w:rPr>
        <w:lastRenderedPageBreak/>
        <w:t>Se utilizarán preferentemente datos ficticios, sintéticos o anonimizados. No se incorporarán datos personales o empresariales reales sin autorización y sin las medidas de protección necesarias.</w:t>
      </w:r>
    </w:p>
    <w:p w14:paraId="1945DA1A" w14:textId="77777777" w:rsidR="00350CE5" w:rsidRDefault="000C1BD9">
      <w:pPr>
        <w:numPr>
          <w:ilvl w:val="0"/>
          <w:numId w:val="18"/>
        </w:numPr>
        <w:spacing w:before="113" w:line="360" w:lineRule="auto"/>
        <w:jc w:val="both"/>
        <w:rPr>
          <w:rFonts w:ascii="Arial" w:eastAsia="Microsoft YaHei" w:hAnsi="Arial"/>
        </w:rPr>
      </w:pPr>
      <w:r>
        <w:rPr>
          <w:rFonts w:ascii="Arial" w:eastAsia="Microsoft YaHei" w:hAnsi="Arial"/>
        </w:rPr>
        <w:t>Las credenciales serán personales y no se compartirán. Se aplicará el principio de mínimo privilegio y se evitará incluir contraseñas o secretos en scripts, capturas, informes o repositorios.</w:t>
      </w:r>
    </w:p>
    <w:p w14:paraId="27CCD63D" w14:textId="77777777" w:rsidR="00350CE5" w:rsidRDefault="000C1BD9">
      <w:pPr>
        <w:numPr>
          <w:ilvl w:val="0"/>
          <w:numId w:val="18"/>
        </w:numPr>
        <w:spacing w:before="113" w:line="360" w:lineRule="auto"/>
        <w:jc w:val="both"/>
        <w:rPr>
          <w:rFonts w:ascii="Arial" w:eastAsia="Microsoft YaHei" w:hAnsi="Arial"/>
        </w:rPr>
      </w:pPr>
      <w:r>
        <w:rPr>
          <w:rFonts w:ascii="Arial" w:eastAsia="Microsoft YaHei" w:hAnsi="Arial"/>
        </w:rPr>
        <w:t>Se respetarán las licencias del software y de los contenidos, se identificarán las fuentes y no se presentarán como propios materiales, código o soluciones ajenas.</w:t>
      </w:r>
    </w:p>
    <w:p w14:paraId="78439DE0" w14:textId="77777777" w:rsidR="00350CE5" w:rsidRDefault="000C1BD9">
      <w:pPr>
        <w:numPr>
          <w:ilvl w:val="0"/>
          <w:numId w:val="18"/>
        </w:numPr>
        <w:spacing w:before="113" w:line="360" w:lineRule="auto"/>
        <w:jc w:val="both"/>
        <w:rPr>
          <w:rFonts w:ascii="Arial" w:eastAsia="Microsoft YaHei" w:hAnsi="Arial"/>
        </w:rPr>
      </w:pPr>
      <w:r>
        <w:rPr>
          <w:rFonts w:ascii="Arial" w:eastAsia="Microsoft YaHei" w:hAnsi="Arial"/>
        </w:rPr>
        <w:t>Los documentos, interfaces y materiales procurarán ser accesibles: estructura clara, contraste suficiente, navegación por teclado cuando sea aplicable y formatos alternativos cuando se necesiten.</w:t>
      </w:r>
    </w:p>
    <w:p w14:paraId="550C91A9" w14:textId="77777777" w:rsidR="00350CE5" w:rsidRDefault="000C1BD9">
      <w:pPr>
        <w:numPr>
          <w:ilvl w:val="0"/>
          <w:numId w:val="18"/>
        </w:numPr>
        <w:spacing w:before="113" w:line="360" w:lineRule="auto"/>
        <w:jc w:val="both"/>
        <w:rPr>
          <w:rFonts w:ascii="Arial" w:eastAsia="Microsoft YaHei" w:hAnsi="Arial"/>
        </w:rPr>
      </w:pPr>
      <w:r>
        <w:rPr>
          <w:rFonts w:ascii="Arial" w:eastAsia="Microsoft YaHei" w:hAnsi="Arial"/>
        </w:rPr>
        <w:t>Se fomentará el uso eficiente de los equipos, el almacenamiento y los servicios, evitando copias innecesarias, procesos intensivos sin finalidad y consumo de recursos no justificado.</w:t>
      </w:r>
    </w:p>
    <w:p w14:paraId="5E3CE0D3" w14:textId="77777777" w:rsidR="00350CE5" w:rsidRDefault="000C1BD9">
      <w:pPr>
        <w:numPr>
          <w:ilvl w:val="0"/>
          <w:numId w:val="18"/>
        </w:numPr>
        <w:spacing w:before="113" w:line="360" w:lineRule="auto"/>
        <w:jc w:val="both"/>
        <w:rPr>
          <w:rFonts w:ascii="Arial" w:eastAsia="Microsoft YaHei" w:hAnsi="Arial"/>
        </w:rPr>
      </w:pPr>
      <w:r>
        <w:rPr>
          <w:rFonts w:ascii="Arial" w:eastAsia="Microsoft YaHei" w:hAnsi="Arial"/>
        </w:rPr>
        <w:t>Cualquier incidencia de seguridad, pérdida de datos, acceso indebido o exposición accidental de información se comunicará de inmediato al profesorado y se seguirá el protocolo del centro.</w:t>
      </w:r>
    </w:p>
    <w:p w14:paraId="6089F616" w14:textId="77777777" w:rsidR="00350CE5" w:rsidRDefault="000C1BD9">
      <w:pPr>
        <w:spacing w:before="113" w:line="360" w:lineRule="auto"/>
        <w:jc w:val="both"/>
        <w:rPr>
          <w:rFonts w:ascii="Arial" w:eastAsia="Microsoft YaHei" w:hAnsi="Arial"/>
        </w:rPr>
      </w:pPr>
      <w:r>
        <w:rPr>
          <w:rFonts w:ascii="Arial" w:eastAsia="Microsoft YaHei" w:hAnsi="Arial"/>
        </w:rPr>
        <w:t>La adecuación de las herramientas, canales y procedimientos se revisará durante el seguimiento de la programación. Las modificaciones deberán justificarse por razones curriculares, técnicas, de seguridad, accesibilidad, licencia o disponibilidad y no podrán reducir los RRAA, CCEE ni el nivel de desempeño profesional exigido.</w:t>
      </w:r>
    </w:p>
    <w:p w14:paraId="27B2985D" w14:textId="77777777" w:rsidR="00350CE5" w:rsidRDefault="00350CE5">
      <w:pPr>
        <w:spacing w:before="113" w:line="360" w:lineRule="auto"/>
        <w:jc w:val="both"/>
        <w:rPr>
          <w:rFonts w:ascii="Arial" w:eastAsia="Microsoft YaHei" w:hAnsi="Arial"/>
        </w:rPr>
      </w:pPr>
    </w:p>
    <w:p w14:paraId="098BF09E" w14:textId="77777777" w:rsidR="00350CE5" w:rsidRPr="006A7040" w:rsidRDefault="000C1BD9">
      <w:pPr>
        <w:pStyle w:val="Ttulo1"/>
        <w:tabs>
          <w:tab w:val="left" w:pos="696"/>
        </w:tabs>
        <w:spacing w:before="198" w:after="0" w:line="360" w:lineRule="auto"/>
        <w:jc w:val="both"/>
        <w:rPr>
          <w:rFonts w:ascii="Arial" w:hAnsi="Arial"/>
          <w:sz w:val="32"/>
        </w:rPr>
      </w:pPr>
      <w:bookmarkStart w:id="42" w:name="_Toc239085653"/>
      <w:r w:rsidRPr="006A7040">
        <w:rPr>
          <w:rFonts w:ascii="Arial" w:hAnsi="Arial"/>
          <w:sz w:val="32"/>
          <w:szCs w:val="32"/>
        </w:rPr>
        <w:t>Evaluación</w:t>
      </w:r>
      <w:bookmarkEnd w:id="42"/>
    </w:p>
    <w:p w14:paraId="589AA627" w14:textId="77777777" w:rsidR="00350CE5" w:rsidRDefault="000C1BD9">
      <w:pPr>
        <w:spacing w:line="360" w:lineRule="auto"/>
        <w:jc w:val="both"/>
        <w:rPr>
          <w:rFonts w:ascii="Arial" w:eastAsia="Microsoft YaHei" w:hAnsi="Arial"/>
        </w:rPr>
      </w:pPr>
      <w:r>
        <w:rPr>
          <w:rFonts w:ascii="Arial" w:eastAsia="Microsoft YaHei" w:hAnsi="Arial"/>
        </w:rPr>
        <w:t>La evaluación del presente módulo se desarrollará conforme al Real Decreto 659/2023, de 18 de julio, especialmente a sus artículos 18 y 93, modificados parcialmente por el Real Decreto 658/2024, de 9 de julio; a la Orden 8/2025, de 22 de abril, en su redacción vigente tras la Orden 5/2026, de 1 de abril, y a los criterios comunes establecidos en el Proyecto Curricular del ciclo formativo. El referente directo de la evaluación serán los resultados de aprendizaje (RRAA) y sus criterios de evaluación (CCEE); los contenidos, las actividades, las Unidades de Programación (UUPP) y los instrumentos actuarán como medios para obtener evidencias válidas del aprendizaje.</w:t>
      </w:r>
    </w:p>
    <w:p w14:paraId="3FE50E52" w14:textId="77777777" w:rsidR="00350CE5" w:rsidRDefault="000C1BD9">
      <w:pPr>
        <w:spacing w:line="360" w:lineRule="auto"/>
        <w:jc w:val="both"/>
        <w:rPr>
          <w:rFonts w:ascii="Arial" w:eastAsia="Microsoft YaHei" w:hAnsi="Arial"/>
        </w:rPr>
      </w:pPr>
      <w:r>
        <w:rPr>
          <w:rFonts w:ascii="Arial" w:eastAsia="Microsoft YaHei" w:hAnsi="Arial"/>
        </w:rPr>
        <w:lastRenderedPageBreak/>
        <w:t>La calificación no se obtendrá mediante porcentajes independientes asignados a exámenes, prácticas, trabajos o UUPP. Cada actividad proporcionará evidencias vinculadas a uno o varios CCEE; la valoración de los CCEE determinará la calificación de cada RRAA y la ponderación de los RRAA permitirá obtener la calificación del módulo.</w:t>
      </w:r>
    </w:p>
    <w:p w14:paraId="516325B2" w14:textId="77777777" w:rsidR="00350CE5" w:rsidRDefault="00350CE5">
      <w:pPr>
        <w:tabs>
          <w:tab w:val="left" w:pos="696"/>
        </w:tabs>
        <w:spacing w:before="198" w:line="360" w:lineRule="auto"/>
        <w:jc w:val="both"/>
        <w:rPr>
          <w:rFonts w:ascii="Arial" w:eastAsia="Microsoft YaHei" w:hAnsi="Arial"/>
        </w:rPr>
      </w:pPr>
    </w:p>
    <w:p w14:paraId="63AA098F" w14:textId="77777777" w:rsidR="00350CE5" w:rsidRPr="004E7401" w:rsidRDefault="000C1BD9" w:rsidP="004E7401">
      <w:pPr>
        <w:pStyle w:val="Ttulo2"/>
        <w:spacing w:before="0"/>
        <w:rPr>
          <w:rFonts w:ascii="Arial" w:hAnsi="Arial"/>
          <w:sz w:val="28"/>
          <w:szCs w:val="28"/>
        </w:rPr>
      </w:pPr>
      <w:bookmarkStart w:id="43" w:name="_Toc239085654"/>
      <w:r w:rsidRPr="004E7401">
        <w:rPr>
          <w:rFonts w:ascii="Arial" w:hAnsi="Arial"/>
          <w:sz w:val="28"/>
          <w:szCs w:val="28"/>
        </w:rPr>
        <w:t>Principios y organización de la evaluación</w:t>
      </w:r>
      <w:bookmarkEnd w:id="43"/>
    </w:p>
    <w:p w14:paraId="0D3DA25F" w14:textId="77777777" w:rsidR="00350CE5" w:rsidRDefault="000C1BD9">
      <w:pPr>
        <w:spacing w:line="360" w:lineRule="auto"/>
        <w:jc w:val="both"/>
        <w:rPr>
          <w:rFonts w:ascii="Arial" w:eastAsia="Microsoft YaHei" w:hAnsi="Arial"/>
        </w:rPr>
      </w:pPr>
      <w:r>
        <w:rPr>
          <w:rFonts w:ascii="Arial" w:eastAsia="Microsoft YaHei" w:hAnsi="Arial"/>
        </w:rPr>
        <w:t>La evaluación será:</w:t>
      </w:r>
    </w:p>
    <w:p w14:paraId="108ACDD0" w14:textId="77777777" w:rsidR="00350CE5" w:rsidRDefault="000C1BD9">
      <w:pPr>
        <w:numPr>
          <w:ilvl w:val="0"/>
          <w:numId w:val="19"/>
        </w:numPr>
        <w:spacing w:line="360" w:lineRule="auto"/>
        <w:jc w:val="both"/>
        <w:rPr>
          <w:rFonts w:ascii="Arial" w:eastAsia="Microsoft YaHei" w:hAnsi="Arial"/>
        </w:rPr>
      </w:pPr>
      <w:r>
        <w:rPr>
          <w:rFonts w:ascii="Arial" w:eastAsia="Microsoft YaHei" w:hAnsi="Arial"/>
          <w:b/>
          <w:bCs/>
        </w:rPr>
        <w:t>Continua</w:t>
      </w:r>
      <w:r>
        <w:rPr>
          <w:rFonts w:ascii="Arial" w:eastAsia="Microsoft YaHei" w:hAnsi="Arial"/>
        </w:rPr>
        <w:t>, porque recogerá evidencias a lo largo de todo el proceso y permitirá detectar dificultades y aplicar medidas de apoyo y recuperación antes de la evaluación final.</w:t>
      </w:r>
    </w:p>
    <w:p w14:paraId="380659FD" w14:textId="77777777" w:rsidR="00350CE5" w:rsidRDefault="000C1BD9">
      <w:pPr>
        <w:numPr>
          <w:ilvl w:val="0"/>
          <w:numId w:val="19"/>
        </w:numPr>
        <w:spacing w:line="360" w:lineRule="auto"/>
        <w:jc w:val="both"/>
        <w:rPr>
          <w:rFonts w:ascii="Arial" w:eastAsia="Microsoft YaHei" w:hAnsi="Arial"/>
        </w:rPr>
      </w:pPr>
      <w:r>
        <w:rPr>
          <w:rFonts w:ascii="Arial" w:eastAsia="Microsoft YaHei" w:hAnsi="Arial"/>
          <w:b/>
          <w:bCs/>
        </w:rPr>
        <w:t>Formativa</w:t>
      </w:r>
      <w:r>
        <w:rPr>
          <w:rFonts w:ascii="Arial" w:eastAsia="Microsoft YaHei" w:hAnsi="Arial"/>
        </w:rPr>
        <w:t>, porque proporcionará retroalimentación concreta sobre los aprendizajes alcanzados, los errores detectados y las actuaciones necesarias para mejorar.</w:t>
      </w:r>
    </w:p>
    <w:p w14:paraId="66B705F1" w14:textId="77777777" w:rsidR="00350CE5" w:rsidRDefault="000C1BD9">
      <w:pPr>
        <w:numPr>
          <w:ilvl w:val="0"/>
          <w:numId w:val="19"/>
        </w:numPr>
        <w:spacing w:line="360" w:lineRule="auto"/>
        <w:jc w:val="both"/>
        <w:rPr>
          <w:rFonts w:ascii="Arial" w:eastAsia="Microsoft YaHei" w:hAnsi="Arial"/>
        </w:rPr>
      </w:pPr>
      <w:r>
        <w:rPr>
          <w:rFonts w:ascii="Arial" w:eastAsia="Microsoft YaHei" w:hAnsi="Arial"/>
          <w:b/>
          <w:bCs/>
        </w:rPr>
        <w:t>Integradora</w:t>
      </w:r>
      <w:r>
        <w:rPr>
          <w:rFonts w:ascii="Arial" w:eastAsia="Microsoft YaHei" w:hAnsi="Arial"/>
        </w:rPr>
        <w:t xml:space="preserve">, porque tendrá en cuenta la relación con otros módulos, el Proyecto </w:t>
      </w:r>
      <w:proofErr w:type="spellStart"/>
      <w:r>
        <w:rPr>
          <w:rFonts w:ascii="Arial" w:eastAsia="Microsoft YaHei" w:hAnsi="Arial"/>
        </w:rPr>
        <w:t>Intermodular</w:t>
      </w:r>
      <w:proofErr w:type="spellEnd"/>
      <w:r>
        <w:rPr>
          <w:rFonts w:ascii="Arial" w:eastAsia="Microsoft YaHei" w:hAnsi="Arial"/>
        </w:rPr>
        <w:t xml:space="preserve"> y la formación en empresa, sin perjuicio de la responsabilidad del profesorado del módulo sobre su calificación.</w:t>
      </w:r>
    </w:p>
    <w:p w14:paraId="166BCFE3" w14:textId="77777777" w:rsidR="00350CE5" w:rsidRDefault="000C1BD9">
      <w:pPr>
        <w:numPr>
          <w:ilvl w:val="0"/>
          <w:numId w:val="19"/>
        </w:numPr>
        <w:spacing w:line="360" w:lineRule="auto"/>
        <w:jc w:val="both"/>
        <w:rPr>
          <w:rFonts w:ascii="Arial" w:eastAsia="Microsoft YaHei" w:hAnsi="Arial"/>
        </w:rPr>
      </w:pPr>
      <w:r>
        <w:rPr>
          <w:rFonts w:ascii="Arial" w:eastAsia="Microsoft YaHei" w:hAnsi="Arial"/>
          <w:b/>
          <w:bCs/>
        </w:rPr>
        <w:t>Basada en RRAA y CCEE</w:t>
      </w:r>
      <w:r>
        <w:rPr>
          <w:rFonts w:ascii="Arial" w:eastAsia="Microsoft YaHei" w:hAnsi="Arial"/>
        </w:rPr>
        <w:t>, de modo que toda evidencia calificable se vinculará expresamente con los criterios que permite comprobar.</w:t>
      </w:r>
    </w:p>
    <w:p w14:paraId="4112E911" w14:textId="77777777" w:rsidR="00350CE5" w:rsidRDefault="000C1BD9">
      <w:pPr>
        <w:numPr>
          <w:ilvl w:val="0"/>
          <w:numId w:val="19"/>
        </w:numPr>
        <w:spacing w:line="360" w:lineRule="auto"/>
        <w:jc w:val="both"/>
        <w:rPr>
          <w:rFonts w:ascii="Arial" w:eastAsia="Microsoft YaHei" w:hAnsi="Arial"/>
        </w:rPr>
      </w:pPr>
      <w:r>
        <w:rPr>
          <w:rFonts w:ascii="Arial" w:eastAsia="Microsoft YaHei" w:hAnsi="Arial"/>
          <w:b/>
          <w:bCs/>
        </w:rPr>
        <w:t>Objetiva, fiable y transparente</w:t>
      </w:r>
      <w:r>
        <w:rPr>
          <w:rFonts w:ascii="Arial" w:eastAsia="Microsoft YaHei" w:hAnsi="Arial"/>
        </w:rPr>
        <w:t>, mediante instrumentos con criterios de corrección conocidos, rúbricas, listas de control, soluciones de referencia o registros equivalentes.</w:t>
      </w:r>
    </w:p>
    <w:p w14:paraId="0D841476" w14:textId="77777777" w:rsidR="00350CE5" w:rsidRDefault="000C1BD9">
      <w:pPr>
        <w:numPr>
          <w:ilvl w:val="0"/>
          <w:numId w:val="19"/>
        </w:numPr>
        <w:spacing w:line="360" w:lineRule="auto"/>
        <w:jc w:val="both"/>
        <w:rPr>
          <w:rFonts w:ascii="Arial" w:eastAsia="Microsoft YaHei" w:hAnsi="Arial"/>
        </w:rPr>
      </w:pPr>
      <w:r>
        <w:rPr>
          <w:rFonts w:ascii="Arial" w:eastAsia="Microsoft YaHei" w:hAnsi="Arial"/>
          <w:b/>
          <w:bCs/>
        </w:rPr>
        <w:t>Accesible e inclusiva</w:t>
      </w:r>
      <w:r>
        <w:rPr>
          <w:rFonts w:ascii="Arial" w:eastAsia="Microsoft YaHei" w:hAnsi="Arial"/>
        </w:rPr>
        <w:t>, aplicando los ajustes de acceso, tiempo, formato o instrumento necesarios para que el alumnado pueda demostrar los mismos RRAA y CCEE sin reducir el nivel de competencia profesional.</w:t>
      </w:r>
    </w:p>
    <w:p w14:paraId="1F1199D5" w14:textId="77777777" w:rsidR="00350CE5" w:rsidRDefault="000C1BD9">
      <w:pPr>
        <w:numPr>
          <w:ilvl w:val="0"/>
          <w:numId w:val="19"/>
        </w:numPr>
        <w:spacing w:line="360" w:lineRule="auto"/>
        <w:jc w:val="both"/>
        <w:rPr>
          <w:rFonts w:ascii="Arial" w:eastAsia="Microsoft YaHei" w:hAnsi="Arial"/>
        </w:rPr>
      </w:pPr>
      <w:r>
        <w:rPr>
          <w:rFonts w:ascii="Arial" w:eastAsia="Microsoft YaHei" w:hAnsi="Arial"/>
          <w:b/>
          <w:bCs/>
        </w:rPr>
        <w:t>Coherente con las metodologías activas</w:t>
      </w:r>
      <w:r>
        <w:rPr>
          <w:rFonts w:ascii="Arial" w:eastAsia="Microsoft YaHei" w:hAnsi="Arial"/>
        </w:rPr>
        <w:t xml:space="preserve"> del ciclo y con el carácter práctico y profesional del módulo.</w:t>
      </w:r>
    </w:p>
    <w:p w14:paraId="0147453E" w14:textId="77777777" w:rsidR="00350CE5" w:rsidRDefault="000C1BD9">
      <w:pPr>
        <w:spacing w:before="113" w:line="360" w:lineRule="auto"/>
        <w:jc w:val="both"/>
        <w:rPr>
          <w:rFonts w:ascii="Arial" w:eastAsia="Microsoft YaHei" w:hAnsi="Arial"/>
        </w:rPr>
      </w:pPr>
      <w:r>
        <w:rPr>
          <w:rFonts w:ascii="Arial" w:eastAsia="Microsoft YaHei" w:hAnsi="Arial"/>
        </w:rPr>
        <w:t>Al inicio del curso se realizará una evaluación inicial de carácter diagnóstico y no calificativo. Permitirá identificar conocimientos previos, detectar barreras y ajustar la secuenciación, los apoyos y las actividades de refuerzo. Se celebrarán las sesiones de evaluación inicial, parciales y finales previstas en el calendario oficial del centro. Las calificaciones parciales serán informativas y acumulativas dentro de la evaluación continua; no constituirán bloques independientes cuya media aritmética determine la nota final.</w:t>
      </w:r>
    </w:p>
    <w:p w14:paraId="26380C3B" w14:textId="77777777" w:rsidR="00350CE5" w:rsidRDefault="00350CE5">
      <w:pPr>
        <w:spacing w:before="113" w:line="360" w:lineRule="auto"/>
        <w:jc w:val="both"/>
        <w:rPr>
          <w:rFonts w:ascii="Arial" w:eastAsia="Microsoft YaHei" w:hAnsi="Arial"/>
        </w:rPr>
      </w:pPr>
    </w:p>
    <w:p w14:paraId="4F39E975" w14:textId="77777777" w:rsidR="00350CE5" w:rsidRPr="004E7401" w:rsidRDefault="000C1BD9" w:rsidP="004E7401">
      <w:pPr>
        <w:pStyle w:val="Ttulo2"/>
        <w:spacing w:before="0"/>
        <w:rPr>
          <w:rFonts w:ascii="Arial" w:hAnsi="Arial"/>
          <w:sz w:val="28"/>
          <w:szCs w:val="28"/>
        </w:rPr>
      </w:pPr>
      <w:bookmarkStart w:id="44" w:name="_Toc239085655"/>
      <w:r w:rsidRPr="004E7401">
        <w:rPr>
          <w:rFonts w:ascii="Arial" w:hAnsi="Arial"/>
          <w:sz w:val="28"/>
          <w:szCs w:val="28"/>
        </w:rPr>
        <w:lastRenderedPageBreak/>
        <w:t>Características de la evaluación</w:t>
      </w:r>
      <w:bookmarkEnd w:id="44"/>
    </w:p>
    <w:p w14:paraId="7BBE116B" w14:textId="77777777" w:rsidR="00350CE5" w:rsidRDefault="000C1BD9">
      <w:pPr>
        <w:spacing w:before="113" w:line="360" w:lineRule="auto"/>
        <w:jc w:val="both"/>
        <w:rPr>
          <w:rFonts w:ascii="Arial" w:eastAsia="Microsoft YaHei" w:hAnsi="Arial"/>
        </w:rPr>
      </w:pPr>
      <w:r>
        <w:rPr>
          <w:rFonts w:ascii="Arial" w:eastAsia="Microsoft YaHei" w:hAnsi="Arial"/>
        </w:rPr>
        <w:t>El RD 659/2023 en su artículo 18, modificado parcialmente por el RD 658/2024, concreta la evaluación en la formación profesional, extrayendo los puntos más importantes para la evaluación del módulo profesional:</w:t>
      </w:r>
    </w:p>
    <w:p w14:paraId="45AF2B35" w14:textId="77777777" w:rsidR="00350CE5" w:rsidRDefault="000C1BD9">
      <w:pPr>
        <w:numPr>
          <w:ilvl w:val="0"/>
          <w:numId w:val="20"/>
        </w:numPr>
        <w:spacing w:before="113" w:line="360" w:lineRule="auto"/>
        <w:jc w:val="both"/>
        <w:rPr>
          <w:rFonts w:ascii="Arial" w:eastAsia="Microsoft YaHei" w:hAnsi="Arial"/>
        </w:rPr>
      </w:pPr>
      <w:r>
        <w:rPr>
          <w:rFonts w:ascii="Arial" w:eastAsia="Microsoft YaHei" w:hAnsi="Arial"/>
        </w:rPr>
        <w:t>La evaluación se realizará tomando como referencia los objetivos expresados en resultados de aprendizaje y los criterios de evaluación de cada uno de los módulos profesionales y los objetivos generales del ciclo formativo.</w:t>
      </w:r>
    </w:p>
    <w:p w14:paraId="6C197B79" w14:textId="77777777" w:rsidR="00350CE5" w:rsidRDefault="000C1BD9">
      <w:pPr>
        <w:numPr>
          <w:ilvl w:val="0"/>
          <w:numId w:val="20"/>
        </w:numPr>
        <w:spacing w:before="113" w:line="360" w:lineRule="auto"/>
        <w:jc w:val="both"/>
        <w:rPr>
          <w:rFonts w:ascii="Arial" w:eastAsia="Microsoft YaHei" w:hAnsi="Arial"/>
        </w:rPr>
      </w:pPr>
      <w:r>
        <w:rPr>
          <w:rFonts w:ascii="Arial" w:eastAsia="Microsoft YaHei" w:hAnsi="Arial"/>
        </w:rPr>
        <w:t>Existen 4 convocatorias por módulo. Excepcionalmente se establecerán convocatorias extraordinarias por la Administración Educativa.</w:t>
      </w:r>
    </w:p>
    <w:p w14:paraId="28A2CE64" w14:textId="77777777" w:rsidR="00350CE5" w:rsidRDefault="000C1BD9">
      <w:pPr>
        <w:numPr>
          <w:ilvl w:val="0"/>
          <w:numId w:val="20"/>
        </w:numPr>
        <w:tabs>
          <w:tab w:val="clear" w:pos="720"/>
          <w:tab w:val="left" w:pos="696"/>
        </w:tabs>
        <w:spacing w:before="113" w:line="360" w:lineRule="auto"/>
        <w:jc w:val="both"/>
        <w:rPr>
          <w:rFonts w:ascii="Arial" w:eastAsia="Microsoft YaHei" w:hAnsi="Arial"/>
        </w:rPr>
      </w:pPr>
      <w:r>
        <w:rPr>
          <w:rFonts w:ascii="Arial" w:eastAsia="Microsoft YaHei" w:hAnsi="Arial"/>
        </w:rPr>
        <w:t>La calificación de los módulos profesionales será numérica, entre uno y diez, sin decimales. Se consideran positivas las puntuaciones iguales o superiores a cinco.</w:t>
      </w:r>
    </w:p>
    <w:p w14:paraId="08D48881" w14:textId="77777777" w:rsidR="00350CE5" w:rsidRDefault="000C1BD9">
      <w:pPr>
        <w:spacing w:before="113" w:line="360" w:lineRule="auto"/>
        <w:jc w:val="both"/>
      </w:pPr>
      <w:r>
        <w:rPr>
          <w:rFonts w:ascii="Arial" w:eastAsia="Microsoft YaHei" w:hAnsi="Arial"/>
        </w:rPr>
        <w:t xml:space="preserve">También se tiene en cuenta la </w:t>
      </w:r>
      <w:r>
        <w:rPr>
          <w:rFonts w:ascii="Arial" w:eastAsia="Microsoft YaHei" w:hAnsi="Arial"/>
          <w:b/>
          <w:bCs/>
        </w:rPr>
        <w:t>ORDEN 8/2025, de 22 de abril, de la Conselleria de Educación</w:t>
      </w:r>
      <w:r>
        <w:rPr>
          <w:rFonts w:ascii="Arial" w:eastAsia="Microsoft YaHei" w:hAnsi="Arial"/>
        </w:rPr>
        <w:t xml:space="preserve">, por la que se regula la evaluación en la FP, y la </w:t>
      </w:r>
      <w:r>
        <w:rPr>
          <w:rFonts w:ascii="Arial" w:eastAsia="Microsoft YaHei" w:hAnsi="Arial"/>
          <w:b/>
          <w:bCs/>
        </w:rPr>
        <w:t>RESOLUCIÓN de 16 de julio de 2026</w:t>
      </w:r>
      <w:r>
        <w:rPr>
          <w:rFonts w:ascii="Arial" w:eastAsia="Microsoft YaHei" w:hAnsi="Arial"/>
        </w:rPr>
        <w:t>, por la que se dictan instrucciones sobre ordenación académica y de organización de los centros que imparten Formación Profesional durante el curso 2026-2027 en la Comunidad Valenciana de las cuales se extraen las siguientes líneas generales:</w:t>
      </w:r>
    </w:p>
    <w:p w14:paraId="5C857CDA" w14:textId="77777777" w:rsidR="00350CE5" w:rsidRDefault="000C1BD9">
      <w:pPr>
        <w:pStyle w:val="Prrafodelista"/>
        <w:numPr>
          <w:ilvl w:val="0"/>
          <w:numId w:val="21"/>
        </w:numPr>
        <w:tabs>
          <w:tab w:val="clear" w:pos="720"/>
        </w:tabs>
        <w:spacing w:after="57" w:line="360" w:lineRule="auto"/>
        <w:jc w:val="both"/>
      </w:pPr>
      <w:r>
        <w:rPr>
          <w:rFonts w:ascii="Arial" w:hAnsi="Arial"/>
        </w:rPr>
        <w:t>La evaluación del aprendizaje del alumnado se realizará por módulos profesionales, tomando como referencia los resultados de aprendizaje y los criterios de evaluación de cada uno de los módulos profesionales.</w:t>
      </w:r>
    </w:p>
    <w:p w14:paraId="398D7668" w14:textId="016508B2" w:rsidR="001C4F6C" w:rsidRPr="001C4F6C" w:rsidRDefault="000C1BD9">
      <w:pPr>
        <w:pStyle w:val="Prrafodelista"/>
        <w:numPr>
          <w:ilvl w:val="0"/>
          <w:numId w:val="21"/>
        </w:numPr>
        <w:tabs>
          <w:tab w:val="clear" w:pos="720"/>
        </w:tabs>
        <w:spacing w:after="57" w:line="360" w:lineRule="auto"/>
        <w:jc w:val="both"/>
      </w:pPr>
      <w:r w:rsidRPr="001C4F6C">
        <w:rPr>
          <w:rFonts w:ascii="Arial" w:hAnsi="Arial"/>
        </w:rPr>
        <w:t>Los aprendizajes del alumnado serán evaluados de forma continua. Será necesaria una asistencia al menos del 85% de las clases y actividades previstas en cada módulo.</w:t>
      </w:r>
    </w:p>
    <w:p w14:paraId="72620FEC" w14:textId="459629D9" w:rsidR="00350CE5" w:rsidRDefault="000C1BD9">
      <w:pPr>
        <w:pStyle w:val="Prrafodelista"/>
        <w:numPr>
          <w:ilvl w:val="0"/>
          <w:numId w:val="21"/>
        </w:numPr>
        <w:tabs>
          <w:tab w:val="clear" w:pos="720"/>
        </w:tabs>
        <w:spacing w:after="57" w:line="360" w:lineRule="auto"/>
        <w:jc w:val="both"/>
      </w:pPr>
      <w:r w:rsidRPr="001C4F6C">
        <w:rPr>
          <w:rFonts w:ascii="Arial" w:hAnsi="Arial"/>
        </w:rPr>
        <w:t xml:space="preserve">En régimen de </w:t>
      </w:r>
      <w:proofErr w:type="spellStart"/>
      <w:r w:rsidRPr="001C4F6C">
        <w:rPr>
          <w:rFonts w:ascii="Arial" w:hAnsi="Arial"/>
        </w:rPr>
        <w:t>semipresencialidad</w:t>
      </w:r>
      <w:proofErr w:type="spellEnd"/>
      <w:r w:rsidRPr="001C4F6C">
        <w:rPr>
          <w:rFonts w:ascii="Arial" w:hAnsi="Arial"/>
        </w:rPr>
        <w:t xml:space="preserve"> o a distancia será necesario la asistencia de al menos el 85% a las tutorías colectivas, la realización de las actividades de autoaprendizaje, el acceso regular al aula virtual y la participación en los foros</w:t>
      </w:r>
      <w:r w:rsidR="001C4F6C">
        <w:rPr>
          <w:rFonts w:ascii="Arial" w:hAnsi="Arial"/>
        </w:rPr>
        <w:t>.</w:t>
      </w:r>
    </w:p>
    <w:p w14:paraId="3709B72A" w14:textId="77777777" w:rsidR="00350CE5" w:rsidRDefault="000C1BD9">
      <w:pPr>
        <w:pStyle w:val="Prrafodelista"/>
        <w:numPr>
          <w:ilvl w:val="0"/>
          <w:numId w:val="21"/>
        </w:numPr>
        <w:tabs>
          <w:tab w:val="clear" w:pos="720"/>
        </w:tabs>
        <w:spacing w:after="57" w:line="360" w:lineRule="auto"/>
        <w:jc w:val="both"/>
        <w:rPr>
          <w:rFonts w:ascii="Arial" w:hAnsi="Arial"/>
        </w:rPr>
      </w:pPr>
      <w:r>
        <w:rPr>
          <w:rFonts w:ascii="Arial" w:hAnsi="Arial"/>
        </w:rPr>
        <w:t>Los procesos de evaluación se adecuarán a las adaptaciones metodológicas de las que haya podido ser objeto el alumnado con necesidades educativas especiales.</w:t>
      </w:r>
    </w:p>
    <w:p w14:paraId="0AC4856D" w14:textId="77777777" w:rsidR="00350CE5" w:rsidRDefault="000C1BD9">
      <w:pPr>
        <w:pStyle w:val="Prrafodelista"/>
        <w:numPr>
          <w:ilvl w:val="0"/>
          <w:numId w:val="21"/>
        </w:numPr>
        <w:tabs>
          <w:tab w:val="clear" w:pos="720"/>
        </w:tabs>
        <w:spacing w:after="57" w:line="360" w:lineRule="auto"/>
        <w:jc w:val="both"/>
        <w:rPr>
          <w:rFonts w:ascii="Arial" w:hAnsi="Arial"/>
        </w:rPr>
      </w:pPr>
      <w:r>
        <w:rPr>
          <w:rFonts w:ascii="Arial" w:hAnsi="Arial"/>
        </w:rPr>
        <w:t>Se llevarán a cabo cuatro sesiones de evaluación durante el primer curso: una inicial antes del primer mes lectivo;  dos  parciales  correspondientes  a  las  dos primeras evaluaciones; una ordinaria correspondiente a la tercera evaluación y una extraordinaria que realizará con posterioridad a la ordinaria.</w:t>
      </w:r>
    </w:p>
    <w:p w14:paraId="303F5ECC" w14:textId="77777777" w:rsidR="00350CE5" w:rsidRDefault="000C1BD9">
      <w:pPr>
        <w:pStyle w:val="Prrafodelista"/>
        <w:numPr>
          <w:ilvl w:val="0"/>
          <w:numId w:val="21"/>
        </w:numPr>
        <w:tabs>
          <w:tab w:val="clear" w:pos="720"/>
        </w:tabs>
        <w:spacing w:after="57" w:line="360" w:lineRule="auto"/>
        <w:jc w:val="both"/>
        <w:rPr>
          <w:rFonts w:ascii="Arial" w:eastAsia="Microsoft YaHei" w:hAnsi="Arial"/>
        </w:rPr>
      </w:pPr>
      <w:r>
        <w:rPr>
          <w:rFonts w:ascii="Arial" w:eastAsia="Microsoft YaHei" w:hAnsi="Arial"/>
        </w:rPr>
        <w:lastRenderedPageBreak/>
        <w:t xml:space="preserve">La calificación de los módulos profesionales, será numérica, entre uno y diez, sin decimales, considerando positivas las calificaciones iguales o superior a cinco puntos. </w:t>
      </w:r>
    </w:p>
    <w:p w14:paraId="0A24746E" w14:textId="77777777" w:rsidR="00350CE5" w:rsidRDefault="000C1BD9" w:rsidP="001C4F6C">
      <w:pPr>
        <w:spacing w:before="113" w:line="360" w:lineRule="auto"/>
        <w:jc w:val="both"/>
        <w:rPr>
          <w:rFonts w:ascii="Arial" w:hAnsi="Arial"/>
          <w:color w:val="000000"/>
        </w:rPr>
      </w:pPr>
      <w:r>
        <w:rPr>
          <w:rFonts w:ascii="Arial" w:hAnsi="Arial"/>
          <w:color w:val="000000"/>
        </w:rPr>
        <w:t xml:space="preserve">En relación a las </w:t>
      </w:r>
      <w:r>
        <w:rPr>
          <w:rFonts w:ascii="Arial" w:hAnsi="Arial"/>
          <w:b/>
          <w:color w:val="000000"/>
          <w:u w:val="single"/>
        </w:rPr>
        <w:t>convocatorias</w:t>
      </w:r>
      <w:r>
        <w:rPr>
          <w:rFonts w:ascii="Arial" w:hAnsi="Arial"/>
          <w:color w:val="000000"/>
        </w:rPr>
        <w:t>:</w:t>
      </w:r>
    </w:p>
    <w:p w14:paraId="33935BE8" w14:textId="77777777" w:rsidR="00350CE5" w:rsidRDefault="000C1BD9">
      <w:pPr>
        <w:pStyle w:val="Prrafodelista"/>
        <w:numPr>
          <w:ilvl w:val="0"/>
          <w:numId w:val="2"/>
        </w:numPr>
        <w:spacing w:line="360" w:lineRule="auto"/>
        <w:jc w:val="both"/>
      </w:pPr>
      <w:r>
        <w:rPr>
          <w:rFonts w:ascii="Arial" w:hAnsi="Arial"/>
        </w:rPr>
        <w:t xml:space="preserve">En cada curso académico, el alumnado podrá ser calificado en dos convocatorias: una ordinaria y otra extraordinaria, hasta un máximo de cuatro convocatorias. </w:t>
      </w:r>
    </w:p>
    <w:p w14:paraId="373992BF" w14:textId="77777777" w:rsidR="00350CE5" w:rsidRDefault="000C1BD9">
      <w:pPr>
        <w:pStyle w:val="Prrafodelista"/>
        <w:numPr>
          <w:ilvl w:val="0"/>
          <w:numId w:val="2"/>
        </w:numPr>
        <w:spacing w:line="360" w:lineRule="auto"/>
        <w:jc w:val="both"/>
        <w:rPr>
          <w:rFonts w:ascii="Arial" w:hAnsi="Arial"/>
        </w:rPr>
      </w:pPr>
      <w:r>
        <w:rPr>
          <w:rFonts w:ascii="Arial" w:hAnsi="Arial"/>
        </w:rPr>
        <w:t>El alumnado que no supere algún módulo profesional en la convocatoria ordinaria dispondrán en el mismo curso escolar de una convocatoria extraordinaria de recuperación.</w:t>
      </w:r>
    </w:p>
    <w:p w14:paraId="36BF7D75" w14:textId="77777777" w:rsidR="00350CE5" w:rsidRDefault="000C1BD9">
      <w:pPr>
        <w:pStyle w:val="Prrafodelista"/>
        <w:numPr>
          <w:ilvl w:val="0"/>
          <w:numId w:val="2"/>
        </w:numPr>
        <w:spacing w:before="113" w:line="360" w:lineRule="auto"/>
        <w:contextualSpacing w:val="0"/>
        <w:jc w:val="both"/>
        <w:rPr>
          <w:rFonts w:ascii="Arial" w:hAnsi="Arial"/>
        </w:rPr>
      </w:pPr>
      <w:r>
        <w:rPr>
          <w:rFonts w:ascii="Arial" w:hAnsi="Arial"/>
        </w:rPr>
        <w:t>El alumnado con necesidades educativas especiales podrá disponer de un máximo de seis convocatorias.</w:t>
      </w:r>
    </w:p>
    <w:p w14:paraId="6B3CC3B3" w14:textId="77777777" w:rsidR="00350CE5" w:rsidRDefault="000C1BD9">
      <w:pPr>
        <w:pStyle w:val="Prrafodelista"/>
        <w:numPr>
          <w:ilvl w:val="0"/>
          <w:numId w:val="2"/>
        </w:numPr>
        <w:spacing w:before="113" w:line="360" w:lineRule="auto"/>
        <w:contextualSpacing w:val="0"/>
        <w:jc w:val="both"/>
        <w:rPr>
          <w:rFonts w:ascii="Arial" w:hAnsi="Arial"/>
          <w:color w:val="000000"/>
        </w:rPr>
      </w:pPr>
      <w:r>
        <w:rPr>
          <w:rFonts w:ascii="Arial" w:hAnsi="Arial"/>
          <w:color w:val="000000"/>
        </w:rPr>
        <w:t>Cuando el alumnado haya agotado todas las convocatorias, podrá solicitar una convocatoria extraordinaria o de gracia por módulo.</w:t>
      </w:r>
    </w:p>
    <w:p w14:paraId="152C8DD6" w14:textId="77777777" w:rsidR="00350CE5" w:rsidRDefault="000C1BD9">
      <w:pPr>
        <w:pStyle w:val="Quotations"/>
        <w:numPr>
          <w:ilvl w:val="0"/>
          <w:numId w:val="2"/>
        </w:numPr>
        <w:tabs>
          <w:tab w:val="left" w:pos="1416"/>
        </w:tabs>
        <w:spacing w:before="113" w:after="0" w:line="360" w:lineRule="auto"/>
        <w:ind w:right="0"/>
        <w:rPr>
          <w:rFonts w:eastAsia="Microsoft YaHei"/>
          <w:i w:val="0"/>
          <w:color w:val="000000"/>
        </w:rPr>
      </w:pPr>
      <w:r>
        <w:rPr>
          <w:rFonts w:eastAsia="Microsoft YaHei"/>
          <w:i w:val="0"/>
          <w:color w:val="000000"/>
        </w:rPr>
        <w:t>Quien no supere algún módulo profesional de los realizados en  el centro educativo en la convocatoria ordinaria dispondrá en el mismo curso escolar de una convocatoria extraordinaria de recuperación.</w:t>
      </w:r>
    </w:p>
    <w:p w14:paraId="6949FC1E" w14:textId="77777777" w:rsidR="00350CE5" w:rsidRDefault="000C1BD9">
      <w:pPr>
        <w:pStyle w:val="Prrafodelista"/>
        <w:spacing w:before="170" w:line="360" w:lineRule="auto"/>
        <w:ind w:left="0"/>
        <w:contextualSpacing w:val="0"/>
        <w:jc w:val="both"/>
      </w:pPr>
      <w:r>
        <w:rPr>
          <w:rFonts w:ascii="Arial" w:hAnsi="Arial"/>
          <w:color w:val="000000"/>
        </w:rPr>
        <w:t xml:space="preserve">En relación a la </w:t>
      </w:r>
      <w:r>
        <w:rPr>
          <w:rFonts w:ascii="Arial" w:hAnsi="Arial"/>
          <w:b/>
          <w:bCs/>
          <w:color w:val="000000"/>
          <w:u w:val="single"/>
        </w:rPr>
        <w:t>promoción y permanencia</w:t>
      </w:r>
      <w:r>
        <w:rPr>
          <w:rFonts w:ascii="Arial" w:hAnsi="Arial"/>
          <w:color w:val="000000"/>
        </w:rPr>
        <w:t>:</w:t>
      </w:r>
    </w:p>
    <w:p w14:paraId="5659FFA3" w14:textId="77777777" w:rsidR="00350CE5" w:rsidRDefault="000C1BD9">
      <w:pPr>
        <w:pStyle w:val="Prrafodelista"/>
        <w:widowControl w:val="0"/>
        <w:numPr>
          <w:ilvl w:val="0"/>
          <w:numId w:val="2"/>
        </w:numPr>
        <w:spacing w:before="113" w:line="360" w:lineRule="auto"/>
        <w:ind w:left="737" w:hanging="397"/>
        <w:contextualSpacing w:val="0"/>
        <w:jc w:val="both"/>
        <w:rPr>
          <w:rFonts w:ascii="Arial" w:hAnsi="Arial"/>
          <w:color w:val="000000"/>
        </w:rPr>
      </w:pPr>
      <w:r>
        <w:rPr>
          <w:rFonts w:ascii="Arial" w:hAnsi="Arial"/>
          <w:color w:val="000000"/>
        </w:rPr>
        <w:t>Para matricularse y cursar los módulos profesionales que se impartan en el segundo curso, el alumnado deberá superar todos los módulos de primer curso. No obstante, si el equipo docente así lo aconseja, podrá matricularse y cursar los módulos profesionales que se imparten en el segundo curso, el alumnado con módulos profesionales del primer curso pendientes de superación cuya carga horaria en su conjunto no supere las 240 horas.</w:t>
      </w:r>
    </w:p>
    <w:p w14:paraId="55B0E9E7" w14:textId="77777777" w:rsidR="00350CE5" w:rsidRDefault="000C1BD9">
      <w:pPr>
        <w:spacing w:before="170" w:line="360" w:lineRule="auto"/>
        <w:jc w:val="both"/>
        <w:rPr>
          <w:rFonts w:ascii="Arial" w:hAnsi="Arial"/>
        </w:rPr>
      </w:pPr>
      <w:r>
        <w:rPr>
          <w:rFonts w:ascii="Arial" w:hAnsi="Arial"/>
          <w:color w:val="000000"/>
        </w:rPr>
        <w:t xml:space="preserve">Respecto a las </w:t>
      </w:r>
      <w:r>
        <w:rPr>
          <w:rFonts w:ascii="Arial" w:hAnsi="Arial"/>
          <w:b/>
          <w:color w:val="000000"/>
          <w:u w:val="single"/>
        </w:rPr>
        <w:t>renuncias</w:t>
      </w:r>
      <w:r>
        <w:rPr>
          <w:rFonts w:ascii="Arial" w:hAnsi="Arial"/>
          <w:color w:val="000000"/>
        </w:rPr>
        <w:t>:</w:t>
      </w:r>
    </w:p>
    <w:p w14:paraId="7F0A2D03" w14:textId="77777777" w:rsidR="00350CE5" w:rsidRDefault="000C1BD9">
      <w:pPr>
        <w:pStyle w:val="Prrafodelista"/>
        <w:numPr>
          <w:ilvl w:val="0"/>
          <w:numId w:val="2"/>
        </w:numPr>
        <w:tabs>
          <w:tab w:val="left" w:pos="1416"/>
        </w:tabs>
        <w:spacing w:before="113" w:line="360" w:lineRule="auto"/>
        <w:contextualSpacing w:val="0"/>
        <w:jc w:val="both"/>
        <w:rPr>
          <w:rFonts w:ascii="Arial" w:eastAsia="Microsoft YaHei" w:hAnsi="Arial"/>
          <w:color w:val="000000"/>
        </w:rPr>
      </w:pPr>
      <w:r>
        <w:rPr>
          <w:rFonts w:ascii="Arial" w:eastAsia="Microsoft YaHei" w:hAnsi="Arial"/>
          <w:color w:val="000000"/>
        </w:rPr>
        <w:t>El alumnado podrá renunciar a la evaluación de una o las dos convocatorias del curso académico de todos o alguno de los módulos para no agotar las convocatorias.</w:t>
      </w:r>
    </w:p>
    <w:p w14:paraId="446DD416" w14:textId="77777777" w:rsidR="00350CE5" w:rsidRDefault="000C1BD9">
      <w:pPr>
        <w:pStyle w:val="Prrafodelista"/>
        <w:spacing w:before="113" w:line="276" w:lineRule="auto"/>
        <w:ind w:left="0"/>
        <w:contextualSpacing w:val="0"/>
        <w:jc w:val="both"/>
      </w:pPr>
      <w:r>
        <w:rPr>
          <w:rFonts w:ascii="Arial" w:hAnsi="Arial"/>
        </w:rPr>
        <w:t xml:space="preserve">Respecto a la </w:t>
      </w:r>
      <w:r>
        <w:rPr>
          <w:rFonts w:ascii="Arial" w:hAnsi="Arial"/>
          <w:b/>
          <w:bCs/>
          <w:u w:val="single"/>
        </w:rPr>
        <w:t>recuperación de módulos profesionales no superados</w:t>
      </w:r>
      <w:r>
        <w:rPr>
          <w:rFonts w:ascii="Arial" w:hAnsi="Arial"/>
          <w:b/>
          <w:bCs/>
        </w:rPr>
        <w:t>:</w:t>
      </w:r>
    </w:p>
    <w:p w14:paraId="446E1D8B" w14:textId="77777777" w:rsidR="00350CE5" w:rsidRDefault="000C1BD9">
      <w:pPr>
        <w:numPr>
          <w:ilvl w:val="0"/>
          <w:numId w:val="2"/>
        </w:numPr>
        <w:spacing w:before="170" w:after="113" w:line="360" w:lineRule="auto"/>
        <w:jc w:val="both"/>
      </w:pPr>
      <w:r>
        <w:rPr>
          <w:rFonts w:ascii="Arial" w:eastAsia="Microsoft YaHei" w:hAnsi="Arial"/>
          <w:color w:val="000000"/>
        </w:rPr>
        <w:t xml:space="preserve">Con el fin de facilitar al alumnado la recuperación de los aprendizajes en los módulos profesionales que no hayan superado, el profesor o la profesora de cada módulo profesional organizará un programa de recuperación que contendrá las actividades, </w:t>
      </w:r>
      <w:r>
        <w:rPr>
          <w:rFonts w:ascii="Arial" w:eastAsia="Microsoft YaHei" w:hAnsi="Arial"/>
          <w:color w:val="000000"/>
        </w:rPr>
        <w:lastRenderedPageBreak/>
        <w:t>el momento de su realización y su evaluación. Las actividades que tendrán que realizar los alumnos para superar las dificultades que ocasione la calificación negativa del módulo correspondiente podrán consistir en ejercicios escritos u orales, realización de trabajos y prácticas, presentación de tareas incluidas en el programa de recuperación u otras que se estimen convenientes, siguiendo los criterios establecidos por el equipo docente en la concreción curricular de cada ciclo incluida en el proyecto educativo o, si es el caso, en la programación general anual (de ahora en adelante PGA) del centro y en las respectivas programaciones docentes.</w:t>
      </w:r>
    </w:p>
    <w:p w14:paraId="4F703742" w14:textId="77777777" w:rsidR="00350CE5" w:rsidRDefault="000C1BD9">
      <w:pPr>
        <w:pStyle w:val="Quotations"/>
        <w:spacing w:before="113" w:after="0" w:line="360" w:lineRule="auto"/>
        <w:ind w:left="0" w:right="0"/>
        <w:rPr>
          <w:i w:val="0"/>
        </w:rPr>
      </w:pPr>
      <w:r>
        <w:rPr>
          <w:i w:val="0"/>
        </w:rPr>
        <w:t xml:space="preserve">Respecto al </w:t>
      </w:r>
      <w:r>
        <w:rPr>
          <w:b/>
          <w:bCs/>
          <w:i w:val="0"/>
          <w:u w:val="single"/>
        </w:rPr>
        <w:t>programa de recuperación de módulos profesionales no superados</w:t>
      </w:r>
      <w:r>
        <w:rPr>
          <w:b/>
          <w:bCs/>
          <w:i w:val="0"/>
        </w:rPr>
        <w:t>:</w:t>
      </w:r>
    </w:p>
    <w:p w14:paraId="1F04D00C" w14:textId="77777777" w:rsidR="00350CE5" w:rsidRDefault="000C1BD9">
      <w:pPr>
        <w:pStyle w:val="Quotations"/>
        <w:numPr>
          <w:ilvl w:val="0"/>
          <w:numId w:val="2"/>
        </w:numPr>
        <w:spacing w:before="113" w:after="0" w:line="360" w:lineRule="auto"/>
        <w:ind w:right="0"/>
        <w:rPr>
          <w:i w:val="0"/>
        </w:rPr>
      </w:pPr>
      <w:r>
        <w:rPr>
          <w:i w:val="0"/>
        </w:rPr>
        <w:t>Cuando el alumnado no supere algún módulo profesional en la evaluación final ordinaria, deberá realizar unas pruebas de recuperación, independientemente de la duración del módulo o módulos no superados.</w:t>
      </w:r>
    </w:p>
    <w:p w14:paraId="16AE1382" w14:textId="77777777" w:rsidR="00350CE5" w:rsidRDefault="000C1BD9">
      <w:pPr>
        <w:pStyle w:val="Quotations"/>
        <w:numPr>
          <w:ilvl w:val="1"/>
          <w:numId w:val="2"/>
        </w:numPr>
        <w:spacing w:before="113" w:after="0" w:line="360" w:lineRule="auto"/>
        <w:ind w:left="1247" w:right="0" w:hanging="340"/>
      </w:pPr>
      <w:r>
        <w:rPr>
          <w:iCs/>
          <w:u w:val="single"/>
        </w:rPr>
        <w:t>Para la recuperación de módulos no superados en la evaluación final ordinaria del primer curso</w:t>
      </w:r>
      <w:r>
        <w:rPr>
          <w:i w:val="0"/>
        </w:rPr>
        <w:t>, s</w:t>
      </w:r>
      <w:r>
        <w:rPr>
          <w:iCs/>
        </w:rPr>
        <w:t>e diseñará para que el alumno o la alumna lo realice entre la convocatoria ordinaria y la extraordinaria, sin asistir a clases ni a tutorías, pero contando con la orientación previa del profesorado.</w:t>
      </w:r>
    </w:p>
    <w:p w14:paraId="2F2F3014" w14:textId="77777777" w:rsidR="00350CE5" w:rsidRDefault="000C1BD9">
      <w:pPr>
        <w:pStyle w:val="Quotations"/>
        <w:numPr>
          <w:ilvl w:val="1"/>
          <w:numId w:val="2"/>
        </w:numPr>
        <w:spacing w:before="113" w:after="0" w:line="360" w:lineRule="auto"/>
        <w:ind w:left="1247" w:right="0" w:hanging="340"/>
        <w:rPr>
          <w:i w:val="0"/>
        </w:rPr>
      </w:pPr>
      <w:r>
        <w:rPr>
          <w:iCs/>
          <w:u w:val="single"/>
        </w:rPr>
        <w:t>Para la recuperación de módulos profesionales no superados en el evaluación extraordinaria de primer curso</w:t>
      </w:r>
      <w:r>
        <w:rPr>
          <w:i w:val="0"/>
        </w:rPr>
        <w:t>, se diseñará un programa para que el alumnado lo pueda realizar simultáneamente con los módulos de segundo curso, teniendo en cuenta que no se garantizará la asistencia a las clases de los módulos pendientes.</w:t>
      </w:r>
    </w:p>
    <w:p w14:paraId="40543E8A" w14:textId="77777777" w:rsidR="00350CE5" w:rsidRDefault="000C1BD9">
      <w:pPr>
        <w:pStyle w:val="Quotations"/>
        <w:numPr>
          <w:ilvl w:val="1"/>
          <w:numId w:val="2"/>
        </w:numPr>
        <w:spacing w:before="113" w:after="0" w:line="360" w:lineRule="auto"/>
        <w:ind w:left="1247" w:right="0" w:hanging="340"/>
      </w:pPr>
      <w:r>
        <w:rPr>
          <w:iCs/>
          <w:u w:val="single"/>
        </w:rPr>
        <w:t>Para la recuperación de módulos profesionales no superados en la evaluación ordinaria del segundo curso</w:t>
      </w:r>
      <w:r>
        <w:rPr>
          <w:i w:val="0"/>
        </w:rPr>
        <w:t>, se diseñará un programa que incorpora actividades que el alumnado realizará durante el tercer trimestre del año académico, con docencia directa por parte del profesorado responsable de cada módulo profesional.</w:t>
      </w:r>
    </w:p>
    <w:p w14:paraId="7AF014B6" w14:textId="77777777" w:rsidR="00350CE5" w:rsidRDefault="00350CE5">
      <w:pPr>
        <w:pStyle w:val="Quotations"/>
        <w:spacing w:before="113" w:after="0" w:line="360" w:lineRule="auto"/>
        <w:ind w:left="1247" w:right="0"/>
        <w:rPr>
          <w:i w:val="0"/>
        </w:rPr>
      </w:pPr>
    </w:p>
    <w:p w14:paraId="67578F7D" w14:textId="77777777" w:rsidR="00350CE5" w:rsidRPr="004E7401" w:rsidRDefault="000C1BD9" w:rsidP="004E7401">
      <w:pPr>
        <w:pStyle w:val="Ttulo2"/>
        <w:spacing w:before="0"/>
        <w:rPr>
          <w:rFonts w:ascii="Arial" w:hAnsi="Arial"/>
          <w:sz w:val="28"/>
          <w:szCs w:val="28"/>
        </w:rPr>
      </w:pPr>
      <w:bookmarkStart w:id="45" w:name="_Toc239085656"/>
      <w:r w:rsidRPr="004E7401">
        <w:rPr>
          <w:rFonts w:ascii="Arial" w:hAnsi="Arial"/>
          <w:sz w:val="28"/>
          <w:szCs w:val="28"/>
        </w:rPr>
        <w:t>Referentes, ponderación y trazabilidad curricular</w:t>
      </w:r>
      <w:bookmarkEnd w:id="45"/>
    </w:p>
    <w:p w14:paraId="2528948A" w14:textId="77777777" w:rsidR="00350CE5" w:rsidRDefault="000C1BD9">
      <w:pPr>
        <w:spacing w:line="360" w:lineRule="auto"/>
        <w:jc w:val="both"/>
        <w:rPr>
          <w:rFonts w:ascii="Arial" w:eastAsia="Microsoft YaHei" w:hAnsi="Arial"/>
        </w:rPr>
      </w:pPr>
      <w:r>
        <w:rPr>
          <w:rFonts w:ascii="Arial" w:eastAsia="Microsoft YaHei" w:hAnsi="Arial"/>
        </w:rPr>
        <w:t xml:space="preserve">La trazabilidad de la evaluación seguirá la secuencia: CCEE → RRAA → módulo. Cada actividad evaluable indicará, al menos, los RRAA y CCEE implicados, el desempeño esperado, el instrumento de valoración, los criterios de corrección, las condiciones de </w:t>
      </w:r>
      <w:r>
        <w:rPr>
          <w:rFonts w:ascii="Arial" w:eastAsia="Microsoft YaHei" w:hAnsi="Arial"/>
        </w:rPr>
        <w:lastRenderedPageBreak/>
        <w:t>entrega y autoría y, cuando un CCEE disponga de varias evidencias, la fracción que aporta cada una.</w:t>
      </w:r>
    </w:p>
    <w:p w14:paraId="20D73BB7" w14:textId="77777777" w:rsidR="00350CE5" w:rsidRDefault="00350CE5">
      <w:pPr>
        <w:spacing w:line="360" w:lineRule="auto"/>
        <w:jc w:val="both"/>
        <w:rPr>
          <w:rFonts w:ascii="Arial" w:eastAsia="Microsoft YaHei" w:hAnsi="Arial"/>
        </w:rPr>
      </w:pPr>
    </w:p>
    <w:p w14:paraId="240D461B" w14:textId="77777777" w:rsidR="00350CE5" w:rsidRPr="00D045FA" w:rsidRDefault="000C1BD9" w:rsidP="00D045FA">
      <w:pPr>
        <w:pStyle w:val="Ttulo2"/>
        <w:spacing w:before="0"/>
        <w:jc w:val="both"/>
        <w:rPr>
          <w:rFonts w:ascii="Arial" w:hAnsi="Arial"/>
          <w:sz w:val="28"/>
          <w:szCs w:val="28"/>
          <w:highlight w:val="yellow"/>
        </w:rPr>
      </w:pPr>
      <w:r w:rsidRPr="004E7401">
        <w:rPr>
          <w:rFonts w:ascii="Arial" w:hAnsi="Arial"/>
          <w:sz w:val="28"/>
          <w:szCs w:val="28"/>
        </w:rPr>
        <w:t xml:space="preserve"> </w:t>
      </w:r>
      <w:bookmarkStart w:id="46" w:name="_Toc239085657"/>
      <w:r w:rsidRPr="00D045FA">
        <w:rPr>
          <w:rFonts w:ascii="Arial" w:hAnsi="Arial"/>
          <w:sz w:val="28"/>
          <w:szCs w:val="28"/>
          <w:highlight w:val="yellow"/>
        </w:rPr>
        <w:t>Ponderación de los RRAA y CCEE</w:t>
      </w:r>
      <w:bookmarkEnd w:id="46"/>
    </w:p>
    <w:p w14:paraId="2C474377" w14:textId="77777777" w:rsidR="00350CE5" w:rsidRDefault="000C1BD9">
      <w:pPr>
        <w:spacing w:before="170" w:after="113" w:line="360" w:lineRule="auto"/>
        <w:jc w:val="both"/>
        <w:rPr>
          <w:rFonts w:ascii="Arial" w:eastAsia="Microsoft YaHei" w:hAnsi="Arial"/>
        </w:rPr>
      </w:pPr>
      <w:r w:rsidRPr="004E7401">
        <w:rPr>
          <w:rFonts w:ascii="Arial" w:eastAsia="Microsoft YaHei" w:hAnsi="Arial"/>
          <w:highlight w:val="yellow"/>
        </w:rPr>
        <w:t>Los criterios de evaluación del presente módulo son los expuestos en el RD 405/2023 en su anexo I</w:t>
      </w:r>
      <w:r>
        <w:rPr>
          <w:rFonts w:ascii="Arial" w:eastAsia="Microsoft YaHei" w:hAnsi="Arial"/>
        </w:rPr>
        <w:t>, los cuales permiten medir la consecución de los resultados de aprendizaje, con el fin de alcanzar las competencias profesionales asociadas a la unidad de competencia del módulo.</w:t>
      </w:r>
    </w:p>
    <w:p w14:paraId="44F3F4E9" w14:textId="77777777" w:rsidR="00350CE5" w:rsidRDefault="000C1BD9">
      <w:pPr>
        <w:spacing w:line="360" w:lineRule="auto"/>
        <w:jc w:val="both"/>
        <w:rPr>
          <w:rFonts w:ascii="Arial" w:eastAsia="Microsoft YaHei" w:hAnsi="Arial"/>
        </w:rPr>
      </w:pPr>
      <w:r w:rsidRPr="004E7401">
        <w:rPr>
          <w:rFonts w:ascii="Arial" w:eastAsia="Microsoft YaHei" w:hAnsi="Arial"/>
          <w:highlight w:val="yellow"/>
        </w:rPr>
        <w:t>Los pesos de los RRAA y sus horas de referencia se encuentran establecidos en el apartado 2.4: RA1: 5 %; RA2: 15 %; RA3: 30 %; RA4: 12 %; RA5: 10 %; RA6: 20 %; y RA7: 8 %, siendo la suma el 100% del módulo</w:t>
      </w:r>
      <w:r>
        <w:rPr>
          <w:rFonts w:ascii="Arial" w:eastAsia="Microsoft YaHei" w:hAnsi="Arial"/>
        </w:rPr>
        <w:t>. Estos porcentajes son estables durante el curso y no podrán modificarse en función del tipo de instrumento empleado o de los resultados obtenidos por el grupo.</w:t>
      </w:r>
    </w:p>
    <w:p w14:paraId="5E076FD3" w14:textId="77777777" w:rsidR="00350CE5" w:rsidRDefault="000C1BD9">
      <w:pPr>
        <w:spacing w:before="113" w:line="360" w:lineRule="auto"/>
        <w:jc w:val="both"/>
        <w:rPr>
          <w:rFonts w:ascii="Arial" w:eastAsia="Microsoft YaHei" w:hAnsi="Arial"/>
        </w:rPr>
      </w:pPr>
      <w:r>
        <w:rPr>
          <w:rFonts w:ascii="Arial" w:eastAsia="Microsoft YaHei" w:hAnsi="Arial"/>
        </w:rPr>
        <w:t>Las competencias profesionales y para la empleabilidad orientan la selección de tareas y evidencias, pero no añaden porcentajes independientes a la calificación. Del mismo modo, las UUPP organizan el aprendizaje y la recogida de evidencias, pero no generan una segunda ponderación que duplique el valor de los CCEE.</w:t>
      </w:r>
    </w:p>
    <w:p w14:paraId="5E59E20B" w14:textId="77777777" w:rsidR="00350CE5" w:rsidRDefault="000C1BD9">
      <w:pPr>
        <w:spacing w:before="113" w:line="360" w:lineRule="auto"/>
        <w:jc w:val="both"/>
        <w:rPr>
          <w:rFonts w:ascii="Arial" w:eastAsia="Microsoft YaHei" w:hAnsi="Arial"/>
        </w:rPr>
      </w:pPr>
      <w:r>
        <w:rPr>
          <w:rFonts w:ascii="Arial" w:eastAsia="Microsoft YaHei" w:hAnsi="Arial"/>
        </w:rPr>
        <w:t>Dentro de cada RRAA se aplicará una ponderación igualitaria de sus CCEE. Esta opción facilita la transparencia, evita que el número o el formato de las actividades altere la importancia curricular de un criterio y garantiza que la suma de los CCEE de cada RA sea el 100 %. Cuando un criterio se evalúe mediante varias evidencias, los pesos internos de dichas evidencias también sumarán el 100 % del criterio.</w:t>
      </w:r>
    </w:p>
    <w:tbl>
      <w:tblPr>
        <w:tblW w:w="10200" w:type="dxa"/>
        <w:tblInd w:w="-316" w:type="dxa"/>
        <w:tblLayout w:type="fixed"/>
        <w:tblCellMar>
          <w:top w:w="70" w:type="dxa"/>
          <w:left w:w="70" w:type="dxa"/>
          <w:bottom w:w="70" w:type="dxa"/>
          <w:right w:w="70" w:type="dxa"/>
        </w:tblCellMar>
        <w:tblLook w:val="04A0" w:firstRow="1" w:lastRow="0" w:firstColumn="1" w:lastColumn="0" w:noHBand="0" w:noVBand="1"/>
      </w:tblPr>
      <w:tblGrid>
        <w:gridCol w:w="8388"/>
        <w:gridCol w:w="1812"/>
      </w:tblGrid>
      <w:tr w:rsidR="00350CE5" w14:paraId="567CF218" w14:textId="77777777" w:rsidTr="00552733">
        <w:trPr>
          <w:tblHeader/>
        </w:trPr>
        <w:tc>
          <w:tcPr>
            <w:tcW w:w="8388" w:type="dxa"/>
            <w:tcBorders>
              <w:top w:val="single" w:sz="8" w:space="0" w:color="000000"/>
              <w:left w:val="single" w:sz="8" w:space="0" w:color="000000"/>
              <w:bottom w:val="single" w:sz="8" w:space="0" w:color="000000"/>
            </w:tcBorders>
            <w:shd w:val="clear" w:color="auto" w:fill="024E7A" w:themeFill="accent2" w:themeFillShade="BF"/>
            <w:vAlign w:val="center"/>
          </w:tcPr>
          <w:p w14:paraId="3941AB85" w14:textId="77777777" w:rsidR="00350CE5" w:rsidRPr="00552733" w:rsidRDefault="000C1BD9">
            <w:pPr>
              <w:jc w:val="center"/>
              <w:rPr>
                <w:rFonts w:ascii="Arial" w:hAnsi="Arial"/>
                <w:b/>
                <w:color w:val="FFFFFF" w:themeColor="background1"/>
              </w:rPr>
            </w:pPr>
            <w:r w:rsidRPr="00552733">
              <w:rPr>
                <w:rFonts w:ascii="Arial" w:hAnsi="Arial"/>
                <w:b/>
                <w:color w:val="FFFFFF" w:themeColor="background1"/>
              </w:rPr>
              <w:t>RESULTADO DE APRENDIZAJE RA1</w:t>
            </w:r>
          </w:p>
        </w:tc>
        <w:tc>
          <w:tcPr>
            <w:tcW w:w="1812" w:type="dxa"/>
            <w:tcBorders>
              <w:top w:val="single" w:sz="8" w:space="0" w:color="000000"/>
              <w:left w:val="single" w:sz="8" w:space="0" w:color="000000"/>
              <w:bottom w:val="single" w:sz="8" w:space="0" w:color="000000"/>
              <w:right w:val="single" w:sz="8" w:space="0" w:color="000000"/>
            </w:tcBorders>
            <w:shd w:val="clear" w:color="auto" w:fill="024E7A" w:themeFill="accent2" w:themeFillShade="BF"/>
            <w:vAlign w:val="center"/>
          </w:tcPr>
          <w:p w14:paraId="275DD9E5" w14:textId="77777777" w:rsidR="00350CE5" w:rsidRPr="00552733" w:rsidRDefault="000C1BD9">
            <w:pPr>
              <w:jc w:val="center"/>
              <w:rPr>
                <w:rFonts w:ascii="Arial" w:hAnsi="Arial"/>
                <w:b/>
                <w:color w:val="FFFFFF" w:themeColor="background1"/>
              </w:rPr>
            </w:pPr>
            <w:r w:rsidRPr="00552733">
              <w:rPr>
                <w:rFonts w:ascii="Arial" w:hAnsi="Arial"/>
                <w:b/>
                <w:color w:val="FFFFFF" w:themeColor="background1"/>
              </w:rPr>
              <w:t>Peso RA</w:t>
            </w:r>
          </w:p>
        </w:tc>
      </w:tr>
      <w:tr w:rsidR="00350CE5" w14:paraId="2FCA360B" w14:textId="77777777">
        <w:tc>
          <w:tcPr>
            <w:tcW w:w="8388" w:type="dxa"/>
            <w:tcBorders>
              <w:left w:val="single" w:sz="8" w:space="0" w:color="000001"/>
              <w:bottom w:val="single" w:sz="8" w:space="0" w:color="000001"/>
            </w:tcBorders>
            <w:tcMar>
              <w:top w:w="55" w:type="dxa"/>
              <w:left w:w="55" w:type="dxa"/>
              <w:bottom w:w="55" w:type="dxa"/>
              <w:right w:w="57" w:type="dxa"/>
            </w:tcMar>
          </w:tcPr>
          <w:p w14:paraId="12605CA3" w14:textId="77777777" w:rsidR="00350CE5" w:rsidRPr="004E7401" w:rsidRDefault="000C1BD9">
            <w:pPr>
              <w:jc w:val="both"/>
              <w:rPr>
                <w:rFonts w:ascii="Arial" w:eastAsia="Microsoft YaHei" w:hAnsi="Arial"/>
                <w:highlight w:val="yellow"/>
              </w:rPr>
            </w:pPr>
            <w:r w:rsidRPr="004E7401">
              <w:rPr>
                <w:rFonts w:ascii="Arial" w:eastAsia="Microsoft YaHei" w:hAnsi="Arial"/>
                <w:highlight w:val="yellow"/>
              </w:rPr>
              <w:t xml:space="preserve">Reconoce los elementos de las bases de datos analizando sus funciones y valorando la utilidad de los sistemas gestores. </w:t>
            </w:r>
          </w:p>
        </w:tc>
        <w:tc>
          <w:tcPr>
            <w:tcW w:w="1812" w:type="dxa"/>
            <w:tcBorders>
              <w:left w:val="single" w:sz="8" w:space="0" w:color="000001"/>
              <w:bottom w:val="single" w:sz="8" w:space="0" w:color="000001"/>
              <w:right w:val="single" w:sz="8" w:space="0" w:color="000001"/>
            </w:tcBorders>
            <w:tcMar>
              <w:top w:w="55" w:type="dxa"/>
              <w:left w:w="55" w:type="dxa"/>
              <w:bottom w:w="55" w:type="dxa"/>
              <w:right w:w="57" w:type="dxa"/>
            </w:tcMar>
            <w:vAlign w:val="center"/>
          </w:tcPr>
          <w:p w14:paraId="15CE8B7F" w14:textId="77777777" w:rsidR="00350CE5" w:rsidRPr="004E7401" w:rsidRDefault="000C1BD9">
            <w:pPr>
              <w:jc w:val="center"/>
              <w:rPr>
                <w:rFonts w:ascii="Arial" w:eastAsia="Microsoft YaHei" w:hAnsi="Arial"/>
                <w:highlight w:val="yellow"/>
              </w:rPr>
            </w:pPr>
            <w:r w:rsidRPr="004E7401">
              <w:rPr>
                <w:rFonts w:ascii="Arial" w:eastAsia="Microsoft YaHei" w:hAnsi="Arial"/>
                <w:highlight w:val="yellow"/>
              </w:rPr>
              <w:t>5 %</w:t>
            </w:r>
          </w:p>
        </w:tc>
      </w:tr>
      <w:tr w:rsidR="00350CE5" w14:paraId="2522EC4D" w14:textId="77777777" w:rsidTr="00552733">
        <w:tc>
          <w:tcPr>
            <w:tcW w:w="8388" w:type="dxa"/>
            <w:tcBorders>
              <w:left w:val="single" w:sz="8" w:space="0" w:color="000001"/>
              <w:bottom w:val="single" w:sz="8" w:space="0" w:color="000001"/>
            </w:tcBorders>
            <w:shd w:val="clear" w:color="auto" w:fill="024E7A" w:themeFill="accent2" w:themeFillShade="BF"/>
            <w:tcMar>
              <w:top w:w="55" w:type="dxa"/>
              <w:left w:w="55" w:type="dxa"/>
              <w:bottom w:w="55" w:type="dxa"/>
              <w:right w:w="57" w:type="dxa"/>
            </w:tcMar>
            <w:vAlign w:val="center"/>
          </w:tcPr>
          <w:p w14:paraId="7B881298" w14:textId="77777777" w:rsidR="00350CE5" w:rsidRPr="00552733" w:rsidRDefault="000C1BD9">
            <w:pPr>
              <w:jc w:val="center"/>
              <w:rPr>
                <w:rFonts w:ascii="Arial" w:hAnsi="Arial"/>
                <w:b/>
                <w:color w:val="FFFFFF" w:themeColor="background1"/>
              </w:rPr>
            </w:pPr>
            <w:r w:rsidRPr="00552733">
              <w:rPr>
                <w:rFonts w:ascii="Arial" w:hAnsi="Arial"/>
                <w:b/>
                <w:color w:val="FFFFFF" w:themeColor="background1"/>
              </w:rPr>
              <w:t>CRITERIO EVALUACIÓN</w:t>
            </w:r>
          </w:p>
        </w:tc>
        <w:tc>
          <w:tcPr>
            <w:tcW w:w="1812" w:type="dxa"/>
            <w:tcBorders>
              <w:left w:val="single" w:sz="8" w:space="0" w:color="000001"/>
              <w:bottom w:val="single" w:sz="8" w:space="0" w:color="000001"/>
              <w:right w:val="single" w:sz="8" w:space="0" w:color="000001"/>
            </w:tcBorders>
            <w:shd w:val="clear" w:color="auto" w:fill="024E7A" w:themeFill="accent2" w:themeFillShade="BF"/>
            <w:tcMar>
              <w:top w:w="55" w:type="dxa"/>
              <w:left w:w="55" w:type="dxa"/>
              <w:bottom w:w="55" w:type="dxa"/>
              <w:right w:w="57" w:type="dxa"/>
            </w:tcMar>
            <w:vAlign w:val="center"/>
          </w:tcPr>
          <w:p w14:paraId="2E3E3FD0" w14:textId="77777777" w:rsidR="00350CE5" w:rsidRPr="00552733" w:rsidRDefault="000C1BD9">
            <w:pPr>
              <w:rPr>
                <w:rFonts w:ascii="Arial" w:hAnsi="Arial"/>
                <w:b/>
                <w:color w:val="FFFFFF" w:themeColor="background1"/>
              </w:rPr>
            </w:pPr>
            <w:r w:rsidRPr="00552733">
              <w:rPr>
                <w:rFonts w:ascii="Arial" w:hAnsi="Arial"/>
                <w:b/>
                <w:color w:val="FFFFFF" w:themeColor="background1"/>
              </w:rPr>
              <w:t>Peso en RA 1</w:t>
            </w:r>
          </w:p>
        </w:tc>
      </w:tr>
      <w:tr w:rsidR="00350CE5" w14:paraId="61D18827" w14:textId="77777777">
        <w:tc>
          <w:tcPr>
            <w:tcW w:w="8388" w:type="dxa"/>
            <w:tcBorders>
              <w:left w:val="single" w:sz="8" w:space="0" w:color="000001"/>
              <w:bottom w:val="single" w:sz="8" w:space="0" w:color="000001"/>
            </w:tcBorders>
            <w:tcMar>
              <w:top w:w="55" w:type="dxa"/>
              <w:left w:w="55" w:type="dxa"/>
              <w:bottom w:w="55" w:type="dxa"/>
              <w:right w:w="57" w:type="dxa"/>
            </w:tcMar>
          </w:tcPr>
          <w:p w14:paraId="47D0025D" w14:textId="77777777" w:rsidR="00350CE5" w:rsidRPr="004E7401" w:rsidRDefault="000C1BD9">
            <w:pPr>
              <w:jc w:val="both"/>
              <w:rPr>
                <w:rFonts w:ascii="Arial" w:eastAsia="Microsoft YaHei" w:hAnsi="Arial"/>
                <w:highlight w:val="yellow"/>
              </w:rPr>
            </w:pPr>
            <w:r w:rsidRPr="004E7401">
              <w:rPr>
                <w:rFonts w:ascii="Arial" w:eastAsia="Microsoft YaHei" w:hAnsi="Arial"/>
                <w:highlight w:val="yellow"/>
              </w:rPr>
              <w:t>CE1a. Se han analizado los sistemas lógicos de almacenamiento y sus características .</w:t>
            </w:r>
          </w:p>
        </w:tc>
        <w:tc>
          <w:tcPr>
            <w:tcW w:w="1812" w:type="dxa"/>
            <w:tcBorders>
              <w:left w:val="single" w:sz="8" w:space="0" w:color="000001"/>
              <w:bottom w:val="single" w:sz="8" w:space="0" w:color="000001"/>
              <w:right w:val="single" w:sz="8" w:space="0" w:color="000001"/>
            </w:tcBorders>
            <w:tcMar>
              <w:top w:w="55" w:type="dxa"/>
              <w:left w:w="55" w:type="dxa"/>
              <w:bottom w:w="55" w:type="dxa"/>
              <w:right w:w="57" w:type="dxa"/>
            </w:tcMar>
            <w:vAlign w:val="center"/>
          </w:tcPr>
          <w:p w14:paraId="11F79310" w14:textId="77777777" w:rsidR="00350CE5" w:rsidRPr="004E7401" w:rsidRDefault="000C1BD9">
            <w:pPr>
              <w:jc w:val="center"/>
              <w:rPr>
                <w:rFonts w:ascii="Arial" w:eastAsia="Microsoft YaHei" w:hAnsi="Arial"/>
                <w:highlight w:val="yellow"/>
              </w:rPr>
            </w:pPr>
            <w:r w:rsidRPr="004E7401">
              <w:rPr>
                <w:rFonts w:ascii="Arial" w:eastAsia="Microsoft YaHei" w:hAnsi="Arial"/>
                <w:highlight w:val="yellow"/>
              </w:rPr>
              <w:t>10%</w:t>
            </w:r>
          </w:p>
        </w:tc>
      </w:tr>
      <w:tr w:rsidR="00350CE5" w14:paraId="7AC97255" w14:textId="77777777">
        <w:tc>
          <w:tcPr>
            <w:tcW w:w="8388" w:type="dxa"/>
            <w:tcBorders>
              <w:left w:val="single" w:sz="8" w:space="0" w:color="000001"/>
              <w:bottom w:val="single" w:sz="8" w:space="0" w:color="000001"/>
            </w:tcBorders>
            <w:tcMar>
              <w:top w:w="55" w:type="dxa"/>
              <w:left w:w="55" w:type="dxa"/>
              <w:bottom w:w="55" w:type="dxa"/>
              <w:right w:w="57" w:type="dxa"/>
            </w:tcMar>
          </w:tcPr>
          <w:p w14:paraId="3E613AFA" w14:textId="77777777" w:rsidR="00350CE5" w:rsidRPr="004E7401" w:rsidRDefault="000C1BD9">
            <w:pPr>
              <w:jc w:val="both"/>
              <w:rPr>
                <w:rFonts w:ascii="Arial" w:eastAsia="Microsoft YaHei" w:hAnsi="Arial"/>
                <w:highlight w:val="yellow"/>
              </w:rPr>
            </w:pPr>
            <w:r w:rsidRPr="004E7401">
              <w:rPr>
                <w:rFonts w:ascii="Arial" w:eastAsia="Microsoft YaHei" w:hAnsi="Arial"/>
                <w:highlight w:val="yellow"/>
              </w:rPr>
              <w:t>CE1b. Se han identificado los distintos tipos de bases de datos según el modelo de datos utilizado.</w:t>
            </w:r>
          </w:p>
        </w:tc>
        <w:tc>
          <w:tcPr>
            <w:tcW w:w="1812" w:type="dxa"/>
            <w:tcBorders>
              <w:left w:val="single" w:sz="8" w:space="0" w:color="000001"/>
              <w:bottom w:val="single" w:sz="8" w:space="0" w:color="000001"/>
              <w:right w:val="single" w:sz="8" w:space="0" w:color="000001"/>
            </w:tcBorders>
            <w:tcMar>
              <w:top w:w="55" w:type="dxa"/>
              <w:left w:w="55" w:type="dxa"/>
              <w:bottom w:w="55" w:type="dxa"/>
              <w:right w:w="57" w:type="dxa"/>
            </w:tcMar>
            <w:vAlign w:val="center"/>
          </w:tcPr>
          <w:p w14:paraId="3320577F" w14:textId="77777777" w:rsidR="00350CE5" w:rsidRPr="004E7401" w:rsidRDefault="000C1BD9">
            <w:pPr>
              <w:jc w:val="center"/>
              <w:rPr>
                <w:rFonts w:ascii="Arial" w:eastAsia="Microsoft YaHei" w:hAnsi="Arial"/>
                <w:highlight w:val="yellow"/>
              </w:rPr>
            </w:pPr>
            <w:r w:rsidRPr="004E7401">
              <w:rPr>
                <w:rFonts w:ascii="Arial" w:eastAsia="Microsoft YaHei" w:hAnsi="Arial"/>
                <w:highlight w:val="yellow"/>
              </w:rPr>
              <w:t>10%</w:t>
            </w:r>
          </w:p>
        </w:tc>
      </w:tr>
      <w:tr w:rsidR="00350CE5" w14:paraId="0B797FB2" w14:textId="77777777">
        <w:tc>
          <w:tcPr>
            <w:tcW w:w="8388" w:type="dxa"/>
            <w:tcBorders>
              <w:left w:val="single" w:sz="8" w:space="0" w:color="000001"/>
              <w:bottom w:val="single" w:sz="8" w:space="0" w:color="000001"/>
            </w:tcBorders>
            <w:tcMar>
              <w:top w:w="55" w:type="dxa"/>
              <w:left w:w="55" w:type="dxa"/>
              <w:bottom w:w="55" w:type="dxa"/>
              <w:right w:w="57" w:type="dxa"/>
            </w:tcMar>
          </w:tcPr>
          <w:p w14:paraId="1D3426DC" w14:textId="77777777" w:rsidR="00350CE5" w:rsidRPr="004E7401" w:rsidRDefault="000C1BD9">
            <w:pPr>
              <w:jc w:val="both"/>
              <w:rPr>
                <w:rFonts w:ascii="Arial" w:eastAsia="Microsoft YaHei" w:hAnsi="Arial"/>
                <w:highlight w:val="yellow"/>
              </w:rPr>
            </w:pPr>
            <w:r w:rsidRPr="004E7401">
              <w:rPr>
                <w:rFonts w:ascii="Arial" w:eastAsia="Microsoft YaHei" w:hAnsi="Arial"/>
                <w:highlight w:val="yellow"/>
              </w:rPr>
              <w:t>CE1c. Se han identificado los distintos tipos de bases de datos en función de la ubicación de la información.</w:t>
            </w:r>
          </w:p>
        </w:tc>
        <w:tc>
          <w:tcPr>
            <w:tcW w:w="1812" w:type="dxa"/>
            <w:tcBorders>
              <w:left w:val="single" w:sz="8" w:space="0" w:color="000001"/>
              <w:bottom w:val="single" w:sz="8" w:space="0" w:color="000001"/>
              <w:right w:val="single" w:sz="8" w:space="0" w:color="000001"/>
            </w:tcBorders>
            <w:tcMar>
              <w:top w:w="55" w:type="dxa"/>
              <w:left w:w="55" w:type="dxa"/>
              <w:bottom w:w="55" w:type="dxa"/>
              <w:right w:w="57" w:type="dxa"/>
            </w:tcMar>
            <w:vAlign w:val="center"/>
          </w:tcPr>
          <w:p w14:paraId="74C382B0" w14:textId="77777777" w:rsidR="00350CE5" w:rsidRPr="004E7401" w:rsidRDefault="000C1BD9">
            <w:pPr>
              <w:jc w:val="center"/>
              <w:rPr>
                <w:rFonts w:ascii="Arial" w:eastAsia="Microsoft YaHei" w:hAnsi="Arial"/>
                <w:highlight w:val="yellow"/>
              </w:rPr>
            </w:pPr>
            <w:r w:rsidRPr="004E7401">
              <w:rPr>
                <w:rFonts w:ascii="Arial" w:eastAsia="Microsoft YaHei" w:hAnsi="Arial"/>
                <w:highlight w:val="yellow"/>
              </w:rPr>
              <w:t>10%</w:t>
            </w:r>
          </w:p>
        </w:tc>
      </w:tr>
      <w:tr w:rsidR="00350CE5" w14:paraId="1BF79A83" w14:textId="77777777">
        <w:tc>
          <w:tcPr>
            <w:tcW w:w="8388" w:type="dxa"/>
            <w:tcBorders>
              <w:left w:val="single" w:sz="8" w:space="0" w:color="000001"/>
              <w:bottom w:val="single" w:sz="8" w:space="0" w:color="000001"/>
            </w:tcBorders>
            <w:tcMar>
              <w:top w:w="55" w:type="dxa"/>
              <w:left w:w="55" w:type="dxa"/>
              <w:bottom w:w="55" w:type="dxa"/>
              <w:right w:w="57" w:type="dxa"/>
            </w:tcMar>
          </w:tcPr>
          <w:p w14:paraId="4F24768D" w14:textId="77777777" w:rsidR="00350CE5" w:rsidRPr="004E7401" w:rsidRDefault="000C1BD9">
            <w:pPr>
              <w:jc w:val="both"/>
              <w:rPr>
                <w:rFonts w:ascii="Arial" w:eastAsia="Microsoft YaHei" w:hAnsi="Arial"/>
                <w:highlight w:val="yellow"/>
              </w:rPr>
            </w:pPr>
            <w:r w:rsidRPr="004E7401">
              <w:rPr>
                <w:rFonts w:ascii="Arial" w:eastAsia="Microsoft YaHei" w:hAnsi="Arial"/>
                <w:highlight w:val="yellow"/>
              </w:rPr>
              <w:t xml:space="preserve">CE1d. Se ha evaluado la utilidad de un sistema gestor de bases de datos. </w:t>
            </w:r>
          </w:p>
        </w:tc>
        <w:tc>
          <w:tcPr>
            <w:tcW w:w="1812" w:type="dxa"/>
            <w:tcBorders>
              <w:left w:val="single" w:sz="8" w:space="0" w:color="000001"/>
              <w:bottom w:val="single" w:sz="8" w:space="0" w:color="000001"/>
              <w:right w:val="single" w:sz="8" w:space="0" w:color="000001"/>
            </w:tcBorders>
            <w:tcMar>
              <w:top w:w="55" w:type="dxa"/>
              <w:left w:w="55" w:type="dxa"/>
              <w:bottom w:w="55" w:type="dxa"/>
              <w:right w:w="57" w:type="dxa"/>
            </w:tcMar>
            <w:vAlign w:val="center"/>
          </w:tcPr>
          <w:p w14:paraId="44E4E37A" w14:textId="77777777" w:rsidR="00350CE5" w:rsidRPr="004E7401" w:rsidRDefault="000C1BD9">
            <w:pPr>
              <w:jc w:val="center"/>
              <w:rPr>
                <w:rFonts w:ascii="Arial" w:eastAsia="Microsoft YaHei" w:hAnsi="Arial"/>
                <w:highlight w:val="yellow"/>
              </w:rPr>
            </w:pPr>
            <w:r w:rsidRPr="004E7401">
              <w:rPr>
                <w:rFonts w:ascii="Arial" w:eastAsia="Microsoft YaHei" w:hAnsi="Arial"/>
                <w:highlight w:val="yellow"/>
              </w:rPr>
              <w:t>10%</w:t>
            </w:r>
          </w:p>
        </w:tc>
      </w:tr>
      <w:tr w:rsidR="00350CE5" w14:paraId="35D3E50D" w14:textId="77777777">
        <w:tc>
          <w:tcPr>
            <w:tcW w:w="8388" w:type="dxa"/>
            <w:tcBorders>
              <w:left w:val="single" w:sz="8" w:space="0" w:color="000001"/>
              <w:bottom w:val="single" w:sz="8" w:space="0" w:color="000001"/>
            </w:tcBorders>
            <w:tcMar>
              <w:top w:w="55" w:type="dxa"/>
              <w:left w:w="55" w:type="dxa"/>
              <w:bottom w:w="55" w:type="dxa"/>
              <w:right w:w="57" w:type="dxa"/>
            </w:tcMar>
          </w:tcPr>
          <w:p w14:paraId="04EF493E" w14:textId="77777777" w:rsidR="00350CE5" w:rsidRPr="004E7401" w:rsidRDefault="000C1BD9">
            <w:pPr>
              <w:jc w:val="both"/>
              <w:rPr>
                <w:rFonts w:ascii="Arial" w:eastAsia="Microsoft YaHei" w:hAnsi="Arial"/>
                <w:highlight w:val="yellow"/>
              </w:rPr>
            </w:pPr>
            <w:r w:rsidRPr="004E7401">
              <w:rPr>
                <w:rFonts w:ascii="Arial" w:eastAsia="Microsoft YaHei" w:hAnsi="Arial"/>
                <w:highlight w:val="yellow"/>
              </w:rPr>
              <w:lastRenderedPageBreak/>
              <w:t>CE1e. Se ha reconocido la función de cada uno de los elementos de un sistema gestor de bases de datos.</w:t>
            </w:r>
          </w:p>
        </w:tc>
        <w:tc>
          <w:tcPr>
            <w:tcW w:w="1812" w:type="dxa"/>
            <w:tcBorders>
              <w:left w:val="single" w:sz="8" w:space="0" w:color="000001"/>
              <w:bottom w:val="single" w:sz="8" w:space="0" w:color="000001"/>
              <w:right w:val="single" w:sz="8" w:space="0" w:color="000001"/>
            </w:tcBorders>
            <w:tcMar>
              <w:top w:w="55" w:type="dxa"/>
              <w:left w:w="55" w:type="dxa"/>
              <w:bottom w:w="55" w:type="dxa"/>
              <w:right w:w="57" w:type="dxa"/>
            </w:tcMar>
            <w:vAlign w:val="center"/>
          </w:tcPr>
          <w:p w14:paraId="6AD98518" w14:textId="77777777" w:rsidR="00350CE5" w:rsidRPr="004E7401" w:rsidRDefault="000C1BD9">
            <w:pPr>
              <w:jc w:val="center"/>
              <w:rPr>
                <w:rFonts w:ascii="Arial" w:eastAsia="Microsoft YaHei" w:hAnsi="Arial"/>
                <w:highlight w:val="yellow"/>
              </w:rPr>
            </w:pPr>
            <w:r w:rsidRPr="004E7401">
              <w:rPr>
                <w:rFonts w:ascii="Arial" w:eastAsia="Microsoft YaHei" w:hAnsi="Arial"/>
                <w:highlight w:val="yellow"/>
              </w:rPr>
              <w:t>10%</w:t>
            </w:r>
          </w:p>
        </w:tc>
      </w:tr>
      <w:tr w:rsidR="00350CE5" w14:paraId="55C1A3CF" w14:textId="77777777">
        <w:tc>
          <w:tcPr>
            <w:tcW w:w="8388" w:type="dxa"/>
            <w:tcBorders>
              <w:left w:val="single" w:sz="8" w:space="0" w:color="000001"/>
              <w:bottom w:val="single" w:sz="8" w:space="0" w:color="000001"/>
            </w:tcBorders>
            <w:tcMar>
              <w:top w:w="55" w:type="dxa"/>
              <w:left w:w="55" w:type="dxa"/>
              <w:bottom w:w="55" w:type="dxa"/>
              <w:right w:w="57" w:type="dxa"/>
            </w:tcMar>
          </w:tcPr>
          <w:p w14:paraId="1D06FCF7" w14:textId="77777777" w:rsidR="00350CE5" w:rsidRPr="004E7401" w:rsidRDefault="000C1BD9">
            <w:pPr>
              <w:jc w:val="both"/>
              <w:rPr>
                <w:rFonts w:ascii="Arial" w:eastAsia="Microsoft YaHei" w:hAnsi="Arial"/>
                <w:highlight w:val="yellow"/>
              </w:rPr>
            </w:pPr>
            <w:r w:rsidRPr="004E7401">
              <w:rPr>
                <w:rFonts w:ascii="Arial" w:eastAsia="Microsoft YaHei" w:hAnsi="Arial"/>
                <w:highlight w:val="yellow"/>
              </w:rPr>
              <w:t>CE1f. Se han clasificado los sistemas gestores de bases de datos. </w:t>
            </w:r>
          </w:p>
        </w:tc>
        <w:tc>
          <w:tcPr>
            <w:tcW w:w="1812" w:type="dxa"/>
            <w:tcBorders>
              <w:left w:val="single" w:sz="8" w:space="0" w:color="000001"/>
              <w:bottom w:val="single" w:sz="8" w:space="0" w:color="000001"/>
              <w:right w:val="single" w:sz="8" w:space="0" w:color="000001"/>
            </w:tcBorders>
            <w:tcMar>
              <w:top w:w="55" w:type="dxa"/>
              <w:left w:w="55" w:type="dxa"/>
              <w:bottom w:w="55" w:type="dxa"/>
              <w:right w:w="57" w:type="dxa"/>
            </w:tcMar>
            <w:vAlign w:val="center"/>
          </w:tcPr>
          <w:p w14:paraId="30235005" w14:textId="77777777" w:rsidR="00350CE5" w:rsidRPr="004E7401" w:rsidRDefault="000C1BD9">
            <w:pPr>
              <w:jc w:val="center"/>
              <w:rPr>
                <w:rFonts w:ascii="Arial" w:eastAsia="Microsoft YaHei" w:hAnsi="Arial"/>
                <w:highlight w:val="yellow"/>
              </w:rPr>
            </w:pPr>
            <w:r w:rsidRPr="004E7401">
              <w:rPr>
                <w:rFonts w:ascii="Arial" w:eastAsia="Microsoft YaHei" w:hAnsi="Arial"/>
                <w:highlight w:val="yellow"/>
              </w:rPr>
              <w:t>10%</w:t>
            </w:r>
          </w:p>
        </w:tc>
      </w:tr>
      <w:tr w:rsidR="00350CE5" w14:paraId="03B85C12" w14:textId="77777777">
        <w:tc>
          <w:tcPr>
            <w:tcW w:w="8388" w:type="dxa"/>
            <w:tcBorders>
              <w:left w:val="single" w:sz="8" w:space="0" w:color="000001"/>
              <w:bottom w:val="single" w:sz="8" w:space="0" w:color="000001"/>
            </w:tcBorders>
            <w:tcMar>
              <w:top w:w="55" w:type="dxa"/>
              <w:left w:w="55" w:type="dxa"/>
              <w:bottom w:w="55" w:type="dxa"/>
              <w:right w:w="57" w:type="dxa"/>
            </w:tcMar>
          </w:tcPr>
          <w:p w14:paraId="00B62DCB" w14:textId="77777777" w:rsidR="00350CE5" w:rsidRPr="004E7401" w:rsidRDefault="000C1BD9">
            <w:pPr>
              <w:jc w:val="both"/>
              <w:rPr>
                <w:rFonts w:ascii="Arial" w:eastAsia="Microsoft YaHei" w:hAnsi="Arial"/>
                <w:highlight w:val="yellow"/>
              </w:rPr>
            </w:pPr>
            <w:r w:rsidRPr="004E7401">
              <w:rPr>
                <w:rFonts w:ascii="Arial" w:eastAsia="Microsoft YaHei" w:hAnsi="Arial"/>
                <w:highlight w:val="yellow"/>
              </w:rPr>
              <w:t>CE1g. Se ha reconocido la utilidad de las bases de datos distribuidas.</w:t>
            </w:r>
          </w:p>
        </w:tc>
        <w:tc>
          <w:tcPr>
            <w:tcW w:w="1812" w:type="dxa"/>
            <w:tcBorders>
              <w:left w:val="single" w:sz="8" w:space="0" w:color="000001"/>
              <w:bottom w:val="single" w:sz="8" w:space="0" w:color="000001"/>
              <w:right w:val="single" w:sz="8" w:space="0" w:color="000001"/>
            </w:tcBorders>
            <w:tcMar>
              <w:top w:w="55" w:type="dxa"/>
              <w:left w:w="55" w:type="dxa"/>
              <w:bottom w:w="55" w:type="dxa"/>
              <w:right w:w="57" w:type="dxa"/>
            </w:tcMar>
            <w:vAlign w:val="center"/>
          </w:tcPr>
          <w:p w14:paraId="6807864E" w14:textId="77777777" w:rsidR="00350CE5" w:rsidRPr="004E7401" w:rsidRDefault="000C1BD9">
            <w:pPr>
              <w:jc w:val="center"/>
              <w:rPr>
                <w:rFonts w:ascii="Arial" w:eastAsia="Microsoft YaHei" w:hAnsi="Arial"/>
                <w:highlight w:val="yellow"/>
              </w:rPr>
            </w:pPr>
            <w:r w:rsidRPr="004E7401">
              <w:rPr>
                <w:rFonts w:ascii="Arial" w:eastAsia="Microsoft YaHei" w:hAnsi="Arial"/>
                <w:highlight w:val="yellow"/>
              </w:rPr>
              <w:t>10%</w:t>
            </w:r>
          </w:p>
        </w:tc>
      </w:tr>
      <w:tr w:rsidR="00350CE5" w14:paraId="519FD6E0" w14:textId="77777777">
        <w:trPr>
          <w:trHeight w:val="452"/>
        </w:trPr>
        <w:tc>
          <w:tcPr>
            <w:tcW w:w="8388" w:type="dxa"/>
            <w:tcBorders>
              <w:left w:val="single" w:sz="8" w:space="0" w:color="000001"/>
              <w:bottom w:val="single" w:sz="8" w:space="0" w:color="000001"/>
            </w:tcBorders>
            <w:tcMar>
              <w:top w:w="55" w:type="dxa"/>
              <w:left w:w="55" w:type="dxa"/>
              <w:bottom w:w="55" w:type="dxa"/>
              <w:right w:w="57" w:type="dxa"/>
            </w:tcMar>
          </w:tcPr>
          <w:p w14:paraId="52B0D589" w14:textId="77777777" w:rsidR="00350CE5" w:rsidRPr="004E7401" w:rsidRDefault="000C1BD9">
            <w:pPr>
              <w:jc w:val="both"/>
              <w:rPr>
                <w:rFonts w:ascii="Arial" w:eastAsia="Microsoft YaHei" w:hAnsi="Arial"/>
                <w:highlight w:val="yellow"/>
              </w:rPr>
            </w:pPr>
            <w:r w:rsidRPr="004E7401">
              <w:rPr>
                <w:rFonts w:ascii="Arial" w:eastAsia="Microsoft YaHei" w:hAnsi="Arial"/>
                <w:highlight w:val="yellow"/>
              </w:rPr>
              <w:t xml:space="preserve">CE1h. Se han analizado las políticas de fragmentación de la información. </w:t>
            </w:r>
          </w:p>
        </w:tc>
        <w:tc>
          <w:tcPr>
            <w:tcW w:w="1812" w:type="dxa"/>
            <w:tcBorders>
              <w:left w:val="single" w:sz="8" w:space="0" w:color="000001"/>
              <w:bottom w:val="single" w:sz="8" w:space="0" w:color="000001"/>
              <w:right w:val="single" w:sz="8" w:space="0" w:color="000001"/>
            </w:tcBorders>
            <w:tcMar>
              <w:top w:w="55" w:type="dxa"/>
              <w:left w:w="55" w:type="dxa"/>
              <w:bottom w:w="55" w:type="dxa"/>
              <w:right w:w="57" w:type="dxa"/>
            </w:tcMar>
            <w:vAlign w:val="center"/>
          </w:tcPr>
          <w:p w14:paraId="64FCCF0B" w14:textId="77777777" w:rsidR="00350CE5" w:rsidRPr="004E7401" w:rsidRDefault="000C1BD9">
            <w:pPr>
              <w:jc w:val="center"/>
              <w:rPr>
                <w:rFonts w:ascii="Arial" w:eastAsia="Microsoft YaHei" w:hAnsi="Arial"/>
                <w:highlight w:val="yellow"/>
              </w:rPr>
            </w:pPr>
            <w:r w:rsidRPr="004E7401">
              <w:rPr>
                <w:rFonts w:ascii="Arial" w:eastAsia="Microsoft YaHei" w:hAnsi="Arial"/>
                <w:highlight w:val="yellow"/>
              </w:rPr>
              <w:t>10%</w:t>
            </w:r>
          </w:p>
        </w:tc>
      </w:tr>
      <w:tr w:rsidR="00350CE5" w14:paraId="52C79B76" w14:textId="77777777">
        <w:trPr>
          <w:trHeight w:val="452"/>
        </w:trPr>
        <w:tc>
          <w:tcPr>
            <w:tcW w:w="8388" w:type="dxa"/>
            <w:tcBorders>
              <w:left w:val="single" w:sz="8" w:space="0" w:color="000001"/>
              <w:bottom w:val="single" w:sz="8" w:space="0" w:color="000001"/>
            </w:tcBorders>
            <w:tcMar>
              <w:top w:w="55" w:type="dxa"/>
              <w:left w:w="55" w:type="dxa"/>
              <w:bottom w:w="55" w:type="dxa"/>
              <w:right w:w="57" w:type="dxa"/>
            </w:tcMar>
          </w:tcPr>
          <w:p w14:paraId="7C032F34" w14:textId="77777777" w:rsidR="00350CE5" w:rsidRPr="004E7401" w:rsidRDefault="000C1BD9">
            <w:pPr>
              <w:jc w:val="both"/>
              <w:rPr>
                <w:rFonts w:ascii="Arial" w:eastAsia="Microsoft YaHei" w:hAnsi="Arial"/>
                <w:highlight w:val="yellow"/>
              </w:rPr>
            </w:pPr>
            <w:r w:rsidRPr="004E7401">
              <w:rPr>
                <w:rFonts w:ascii="Arial" w:eastAsia="Microsoft YaHei" w:hAnsi="Arial"/>
                <w:highlight w:val="yellow"/>
              </w:rPr>
              <w:t xml:space="preserve">CE1i. Se ha identificado la legislación vigente sobre protección de datos </w:t>
            </w:r>
          </w:p>
        </w:tc>
        <w:tc>
          <w:tcPr>
            <w:tcW w:w="1812" w:type="dxa"/>
            <w:tcBorders>
              <w:left w:val="single" w:sz="8" w:space="0" w:color="000001"/>
              <w:bottom w:val="single" w:sz="8" w:space="0" w:color="000001"/>
              <w:right w:val="single" w:sz="8" w:space="0" w:color="000001"/>
            </w:tcBorders>
            <w:tcMar>
              <w:top w:w="55" w:type="dxa"/>
              <w:left w:w="55" w:type="dxa"/>
              <w:bottom w:w="55" w:type="dxa"/>
              <w:right w:w="57" w:type="dxa"/>
            </w:tcMar>
            <w:vAlign w:val="center"/>
          </w:tcPr>
          <w:p w14:paraId="2136EA4F" w14:textId="77777777" w:rsidR="00350CE5" w:rsidRPr="004E7401" w:rsidRDefault="000C1BD9">
            <w:pPr>
              <w:jc w:val="center"/>
              <w:rPr>
                <w:rFonts w:ascii="Arial" w:eastAsia="Microsoft YaHei" w:hAnsi="Arial"/>
                <w:highlight w:val="yellow"/>
              </w:rPr>
            </w:pPr>
            <w:r w:rsidRPr="004E7401">
              <w:rPr>
                <w:rFonts w:ascii="Arial" w:eastAsia="Microsoft YaHei" w:hAnsi="Arial"/>
                <w:highlight w:val="yellow"/>
              </w:rPr>
              <w:t>10%</w:t>
            </w:r>
          </w:p>
        </w:tc>
      </w:tr>
      <w:tr w:rsidR="00350CE5" w14:paraId="1F7D09D9" w14:textId="77777777">
        <w:trPr>
          <w:trHeight w:val="452"/>
        </w:trPr>
        <w:tc>
          <w:tcPr>
            <w:tcW w:w="8388" w:type="dxa"/>
            <w:tcBorders>
              <w:left w:val="single" w:sz="8" w:space="0" w:color="000001"/>
              <w:bottom w:val="single" w:sz="8" w:space="0" w:color="000001"/>
            </w:tcBorders>
            <w:tcMar>
              <w:top w:w="55" w:type="dxa"/>
              <w:left w:w="55" w:type="dxa"/>
              <w:bottom w:w="55" w:type="dxa"/>
              <w:right w:w="57" w:type="dxa"/>
            </w:tcMar>
          </w:tcPr>
          <w:p w14:paraId="4EA3D1A3" w14:textId="77777777" w:rsidR="00350CE5" w:rsidRPr="004E7401" w:rsidRDefault="000C1BD9">
            <w:pPr>
              <w:jc w:val="both"/>
              <w:rPr>
                <w:rFonts w:ascii="Arial" w:eastAsia="Microsoft YaHei" w:hAnsi="Arial"/>
                <w:highlight w:val="yellow"/>
              </w:rPr>
            </w:pPr>
            <w:r w:rsidRPr="004E7401">
              <w:rPr>
                <w:rFonts w:ascii="Arial" w:eastAsia="Microsoft YaHei" w:hAnsi="Arial"/>
                <w:highlight w:val="yellow"/>
              </w:rPr>
              <w:t xml:space="preserve">CE1j. Se han reconocido los conceptos de Big Data y de la inteligencia de negocios </w:t>
            </w:r>
          </w:p>
        </w:tc>
        <w:tc>
          <w:tcPr>
            <w:tcW w:w="1812" w:type="dxa"/>
            <w:tcBorders>
              <w:left w:val="single" w:sz="8" w:space="0" w:color="000001"/>
              <w:bottom w:val="single" w:sz="8" w:space="0" w:color="000001"/>
              <w:right w:val="single" w:sz="8" w:space="0" w:color="000001"/>
            </w:tcBorders>
            <w:tcMar>
              <w:top w:w="55" w:type="dxa"/>
              <w:left w:w="55" w:type="dxa"/>
              <w:bottom w:w="55" w:type="dxa"/>
              <w:right w:w="57" w:type="dxa"/>
            </w:tcMar>
            <w:vAlign w:val="center"/>
          </w:tcPr>
          <w:p w14:paraId="7DAE36E6" w14:textId="77777777" w:rsidR="00350CE5" w:rsidRPr="004E7401" w:rsidRDefault="000C1BD9">
            <w:pPr>
              <w:jc w:val="center"/>
              <w:rPr>
                <w:rFonts w:ascii="Arial" w:eastAsia="Microsoft YaHei" w:hAnsi="Arial"/>
                <w:highlight w:val="yellow"/>
              </w:rPr>
            </w:pPr>
            <w:r w:rsidRPr="004E7401">
              <w:rPr>
                <w:rFonts w:ascii="Arial" w:eastAsia="Microsoft YaHei" w:hAnsi="Arial"/>
                <w:highlight w:val="yellow"/>
              </w:rPr>
              <w:t>10%</w:t>
            </w:r>
          </w:p>
        </w:tc>
      </w:tr>
      <w:tr w:rsidR="00350CE5" w14:paraId="271E6827" w14:textId="77777777" w:rsidTr="00552733">
        <w:trPr>
          <w:trHeight w:val="452"/>
        </w:trPr>
        <w:tc>
          <w:tcPr>
            <w:tcW w:w="8388" w:type="dxa"/>
            <w:tcBorders>
              <w:left w:val="single" w:sz="8" w:space="0" w:color="000001"/>
              <w:bottom w:val="single" w:sz="8" w:space="0" w:color="000001"/>
            </w:tcBorders>
            <w:shd w:val="clear" w:color="auto" w:fill="024E7A" w:themeFill="accent2" w:themeFillShade="BF"/>
            <w:tcMar>
              <w:top w:w="55" w:type="dxa"/>
              <w:left w:w="55" w:type="dxa"/>
              <w:bottom w:w="55" w:type="dxa"/>
              <w:right w:w="57" w:type="dxa"/>
            </w:tcMar>
            <w:vAlign w:val="center"/>
          </w:tcPr>
          <w:p w14:paraId="1AEF79B7" w14:textId="77777777" w:rsidR="00350CE5" w:rsidRPr="00552733" w:rsidRDefault="000C1BD9" w:rsidP="00552733">
            <w:pPr>
              <w:jc w:val="right"/>
              <w:rPr>
                <w:rFonts w:ascii="Arial" w:hAnsi="Arial"/>
                <w:b/>
                <w:color w:val="FFFFFF" w:themeColor="background1"/>
              </w:rPr>
            </w:pPr>
            <w:r w:rsidRPr="00552733">
              <w:rPr>
                <w:rFonts w:ascii="Arial" w:hAnsi="Arial"/>
                <w:b/>
                <w:color w:val="FFFFFF" w:themeColor="background1"/>
              </w:rPr>
              <w:t>TOTAL</w:t>
            </w:r>
          </w:p>
        </w:tc>
        <w:tc>
          <w:tcPr>
            <w:tcW w:w="1812" w:type="dxa"/>
            <w:tcBorders>
              <w:left w:val="single" w:sz="8" w:space="0" w:color="000001"/>
              <w:bottom w:val="single" w:sz="8" w:space="0" w:color="000001"/>
              <w:right w:val="single" w:sz="8" w:space="0" w:color="000001"/>
            </w:tcBorders>
            <w:shd w:val="clear" w:color="auto" w:fill="024E7A" w:themeFill="accent2" w:themeFillShade="BF"/>
            <w:tcMar>
              <w:top w:w="55" w:type="dxa"/>
              <w:left w:w="55" w:type="dxa"/>
              <w:bottom w:w="55" w:type="dxa"/>
              <w:right w:w="57" w:type="dxa"/>
            </w:tcMar>
            <w:vAlign w:val="center"/>
          </w:tcPr>
          <w:p w14:paraId="701D1793" w14:textId="77777777" w:rsidR="00350CE5" w:rsidRPr="00552733" w:rsidRDefault="000C1BD9" w:rsidP="00552733">
            <w:pPr>
              <w:jc w:val="center"/>
              <w:rPr>
                <w:rFonts w:ascii="Arial" w:hAnsi="Arial"/>
                <w:b/>
                <w:color w:val="FFFFFF" w:themeColor="background1"/>
              </w:rPr>
            </w:pPr>
            <w:r w:rsidRPr="00552733">
              <w:rPr>
                <w:rFonts w:ascii="Arial" w:hAnsi="Arial"/>
                <w:b/>
                <w:color w:val="FFFFFF" w:themeColor="background1"/>
              </w:rPr>
              <w:t>100%</w:t>
            </w:r>
          </w:p>
        </w:tc>
      </w:tr>
    </w:tbl>
    <w:p w14:paraId="548E5C7C" w14:textId="77777777" w:rsidR="00350CE5" w:rsidRDefault="00350CE5">
      <w:pPr>
        <w:tabs>
          <w:tab w:val="left" w:pos="696"/>
        </w:tabs>
        <w:jc w:val="both"/>
        <w:rPr>
          <w:rFonts w:ascii="Arial" w:eastAsia="Microsoft YaHei" w:hAnsi="Arial"/>
        </w:rPr>
      </w:pPr>
    </w:p>
    <w:p w14:paraId="1F1273A6" w14:textId="77777777" w:rsidR="001A7F05" w:rsidRDefault="001A7F05">
      <w:pPr>
        <w:tabs>
          <w:tab w:val="left" w:pos="696"/>
        </w:tabs>
        <w:jc w:val="both"/>
        <w:rPr>
          <w:rFonts w:ascii="Arial" w:eastAsia="Microsoft YaHei" w:hAnsi="Arial"/>
        </w:rPr>
      </w:pPr>
    </w:p>
    <w:tbl>
      <w:tblPr>
        <w:tblW w:w="10200" w:type="dxa"/>
        <w:tblInd w:w="-316" w:type="dxa"/>
        <w:tblLayout w:type="fixed"/>
        <w:tblCellMar>
          <w:top w:w="70" w:type="dxa"/>
          <w:left w:w="70" w:type="dxa"/>
          <w:bottom w:w="70" w:type="dxa"/>
          <w:right w:w="70" w:type="dxa"/>
        </w:tblCellMar>
        <w:tblLook w:val="04A0" w:firstRow="1" w:lastRow="0" w:firstColumn="1" w:lastColumn="0" w:noHBand="0" w:noVBand="1"/>
      </w:tblPr>
      <w:tblGrid>
        <w:gridCol w:w="8388"/>
        <w:gridCol w:w="1812"/>
      </w:tblGrid>
      <w:tr w:rsidR="001A7F05" w:rsidRPr="00552733" w14:paraId="7357699F" w14:textId="77777777" w:rsidTr="00A15C4F">
        <w:trPr>
          <w:tblHeader/>
        </w:trPr>
        <w:tc>
          <w:tcPr>
            <w:tcW w:w="8388" w:type="dxa"/>
            <w:tcBorders>
              <w:top w:val="single" w:sz="8" w:space="0" w:color="000000"/>
              <w:left w:val="single" w:sz="8" w:space="0" w:color="000000"/>
              <w:bottom w:val="single" w:sz="8" w:space="0" w:color="000000"/>
            </w:tcBorders>
            <w:shd w:val="clear" w:color="auto" w:fill="024E7A" w:themeFill="accent2" w:themeFillShade="BF"/>
            <w:vAlign w:val="center"/>
          </w:tcPr>
          <w:p w14:paraId="1293AC1F" w14:textId="77777777" w:rsidR="001A7F05" w:rsidRPr="00552733" w:rsidRDefault="001A7F05" w:rsidP="00A15C4F">
            <w:pPr>
              <w:jc w:val="center"/>
              <w:rPr>
                <w:rFonts w:ascii="Arial" w:hAnsi="Arial"/>
                <w:b/>
                <w:color w:val="FFFFFF" w:themeColor="background1"/>
              </w:rPr>
            </w:pPr>
            <w:r w:rsidRPr="00552733">
              <w:rPr>
                <w:rFonts w:ascii="Arial" w:hAnsi="Arial"/>
                <w:b/>
                <w:color w:val="FFFFFF" w:themeColor="background1"/>
              </w:rPr>
              <w:t>RESULTADO DE APRENDIZAJE RA2</w:t>
            </w:r>
          </w:p>
        </w:tc>
        <w:tc>
          <w:tcPr>
            <w:tcW w:w="1812" w:type="dxa"/>
            <w:tcBorders>
              <w:top w:val="single" w:sz="8" w:space="0" w:color="000000"/>
              <w:left w:val="single" w:sz="8" w:space="0" w:color="000000"/>
              <w:bottom w:val="single" w:sz="8" w:space="0" w:color="000000"/>
              <w:right w:val="single" w:sz="8" w:space="0" w:color="000000"/>
            </w:tcBorders>
            <w:shd w:val="clear" w:color="auto" w:fill="024E7A" w:themeFill="accent2" w:themeFillShade="BF"/>
            <w:vAlign w:val="center"/>
          </w:tcPr>
          <w:p w14:paraId="463ED3FD" w14:textId="77777777" w:rsidR="001A7F05" w:rsidRPr="00552733" w:rsidRDefault="001A7F05" w:rsidP="00A15C4F">
            <w:pPr>
              <w:jc w:val="center"/>
              <w:rPr>
                <w:rFonts w:ascii="Arial" w:hAnsi="Arial"/>
                <w:b/>
                <w:color w:val="FFFFFF" w:themeColor="background1"/>
              </w:rPr>
            </w:pPr>
            <w:r w:rsidRPr="00552733">
              <w:rPr>
                <w:rFonts w:ascii="Arial" w:hAnsi="Arial"/>
                <w:b/>
                <w:color w:val="FFFFFF" w:themeColor="background1"/>
              </w:rPr>
              <w:t>Peso RA</w:t>
            </w:r>
          </w:p>
        </w:tc>
      </w:tr>
      <w:tr w:rsidR="001A7F05" w14:paraId="2D127E41" w14:textId="77777777" w:rsidTr="00A15C4F">
        <w:trPr>
          <w:trHeight w:val="644"/>
        </w:trPr>
        <w:tc>
          <w:tcPr>
            <w:tcW w:w="8388" w:type="dxa"/>
            <w:tcBorders>
              <w:left w:val="single" w:sz="8" w:space="0" w:color="000001"/>
              <w:bottom w:val="single" w:sz="8" w:space="0" w:color="000001"/>
            </w:tcBorders>
            <w:tcMar>
              <w:top w:w="55" w:type="dxa"/>
              <w:left w:w="55" w:type="dxa"/>
              <w:bottom w:w="55" w:type="dxa"/>
              <w:right w:w="57" w:type="dxa"/>
            </w:tcMar>
          </w:tcPr>
          <w:p w14:paraId="7B7BFB5C" w14:textId="77777777" w:rsidR="001A7F05" w:rsidRPr="004E7401" w:rsidRDefault="001A7F05" w:rsidP="00A15C4F">
            <w:pPr>
              <w:jc w:val="both"/>
              <w:rPr>
                <w:rFonts w:ascii="Arial" w:eastAsia="Microsoft YaHei" w:hAnsi="Arial"/>
                <w:highlight w:val="yellow"/>
              </w:rPr>
            </w:pPr>
            <w:r w:rsidRPr="004E7401">
              <w:rPr>
                <w:rFonts w:ascii="Arial" w:eastAsia="Microsoft YaHei" w:hAnsi="Arial"/>
                <w:highlight w:val="yellow"/>
              </w:rPr>
              <w:t xml:space="preserve">Crea bases de datos definiendo su estructura y las características de sus elementos según el modelo relacional. </w:t>
            </w:r>
          </w:p>
        </w:tc>
        <w:tc>
          <w:tcPr>
            <w:tcW w:w="1812" w:type="dxa"/>
            <w:tcBorders>
              <w:left w:val="single" w:sz="8" w:space="0" w:color="000001"/>
              <w:bottom w:val="single" w:sz="8" w:space="0" w:color="000001"/>
              <w:right w:val="single" w:sz="8" w:space="0" w:color="000001"/>
            </w:tcBorders>
            <w:tcMar>
              <w:top w:w="55" w:type="dxa"/>
              <w:left w:w="55" w:type="dxa"/>
              <w:bottom w:w="55" w:type="dxa"/>
              <w:right w:w="57" w:type="dxa"/>
            </w:tcMar>
            <w:vAlign w:val="center"/>
          </w:tcPr>
          <w:p w14:paraId="5E66E956" w14:textId="77777777" w:rsidR="001A7F05" w:rsidRPr="004E7401" w:rsidRDefault="001A7F05" w:rsidP="00A15C4F">
            <w:pPr>
              <w:jc w:val="center"/>
              <w:rPr>
                <w:rFonts w:ascii="Arial" w:eastAsia="Microsoft YaHei" w:hAnsi="Arial"/>
                <w:highlight w:val="yellow"/>
              </w:rPr>
            </w:pPr>
            <w:r w:rsidRPr="004E7401">
              <w:rPr>
                <w:rFonts w:ascii="Arial" w:eastAsia="Microsoft YaHei" w:hAnsi="Arial"/>
                <w:highlight w:val="yellow"/>
              </w:rPr>
              <w:t>15%</w:t>
            </w:r>
          </w:p>
        </w:tc>
      </w:tr>
      <w:tr w:rsidR="001A7F05" w:rsidRPr="00552733" w14:paraId="3F8E5A40" w14:textId="77777777" w:rsidTr="00A15C4F">
        <w:tc>
          <w:tcPr>
            <w:tcW w:w="8388" w:type="dxa"/>
            <w:tcBorders>
              <w:left w:val="single" w:sz="8" w:space="0" w:color="000001"/>
              <w:bottom w:val="single" w:sz="8" w:space="0" w:color="000001"/>
            </w:tcBorders>
            <w:shd w:val="clear" w:color="auto" w:fill="024E7A" w:themeFill="accent2" w:themeFillShade="BF"/>
            <w:tcMar>
              <w:top w:w="55" w:type="dxa"/>
              <w:left w:w="55" w:type="dxa"/>
              <w:bottom w:w="55" w:type="dxa"/>
              <w:right w:w="57" w:type="dxa"/>
            </w:tcMar>
            <w:vAlign w:val="center"/>
          </w:tcPr>
          <w:p w14:paraId="398260AD" w14:textId="77777777" w:rsidR="001A7F05" w:rsidRPr="00552733" w:rsidRDefault="001A7F05" w:rsidP="00A15C4F">
            <w:pPr>
              <w:jc w:val="center"/>
              <w:rPr>
                <w:rFonts w:ascii="Arial" w:hAnsi="Arial"/>
                <w:b/>
                <w:color w:val="FFFFFF" w:themeColor="background1"/>
              </w:rPr>
            </w:pPr>
            <w:r w:rsidRPr="00552733">
              <w:rPr>
                <w:rFonts w:ascii="Arial" w:hAnsi="Arial"/>
                <w:b/>
                <w:color w:val="FFFFFF" w:themeColor="background1"/>
              </w:rPr>
              <w:t>CRITERIO EVALUACIÓN</w:t>
            </w:r>
          </w:p>
        </w:tc>
        <w:tc>
          <w:tcPr>
            <w:tcW w:w="1812" w:type="dxa"/>
            <w:tcBorders>
              <w:left w:val="single" w:sz="8" w:space="0" w:color="000001"/>
              <w:bottom w:val="single" w:sz="8" w:space="0" w:color="000001"/>
              <w:right w:val="single" w:sz="8" w:space="0" w:color="000001"/>
            </w:tcBorders>
            <w:shd w:val="clear" w:color="auto" w:fill="024E7A" w:themeFill="accent2" w:themeFillShade="BF"/>
            <w:tcMar>
              <w:top w:w="55" w:type="dxa"/>
              <w:left w:w="55" w:type="dxa"/>
              <w:bottom w:w="55" w:type="dxa"/>
              <w:right w:w="57" w:type="dxa"/>
            </w:tcMar>
            <w:vAlign w:val="center"/>
          </w:tcPr>
          <w:p w14:paraId="59C39740" w14:textId="77777777" w:rsidR="001A7F05" w:rsidRPr="00552733" w:rsidRDefault="001A7F05" w:rsidP="00A15C4F">
            <w:pPr>
              <w:jc w:val="center"/>
              <w:rPr>
                <w:rFonts w:ascii="Arial" w:hAnsi="Arial"/>
                <w:b/>
                <w:color w:val="FFFFFF" w:themeColor="background1"/>
              </w:rPr>
            </w:pPr>
            <w:r w:rsidRPr="00552733">
              <w:rPr>
                <w:rFonts w:ascii="Arial" w:hAnsi="Arial"/>
                <w:b/>
                <w:color w:val="FFFFFF" w:themeColor="background1"/>
              </w:rPr>
              <w:t>Peso en RA 2</w:t>
            </w:r>
          </w:p>
        </w:tc>
      </w:tr>
      <w:tr w:rsidR="001A7F05" w14:paraId="79B2E65E" w14:textId="77777777" w:rsidTr="00A15C4F">
        <w:tc>
          <w:tcPr>
            <w:tcW w:w="8388" w:type="dxa"/>
            <w:tcBorders>
              <w:left w:val="single" w:sz="8" w:space="0" w:color="000001"/>
              <w:bottom w:val="single" w:sz="8" w:space="0" w:color="000001"/>
            </w:tcBorders>
            <w:tcMar>
              <w:top w:w="55" w:type="dxa"/>
              <w:left w:w="55" w:type="dxa"/>
              <w:bottom w:w="55" w:type="dxa"/>
              <w:right w:w="57" w:type="dxa"/>
            </w:tcMar>
          </w:tcPr>
          <w:p w14:paraId="53292795" w14:textId="77777777" w:rsidR="001A7F05" w:rsidRPr="004E7401" w:rsidRDefault="001A7F05" w:rsidP="00A15C4F">
            <w:pPr>
              <w:jc w:val="both"/>
              <w:rPr>
                <w:rFonts w:ascii="Arial" w:eastAsia="Microsoft YaHei" w:hAnsi="Arial"/>
                <w:highlight w:val="yellow"/>
              </w:rPr>
            </w:pPr>
            <w:r w:rsidRPr="004E7401">
              <w:rPr>
                <w:rFonts w:ascii="Arial" w:eastAsia="Microsoft YaHei" w:hAnsi="Arial"/>
                <w:highlight w:val="yellow"/>
              </w:rPr>
              <w:t>CE2a. Se ha analizado el formato de almacenamiento de la información.</w:t>
            </w:r>
          </w:p>
        </w:tc>
        <w:tc>
          <w:tcPr>
            <w:tcW w:w="1812" w:type="dxa"/>
            <w:tcBorders>
              <w:left w:val="single" w:sz="8" w:space="0" w:color="000001"/>
              <w:bottom w:val="single" w:sz="8" w:space="0" w:color="000001"/>
              <w:right w:val="single" w:sz="8" w:space="0" w:color="000001"/>
            </w:tcBorders>
            <w:tcMar>
              <w:top w:w="55" w:type="dxa"/>
              <w:left w:w="55" w:type="dxa"/>
              <w:bottom w:w="55" w:type="dxa"/>
              <w:right w:w="57" w:type="dxa"/>
            </w:tcMar>
            <w:vAlign w:val="center"/>
          </w:tcPr>
          <w:p w14:paraId="6CE07344" w14:textId="77777777" w:rsidR="001A7F05" w:rsidRPr="004E7401" w:rsidRDefault="001A7F05" w:rsidP="00A15C4F">
            <w:pPr>
              <w:jc w:val="center"/>
              <w:rPr>
                <w:rFonts w:ascii="Arial" w:eastAsia="Microsoft YaHei" w:hAnsi="Arial"/>
                <w:highlight w:val="yellow"/>
              </w:rPr>
            </w:pPr>
            <w:r w:rsidRPr="004E7401">
              <w:rPr>
                <w:rFonts w:ascii="Arial" w:eastAsia="Microsoft YaHei" w:hAnsi="Arial"/>
                <w:highlight w:val="yellow"/>
              </w:rPr>
              <w:t>12,5 %</w:t>
            </w:r>
          </w:p>
        </w:tc>
      </w:tr>
      <w:tr w:rsidR="001A7F05" w14:paraId="27194D72" w14:textId="77777777" w:rsidTr="00A15C4F">
        <w:tc>
          <w:tcPr>
            <w:tcW w:w="8388" w:type="dxa"/>
            <w:tcBorders>
              <w:left w:val="single" w:sz="8" w:space="0" w:color="000001"/>
              <w:bottom w:val="single" w:sz="8" w:space="0" w:color="000001"/>
            </w:tcBorders>
            <w:tcMar>
              <w:top w:w="55" w:type="dxa"/>
              <w:left w:w="55" w:type="dxa"/>
              <w:bottom w:w="55" w:type="dxa"/>
              <w:right w:w="57" w:type="dxa"/>
            </w:tcMar>
          </w:tcPr>
          <w:p w14:paraId="5F3CAF4A" w14:textId="77777777" w:rsidR="001A7F05" w:rsidRPr="004E7401" w:rsidRDefault="001A7F05" w:rsidP="00A15C4F">
            <w:pPr>
              <w:jc w:val="both"/>
              <w:rPr>
                <w:rFonts w:ascii="Arial" w:eastAsia="Microsoft YaHei" w:hAnsi="Arial"/>
                <w:highlight w:val="yellow"/>
              </w:rPr>
            </w:pPr>
            <w:r w:rsidRPr="004E7401">
              <w:rPr>
                <w:rFonts w:ascii="Arial" w:eastAsia="Microsoft YaHei" w:hAnsi="Arial"/>
                <w:highlight w:val="yellow"/>
              </w:rPr>
              <w:t>CE2b. Se han creado las tablas y las relaciones entre ellas.</w:t>
            </w:r>
          </w:p>
        </w:tc>
        <w:tc>
          <w:tcPr>
            <w:tcW w:w="1812" w:type="dxa"/>
            <w:tcBorders>
              <w:left w:val="single" w:sz="8" w:space="0" w:color="000001"/>
              <w:bottom w:val="single" w:sz="8" w:space="0" w:color="000001"/>
              <w:right w:val="single" w:sz="8" w:space="0" w:color="000001"/>
            </w:tcBorders>
            <w:tcMar>
              <w:top w:w="55" w:type="dxa"/>
              <w:left w:w="55" w:type="dxa"/>
              <w:bottom w:w="55" w:type="dxa"/>
              <w:right w:w="57" w:type="dxa"/>
            </w:tcMar>
            <w:vAlign w:val="center"/>
          </w:tcPr>
          <w:p w14:paraId="361D8F90" w14:textId="77777777" w:rsidR="001A7F05" w:rsidRPr="004E7401" w:rsidRDefault="001A7F05" w:rsidP="00A15C4F">
            <w:pPr>
              <w:jc w:val="center"/>
              <w:rPr>
                <w:rFonts w:ascii="Arial" w:eastAsia="Microsoft YaHei" w:hAnsi="Arial"/>
                <w:highlight w:val="yellow"/>
              </w:rPr>
            </w:pPr>
            <w:r w:rsidRPr="004E7401">
              <w:rPr>
                <w:rFonts w:ascii="Arial" w:eastAsia="Microsoft YaHei" w:hAnsi="Arial"/>
                <w:highlight w:val="yellow"/>
              </w:rPr>
              <w:t>12,5 %</w:t>
            </w:r>
          </w:p>
        </w:tc>
      </w:tr>
      <w:tr w:rsidR="001A7F05" w14:paraId="71513408" w14:textId="77777777" w:rsidTr="00A15C4F">
        <w:tc>
          <w:tcPr>
            <w:tcW w:w="8388" w:type="dxa"/>
            <w:tcBorders>
              <w:left w:val="single" w:sz="8" w:space="0" w:color="000001"/>
              <w:bottom w:val="single" w:sz="8" w:space="0" w:color="000001"/>
            </w:tcBorders>
            <w:tcMar>
              <w:top w:w="55" w:type="dxa"/>
              <w:left w:w="55" w:type="dxa"/>
              <w:bottom w:w="55" w:type="dxa"/>
              <w:right w:w="57" w:type="dxa"/>
            </w:tcMar>
          </w:tcPr>
          <w:p w14:paraId="10BCE8DB" w14:textId="77777777" w:rsidR="001A7F05" w:rsidRPr="004E7401" w:rsidRDefault="001A7F05" w:rsidP="00A15C4F">
            <w:pPr>
              <w:jc w:val="both"/>
              <w:rPr>
                <w:rFonts w:ascii="Arial" w:eastAsia="Microsoft YaHei" w:hAnsi="Arial"/>
                <w:highlight w:val="yellow"/>
              </w:rPr>
            </w:pPr>
            <w:r w:rsidRPr="004E7401">
              <w:rPr>
                <w:rFonts w:ascii="Arial" w:eastAsia="Microsoft YaHei" w:hAnsi="Arial"/>
                <w:highlight w:val="yellow"/>
              </w:rPr>
              <w:t>CE2c. Se han seleccionado los tipos de datos adecuados.</w:t>
            </w:r>
          </w:p>
        </w:tc>
        <w:tc>
          <w:tcPr>
            <w:tcW w:w="1812" w:type="dxa"/>
            <w:tcBorders>
              <w:left w:val="single" w:sz="8" w:space="0" w:color="000001"/>
              <w:bottom w:val="single" w:sz="8" w:space="0" w:color="000001"/>
              <w:right w:val="single" w:sz="8" w:space="0" w:color="000001"/>
            </w:tcBorders>
            <w:tcMar>
              <w:top w:w="55" w:type="dxa"/>
              <w:left w:w="55" w:type="dxa"/>
              <w:bottom w:w="55" w:type="dxa"/>
              <w:right w:w="57" w:type="dxa"/>
            </w:tcMar>
            <w:vAlign w:val="center"/>
          </w:tcPr>
          <w:p w14:paraId="3A3DD640" w14:textId="77777777" w:rsidR="001A7F05" w:rsidRPr="004E7401" w:rsidRDefault="001A7F05" w:rsidP="00A15C4F">
            <w:pPr>
              <w:jc w:val="center"/>
              <w:rPr>
                <w:rFonts w:ascii="Arial" w:eastAsia="Microsoft YaHei" w:hAnsi="Arial"/>
                <w:highlight w:val="yellow"/>
              </w:rPr>
            </w:pPr>
            <w:r w:rsidRPr="004E7401">
              <w:rPr>
                <w:rFonts w:ascii="Arial" w:eastAsia="Microsoft YaHei" w:hAnsi="Arial"/>
                <w:highlight w:val="yellow"/>
              </w:rPr>
              <w:t>12,5 %</w:t>
            </w:r>
          </w:p>
        </w:tc>
      </w:tr>
      <w:tr w:rsidR="001A7F05" w14:paraId="372ECC6F" w14:textId="77777777" w:rsidTr="00A15C4F">
        <w:tc>
          <w:tcPr>
            <w:tcW w:w="8388" w:type="dxa"/>
            <w:tcBorders>
              <w:left w:val="single" w:sz="8" w:space="0" w:color="000001"/>
              <w:bottom w:val="single" w:sz="8" w:space="0" w:color="000001"/>
            </w:tcBorders>
            <w:tcMar>
              <w:top w:w="55" w:type="dxa"/>
              <w:left w:w="55" w:type="dxa"/>
              <w:bottom w:w="55" w:type="dxa"/>
              <w:right w:w="57" w:type="dxa"/>
            </w:tcMar>
          </w:tcPr>
          <w:p w14:paraId="53460E7E" w14:textId="77777777" w:rsidR="001A7F05" w:rsidRPr="004E7401" w:rsidRDefault="001A7F05" w:rsidP="00A15C4F">
            <w:pPr>
              <w:jc w:val="both"/>
              <w:rPr>
                <w:rFonts w:ascii="Arial" w:eastAsia="Microsoft YaHei" w:hAnsi="Arial"/>
                <w:highlight w:val="yellow"/>
              </w:rPr>
            </w:pPr>
            <w:r w:rsidRPr="004E7401">
              <w:rPr>
                <w:rFonts w:ascii="Arial" w:eastAsia="Microsoft YaHei" w:hAnsi="Arial"/>
                <w:highlight w:val="yellow"/>
              </w:rPr>
              <w:t xml:space="preserve">CE2d. Se han definido los campos clave en las tablas. </w:t>
            </w:r>
          </w:p>
        </w:tc>
        <w:tc>
          <w:tcPr>
            <w:tcW w:w="1812" w:type="dxa"/>
            <w:tcBorders>
              <w:left w:val="single" w:sz="8" w:space="0" w:color="000001"/>
              <w:bottom w:val="single" w:sz="8" w:space="0" w:color="000001"/>
              <w:right w:val="single" w:sz="8" w:space="0" w:color="000001"/>
            </w:tcBorders>
            <w:tcMar>
              <w:top w:w="55" w:type="dxa"/>
              <w:left w:w="55" w:type="dxa"/>
              <w:bottom w:w="55" w:type="dxa"/>
              <w:right w:w="57" w:type="dxa"/>
            </w:tcMar>
            <w:vAlign w:val="center"/>
          </w:tcPr>
          <w:p w14:paraId="41A6CDB7" w14:textId="77777777" w:rsidR="001A7F05" w:rsidRPr="004E7401" w:rsidRDefault="001A7F05" w:rsidP="00A15C4F">
            <w:pPr>
              <w:jc w:val="center"/>
              <w:rPr>
                <w:rFonts w:ascii="Arial" w:eastAsia="Microsoft YaHei" w:hAnsi="Arial"/>
                <w:highlight w:val="yellow"/>
              </w:rPr>
            </w:pPr>
            <w:r w:rsidRPr="004E7401">
              <w:rPr>
                <w:rFonts w:ascii="Arial" w:eastAsia="Microsoft YaHei" w:hAnsi="Arial"/>
                <w:highlight w:val="yellow"/>
              </w:rPr>
              <w:t>12,5 %</w:t>
            </w:r>
          </w:p>
        </w:tc>
      </w:tr>
      <w:tr w:rsidR="001A7F05" w14:paraId="394FDBB0" w14:textId="77777777" w:rsidTr="00A15C4F">
        <w:tc>
          <w:tcPr>
            <w:tcW w:w="8388" w:type="dxa"/>
            <w:tcBorders>
              <w:left w:val="single" w:sz="8" w:space="0" w:color="000001"/>
              <w:bottom w:val="single" w:sz="8" w:space="0" w:color="000001"/>
            </w:tcBorders>
            <w:tcMar>
              <w:top w:w="55" w:type="dxa"/>
              <w:left w:w="55" w:type="dxa"/>
              <w:bottom w:w="55" w:type="dxa"/>
              <w:right w:w="57" w:type="dxa"/>
            </w:tcMar>
          </w:tcPr>
          <w:p w14:paraId="196587D5" w14:textId="77777777" w:rsidR="001A7F05" w:rsidRPr="004E7401" w:rsidRDefault="001A7F05" w:rsidP="00A15C4F">
            <w:pPr>
              <w:jc w:val="both"/>
              <w:rPr>
                <w:rFonts w:ascii="Arial" w:eastAsia="Microsoft YaHei" w:hAnsi="Arial"/>
                <w:highlight w:val="yellow"/>
              </w:rPr>
            </w:pPr>
            <w:r w:rsidRPr="004E7401">
              <w:rPr>
                <w:rFonts w:ascii="Arial" w:eastAsia="Microsoft YaHei" w:hAnsi="Arial"/>
                <w:highlight w:val="yellow"/>
              </w:rPr>
              <w:t>CE2e. Se han implantado las restricciones reflejadas en el diseño lógico.</w:t>
            </w:r>
          </w:p>
        </w:tc>
        <w:tc>
          <w:tcPr>
            <w:tcW w:w="1812" w:type="dxa"/>
            <w:tcBorders>
              <w:left w:val="single" w:sz="8" w:space="0" w:color="000001"/>
              <w:bottom w:val="single" w:sz="8" w:space="0" w:color="000001"/>
              <w:right w:val="single" w:sz="8" w:space="0" w:color="000001"/>
            </w:tcBorders>
            <w:tcMar>
              <w:top w:w="55" w:type="dxa"/>
              <w:left w:w="55" w:type="dxa"/>
              <w:bottom w:w="55" w:type="dxa"/>
              <w:right w:w="57" w:type="dxa"/>
            </w:tcMar>
            <w:vAlign w:val="center"/>
          </w:tcPr>
          <w:p w14:paraId="6718B11F" w14:textId="77777777" w:rsidR="001A7F05" w:rsidRPr="004E7401" w:rsidRDefault="001A7F05" w:rsidP="00A15C4F">
            <w:pPr>
              <w:jc w:val="center"/>
              <w:rPr>
                <w:rFonts w:ascii="Arial" w:eastAsia="Microsoft YaHei" w:hAnsi="Arial"/>
                <w:highlight w:val="yellow"/>
              </w:rPr>
            </w:pPr>
            <w:r w:rsidRPr="004E7401">
              <w:rPr>
                <w:rFonts w:ascii="Arial" w:eastAsia="Microsoft YaHei" w:hAnsi="Arial"/>
                <w:highlight w:val="yellow"/>
              </w:rPr>
              <w:t>12,5 %</w:t>
            </w:r>
          </w:p>
        </w:tc>
      </w:tr>
      <w:tr w:rsidR="001A7F05" w14:paraId="6B9FB248" w14:textId="77777777" w:rsidTr="00A15C4F">
        <w:tc>
          <w:tcPr>
            <w:tcW w:w="8388" w:type="dxa"/>
            <w:tcBorders>
              <w:left w:val="single" w:sz="8" w:space="0" w:color="000001"/>
              <w:bottom w:val="single" w:sz="8" w:space="0" w:color="000001"/>
            </w:tcBorders>
            <w:tcMar>
              <w:top w:w="55" w:type="dxa"/>
              <w:left w:w="55" w:type="dxa"/>
              <w:bottom w:w="55" w:type="dxa"/>
              <w:right w:w="57" w:type="dxa"/>
            </w:tcMar>
          </w:tcPr>
          <w:p w14:paraId="47ABB838" w14:textId="77777777" w:rsidR="001A7F05" w:rsidRPr="004E7401" w:rsidRDefault="001A7F05" w:rsidP="00A15C4F">
            <w:pPr>
              <w:jc w:val="both"/>
              <w:rPr>
                <w:rFonts w:ascii="Arial" w:eastAsia="Microsoft YaHei" w:hAnsi="Arial"/>
                <w:highlight w:val="yellow"/>
              </w:rPr>
            </w:pPr>
            <w:r w:rsidRPr="004E7401">
              <w:rPr>
                <w:rFonts w:ascii="Arial" w:eastAsia="Microsoft YaHei" w:hAnsi="Arial"/>
                <w:highlight w:val="yellow"/>
              </w:rPr>
              <w:t>CE2f. Se han creado vistas. </w:t>
            </w:r>
          </w:p>
        </w:tc>
        <w:tc>
          <w:tcPr>
            <w:tcW w:w="1812" w:type="dxa"/>
            <w:tcBorders>
              <w:left w:val="single" w:sz="8" w:space="0" w:color="000001"/>
              <w:bottom w:val="single" w:sz="8" w:space="0" w:color="000001"/>
              <w:right w:val="single" w:sz="8" w:space="0" w:color="000001"/>
            </w:tcBorders>
            <w:tcMar>
              <w:top w:w="55" w:type="dxa"/>
              <w:left w:w="55" w:type="dxa"/>
              <w:bottom w:w="55" w:type="dxa"/>
              <w:right w:w="57" w:type="dxa"/>
            </w:tcMar>
            <w:vAlign w:val="center"/>
          </w:tcPr>
          <w:p w14:paraId="21C7088C" w14:textId="77777777" w:rsidR="001A7F05" w:rsidRPr="004E7401" w:rsidRDefault="001A7F05" w:rsidP="00A15C4F">
            <w:pPr>
              <w:jc w:val="center"/>
              <w:rPr>
                <w:rFonts w:ascii="Arial" w:eastAsia="Microsoft YaHei" w:hAnsi="Arial"/>
                <w:highlight w:val="yellow"/>
              </w:rPr>
            </w:pPr>
            <w:r w:rsidRPr="004E7401">
              <w:rPr>
                <w:rFonts w:ascii="Arial" w:eastAsia="Microsoft YaHei" w:hAnsi="Arial"/>
                <w:highlight w:val="yellow"/>
              </w:rPr>
              <w:t>12,5 %</w:t>
            </w:r>
          </w:p>
        </w:tc>
      </w:tr>
      <w:tr w:rsidR="001A7F05" w14:paraId="5CD416C8" w14:textId="77777777" w:rsidTr="00A15C4F">
        <w:tc>
          <w:tcPr>
            <w:tcW w:w="8388" w:type="dxa"/>
            <w:tcBorders>
              <w:left w:val="single" w:sz="8" w:space="0" w:color="000001"/>
              <w:bottom w:val="single" w:sz="8" w:space="0" w:color="000001"/>
            </w:tcBorders>
            <w:tcMar>
              <w:top w:w="55" w:type="dxa"/>
              <w:left w:w="55" w:type="dxa"/>
              <w:bottom w:w="55" w:type="dxa"/>
              <w:right w:w="57" w:type="dxa"/>
            </w:tcMar>
          </w:tcPr>
          <w:p w14:paraId="688762AC" w14:textId="77777777" w:rsidR="001A7F05" w:rsidRPr="004E7401" w:rsidRDefault="001A7F05" w:rsidP="00A15C4F">
            <w:pPr>
              <w:jc w:val="both"/>
              <w:rPr>
                <w:rFonts w:ascii="Arial" w:eastAsia="Microsoft YaHei" w:hAnsi="Arial"/>
                <w:highlight w:val="yellow"/>
              </w:rPr>
            </w:pPr>
            <w:r w:rsidRPr="004E7401">
              <w:rPr>
                <w:rFonts w:ascii="Arial" w:eastAsia="Microsoft YaHei" w:hAnsi="Arial"/>
                <w:highlight w:val="yellow"/>
              </w:rPr>
              <w:t>CE2g. Se han creado los usuarios y se les han asignado privilegios.</w:t>
            </w:r>
          </w:p>
        </w:tc>
        <w:tc>
          <w:tcPr>
            <w:tcW w:w="1812" w:type="dxa"/>
            <w:tcBorders>
              <w:left w:val="single" w:sz="8" w:space="0" w:color="000001"/>
              <w:bottom w:val="single" w:sz="8" w:space="0" w:color="000001"/>
              <w:right w:val="single" w:sz="8" w:space="0" w:color="000001"/>
            </w:tcBorders>
            <w:tcMar>
              <w:top w:w="55" w:type="dxa"/>
              <w:left w:w="55" w:type="dxa"/>
              <w:bottom w:w="55" w:type="dxa"/>
              <w:right w:w="57" w:type="dxa"/>
            </w:tcMar>
            <w:vAlign w:val="center"/>
          </w:tcPr>
          <w:p w14:paraId="2CE15DB1" w14:textId="77777777" w:rsidR="001A7F05" w:rsidRPr="004E7401" w:rsidRDefault="001A7F05" w:rsidP="00A15C4F">
            <w:pPr>
              <w:jc w:val="center"/>
              <w:rPr>
                <w:rFonts w:ascii="Arial" w:eastAsia="Microsoft YaHei" w:hAnsi="Arial"/>
                <w:highlight w:val="yellow"/>
              </w:rPr>
            </w:pPr>
            <w:r w:rsidRPr="004E7401">
              <w:rPr>
                <w:rFonts w:ascii="Arial" w:eastAsia="Microsoft YaHei" w:hAnsi="Arial"/>
                <w:highlight w:val="yellow"/>
              </w:rPr>
              <w:t>12,5 %</w:t>
            </w:r>
          </w:p>
        </w:tc>
      </w:tr>
      <w:tr w:rsidR="001A7F05" w14:paraId="571967A0" w14:textId="77777777" w:rsidTr="00A15C4F">
        <w:tc>
          <w:tcPr>
            <w:tcW w:w="8388" w:type="dxa"/>
            <w:tcBorders>
              <w:left w:val="single" w:sz="8" w:space="0" w:color="000001"/>
              <w:bottom w:val="single" w:sz="8" w:space="0" w:color="000001"/>
            </w:tcBorders>
            <w:tcMar>
              <w:top w:w="55" w:type="dxa"/>
              <w:left w:w="55" w:type="dxa"/>
              <w:bottom w:w="55" w:type="dxa"/>
              <w:right w:w="57" w:type="dxa"/>
            </w:tcMar>
          </w:tcPr>
          <w:p w14:paraId="4F7ADB6F" w14:textId="77777777" w:rsidR="001A7F05" w:rsidRPr="004E7401" w:rsidRDefault="001A7F05" w:rsidP="00A15C4F">
            <w:pPr>
              <w:jc w:val="both"/>
              <w:rPr>
                <w:rFonts w:ascii="Arial" w:eastAsia="Microsoft YaHei" w:hAnsi="Arial"/>
                <w:highlight w:val="yellow"/>
              </w:rPr>
            </w:pPr>
            <w:r w:rsidRPr="004E7401">
              <w:rPr>
                <w:rFonts w:ascii="Arial" w:eastAsia="Microsoft YaHei" w:hAnsi="Arial"/>
                <w:highlight w:val="yellow"/>
              </w:rPr>
              <w:t xml:space="preserve">CE2h. Se han </w:t>
            </w:r>
            <w:proofErr w:type="spellStart"/>
            <w:r w:rsidRPr="004E7401">
              <w:rPr>
                <w:rFonts w:ascii="Arial" w:eastAsia="Microsoft YaHei" w:hAnsi="Arial"/>
                <w:highlight w:val="yellow"/>
              </w:rPr>
              <w:t>utilizando</w:t>
            </w:r>
            <w:proofErr w:type="spellEnd"/>
            <w:r w:rsidRPr="004E7401">
              <w:rPr>
                <w:rFonts w:ascii="Arial" w:eastAsia="Microsoft YaHei" w:hAnsi="Arial"/>
                <w:highlight w:val="yellow"/>
              </w:rPr>
              <w:t xml:space="preserve"> asistentes, herramientas gráficas y los lenguajes de definición y control de datos.</w:t>
            </w:r>
          </w:p>
        </w:tc>
        <w:tc>
          <w:tcPr>
            <w:tcW w:w="1812" w:type="dxa"/>
            <w:tcBorders>
              <w:left w:val="single" w:sz="8" w:space="0" w:color="000001"/>
              <w:bottom w:val="single" w:sz="8" w:space="0" w:color="000001"/>
              <w:right w:val="single" w:sz="8" w:space="0" w:color="000001"/>
            </w:tcBorders>
            <w:tcMar>
              <w:top w:w="55" w:type="dxa"/>
              <w:left w:w="55" w:type="dxa"/>
              <w:bottom w:w="55" w:type="dxa"/>
              <w:right w:w="57" w:type="dxa"/>
            </w:tcMar>
            <w:vAlign w:val="center"/>
          </w:tcPr>
          <w:p w14:paraId="374116EE" w14:textId="77777777" w:rsidR="001A7F05" w:rsidRPr="004E7401" w:rsidRDefault="001A7F05" w:rsidP="00A15C4F">
            <w:pPr>
              <w:jc w:val="center"/>
              <w:rPr>
                <w:rFonts w:ascii="Arial" w:eastAsia="Microsoft YaHei" w:hAnsi="Arial"/>
                <w:highlight w:val="yellow"/>
              </w:rPr>
            </w:pPr>
            <w:r w:rsidRPr="004E7401">
              <w:rPr>
                <w:rFonts w:ascii="Arial" w:eastAsia="Microsoft YaHei" w:hAnsi="Arial"/>
                <w:highlight w:val="yellow"/>
              </w:rPr>
              <w:t>12,5 %</w:t>
            </w:r>
          </w:p>
        </w:tc>
      </w:tr>
      <w:tr w:rsidR="001A7F05" w:rsidRPr="00552733" w14:paraId="62D066EB" w14:textId="77777777" w:rsidTr="00A15C4F">
        <w:trPr>
          <w:trHeight w:val="310"/>
        </w:trPr>
        <w:tc>
          <w:tcPr>
            <w:tcW w:w="8388" w:type="dxa"/>
            <w:tcBorders>
              <w:left w:val="single" w:sz="8" w:space="0" w:color="000001"/>
              <w:bottom w:val="single" w:sz="8" w:space="0" w:color="000001"/>
            </w:tcBorders>
            <w:shd w:val="clear" w:color="auto" w:fill="024E7A" w:themeFill="accent2" w:themeFillShade="BF"/>
            <w:tcMar>
              <w:top w:w="55" w:type="dxa"/>
              <w:left w:w="55" w:type="dxa"/>
              <w:bottom w:w="55" w:type="dxa"/>
              <w:right w:w="57" w:type="dxa"/>
            </w:tcMar>
            <w:vAlign w:val="center"/>
          </w:tcPr>
          <w:p w14:paraId="04A943B0" w14:textId="77777777" w:rsidR="001A7F05" w:rsidRPr="00552733" w:rsidRDefault="001A7F05" w:rsidP="00A15C4F">
            <w:pPr>
              <w:jc w:val="right"/>
              <w:rPr>
                <w:rFonts w:ascii="Arial" w:hAnsi="Arial"/>
                <w:b/>
                <w:color w:val="FFFFFF" w:themeColor="background1"/>
              </w:rPr>
            </w:pPr>
            <w:r w:rsidRPr="00552733">
              <w:rPr>
                <w:rFonts w:ascii="Arial" w:hAnsi="Arial"/>
                <w:b/>
                <w:color w:val="FFFFFF" w:themeColor="background1"/>
              </w:rPr>
              <w:t>TOTAL</w:t>
            </w:r>
          </w:p>
        </w:tc>
        <w:tc>
          <w:tcPr>
            <w:tcW w:w="1812" w:type="dxa"/>
            <w:tcBorders>
              <w:left w:val="single" w:sz="8" w:space="0" w:color="000001"/>
              <w:bottom w:val="single" w:sz="8" w:space="0" w:color="000001"/>
              <w:right w:val="single" w:sz="8" w:space="0" w:color="000001"/>
            </w:tcBorders>
            <w:shd w:val="clear" w:color="auto" w:fill="024E7A" w:themeFill="accent2" w:themeFillShade="BF"/>
            <w:tcMar>
              <w:top w:w="55" w:type="dxa"/>
              <w:left w:w="55" w:type="dxa"/>
              <w:bottom w:w="55" w:type="dxa"/>
              <w:right w:w="57" w:type="dxa"/>
            </w:tcMar>
            <w:vAlign w:val="center"/>
          </w:tcPr>
          <w:p w14:paraId="6C967341" w14:textId="77777777" w:rsidR="001A7F05" w:rsidRPr="00552733" w:rsidRDefault="001A7F05" w:rsidP="00A15C4F">
            <w:pPr>
              <w:jc w:val="center"/>
              <w:rPr>
                <w:rFonts w:ascii="Arial" w:hAnsi="Arial"/>
                <w:b/>
                <w:color w:val="FFFFFF" w:themeColor="background1"/>
              </w:rPr>
            </w:pPr>
            <w:r w:rsidRPr="00552733">
              <w:rPr>
                <w:rFonts w:ascii="Arial" w:hAnsi="Arial"/>
                <w:b/>
                <w:color w:val="FFFFFF" w:themeColor="background1"/>
              </w:rPr>
              <w:t>100%</w:t>
            </w:r>
          </w:p>
        </w:tc>
      </w:tr>
    </w:tbl>
    <w:p w14:paraId="5F792022" w14:textId="77777777" w:rsidR="001A7F05" w:rsidRDefault="001A7F05">
      <w:pPr>
        <w:tabs>
          <w:tab w:val="left" w:pos="696"/>
        </w:tabs>
        <w:jc w:val="both"/>
        <w:rPr>
          <w:rFonts w:ascii="Arial" w:eastAsia="Microsoft YaHei" w:hAnsi="Arial"/>
        </w:rPr>
      </w:pPr>
    </w:p>
    <w:tbl>
      <w:tblPr>
        <w:tblW w:w="10200" w:type="dxa"/>
        <w:tblInd w:w="-316" w:type="dxa"/>
        <w:tblLayout w:type="fixed"/>
        <w:tblCellMar>
          <w:top w:w="70" w:type="dxa"/>
          <w:left w:w="70" w:type="dxa"/>
          <w:bottom w:w="70" w:type="dxa"/>
          <w:right w:w="70" w:type="dxa"/>
        </w:tblCellMar>
        <w:tblLook w:val="04A0" w:firstRow="1" w:lastRow="0" w:firstColumn="1" w:lastColumn="0" w:noHBand="0" w:noVBand="1"/>
      </w:tblPr>
      <w:tblGrid>
        <w:gridCol w:w="8388"/>
        <w:gridCol w:w="1812"/>
      </w:tblGrid>
      <w:tr w:rsidR="001A7F05" w:rsidRPr="00552733" w14:paraId="728F1BBD" w14:textId="77777777" w:rsidTr="00A15C4F">
        <w:trPr>
          <w:tblHeader/>
        </w:trPr>
        <w:tc>
          <w:tcPr>
            <w:tcW w:w="8388" w:type="dxa"/>
            <w:tcBorders>
              <w:top w:val="single" w:sz="8" w:space="0" w:color="000000"/>
              <w:left w:val="single" w:sz="8" w:space="0" w:color="000000"/>
              <w:bottom w:val="single" w:sz="8" w:space="0" w:color="000000"/>
            </w:tcBorders>
            <w:shd w:val="clear" w:color="auto" w:fill="024E7A" w:themeFill="accent2" w:themeFillShade="BF"/>
            <w:vAlign w:val="center"/>
          </w:tcPr>
          <w:p w14:paraId="7527C49C" w14:textId="18A9372C" w:rsidR="001A7F05" w:rsidRPr="00552733" w:rsidRDefault="001A7F05" w:rsidP="00A15C4F">
            <w:pPr>
              <w:jc w:val="center"/>
              <w:rPr>
                <w:rFonts w:ascii="Arial" w:hAnsi="Arial"/>
                <w:b/>
                <w:color w:val="FFFFFF" w:themeColor="background1"/>
              </w:rPr>
            </w:pPr>
            <w:r w:rsidRPr="00552733">
              <w:rPr>
                <w:rFonts w:ascii="Arial" w:hAnsi="Arial"/>
                <w:b/>
                <w:color w:val="FFFFFF" w:themeColor="background1"/>
              </w:rPr>
              <w:t>RESULTADO DE APRENDIZAJE RA</w:t>
            </w:r>
            <w:r>
              <w:rPr>
                <w:rFonts w:ascii="Arial" w:hAnsi="Arial"/>
                <w:b/>
                <w:color w:val="FFFFFF" w:themeColor="background1"/>
              </w:rPr>
              <w:t>3</w:t>
            </w:r>
          </w:p>
        </w:tc>
        <w:tc>
          <w:tcPr>
            <w:tcW w:w="1812" w:type="dxa"/>
            <w:tcBorders>
              <w:top w:val="single" w:sz="8" w:space="0" w:color="000000"/>
              <w:left w:val="single" w:sz="8" w:space="0" w:color="000000"/>
              <w:bottom w:val="single" w:sz="8" w:space="0" w:color="000000"/>
              <w:right w:val="single" w:sz="8" w:space="0" w:color="000000"/>
            </w:tcBorders>
            <w:shd w:val="clear" w:color="auto" w:fill="024E7A" w:themeFill="accent2" w:themeFillShade="BF"/>
            <w:vAlign w:val="center"/>
          </w:tcPr>
          <w:p w14:paraId="11AE9B79" w14:textId="77777777" w:rsidR="001A7F05" w:rsidRPr="00552733" w:rsidRDefault="001A7F05" w:rsidP="00A15C4F">
            <w:pPr>
              <w:jc w:val="center"/>
              <w:rPr>
                <w:rFonts w:ascii="Arial" w:hAnsi="Arial"/>
                <w:b/>
                <w:color w:val="FFFFFF" w:themeColor="background1"/>
              </w:rPr>
            </w:pPr>
            <w:r w:rsidRPr="00552733">
              <w:rPr>
                <w:rFonts w:ascii="Arial" w:hAnsi="Arial"/>
                <w:b/>
                <w:color w:val="FFFFFF" w:themeColor="background1"/>
              </w:rPr>
              <w:t>Peso RA</w:t>
            </w:r>
          </w:p>
        </w:tc>
      </w:tr>
      <w:tr w:rsidR="001A7F05" w14:paraId="245E1211" w14:textId="77777777" w:rsidTr="00A15C4F">
        <w:trPr>
          <w:trHeight w:val="644"/>
        </w:trPr>
        <w:tc>
          <w:tcPr>
            <w:tcW w:w="8388" w:type="dxa"/>
            <w:tcBorders>
              <w:left w:val="single" w:sz="8" w:space="0" w:color="000001"/>
              <w:bottom w:val="single" w:sz="8" w:space="0" w:color="000001"/>
            </w:tcBorders>
            <w:tcMar>
              <w:top w:w="55" w:type="dxa"/>
              <w:left w:w="55" w:type="dxa"/>
              <w:bottom w:w="55" w:type="dxa"/>
              <w:right w:w="57" w:type="dxa"/>
            </w:tcMar>
          </w:tcPr>
          <w:p w14:paraId="772816FF" w14:textId="3A96533C" w:rsidR="001A7F05" w:rsidRPr="004E7401" w:rsidRDefault="001A7F05" w:rsidP="00A15C4F">
            <w:pPr>
              <w:jc w:val="both"/>
              <w:rPr>
                <w:rFonts w:ascii="Arial" w:eastAsia="Microsoft YaHei" w:hAnsi="Arial"/>
                <w:highlight w:val="yellow"/>
              </w:rPr>
            </w:pPr>
            <w:r w:rsidRPr="004E7401">
              <w:rPr>
                <w:rFonts w:ascii="Arial" w:eastAsia="Microsoft YaHei" w:hAnsi="Arial"/>
                <w:highlight w:val="yellow"/>
              </w:rPr>
              <w:t xml:space="preserve">Consulta la información almacenada en una base de datos empleando asistentes, herramientas gráficas y el lenguaje de manipulación de datos. </w:t>
            </w:r>
          </w:p>
        </w:tc>
        <w:tc>
          <w:tcPr>
            <w:tcW w:w="1812" w:type="dxa"/>
            <w:tcBorders>
              <w:left w:val="single" w:sz="8" w:space="0" w:color="000001"/>
              <w:bottom w:val="single" w:sz="8" w:space="0" w:color="000001"/>
              <w:right w:val="single" w:sz="8" w:space="0" w:color="000001"/>
            </w:tcBorders>
            <w:tcMar>
              <w:top w:w="55" w:type="dxa"/>
              <w:left w:w="55" w:type="dxa"/>
              <w:bottom w:w="55" w:type="dxa"/>
              <w:right w:w="57" w:type="dxa"/>
            </w:tcMar>
            <w:vAlign w:val="center"/>
          </w:tcPr>
          <w:p w14:paraId="58071FDC" w14:textId="60778769" w:rsidR="001A7F05" w:rsidRPr="004E7401" w:rsidRDefault="001A7F05" w:rsidP="00A15C4F">
            <w:pPr>
              <w:jc w:val="center"/>
              <w:rPr>
                <w:rFonts w:ascii="Arial" w:eastAsia="Microsoft YaHei" w:hAnsi="Arial"/>
                <w:highlight w:val="yellow"/>
              </w:rPr>
            </w:pPr>
            <w:r w:rsidRPr="004E7401">
              <w:rPr>
                <w:rFonts w:ascii="Arial" w:eastAsia="Microsoft YaHei" w:hAnsi="Arial"/>
                <w:highlight w:val="yellow"/>
              </w:rPr>
              <w:t>30%</w:t>
            </w:r>
          </w:p>
        </w:tc>
      </w:tr>
      <w:tr w:rsidR="001A7F05" w:rsidRPr="00552733" w14:paraId="5639B41C" w14:textId="77777777" w:rsidTr="00A15C4F">
        <w:tc>
          <w:tcPr>
            <w:tcW w:w="8388" w:type="dxa"/>
            <w:tcBorders>
              <w:left w:val="single" w:sz="8" w:space="0" w:color="000001"/>
              <w:bottom w:val="single" w:sz="8" w:space="0" w:color="000001"/>
            </w:tcBorders>
            <w:shd w:val="clear" w:color="auto" w:fill="024E7A" w:themeFill="accent2" w:themeFillShade="BF"/>
            <w:tcMar>
              <w:top w:w="55" w:type="dxa"/>
              <w:left w:w="55" w:type="dxa"/>
              <w:bottom w:w="55" w:type="dxa"/>
              <w:right w:w="57" w:type="dxa"/>
            </w:tcMar>
            <w:vAlign w:val="center"/>
          </w:tcPr>
          <w:p w14:paraId="47E7D32B" w14:textId="77777777" w:rsidR="001A7F05" w:rsidRPr="00552733" w:rsidRDefault="001A7F05" w:rsidP="00A15C4F">
            <w:pPr>
              <w:jc w:val="center"/>
              <w:rPr>
                <w:rFonts w:ascii="Arial" w:hAnsi="Arial"/>
                <w:b/>
                <w:color w:val="FFFFFF" w:themeColor="background1"/>
              </w:rPr>
            </w:pPr>
            <w:r w:rsidRPr="00552733">
              <w:rPr>
                <w:rFonts w:ascii="Arial" w:hAnsi="Arial"/>
                <w:b/>
                <w:color w:val="FFFFFF" w:themeColor="background1"/>
              </w:rPr>
              <w:t>CRITERIO EVALUACIÓN</w:t>
            </w:r>
          </w:p>
        </w:tc>
        <w:tc>
          <w:tcPr>
            <w:tcW w:w="1812" w:type="dxa"/>
            <w:tcBorders>
              <w:left w:val="single" w:sz="8" w:space="0" w:color="000001"/>
              <w:bottom w:val="single" w:sz="8" w:space="0" w:color="000001"/>
              <w:right w:val="single" w:sz="8" w:space="0" w:color="000001"/>
            </w:tcBorders>
            <w:shd w:val="clear" w:color="auto" w:fill="024E7A" w:themeFill="accent2" w:themeFillShade="BF"/>
            <w:tcMar>
              <w:top w:w="55" w:type="dxa"/>
              <w:left w:w="55" w:type="dxa"/>
              <w:bottom w:w="55" w:type="dxa"/>
              <w:right w:w="57" w:type="dxa"/>
            </w:tcMar>
            <w:vAlign w:val="center"/>
          </w:tcPr>
          <w:p w14:paraId="239CECEB" w14:textId="3403A97B" w:rsidR="001A7F05" w:rsidRPr="00552733" w:rsidRDefault="001A7F05" w:rsidP="00A15C4F">
            <w:pPr>
              <w:jc w:val="center"/>
              <w:rPr>
                <w:rFonts w:ascii="Arial" w:hAnsi="Arial"/>
                <w:b/>
                <w:color w:val="FFFFFF" w:themeColor="background1"/>
              </w:rPr>
            </w:pPr>
            <w:r w:rsidRPr="00552733">
              <w:rPr>
                <w:rFonts w:ascii="Arial" w:hAnsi="Arial"/>
                <w:b/>
                <w:color w:val="FFFFFF" w:themeColor="background1"/>
              </w:rPr>
              <w:t xml:space="preserve">Peso en RA </w:t>
            </w:r>
            <w:r>
              <w:rPr>
                <w:rFonts w:ascii="Arial" w:hAnsi="Arial"/>
                <w:b/>
                <w:color w:val="FFFFFF" w:themeColor="background1"/>
              </w:rPr>
              <w:t>3</w:t>
            </w:r>
          </w:p>
        </w:tc>
      </w:tr>
      <w:tr w:rsidR="001A7F05" w14:paraId="084579E2" w14:textId="77777777" w:rsidTr="00A15C4F">
        <w:tc>
          <w:tcPr>
            <w:tcW w:w="8388" w:type="dxa"/>
            <w:tcBorders>
              <w:left w:val="single" w:sz="8" w:space="0" w:color="000001"/>
              <w:bottom w:val="single" w:sz="8" w:space="0" w:color="000001"/>
            </w:tcBorders>
            <w:tcMar>
              <w:top w:w="55" w:type="dxa"/>
              <w:left w:w="55" w:type="dxa"/>
              <w:bottom w:w="55" w:type="dxa"/>
              <w:right w:w="57" w:type="dxa"/>
            </w:tcMar>
          </w:tcPr>
          <w:p w14:paraId="7EBF6D9C" w14:textId="708FE801" w:rsidR="001A7F05" w:rsidRPr="004E7401" w:rsidRDefault="001A7F05" w:rsidP="001A7F05">
            <w:pPr>
              <w:jc w:val="both"/>
              <w:rPr>
                <w:rFonts w:ascii="Arial" w:eastAsia="Microsoft YaHei" w:hAnsi="Arial"/>
                <w:highlight w:val="yellow"/>
              </w:rPr>
            </w:pPr>
            <w:r w:rsidRPr="004E7401">
              <w:rPr>
                <w:rFonts w:ascii="Arial" w:eastAsia="Microsoft YaHei" w:hAnsi="Arial"/>
                <w:highlight w:val="yellow"/>
              </w:rPr>
              <w:t>CE3a. Se han identificado las herramientas y sentencias para realizar consultas.</w:t>
            </w:r>
          </w:p>
        </w:tc>
        <w:tc>
          <w:tcPr>
            <w:tcW w:w="1812" w:type="dxa"/>
            <w:tcBorders>
              <w:left w:val="single" w:sz="8" w:space="0" w:color="000001"/>
              <w:bottom w:val="single" w:sz="8" w:space="0" w:color="000001"/>
              <w:right w:val="single" w:sz="8" w:space="0" w:color="000001"/>
            </w:tcBorders>
            <w:tcMar>
              <w:top w:w="55" w:type="dxa"/>
              <w:left w:w="55" w:type="dxa"/>
              <w:bottom w:w="55" w:type="dxa"/>
              <w:right w:w="57" w:type="dxa"/>
            </w:tcMar>
            <w:vAlign w:val="center"/>
          </w:tcPr>
          <w:p w14:paraId="10DCF8E7" w14:textId="77777777" w:rsidR="001A7F05" w:rsidRPr="004E7401" w:rsidRDefault="001A7F05" w:rsidP="001A7F05">
            <w:pPr>
              <w:jc w:val="center"/>
              <w:rPr>
                <w:rFonts w:ascii="Arial" w:eastAsia="Microsoft YaHei" w:hAnsi="Arial"/>
                <w:highlight w:val="yellow"/>
              </w:rPr>
            </w:pPr>
            <w:r w:rsidRPr="004E7401">
              <w:rPr>
                <w:rFonts w:ascii="Arial" w:eastAsia="Microsoft YaHei" w:hAnsi="Arial"/>
                <w:highlight w:val="yellow"/>
              </w:rPr>
              <w:t>12,5 %</w:t>
            </w:r>
          </w:p>
        </w:tc>
      </w:tr>
      <w:tr w:rsidR="001A7F05" w14:paraId="29B31F42" w14:textId="77777777" w:rsidTr="00A15C4F">
        <w:tc>
          <w:tcPr>
            <w:tcW w:w="8388" w:type="dxa"/>
            <w:tcBorders>
              <w:left w:val="single" w:sz="8" w:space="0" w:color="000001"/>
              <w:bottom w:val="single" w:sz="8" w:space="0" w:color="000001"/>
            </w:tcBorders>
            <w:tcMar>
              <w:top w:w="55" w:type="dxa"/>
              <w:left w:w="55" w:type="dxa"/>
              <w:bottom w:w="55" w:type="dxa"/>
              <w:right w:w="57" w:type="dxa"/>
            </w:tcMar>
          </w:tcPr>
          <w:p w14:paraId="6C617CE9" w14:textId="165A4A76" w:rsidR="001A7F05" w:rsidRPr="004E7401" w:rsidRDefault="001A7F05" w:rsidP="001A7F05">
            <w:pPr>
              <w:jc w:val="both"/>
              <w:rPr>
                <w:rFonts w:ascii="Arial" w:eastAsia="Microsoft YaHei" w:hAnsi="Arial"/>
                <w:highlight w:val="yellow"/>
              </w:rPr>
            </w:pPr>
            <w:r w:rsidRPr="004E7401">
              <w:rPr>
                <w:rFonts w:ascii="Arial" w:eastAsia="Microsoft YaHei" w:hAnsi="Arial"/>
                <w:highlight w:val="yellow"/>
              </w:rPr>
              <w:t>CE3b. Se han realizado consultas simples sobre una tabla.</w:t>
            </w:r>
          </w:p>
        </w:tc>
        <w:tc>
          <w:tcPr>
            <w:tcW w:w="1812" w:type="dxa"/>
            <w:tcBorders>
              <w:left w:val="single" w:sz="8" w:space="0" w:color="000001"/>
              <w:bottom w:val="single" w:sz="8" w:space="0" w:color="000001"/>
              <w:right w:val="single" w:sz="8" w:space="0" w:color="000001"/>
            </w:tcBorders>
            <w:tcMar>
              <w:top w:w="55" w:type="dxa"/>
              <w:left w:w="55" w:type="dxa"/>
              <w:bottom w:w="55" w:type="dxa"/>
              <w:right w:w="57" w:type="dxa"/>
            </w:tcMar>
            <w:vAlign w:val="center"/>
          </w:tcPr>
          <w:p w14:paraId="7301DE1E" w14:textId="77777777" w:rsidR="001A7F05" w:rsidRPr="004E7401" w:rsidRDefault="001A7F05" w:rsidP="001A7F05">
            <w:pPr>
              <w:jc w:val="center"/>
              <w:rPr>
                <w:rFonts w:ascii="Arial" w:eastAsia="Microsoft YaHei" w:hAnsi="Arial"/>
                <w:highlight w:val="yellow"/>
              </w:rPr>
            </w:pPr>
            <w:r w:rsidRPr="004E7401">
              <w:rPr>
                <w:rFonts w:ascii="Arial" w:eastAsia="Microsoft YaHei" w:hAnsi="Arial"/>
                <w:highlight w:val="yellow"/>
              </w:rPr>
              <w:t>12,5 %</w:t>
            </w:r>
          </w:p>
        </w:tc>
      </w:tr>
      <w:tr w:rsidR="001A7F05" w14:paraId="551D3F2F" w14:textId="77777777" w:rsidTr="00A15C4F">
        <w:tc>
          <w:tcPr>
            <w:tcW w:w="8388" w:type="dxa"/>
            <w:tcBorders>
              <w:left w:val="single" w:sz="8" w:space="0" w:color="000001"/>
              <w:bottom w:val="single" w:sz="8" w:space="0" w:color="000001"/>
            </w:tcBorders>
            <w:tcMar>
              <w:top w:w="55" w:type="dxa"/>
              <w:left w:w="55" w:type="dxa"/>
              <w:bottom w:w="55" w:type="dxa"/>
              <w:right w:w="57" w:type="dxa"/>
            </w:tcMar>
          </w:tcPr>
          <w:p w14:paraId="57C2F247" w14:textId="6657B18F" w:rsidR="001A7F05" w:rsidRPr="004E7401" w:rsidRDefault="001A7F05" w:rsidP="001A7F05">
            <w:pPr>
              <w:jc w:val="both"/>
              <w:rPr>
                <w:rFonts w:ascii="Arial" w:eastAsia="Microsoft YaHei" w:hAnsi="Arial"/>
                <w:highlight w:val="yellow"/>
              </w:rPr>
            </w:pPr>
            <w:r w:rsidRPr="004E7401">
              <w:rPr>
                <w:rFonts w:ascii="Arial" w:eastAsia="Microsoft YaHei" w:hAnsi="Arial"/>
                <w:highlight w:val="yellow"/>
              </w:rPr>
              <w:t>CE3c. Se han realizado consultas sobre el contenido de varias tablas mediante composiciones internas.</w:t>
            </w:r>
          </w:p>
        </w:tc>
        <w:tc>
          <w:tcPr>
            <w:tcW w:w="1812" w:type="dxa"/>
            <w:tcBorders>
              <w:left w:val="single" w:sz="8" w:space="0" w:color="000001"/>
              <w:bottom w:val="single" w:sz="8" w:space="0" w:color="000001"/>
              <w:right w:val="single" w:sz="8" w:space="0" w:color="000001"/>
            </w:tcBorders>
            <w:tcMar>
              <w:top w:w="55" w:type="dxa"/>
              <w:left w:w="55" w:type="dxa"/>
              <w:bottom w:w="55" w:type="dxa"/>
              <w:right w:w="57" w:type="dxa"/>
            </w:tcMar>
            <w:vAlign w:val="center"/>
          </w:tcPr>
          <w:p w14:paraId="6CD57CAF" w14:textId="77777777" w:rsidR="001A7F05" w:rsidRPr="004E7401" w:rsidRDefault="001A7F05" w:rsidP="001A7F05">
            <w:pPr>
              <w:jc w:val="center"/>
              <w:rPr>
                <w:rFonts w:ascii="Arial" w:eastAsia="Microsoft YaHei" w:hAnsi="Arial"/>
                <w:highlight w:val="yellow"/>
              </w:rPr>
            </w:pPr>
            <w:r w:rsidRPr="004E7401">
              <w:rPr>
                <w:rFonts w:ascii="Arial" w:eastAsia="Microsoft YaHei" w:hAnsi="Arial"/>
                <w:highlight w:val="yellow"/>
              </w:rPr>
              <w:t>12,5 %</w:t>
            </w:r>
          </w:p>
        </w:tc>
      </w:tr>
      <w:tr w:rsidR="001A7F05" w14:paraId="0152E88A" w14:textId="77777777" w:rsidTr="00A15C4F">
        <w:tc>
          <w:tcPr>
            <w:tcW w:w="8388" w:type="dxa"/>
            <w:tcBorders>
              <w:left w:val="single" w:sz="8" w:space="0" w:color="000001"/>
              <w:bottom w:val="single" w:sz="8" w:space="0" w:color="000001"/>
            </w:tcBorders>
            <w:tcMar>
              <w:top w:w="55" w:type="dxa"/>
              <w:left w:w="55" w:type="dxa"/>
              <w:bottom w:w="55" w:type="dxa"/>
              <w:right w:w="57" w:type="dxa"/>
            </w:tcMar>
          </w:tcPr>
          <w:p w14:paraId="5E0DC06B" w14:textId="34C9B9E4" w:rsidR="001A7F05" w:rsidRPr="004E7401" w:rsidRDefault="001A7F05" w:rsidP="001A7F05">
            <w:pPr>
              <w:jc w:val="both"/>
              <w:rPr>
                <w:rFonts w:ascii="Arial" w:eastAsia="Microsoft YaHei" w:hAnsi="Arial"/>
                <w:highlight w:val="yellow"/>
              </w:rPr>
            </w:pPr>
            <w:r w:rsidRPr="004E7401">
              <w:rPr>
                <w:rFonts w:ascii="Arial" w:eastAsia="Microsoft YaHei" w:hAnsi="Arial"/>
                <w:highlight w:val="yellow"/>
              </w:rPr>
              <w:lastRenderedPageBreak/>
              <w:t xml:space="preserve">CE3d. Se han realizado consultas sobre el contenido de varias tablas mediante composiciones externas. </w:t>
            </w:r>
          </w:p>
        </w:tc>
        <w:tc>
          <w:tcPr>
            <w:tcW w:w="1812" w:type="dxa"/>
            <w:tcBorders>
              <w:left w:val="single" w:sz="8" w:space="0" w:color="000001"/>
              <w:bottom w:val="single" w:sz="8" w:space="0" w:color="000001"/>
              <w:right w:val="single" w:sz="8" w:space="0" w:color="000001"/>
            </w:tcBorders>
            <w:tcMar>
              <w:top w:w="55" w:type="dxa"/>
              <w:left w:w="55" w:type="dxa"/>
              <w:bottom w:w="55" w:type="dxa"/>
              <w:right w:w="57" w:type="dxa"/>
            </w:tcMar>
            <w:vAlign w:val="center"/>
          </w:tcPr>
          <w:p w14:paraId="509BBA9D" w14:textId="77777777" w:rsidR="001A7F05" w:rsidRPr="004E7401" w:rsidRDefault="001A7F05" w:rsidP="001A7F05">
            <w:pPr>
              <w:jc w:val="center"/>
              <w:rPr>
                <w:rFonts w:ascii="Arial" w:eastAsia="Microsoft YaHei" w:hAnsi="Arial"/>
                <w:highlight w:val="yellow"/>
              </w:rPr>
            </w:pPr>
            <w:r w:rsidRPr="004E7401">
              <w:rPr>
                <w:rFonts w:ascii="Arial" w:eastAsia="Microsoft YaHei" w:hAnsi="Arial"/>
                <w:highlight w:val="yellow"/>
              </w:rPr>
              <w:t>12,5 %</w:t>
            </w:r>
          </w:p>
        </w:tc>
      </w:tr>
      <w:tr w:rsidR="001A7F05" w14:paraId="1207C976" w14:textId="77777777" w:rsidTr="00A15C4F">
        <w:tc>
          <w:tcPr>
            <w:tcW w:w="8388" w:type="dxa"/>
            <w:tcBorders>
              <w:left w:val="single" w:sz="8" w:space="0" w:color="000001"/>
              <w:bottom w:val="single" w:sz="8" w:space="0" w:color="000001"/>
            </w:tcBorders>
            <w:tcMar>
              <w:top w:w="55" w:type="dxa"/>
              <w:left w:w="55" w:type="dxa"/>
              <w:bottom w:w="55" w:type="dxa"/>
              <w:right w:w="57" w:type="dxa"/>
            </w:tcMar>
          </w:tcPr>
          <w:p w14:paraId="64AF9EE4" w14:textId="5CE9C55E" w:rsidR="001A7F05" w:rsidRPr="004E7401" w:rsidRDefault="001A7F05" w:rsidP="001A7F05">
            <w:pPr>
              <w:jc w:val="both"/>
              <w:rPr>
                <w:rFonts w:ascii="Arial" w:eastAsia="Microsoft YaHei" w:hAnsi="Arial"/>
                <w:highlight w:val="yellow"/>
              </w:rPr>
            </w:pPr>
            <w:r w:rsidRPr="004E7401">
              <w:rPr>
                <w:rFonts w:ascii="Arial" w:eastAsia="Microsoft YaHei" w:hAnsi="Arial"/>
                <w:highlight w:val="yellow"/>
              </w:rPr>
              <w:t>CE3e. Se han realizado consultas resumen.</w:t>
            </w:r>
          </w:p>
        </w:tc>
        <w:tc>
          <w:tcPr>
            <w:tcW w:w="1812" w:type="dxa"/>
            <w:tcBorders>
              <w:left w:val="single" w:sz="8" w:space="0" w:color="000001"/>
              <w:bottom w:val="single" w:sz="8" w:space="0" w:color="000001"/>
              <w:right w:val="single" w:sz="8" w:space="0" w:color="000001"/>
            </w:tcBorders>
            <w:tcMar>
              <w:top w:w="55" w:type="dxa"/>
              <w:left w:w="55" w:type="dxa"/>
              <w:bottom w:w="55" w:type="dxa"/>
              <w:right w:w="57" w:type="dxa"/>
            </w:tcMar>
            <w:vAlign w:val="center"/>
          </w:tcPr>
          <w:p w14:paraId="406F89D7" w14:textId="77777777" w:rsidR="001A7F05" w:rsidRPr="004E7401" w:rsidRDefault="001A7F05" w:rsidP="001A7F05">
            <w:pPr>
              <w:jc w:val="center"/>
              <w:rPr>
                <w:rFonts w:ascii="Arial" w:eastAsia="Microsoft YaHei" w:hAnsi="Arial"/>
                <w:highlight w:val="yellow"/>
              </w:rPr>
            </w:pPr>
            <w:r w:rsidRPr="004E7401">
              <w:rPr>
                <w:rFonts w:ascii="Arial" w:eastAsia="Microsoft YaHei" w:hAnsi="Arial"/>
                <w:highlight w:val="yellow"/>
              </w:rPr>
              <w:t>12,5 %</w:t>
            </w:r>
          </w:p>
        </w:tc>
      </w:tr>
      <w:tr w:rsidR="001A7F05" w14:paraId="000F19D5" w14:textId="77777777" w:rsidTr="00A15C4F">
        <w:tc>
          <w:tcPr>
            <w:tcW w:w="8388" w:type="dxa"/>
            <w:tcBorders>
              <w:left w:val="single" w:sz="8" w:space="0" w:color="000001"/>
              <w:bottom w:val="single" w:sz="8" w:space="0" w:color="000001"/>
            </w:tcBorders>
            <w:tcMar>
              <w:top w:w="55" w:type="dxa"/>
              <w:left w:w="55" w:type="dxa"/>
              <w:bottom w:w="55" w:type="dxa"/>
              <w:right w:w="57" w:type="dxa"/>
            </w:tcMar>
          </w:tcPr>
          <w:p w14:paraId="4FC86ADD" w14:textId="7D15662B" w:rsidR="001A7F05" w:rsidRPr="004E7401" w:rsidRDefault="001A7F05" w:rsidP="001A7F05">
            <w:pPr>
              <w:jc w:val="both"/>
              <w:rPr>
                <w:rFonts w:ascii="Arial" w:eastAsia="Microsoft YaHei" w:hAnsi="Arial"/>
                <w:highlight w:val="yellow"/>
              </w:rPr>
            </w:pPr>
            <w:r w:rsidRPr="004E7401">
              <w:rPr>
                <w:rFonts w:ascii="Arial" w:eastAsia="Microsoft YaHei" w:hAnsi="Arial"/>
                <w:highlight w:val="yellow"/>
              </w:rPr>
              <w:t xml:space="preserve">CE3f. Se han realizado consultas con subconsultas. </w:t>
            </w:r>
            <w:r w:rsidRPr="004E7401">
              <w:rPr>
                <w:rFonts w:ascii="Arial" w:eastAsia="Microsoft YaHei" w:hAnsi="Arial"/>
                <w:highlight w:val="yellow"/>
              </w:rPr>
              <w:t> </w:t>
            </w:r>
          </w:p>
        </w:tc>
        <w:tc>
          <w:tcPr>
            <w:tcW w:w="1812" w:type="dxa"/>
            <w:tcBorders>
              <w:left w:val="single" w:sz="8" w:space="0" w:color="000001"/>
              <w:bottom w:val="single" w:sz="8" w:space="0" w:color="000001"/>
              <w:right w:val="single" w:sz="8" w:space="0" w:color="000001"/>
            </w:tcBorders>
            <w:tcMar>
              <w:top w:w="55" w:type="dxa"/>
              <w:left w:w="55" w:type="dxa"/>
              <w:bottom w:w="55" w:type="dxa"/>
              <w:right w:w="57" w:type="dxa"/>
            </w:tcMar>
            <w:vAlign w:val="center"/>
          </w:tcPr>
          <w:p w14:paraId="56B88690" w14:textId="77777777" w:rsidR="001A7F05" w:rsidRPr="004E7401" w:rsidRDefault="001A7F05" w:rsidP="001A7F05">
            <w:pPr>
              <w:jc w:val="center"/>
              <w:rPr>
                <w:rFonts w:ascii="Arial" w:eastAsia="Microsoft YaHei" w:hAnsi="Arial"/>
                <w:highlight w:val="yellow"/>
              </w:rPr>
            </w:pPr>
            <w:r w:rsidRPr="004E7401">
              <w:rPr>
                <w:rFonts w:ascii="Arial" w:eastAsia="Microsoft YaHei" w:hAnsi="Arial"/>
                <w:highlight w:val="yellow"/>
              </w:rPr>
              <w:t>12,5 %</w:t>
            </w:r>
          </w:p>
        </w:tc>
      </w:tr>
      <w:tr w:rsidR="001A7F05" w14:paraId="465E97B7" w14:textId="77777777" w:rsidTr="00A15C4F">
        <w:tc>
          <w:tcPr>
            <w:tcW w:w="8388" w:type="dxa"/>
            <w:tcBorders>
              <w:left w:val="single" w:sz="8" w:space="0" w:color="000001"/>
              <w:bottom w:val="single" w:sz="8" w:space="0" w:color="000001"/>
            </w:tcBorders>
            <w:tcMar>
              <w:top w:w="55" w:type="dxa"/>
              <w:left w:w="55" w:type="dxa"/>
              <w:bottom w:w="55" w:type="dxa"/>
              <w:right w:w="57" w:type="dxa"/>
            </w:tcMar>
          </w:tcPr>
          <w:p w14:paraId="5E5EB9D9" w14:textId="6DF2CC6E" w:rsidR="001A7F05" w:rsidRPr="004E7401" w:rsidRDefault="001A7F05" w:rsidP="001A7F05">
            <w:pPr>
              <w:jc w:val="both"/>
              <w:rPr>
                <w:rFonts w:ascii="Arial" w:eastAsia="Microsoft YaHei" w:hAnsi="Arial"/>
                <w:highlight w:val="yellow"/>
              </w:rPr>
            </w:pPr>
            <w:r w:rsidRPr="004E7401">
              <w:rPr>
                <w:rFonts w:ascii="Arial" w:eastAsia="Microsoft YaHei" w:hAnsi="Arial"/>
                <w:highlight w:val="yellow"/>
              </w:rPr>
              <w:t xml:space="preserve">CE3g. Se han realizado consultas que implican múltiples selecciones </w:t>
            </w:r>
          </w:p>
        </w:tc>
        <w:tc>
          <w:tcPr>
            <w:tcW w:w="1812" w:type="dxa"/>
            <w:tcBorders>
              <w:left w:val="single" w:sz="8" w:space="0" w:color="000001"/>
              <w:bottom w:val="single" w:sz="8" w:space="0" w:color="000001"/>
              <w:right w:val="single" w:sz="8" w:space="0" w:color="000001"/>
            </w:tcBorders>
            <w:tcMar>
              <w:top w:w="55" w:type="dxa"/>
              <w:left w:w="55" w:type="dxa"/>
              <w:bottom w:w="55" w:type="dxa"/>
              <w:right w:w="57" w:type="dxa"/>
            </w:tcMar>
            <w:vAlign w:val="center"/>
          </w:tcPr>
          <w:p w14:paraId="730C9FE2" w14:textId="77777777" w:rsidR="001A7F05" w:rsidRPr="004E7401" w:rsidRDefault="001A7F05" w:rsidP="001A7F05">
            <w:pPr>
              <w:jc w:val="center"/>
              <w:rPr>
                <w:rFonts w:ascii="Arial" w:eastAsia="Microsoft YaHei" w:hAnsi="Arial"/>
                <w:highlight w:val="yellow"/>
              </w:rPr>
            </w:pPr>
            <w:r w:rsidRPr="004E7401">
              <w:rPr>
                <w:rFonts w:ascii="Arial" w:eastAsia="Microsoft YaHei" w:hAnsi="Arial"/>
                <w:highlight w:val="yellow"/>
              </w:rPr>
              <w:t>12,5 %</w:t>
            </w:r>
          </w:p>
        </w:tc>
      </w:tr>
      <w:tr w:rsidR="001A7F05" w14:paraId="0773A210" w14:textId="77777777" w:rsidTr="00A15C4F">
        <w:tc>
          <w:tcPr>
            <w:tcW w:w="8388" w:type="dxa"/>
            <w:tcBorders>
              <w:left w:val="single" w:sz="8" w:space="0" w:color="000001"/>
              <w:bottom w:val="single" w:sz="8" w:space="0" w:color="000001"/>
            </w:tcBorders>
            <w:tcMar>
              <w:top w:w="55" w:type="dxa"/>
              <w:left w:w="55" w:type="dxa"/>
              <w:bottom w:w="55" w:type="dxa"/>
              <w:right w:w="57" w:type="dxa"/>
            </w:tcMar>
          </w:tcPr>
          <w:p w14:paraId="35EF0FA3" w14:textId="1DEAEF85" w:rsidR="001A7F05" w:rsidRPr="004E7401" w:rsidRDefault="001A7F05" w:rsidP="001A7F05">
            <w:pPr>
              <w:jc w:val="both"/>
              <w:rPr>
                <w:rFonts w:ascii="Arial" w:eastAsia="Microsoft YaHei" w:hAnsi="Arial"/>
                <w:highlight w:val="yellow"/>
              </w:rPr>
            </w:pPr>
            <w:r w:rsidRPr="004E7401">
              <w:rPr>
                <w:rFonts w:ascii="Arial" w:eastAsia="Microsoft YaHei" w:hAnsi="Arial"/>
                <w:highlight w:val="yellow"/>
              </w:rPr>
              <w:t xml:space="preserve">CE3h. Se han aplicado criterios de optimización de consultas. </w:t>
            </w:r>
          </w:p>
        </w:tc>
        <w:tc>
          <w:tcPr>
            <w:tcW w:w="1812" w:type="dxa"/>
            <w:tcBorders>
              <w:left w:val="single" w:sz="8" w:space="0" w:color="000001"/>
              <w:bottom w:val="single" w:sz="8" w:space="0" w:color="000001"/>
              <w:right w:val="single" w:sz="8" w:space="0" w:color="000001"/>
            </w:tcBorders>
            <w:tcMar>
              <w:top w:w="55" w:type="dxa"/>
              <w:left w:w="55" w:type="dxa"/>
              <w:bottom w:w="55" w:type="dxa"/>
              <w:right w:w="57" w:type="dxa"/>
            </w:tcMar>
            <w:vAlign w:val="center"/>
          </w:tcPr>
          <w:p w14:paraId="2F37B6FC" w14:textId="77777777" w:rsidR="001A7F05" w:rsidRPr="004E7401" w:rsidRDefault="001A7F05" w:rsidP="001A7F05">
            <w:pPr>
              <w:jc w:val="center"/>
              <w:rPr>
                <w:rFonts w:ascii="Arial" w:eastAsia="Microsoft YaHei" w:hAnsi="Arial"/>
                <w:highlight w:val="yellow"/>
              </w:rPr>
            </w:pPr>
            <w:r w:rsidRPr="004E7401">
              <w:rPr>
                <w:rFonts w:ascii="Arial" w:eastAsia="Microsoft YaHei" w:hAnsi="Arial"/>
                <w:highlight w:val="yellow"/>
              </w:rPr>
              <w:t>12,5 %</w:t>
            </w:r>
          </w:p>
        </w:tc>
      </w:tr>
      <w:tr w:rsidR="001A7F05" w:rsidRPr="00552733" w14:paraId="21AC5813" w14:textId="77777777" w:rsidTr="00A15C4F">
        <w:trPr>
          <w:trHeight w:val="310"/>
        </w:trPr>
        <w:tc>
          <w:tcPr>
            <w:tcW w:w="8388" w:type="dxa"/>
            <w:tcBorders>
              <w:left w:val="single" w:sz="8" w:space="0" w:color="000001"/>
              <w:bottom w:val="single" w:sz="8" w:space="0" w:color="000001"/>
            </w:tcBorders>
            <w:shd w:val="clear" w:color="auto" w:fill="024E7A" w:themeFill="accent2" w:themeFillShade="BF"/>
            <w:tcMar>
              <w:top w:w="55" w:type="dxa"/>
              <w:left w:w="55" w:type="dxa"/>
              <w:bottom w:w="55" w:type="dxa"/>
              <w:right w:w="57" w:type="dxa"/>
            </w:tcMar>
            <w:vAlign w:val="center"/>
          </w:tcPr>
          <w:p w14:paraId="7A1D0258" w14:textId="77777777" w:rsidR="001A7F05" w:rsidRPr="00552733" w:rsidRDefault="001A7F05" w:rsidP="00A15C4F">
            <w:pPr>
              <w:jc w:val="right"/>
              <w:rPr>
                <w:rFonts w:ascii="Arial" w:hAnsi="Arial"/>
                <w:b/>
                <w:color w:val="FFFFFF" w:themeColor="background1"/>
              </w:rPr>
            </w:pPr>
            <w:r w:rsidRPr="00552733">
              <w:rPr>
                <w:rFonts w:ascii="Arial" w:hAnsi="Arial"/>
                <w:b/>
                <w:color w:val="FFFFFF" w:themeColor="background1"/>
              </w:rPr>
              <w:t>TOTAL</w:t>
            </w:r>
          </w:p>
        </w:tc>
        <w:tc>
          <w:tcPr>
            <w:tcW w:w="1812" w:type="dxa"/>
            <w:tcBorders>
              <w:left w:val="single" w:sz="8" w:space="0" w:color="000001"/>
              <w:bottom w:val="single" w:sz="8" w:space="0" w:color="000001"/>
              <w:right w:val="single" w:sz="8" w:space="0" w:color="000001"/>
            </w:tcBorders>
            <w:shd w:val="clear" w:color="auto" w:fill="024E7A" w:themeFill="accent2" w:themeFillShade="BF"/>
            <w:tcMar>
              <w:top w:w="55" w:type="dxa"/>
              <w:left w:w="55" w:type="dxa"/>
              <w:bottom w:w="55" w:type="dxa"/>
              <w:right w:w="57" w:type="dxa"/>
            </w:tcMar>
            <w:vAlign w:val="center"/>
          </w:tcPr>
          <w:p w14:paraId="45EFF58F" w14:textId="77777777" w:rsidR="001A7F05" w:rsidRPr="00552733" w:rsidRDefault="001A7F05" w:rsidP="00A15C4F">
            <w:pPr>
              <w:jc w:val="center"/>
              <w:rPr>
                <w:rFonts w:ascii="Arial" w:hAnsi="Arial"/>
                <w:b/>
                <w:color w:val="FFFFFF" w:themeColor="background1"/>
              </w:rPr>
            </w:pPr>
            <w:r w:rsidRPr="00552733">
              <w:rPr>
                <w:rFonts w:ascii="Arial" w:hAnsi="Arial"/>
                <w:b/>
                <w:color w:val="FFFFFF" w:themeColor="background1"/>
              </w:rPr>
              <w:t>100%</w:t>
            </w:r>
          </w:p>
        </w:tc>
      </w:tr>
    </w:tbl>
    <w:p w14:paraId="027207D2" w14:textId="77777777" w:rsidR="001A7F05" w:rsidRDefault="001A7F05">
      <w:pPr>
        <w:tabs>
          <w:tab w:val="left" w:pos="696"/>
        </w:tabs>
        <w:jc w:val="both"/>
        <w:rPr>
          <w:rFonts w:ascii="Arial" w:eastAsia="Microsoft YaHei" w:hAnsi="Arial"/>
        </w:rPr>
      </w:pPr>
    </w:p>
    <w:tbl>
      <w:tblPr>
        <w:tblW w:w="10200" w:type="dxa"/>
        <w:tblInd w:w="-316" w:type="dxa"/>
        <w:tblLayout w:type="fixed"/>
        <w:tblCellMar>
          <w:top w:w="70" w:type="dxa"/>
          <w:left w:w="70" w:type="dxa"/>
          <w:bottom w:w="70" w:type="dxa"/>
          <w:right w:w="70" w:type="dxa"/>
        </w:tblCellMar>
        <w:tblLook w:val="04A0" w:firstRow="1" w:lastRow="0" w:firstColumn="1" w:lastColumn="0" w:noHBand="0" w:noVBand="1"/>
      </w:tblPr>
      <w:tblGrid>
        <w:gridCol w:w="8388"/>
        <w:gridCol w:w="1812"/>
      </w:tblGrid>
      <w:tr w:rsidR="00350CE5" w14:paraId="23FC6F8A" w14:textId="77777777" w:rsidTr="001A7F05">
        <w:trPr>
          <w:tblHeader/>
        </w:trPr>
        <w:tc>
          <w:tcPr>
            <w:tcW w:w="8388" w:type="dxa"/>
            <w:tcBorders>
              <w:top w:val="single" w:sz="8" w:space="0" w:color="000000"/>
              <w:left w:val="single" w:sz="8" w:space="0" w:color="000000"/>
              <w:bottom w:val="single" w:sz="8" w:space="0" w:color="000000"/>
            </w:tcBorders>
            <w:shd w:val="clear" w:color="auto" w:fill="024E7A" w:themeFill="accent2" w:themeFillShade="BF"/>
            <w:vAlign w:val="center"/>
          </w:tcPr>
          <w:p w14:paraId="4077351C" w14:textId="77777777" w:rsidR="00350CE5" w:rsidRPr="001A7F05" w:rsidRDefault="000C1BD9">
            <w:pPr>
              <w:jc w:val="center"/>
              <w:rPr>
                <w:rFonts w:ascii="Arial" w:hAnsi="Arial"/>
                <w:b/>
                <w:color w:val="FFFFFF" w:themeColor="background1"/>
              </w:rPr>
            </w:pPr>
            <w:r w:rsidRPr="001A7F05">
              <w:rPr>
                <w:rFonts w:ascii="Arial" w:hAnsi="Arial"/>
                <w:b/>
                <w:color w:val="FFFFFF" w:themeColor="background1"/>
              </w:rPr>
              <w:t>RESULTADO DE APRENDIZAJE RA4</w:t>
            </w:r>
          </w:p>
        </w:tc>
        <w:tc>
          <w:tcPr>
            <w:tcW w:w="1812" w:type="dxa"/>
            <w:tcBorders>
              <w:top w:val="single" w:sz="8" w:space="0" w:color="000000"/>
              <w:left w:val="single" w:sz="8" w:space="0" w:color="000000"/>
              <w:bottom w:val="single" w:sz="8" w:space="0" w:color="000000"/>
              <w:right w:val="single" w:sz="8" w:space="0" w:color="000000"/>
            </w:tcBorders>
            <w:shd w:val="clear" w:color="auto" w:fill="024E7A" w:themeFill="accent2" w:themeFillShade="BF"/>
            <w:vAlign w:val="center"/>
          </w:tcPr>
          <w:p w14:paraId="383D5541" w14:textId="77777777" w:rsidR="00350CE5" w:rsidRPr="001A7F05" w:rsidRDefault="000C1BD9">
            <w:pPr>
              <w:jc w:val="center"/>
              <w:rPr>
                <w:rFonts w:ascii="Arial" w:hAnsi="Arial"/>
                <w:b/>
                <w:color w:val="FFFFFF" w:themeColor="background1"/>
              </w:rPr>
            </w:pPr>
            <w:r w:rsidRPr="001A7F05">
              <w:rPr>
                <w:rFonts w:ascii="Arial" w:hAnsi="Arial"/>
                <w:b/>
                <w:color w:val="FFFFFF" w:themeColor="background1"/>
              </w:rPr>
              <w:t>Peso RA</w:t>
            </w:r>
          </w:p>
        </w:tc>
      </w:tr>
      <w:tr w:rsidR="00350CE5" w14:paraId="7758EDBC" w14:textId="77777777">
        <w:tc>
          <w:tcPr>
            <w:tcW w:w="8388" w:type="dxa"/>
            <w:tcBorders>
              <w:left w:val="single" w:sz="8" w:space="0" w:color="000001"/>
              <w:bottom w:val="single" w:sz="8" w:space="0" w:color="000001"/>
            </w:tcBorders>
            <w:tcMar>
              <w:top w:w="55" w:type="dxa"/>
              <w:left w:w="55" w:type="dxa"/>
              <w:bottom w:w="55" w:type="dxa"/>
              <w:right w:w="57" w:type="dxa"/>
            </w:tcMar>
          </w:tcPr>
          <w:p w14:paraId="264FBB34" w14:textId="77777777" w:rsidR="00350CE5" w:rsidRPr="004E7401" w:rsidRDefault="000C1BD9">
            <w:pPr>
              <w:jc w:val="both"/>
              <w:rPr>
                <w:rFonts w:ascii="Arial" w:eastAsia="Microsoft YaHei" w:hAnsi="Arial"/>
                <w:highlight w:val="yellow"/>
              </w:rPr>
            </w:pPr>
            <w:r w:rsidRPr="004E7401">
              <w:rPr>
                <w:rFonts w:ascii="Arial" w:eastAsia="Microsoft YaHei" w:hAnsi="Arial"/>
                <w:highlight w:val="yellow"/>
              </w:rPr>
              <w:t xml:space="preserve">Modifica la información almacenada en la base de datos utilizando asistentes, herramientas gráficas y el lenguaje de manipulación de datos.  </w:t>
            </w:r>
          </w:p>
        </w:tc>
        <w:tc>
          <w:tcPr>
            <w:tcW w:w="1812" w:type="dxa"/>
            <w:tcBorders>
              <w:left w:val="single" w:sz="8" w:space="0" w:color="000001"/>
              <w:bottom w:val="single" w:sz="8" w:space="0" w:color="000001"/>
              <w:right w:val="single" w:sz="8" w:space="0" w:color="000001"/>
            </w:tcBorders>
            <w:tcMar>
              <w:top w:w="55" w:type="dxa"/>
              <w:left w:w="55" w:type="dxa"/>
              <w:bottom w:w="55" w:type="dxa"/>
              <w:right w:w="57" w:type="dxa"/>
            </w:tcMar>
            <w:vAlign w:val="center"/>
          </w:tcPr>
          <w:p w14:paraId="5BCD8AF6" w14:textId="77777777" w:rsidR="00350CE5" w:rsidRPr="004E7401" w:rsidRDefault="000C1BD9">
            <w:pPr>
              <w:jc w:val="center"/>
              <w:rPr>
                <w:rFonts w:ascii="Arial" w:eastAsia="Microsoft YaHei" w:hAnsi="Arial"/>
                <w:highlight w:val="yellow"/>
              </w:rPr>
            </w:pPr>
            <w:r w:rsidRPr="004E7401">
              <w:rPr>
                <w:rFonts w:ascii="Arial" w:eastAsia="Microsoft YaHei" w:hAnsi="Arial"/>
                <w:highlight w:val="yellow"/>
              </w:rPr>
              <w:t>12 %</w:t>
            </w:r>
          </w:p>
        </w:tc>
      </w:tr>
      <w:tr w:rsidR="00350CE5" w14:paraId="1EF7B932" w14:textId="77777777" w:rsidTr="001A7F05">
        <w:tc>
          <w:tcPr>
            <w:tcW w:w="8388" w:type="dxa"/>
            <w:tcBorders>
              <w:left w:val="single" w:sz="8" w:space="0" w:color="000001"/>
              <w:bottom w:val="single" w:sz="8" w:space="0" w:color="000001"/>
            </w:tcBorders>
            <w:shd w:val="clear" w:color="auto" w:fill="024E7A" w:themeFill="accent2" w:themeFillShade="BF"/>
            <w:tcMar>
              <w:top w:w="55" w:type="dxa"/>
              <w:left w:w="55" w:type="dxa"/>
              <w:bottom w:w="55" w:type="dxa"/>
              <w:right w:w="57" w:type="dxa"/>
            </w:tcMar>
          </w:tcPr>
          <w:p w14:paraId="29A5347E" w14:textId="77777777" w:rsidR="00350CE5" w:rsidRPr="001A7F05" w:rsidRDefault="000C1BD9">
            <w:pPr>
              <w:jc w:val="center"/>
              <w:rPr>
                <w:rFonts w:ascii="Arial" w:hAnsi="Arial"/>
                <w:b/>
                <w:color w:val="FFFFFF" w:themeColor="background1"/>
              </w:rPr>
            </w:pPr>
            <w:r w:rsidRPr="001A7F05">
              <w:rPr>
                <w:rFonts w:ascii="Arial" w:hAnsi="Arial"/>
                <w:b/>
                <w:color w:val="FFFFFF" w:themeColor="background1"/>
              </w:rPr>
              <w:t>CRITERIO EVALUACIÓN</w:t>
            </w:r>
          </w:p>
        </w:tc>
        <w:tc>
          <w:tcPr>
            <w:tcW w:w="1812" w:type="dxa"/>
            <w:tcBorders>
              <w:left w:val="single" w:sz="8" w:space="0" w:color="000001"/>
              <w:bottom w:val="single" w:sz="8" w:space="0" w:color="000001"/>
              <w:right w:val="single" w:sz="8" w:space="0" w:color="000001"/>
            </w:tcBorders>
            <w:shd w:val="clear" w:color="auto" w:fill="024E7A" w:themeFill="accent2" w:themeFillShade="BF"/>
            <w:tcMar>
              <w:top w:w="55" w:type="dxa"/>
              <w:left w:w="55" w:type="dxa"/>
              <w:bottom w:w="55" w:type="dxa"/>
              <w:right w:w="57" w:type="dxa"/>
            </w:tcMar>
          </w:tcPr>
          <w:p w14:paraId="41DB8E87" w14:textId="77777777" w:rsidR="00350CE5" w:rsidRPr="001A7F05" w:rsidRDefault="000C1BD9">
            <w:pPr>
              <w:jc w:val="center"/>
              <w:rPr>
                <w:rFonts w:ascii="Arial" w:hAnsi="Arial"/>
                <w:b/>
                <w:color w:val="FFFFFF" w:themeColor="background1"/>
              </w:rPr>
            </w:pPr>
            <w:r w:rsidRPr="001A7F05">
              <w:rPr>
                <w:rFonts w:ascii="Arial" w:hAnsi="Arial"/>
                <w:b/>
                <w:color w:val="FFFFFF" w:themeColor="background1"/>
              </w:rPr>
              <w:t>Peso en RA 4</w:t>
            </w:r>
          </w:p>
        </w:tc>
      </w:tr>
      <w:tr w:rsidR="00350CE5" w14:paraId="54B9F8BE" w14:textId="77777777">
        <w:tc>
          <w:tcPr>
            <w:tcW w:w="8388" w:type="dxa"/>
            <w:tcBorders>
              <w:left w:val="single" w:sz="8" w:space="0" w:color="000001"/>
              <w:bottom w:val="single" w:sz="8" w:space="0" w:color="000001"/>
            </w:tcBorders>
            <w:tcMar>
              <w:top w:w="55" w:type="dxa"/>
              <w:left w:w="55" w:type="dxa"/>
              <w:bottom w:w="55" w:type="dxa"/>
              <w:right w:w="57" w:type="dxa"/>
            </w:tcMar>
          </w:tcPr>
          <w:p w14:paraId="20887913" w14:textId="77777777" w:rsidR="00350CE5" w:rsidRPr="004E7401" w:rsidRDefault="000C1BD9">
            <w:pPr>
              <w:jc w:val="both"/>
              <w:rPr>
                <w:rFonts w:ascii="Arial" w:eastAsia="Microsoft YaHei" w:hAnsi="Arial"/>
                <w:highlight w:val="yellow"/>
              </w:rPr>
            </w:pPr>
            <w:r w:rsidRPr="004E7401">
              <w:rPr>
                <w:rFonts w:ascii="Arial" w:eastAsia="Microsoft YaHei" w:hAnsi="Arial"/>
                <w:highlight w:val="yellow"/>
              </w:rPr>
              <w:t>CE4a. Se han identificado las herramientas y sentencias para modificar el contenido de la base de datos.</w:t>
            </w:r>
          </w:p>
        </w:tc>
        <w:tc>
          <w:tcPr>
            <w:tcW w:w="1812" w:type="dxa"/>
            <w:tcBorders>
              <w:left w:val="single" w:sz="8" w:space="0" w:color="000001"/>
              <w:bottom w:val="single" w:sz="8" w:space="0" w:color="000001"/>
              <w:right w:val="single" w:sz="8" w:space="0" w:color="000001"/>
            </w:tcBorders>
            <w:tcMar>
              <w:top w:w="55" w:type="dxa"/>
              <w:left w:w="55" w:type="dxa"/>
              <w:bottom w:w="55" w:type="dxa"/>
              <w:right w:w="57" w:type="dxa"/>
            </w:tcMar>
            <w:vAlign w:val="center"/>
          </w:tcPr>
          <w:p w14:paraId="2E999370" w14:textId="77777777" w:rsidR="00350CE5" w:rsidRPr="004E7401" w:rsidRDefault="000C1BD9">
            <w:pPr>
              <w:jc w:val="center"/>
              <w:rPr>
                <w:rFonts w:ascii="Arial" w:eastAsia="Microsoft YaHei" w:hAnsi="Arial"/>
                <w:highlight w:val="yellow"/>
              </w:rPr>
            </w:pPr>
            <w:r w:rsidRPr="004E7401">
              <w:rPr>
                <w:rFonts w:ascii="Arial" w:eastAsia="Microsoft YaHei" w:hAnsi="Arial"/>
                <w:highlight w:val="yellow"/>
              </w:rPr>
              <w:t>12,5 %</w:t>
            </w:r>
          </w:p>
        </w:tc>
      </w:tr>
      <w:tr w:rsidR="00350CE5" w14:paraId="20BFB5E5" w14:textId="77777777">
        <w:tc>
          <w:tcPr>
            <w:tcW w:w="8388" w:type="dxa"/>
            <w:tcBorders>
              <w:left w:val="single" w:sz="8" w:space="0" w:color="000001"/>
              <w:bottom w:val="single" w:sz="8" w:space="0" w:color="000001"/>
            </w:tcBorders>
            <w:tcMar>
              <w:top w:w="55" w:type="dxa"/>
              <w:left w:w="55" w:type="dxa"/>
              <w:bottom w:w="55" w:type="dxa"/>
              <w:right w:w="57" w:type="dxa"/>
            </w:tcMar>
          </w:tcPr>
          <w:p w14:paraId="7D886EAE" w14:textId="77777777" w:rsidR="00350CE5" w:rsidRPr="004E7401" w:rsidRDefault="000C1BD9">
            <w:pPr>
              <w:jc w:val="both"/>
              <w:rPr>
                <w:rFonts w:ascii="Arial" w:eastAsia="Microsoft YaHei" w:hAnsi="Arial"/>
                <w:highlight w:val="yellow"/>
              </w:rPr>
            </w:pPr>
            <w:r w:rsidRPr="004E7401">
              <w:rPr>
                <w:rFonts w:ascii="Arial" w:eastAsia="Microsoft YaHei" w:hAnsi="Arial"/>
                <w:highlight w:val="yellow"/>
              </w:rPr>
              <w:t xml:space="preserve">CE4b. Se han insertado, borrado y actualizado datos en las tablas. </w:t>
            </w:r>
          </w:p>
        </w:tc>
        <w:tc>
          <w:tcPr>
            <w:tcW w:w="1812" w:type="dxa"/>
            <w:tcBorders>
              <w:left w:val="single" w:sz="8" w:space="0" w:color="000001"/>
              <w:bottom w:val="single" w:sz="8" w:space="0" w:color="000001"/>
              <w:right w:val="single" w:sz="8" w:space="0" w:color="000001"/>
            </w:tcBorders>
            <w:tcMar>
              <w:top w:w="55" w:type="dxa"/>
              <w:left w:w="55" w:type="dxa"/>
              <w:bottom w:w="55" w:type="dxa"/>
              <w:right w:w="57" w:type="dxa"/>
            </w:tcMar>
            <w:vAlign w:val="center"/>
          </w:tcPr>
          <w:p w14:paraId="760B0B5C" w14:textId="77777777" w:rsidR="00350CE5" w:rsidRPr="004E7401" w:rsidRDefault="000C1BD9">
            <w:pPr>
              <w:jc w:val="center"/>
              <w:rPr>
                <w:rFonts w:ascii="Arial" w:eastAsia="Microsoft YaHei" w:hAnsi="Arial"/>
                <w:highlight w:val="yellow"/>
              </w:rPr>
            </w:pPr>
            <w:r w:rsidRPr="004E7401">
              <w:rPr>
                <w:rFonts w:ascii="Arial" w:eastAsia="Microsoft YaHei" w:hAnsi="Arial"/>
                <w:highlight w:val="yellow"/>
              </w:rPr>
              <w:t>12,5 %</w:t>
            </w:r>
          </w:p>
        </w:tc>
      </w:tr>
      <w:tr w:rsidR="00350CE5" w14:paraId="60493DEC" w14:textId="77777777">
        <w:tc>
          <w:tcPr>
            <w:tcW w:w="8388" w:type="dxa"/>
            <w:tcBorders>
              <w:left w:val="single" w:sz="8" w:space="0" w:color="000001"/>
              <w:bottom w:val="single" w:sz="8" w:space="0" w:color="000001"/>
            </w:tcBorders>
            <w:tcMar>
              <w:top w:w="55" w:type="dxa"/>
              <w:left w:w="55" w:type="dxa"/>
              <w:bottom w:w="55" w:type="dxa"/>
              <w:right w:w="57" w:type="dxa"/>
            </w:tcMar>
          </w:tcPr>
          <w:p w14:paraId="75B1D433" w14:textId="77777777" w:rsidR="00350CE5" w:rsidRPr="004E7401" w:rsidRDefault="000C1BD9">
            <w:pPr>
              <w:jc w:val="both"/>
              <w:rPr>
                <w:rFonts w:ascii="Arial" w:eastAsia="Microsoft YaHei" w:hAnsi="Arial"/>
                <w:highlight w:val="yellow"/>
              </w:rPr>
            </w:pPr>
            <w:r w:rsidRPr="004E7401">
              <w:rPr>
                <w:rFonts w:ascii="Arial" w:eastAsia="Microsoft YaHei" w:hAnsi="Arial"/>
                <w:highlight w:val="yellow"/>
              </w:rPr>
              <w:t xml:space="preserve">CE4c. Se ha incluido en una tabla la información resultante de la ejecución de una consulta. </w:t>
            </w:r>
          </w:p>
        </w:tc>
        <w:tc>
          <w:tcPr>
            <w:tcW w:w="1812" w:type="dxa"/>
            <w:tcBorders>
              <w:left w:val="single" w:sz="8" w:space="0" w:color="000001"/>
              <w:bottom w:val="single" w:sz="8" w:space="0" w:color="000001"/>
              <w:right w:val="single" w:sz="8" w:space="0" w:color="000001"/>
            </w:tcBorders>
            <w:tcMar>
              <w:top w:w="55" w:type="dxa"/>
              <w:left w:w="55" w:type="dxa"/>
              <w:bottom w:w="55" w:type="dxa"/>
              <w:right w:w="57" w:type="dxa"/>
            </w:tcMar>
            <w:vAlign w:val="center"/>
          </w:tcPr>
          <w:p w14:paraId="4226A9B4" w14:textId="77777777" w:rsidR="00350CE5" w:rsidRPr="004E7401" w:rsidRDefault="000C1BD9">
            <w:pPr>
              <w:jc w:val="center"/>
              <w:rPr>
                <w:rFonts w:ascii="Arial" w:eastAsia="Microsoft YaHei" w:hAnsi="Arial"/>
                <w:highlight w:val="yellow"/>
              </w:rPr>
            </w:pPr>
            <w:r w:rsidRPr="004E7401">
              <w:rPr>
                <w:rFonts w:ascii="Arial" w:eastAsia="Microsoft YaHei" w:hAnsi="Arial"/>
                <w:highlight w:val="yellow"/>
              </w:rPr>
              <w:t>12,5 %</w:t>
            </w:r>
          </w:p>
        </w:tc>
      </w:tr>
      <w:tr w:rsidR="00350CE5" w14:paraId="02D23C3E" w14:textId="77777777">
        <w:tc>
          <w:tcPr>
            <w:tcW w:w="8388" w:type="dxa"/>
            <w:tcBorders>
              <w:left w:val="single" w:sz="8" w:space="0" w:color="000001"/>
              <w:bottom w:val="single" w:sz="8" w:space="0" w:color="000001"/>
            </w:tcBorders>
            <w:tcMar>
              <w:top w:w="55" w:type="dxa"/>
              <w:left w:w="55" w:type="dxa"/>
              <w:bottom w:w="55" w:type="dxa"/>
              <w:right w:w="57" w:type="dxa"/>
            </w:tcMar>
          </w:tcPr>
          <w:p w14:paraId="74D97746" w14:textId="77777777" w:rsidR="00350CE5" w:rsidRPr="004E7401" w:rsidRDefault="000C1BD9">
            <w:pPr>
              <w:jc w:val="both"/>
              <w:rPr>
                <w:rFonts w:ascii="Arial" w:eastAsia="Microsoft YaHei" w:hAnsi="Arial"/>
                <w:highlight w:val="yellow"/>
              </w:rPr>
            </w:pPr>
            <w:r w:rsidRPr="004E7401">
              <w:rPr>
                <w:rFonts w:ascii="Arial" w:eastAsia="Microsoft YaHei" w:hAnsi="Arial"/>
                <w:highlight w:val="yellow"/>
              </w:rPr>
              <w:t xml:space="preserve">CE4d. Se han diseñado guiones de sentencias para llevar a cabo tareas complejas.  </w:t>
            </w:r>
          </w:p>
        </w:tc>
        <w:tc>
          <w:tcPr>
            <w:tcW w:w="1812" w:type="dxa"/>
            <w:tcBorders>
              <w:left w:val="single" w:sz="8" w:space="0" w:color="000001"/>
              <w:bottom w:val="single" w:sz="8" w:space="0" w:color="000001"/>
              <w:right w:val="single" w:sz="8" w:space="0" w:color="000001"/>
            </w:tcBorders>
            <w:tcMar>
              <w:top w:w="55" w:type="dxa"/>
              <w:left w:w="55" w:type="dxa"/>
              <w:bottom w:w="55" w:type="dxa"/>
              <w:right w:w="57" w:type="dxa"/>
            </w:tcMar>
            <w:vAlign w:val="center"/>
          </w:tcPr>
          <w:p w14:paraId="55C1B1E3" w14:textId="77777777" w:rsidR="00350CE5" w:rsidRPr="004E7401" w:rsidRDefault="000C1BD9">
            <w:pPr>
              <w:jc w:val="center"/>
              <w:rPr>
                <w:rFonts w:ascii="Arial" w:eastAsia="Microsoft YaHei" w:hAnsi="Arial"/>
                <w:highlight w:val="yellow"/>
              </w:rPr>
            </w:pPr>
            <w:r w:rsidRPr="004E7401">
              <w:rPr>
                <w:rFonts w:ascii="Arial" w:eastAsia="Microsoft YaHei" w:hAnsi="Arial"/>
                <w:highlight w:val="yellow"/>
              </w:rPr>
              <w:t>12,5 %</w:t>
            </w:r>
          </w:p>
        </w:tc>
      </w:tr>
      <w:tr w:rsidR="00350CE5" w14:paraId="58C5E8F3" w14:textId="77777777">
        <w:tc>
          <w:tcPr>
            <w:tcW w:w="8388" w:type="dxa"/>
            <w:tcBorders>
              <w:left w:val="single" w:sz="8" w:space="0" w:color="000001"/>
              <w:bottom w:val="single" w:sz="8" w:space="0" w:color="000001"/>
            </w:tcBorders>
            <w:tcMar>
              <w:top w:w="55" w:type="dxa"/>
              <w:left w:w="55" w:type="dxa"/>
              <w:bottom w:w="55" w:type="dxa"/>
              <w:right w:w="57" w:type="dxa"/>
            </w:tcMar>
          </w:tcPr>
          <w:p w14:paraId="565DC3C7" w14:textId="77777777" w:rsidR="00350CE5" w:rsidRPr="004E7401" w:rsidRDefault="000C1BD9">
            <w:pPr>
              <w:jc w:val="both"/>
              <w:rPr>
                <w:rFonts w:ascii="Arial" w:eastAsia="Microsoft YaHei" w:hAnsi="Arial"/>
                <w:highlight w:val="yellow"/>
              </w:rPr>
            </w:pPr>
            <w:r w:rsidRPr="004E7401">
              <w:rPr>
                <w:rFonts w:ascii="Arial" w:eastAsia="Microsoft YaHei" w:hAnsi="Arial"/>
                <w:highlight w:val="yellow"/>
              </w:rPr>
              <w:t xml:space="preserve">CE4e. Se ha reconocido el funcionamiento de las transacciones. </w:t>
            </w:r>
          </w:p>
        </w:tc>
        <w:tc>
          <w:tcPr>
            <w:tcW w:w="1812" w:type="dxa"/>
            <w:tcBorders>
              <w:left w:val="single" w:sz="8" w:space="0" w:color="000001"/>
              <w:bottom w:val="single" w:sz="8" w:space="0" w:color="000001"/>
              <w:right w:val="single" w:sz="8" w:space="0" w:color="000001"/>
            </w:tcBorders>
            <w:tcMar>
              <w:top w:w="55" w:type="dxa"/>
              <w:left w:w="55" w:type="dxa"/>
              <w:bottom w:w="55" w:type="dxa"/>
              <w:right w:w="57" w:type="dxa"/>
            </w:tcMar>
            <w:vAlign w:val="center"/>
          </w:tcPr>
          <w:p w14:paraId="662C9E68" w14:textId="77777777" w:rsidR="00350CE5" w:rsidRPr="004E7401" w:rsidRDefault="000C1BD9">
            <w:pPr>
              <w:jc w:val="center"/>
              <w:rPr>
                <w:rFonts w:ascii="Arial" w:eastAsia="Microsoft YaHei" w:hAnsi="Arial"/>
                <w:highlight w:val="yellow"/>
              </w:rPr>
            </w:pPr>
            <w:r w:rsidRPr="004E7401">
              <w:rPr>
                <w:rFonts w:ascii="Arial" w:eastAsia="Microsoft YaHei" w:hAnsi="Arial"/>
                <w:highlight w:val="yellow"/>
              </w:rPr>
              <w:t>12,5 %</w:t>
            </w:r>
          </w:p>
        </w:tc>
      </w:tr>
      <w:tr w:rsidR="00350CE5" w14:paraId="79E47404" w14:textId="77777777">
        <w:tc>
          <w:tcPr>
            <w:tcW w:w="8388" w:type="dxa"/>
            <w:tcBorders>
              <w:left w:val="single" w:sz="8" w:space="0" w:color="000001"/>
              <w:bottom w:val="single" w:sz="8" w:space="0" w:color="000001"/>
            </w:tcBorders>
            <w:tcMar>
              <w:top w:w="55" w:type="dxa"/>
              <w:left w:w="55" w:type="dxa"/>
              <w:bottom w:w="55" w:type="dxa"/>
              <w:right w:w="57" w:type="dxa"/>
            </w:tcMar>
          </w:tcPr>
          <w:p w14:paraId="3B86A511" w14:textId="77777777" w:rsidR="00350CE5" w:rsidRPr="004E7401" w:rsidRDefault="000C1BD9">
            <w:pPr>
              <w:jc w:val="both"/>
              <w:rPr>
                <w:rFonts w:ascii="Arial" w:eastAsia="Microsoft YaHei" w:hAnsi="Arial"/>
                <w:highlight w:val="yellow"/>
              </w:rPr>
            </w:pPr>
            <w:r w:rsidRPr="004E7401">
              <w:rPr>
                <w:rFonts w:ascii="Arial" w:eastAsia="Microsoft YaHei" w:hAnsi="Arial"/>
                <w:highlight w:val="yellow"/>
              </w:rPr>
              <w:t xml:space="preserve">CE4f. Se han anulado parcial o totalmente los cambios producidos por una transacción. </w:t>
            </w:r>
          </w:p>
        </w:tc>
        <w:tc>
          <w:tcPr>
            <w:tcW w:w="1812" w:type="dxa"/>
            <w:tcBorders>
              <w:left w:val="single" w:sz="8" w:space="0" w:color="000001"/>
              <w:bottom w:val="single" w:sz="8" w:space="0" w:color="000001"/>
              <w:right w:val="single" w:sz="8" w:space="0" w:color="000001"/>
            </w:tcBorders>
            <w:tcMar>
              <w:top w:w="55" w:type="dxa"/>
              <w:left w:w="55" w:type="dxa"/>
              <w:bottom w:w="55" w:type="dxa"/>
              <w:right w:w="57" w:type="dxa"/>
            </w:tcMar>
            <w:vAlign w:val="center"/>
          </w:tcPr>
          <w:p w14:paraId="37776181" w14:textId="77777777" w:rsidR="00350CE5" w:rsidRPr="004E7401" w:rsidRDefault="000C1BD9">
            <w:pPr>
              <w:jc w:val="center"/>
              <w:rPr>
                <w:rFonts w:ascii="Arial" w:eastAsia="Microsoft YaHei" w:hAnsi="Arial"/>
                <w:highlight w:val="yellow"/>
              </w:rPr>
            </w:pPr>
            <w:r w:rsidRPr="004E7401">
              <w:rPr>
                <w:rFonts w:ascii="Arial" w:eastAsia="Microsoft YaHei" w:hAnsi="Arial"/>
                <w:highlight w:val="yellow"/>
              </w:rPr>
              <w:t>12,5 %</w:t>
            </w:r>
          </w:p>
        </w:tc>
      </w:tr>
      <w:tr w:rsidR="00350CE5" w14:paraId="4F3D9C7E" w14:textId="77777777">
        <w:tc>
          <w:tcPr>
            <w:tcW w:w="8388" w:type="dxa"/>
            <w:tcBorders>
              <w:left w:val="single" w:sz="8" w:space="0" w:color="000001"/>
              <w:bottom w:val="single" w:sz="8" w:space="0" w:color="000001"/>
            </w:tcBorders>
            <w:tcMar>
              <w:top w:w="55" w:type="dxa"/>
              <w:left w:w="55" w:type="dxa"/>
              <w:bottom w:w="55" w:type="dxa"/>
              <w:right w:w="57" w:type="dxa"/>
            </w:tcMar>
          </w:tcPr>
          <w:p w14:paraId="4C43BBB5" w14:textId="77777777" w:rsidR="00350CE5" w:rsidRPr="004E7401" w:rsidRDefault="000C1BD9">
            <w:pPr>
              <w:jc w:val="both"/>
              <w:rPr>
                <w:rFonts w:ascii="Arial" w:eastAsia="Microsoft YaHei" w:hAnsi="Arial"/>
                <w:highlight w:val="yellow"/>
              </w:rPr>
            </w:pPr>
            <w:r w:rsidRPr="004E7401">
              <w:rPr>
                <w:rFonts w:ascii="Arial" w:eastAsia="Microsoft YaHei" w:hAnsi="Arial"/>
                <w:highlight w:val="yellow"/>
              </w:rPr>
              <w:t xml:space="preserve">CE4g. Se han identificado los efectos de las distintas políticas de bloqueo de registros. </w:t>
            </w:r>
          </w:p>
        </w:tc>
        <w:tc>
          <w:tcPr>
            <w:tcW w:w="1812" w:type="dxa"/>
            <w:tcBorders>
              <w:left w:val="single" w:sz="8" w:space="0" w:color="000001"/>
              <w:bottom w:val="single" w:sz="8" w:space="0" w:color="000001"/>
              <w:right w:val="single" w:sz="8" w:space="0" w:color="000001"/>
            </w:tcBorders>
            <w:tcMar>
              <w:top w:w="55" w:type="dxa"/>
              <w:left w:w="55" w:type="dxa"/>
              <w:bottom w:w="55" w:type="dxa"/>
              <w:right w:w="57" w:type="dxa"/>
            </w:tcMar>
            <w:vAlign w:val="center"/>
          </w:tcPr>
          <w:p w14:paraId="5D84EB24" w14:textId="77777777" w:rsidR="00350CE5" w:rsidRPr="004E7401" w:rsidRDefault="000C1BD9">
            <w:pPr>
              <w:jc w:val="center"/>
              <w:rPr>
                <w:rFonts w:ascii="Arial" w:eastAsia="Microsoft YaHei" w:hAnsi="Arial"/>
                <w:highlight w:val="yellow"/>
              </w:rPr>
            </w:pPr>
            <w:r w:rsidRPr="004E7401">
              <w:rPr>
                <w:rFonts w:ascii="Arial" w:eastAsia="Microsoft YaHei" w:hAnsi="Arial"/>
                <w:highlight w:val="yellow"/>
              </w:rPr>
              <w:t>12,5 %</w:t>
            </w:r>
          </w:p>
        </w:tc>
      </w:tr>
      <w:tr w:rsidR="00350CE5" w14:paraId="73C7F556" w14:textId="77777777">
        <w:tc>
          <w:tcPr>
            <w:tcW w:w="8388" w:type="dxa"/>
            <w:tcBorders>
              <w:left w:val="single" w:sz="8" w:space="0" w:color="000001"/>
              <w:bottom w:val="single" w:sz="8" w:space="0" w:color="000001"/>
            </w:tcBorders>
            <w:tcMar>
              <w:top w:w="55" w:type="dxa"/>
              <w:left w:w="55" w:type="dxa"/>
              <w:bottom w:w="55" w:type="dxa"/>
              <w:right w:w="57" w:type="dxa"/>
            </w:tcMar>
          </w:tcPr>
          <w:p w14:paraId="09A97481" w14:textId="77777777" w:rsidR="00350CE5" w:rsidRPr="004E7401" w:rsidRDefault="000C1BD9">
            <w:pPr>
              <w:jc w:val="both"/>
              <w:rPr>
                <w:rFonts w:ascii="Arial" w:eastAsia="Microsoft YaHei" w:hAnsi="Arial"/>
                <w:highlight w:val="yellow"/>
              </w:rPr>
            </w:pPr>
            <w:r w:rsidRPr="004E7401">
              <w:rPr>
                <w:rFonts w:ascii="Arial" w:eastAsia="Microsoft YaHei" w:hAnsi="Arial"/>
                <w:highlight w:val="yellow"/>
              </w:rPr>
              <w:t xml:space="preserve">CE4h. Se han adoptado medidas para mantener la integridad y consistencia de la información. </w:t>
            </w:r>
          </w:p>
        </w:tc>
        <w:tc>
          <w:tcPr>
            <w:tcW w:w="1812" w:type="dxa"/>
            <w:tcBorders>
              <w:left w:val="single" w:sz="8" w:space="0" w:color="000001"/>
              <w:bottom w:val="single" w:sz="8" w:space="0" w:color="000001"/>
              <w:right w:val="single" w:sz="8" w:space="0" w:color="000001"/>
            </w:tcBorders>
            <w:tcMar>
              <w:top w:w="55" w:type="dxa"/>
              <w:left w:w="55" w:type="dxa"/>
              <w:bottom w:w="55" w:type="dxa"/>
              <w:right w:w="57" w:type="dxa"/>
            </w:tcMar>
            <w:vAlign w:val="center"/>
          </w:tcPr>
          <w:p w14:paraId="44E72D77" w14:textId="77777777" w:rsidR="00350CE5" w:rsidRPr="004E7401" w:rsidRDefault="000C1BD9">
            <w:pPr>
              <w:jc w:val="center"/>
              <w:rPr>
                <w:rFonts w:ascii="Arial" w:eastAsia="Microsoft YaHei" w:hAnsi="Arial"/>
                <w:highlight w:val="yellow"/>
              </w:rPr>
            </w:pPr>
            <w:r w:rsidRPr="004E7401">
              <w:rPr>
                <w:rFonts w:ascii="Arial" w:eastAsia="Microsoft YaHei" w:hAnsi="Arial"/>
                <w:highlight w:val="yellow"/>
              </w:rPr>
              <w:t>12,5 %</w:t>
            </w:r>
          </w:p>
        </w:tc>
      </w:tr>
      <w:tr w:rsidR="00350CE5" w14:paraId="25B32143" w14:textId="77777777" w:rsidTr="001A7F05">
        <w:tc>
          <w:tcPr>
            <w:tcW w:w="8388" w:type="dxa"/>
            <w:tcBorders>
              <w:left w:val="single" w:sz="8" w:space="0" w:color="000001"/>
              <w:bottom w:val="single" w:sz="8" w:space="0" w:color="000001"/>
            </w:tcBorders>
            <w:shd w:val="clear" w:color="auto" w:fill="024E7A" w:themeFill="accent2" w:themeFillShade="BF"/>
            <w:tcMar>
              <w:top w:w="55" w:type="dxa"/>
              <w:left w:w="55" w:type="dxa"/>
              <w:bottom w:w="55" w:type="dxa"/>
              <w:right w:w="57" w:type="dxa"/>
            </w:tcMar>
          </w:tcPr>
          <w:p w14:paraId="591BCC8B" w14:textId="77777777" w:rsidR="00350CE5" w:rsidRPr="001A7F05" w:rsidRDefault="000C1BD9" w:rsidP="001A7F05">
            <w:pPr>
              <w:jc w:val="right"/>
              <w:rPr>
                <w:rFonts w:ascii="Arial" w:hAnsi="Arial"/>
                <w:b/>
                <w:color w:val="FFFFFF" w:themeColor="background1"/>
              </w:rPr>
            </w:pPr>
            <w:r w:rsidRPr="001A7F05">
              <w:rPr>
                <w:rFonts w:ascii="Arial" w:hAnsi="Arial"/>
                <w:b/>
                <w:color w:val="FFFFFF" w:themeColor="background1"/>
              </w:rPr>
              <w:t>TOTAL</w:t>
            </w:r>
          </w:p>
        </w:tc>
        <w:tc>
          <w:tcPr>
            <w:tcW w:w="1812" w:type="dxa"/>
            <w:tcBorders>
              <w:left w:val="single" w:sz="8" w:space="0" w:color="000001"/>
              <w:bottom w:val="single" w:sz="8" w:space="0" w:color="000001"/>
              <w:right w:val="single" w:sz="8" w:space="0" w:color="000001"/>
            </w:tcBorders>
            <w:shd w:val="clear" w:color="auto" w:fill="024E7A" w:themeFill="accent2" w:themeFillShade="BF"/>
            <w:tcMar>
              <w:top w:w="55" w:type="dxa"/>
              <w:left w:w="55" w:type="dxa"/>
              <w:bottom w:w="55" w:type="dxa"/>
              <w:right w:w="57" w:type="dxa"/>
            </w:tcMar>
          </w:tcPr>
          <w:p w14:paraId="1A82C458" w14:textId="77777777" w:rsidR="00350CE5" w:rsidRPr="001A7F05" w:rsidRDefault="000C1BD9" w:rsidP="001A7F05">
            <w:pPr>
              <w:jc w:val="center"/>
              <w:rPr>
                <w:rFonts w:ascii="Arial" w:hAnsi="Arial"/>
                <w:b/>
                <w:color w:val="FFFFFF" w:themeColor="background1"/>
              </w:rPr>
            </w:pPr>
            <w:r w:rsidRPr="001A7F05">
              <w:rPr>
                <w:rFonts w:ascii="Arial" w:hAnsi="Arial"/>
                <w:b/>
                <w:color w:val="FFFFFF" w:themeColor="background1"/>
              </w:rPr>
              <w:t>100%</w:t>
            </w:r>
          </w:p>
        </w:tc>
      </w:tr>
    </w:tbl>
    <w:p w14:paraId="640FD124" w14:textId="77777777" w:rsidR="00350CE5" w:rsidRDefault="00350CE5">
      <w:pPr>
        <w:tabs>
          <w:tab w:val="left" w:pos="696"/>
        </w:tabs>
        <w:jc w:val="both"/>
        <w:rPr>
          <w:rFonts w:ascii="Arial" w:eastAsia="Microsoft YaHei" w:hAnsi="Arial"/>
        </w:rPr>
      </w:pPr>
    </w:p>
    <w:tbl>
      <w:tblPr>
        <w:tblW w:w="10200" w:type="dxa"/>
        <w:tblInd w:w="-316" w:type="dxa"/>
        <w:tblLayout w:type="fixed"/>
        <w:tblCellMar>
          <w:top w:w="70" w:type="dxa"/>
          <w:left w:w="70" w:type="dxa"/>
          <w:bottom w:w="70" w:type="dxa"/>
          <w:right w:w="70" w:type="dxa"/>
        </w:tblCellMar>
        <w:tblLook w:val="04A0" w:firstRow="1" w:lastRow="0" w:firstColumn="1" w:lastColumn="0" w:noHBand="0" w:noVBand="1"/>
      </w:tblPr>
      <w:tblGrid>
        <w:gridCol w:w="8388"/>
        <w:gridCol w:w="1812"/>
      </w:tblGrid>
      <w:tr w:rsidR="00350CE5" w14:paraId="3187861C" w14:textId="77777777" w:rsidTr="001A7F05">
        <w:trPr>
          <w:tblHeader/>
        </w:trPr>
        <w:tc>
          <w:tcPr>
            <w:tcW w:w="8388" w:type="dxa"/>
            <w:tcBorders>
              <w:top w:val="single" w:sz="8" w:space="0" w:color="000000"/>
              <w:left w:val="single" w:sz="8" w:space="0" w:color="000000"/>
              <w:bottom w:val="single" w:sz="8" w:space="0" w:color="000000"/>
            </w:tcBorders>
            <w:shd w:val="clear" w:color="auto" w:fill="024E7A" w:themeFill="accent2" w:themeFillShade="BF"/>
            <w:vAlign w:val="center"/>
          </w:tcPr>
          <w:p w14:paraId="4DD74F0F" w14:textId="77777777" w:rsidR="00350CE5" w:rsidRPr="001A7F05" w:rsidRDefault="000C1BD9">
            <w:pPr>
              <w:jc w:val="center"/>
              <w:rPr>
                <w:rFonts w:ascii="Arial" w:hAnsi="Arial"/>
                <w:b/>
                <w:color w:val="FFFFFF" w:themeColor="background1"/>
              </w:rPr>
            </w:pPr>
            <w:r w:rsidRPr="001A7F05">
              <w:rPr>
                <w:rFonts w:ascii="Arial" w:hAnsi="Arial"/>
                <w:b/>
                <w:color w:val="FFFFFF" w:themeColor="background1"/>
              </w:rPr>
              <w:t>RESULTADO DE APRENDIZAJE RA5</w:t>
            </w:r>
          </w:p>
        </w:tc>
        <w:tc>
          <w:tcPr>
            <w:tcW w:w="1812" w:type="dxa"/>
            <w:tcBorders>
              <w:top w:val="single" w:sz="8" w:space="0" w:color="000000"/>
              <w:left w:val="single" w:sz="8" w:space="0" w:color="000000"/>
              <w:bottom w:val="single" w:sz="8" w:space="0" w:color="000000"/>
              <w:right w:val="single" w:sz="8" w:space="0" w:color="000000"/>
            </w:tcBorders>
            <w:shd w:val="clear" w:color="auto" w:fill="024E7A" w:themeFill="accent2" w:themeFillShade="BF"/>
            <w:vAlign w:val="center"/>
          </w:tcPr>
          <w:p w14:paraId="5800CB63" w14:textId="77777777" w:rsidR="00350CE5" w:rsidRPr="001A7F05" w:rsidRDefault="000C1BD9">
            <w:pPr>
              <w:jc w:val="center"/>
              <w:rPr>
                <w:rFonts w:ascii="Arial" w:hAnsi="Arial"/>
                <w:b/>
                <w:color w:val="FFFFFF" w:themeColor="background1"/>
              </w:rPr>
            </w:pPr>
            <w:r w:rsidRPr="001A7F05">
              <w:rPr>
                <w:rFonts w:ascii="Arial" w:hAnsi="Arial"/>
                <w:b/>
                <w:color w:val="FFFFFF" w:themeColor="background1"/>
              </w:rPr>
              <w:t>Peso RA</w:t>
            </w:r>
          </w:p>
        </w:tc>
      </w:tr>
      <w:tr w:rsidR="00350CE5" w14:paraId="19E2C4B0" w14:textId="77777777">
        <w:tc>
          <w:tcPr>
            <w:tcW w:w="8388" w:type="dxa"/>
            <w:tcBorders>
              <w:left w:val="single" w:sz="8" w:space="0" w:color="000001"/>
              <w:bottom w:val="single" w:sz="8" w:space="0" w:color="000001"/>
            </w:tcBorders>
            <w:tcMar>
              <w:top w:w="55" w:type="dxa"/>
              <w:left w:w="55" w:type="dxa"/>
              <w:bottom w:w="55" w:type="dxa"/>
              <w:right w:w="57" w:type="dxa"/>
            </w:tcMar>
          </w:tcPr>
          <w:p w14:paraId="37309E4A" w14:textId="77777777" w:rsidR="00350CE5" w:rsidRPr="004E7401" w:rsidRDefault="000C1BD9">
            <w:pPr>
              <w:jc w:val="both"/>
              <w:rPr>
                <w:rFonts w:ascii="Arial" w:eastAsia="Microsoft YaHei" w:hAnsi="Arial"/>
                <w:highlight w:val="yellow"/>
              </w:rPr>
            </w:pPr>
            <w:r w:rsidRPr="004E7401">
              <w:rPr>
                <w:rFonts w:ascii="Arial" w:eastAsia="Microsoft YaHei" w:hAnsi="Arial"/>
                <w:highlight w:val="yellow"/>
              </w:rPr>
              <w:t xml:space="preserve">Desarrolla procedimientos almacenados evaluando y utilizando las sentencias del lenguaje incorporado en el sistema gestor de bases de datos. </w:t>
            </w:r>
          </w:p>
        </w:tc>
        <w:tc>
          <w:tcPr>
            <w:tcW w:w="1812" w:type="dxa"/>
            <w:tcBorders>
              <w:left w:val="single" w:sz="8" w:space="0" w:color="000001"/>
              <w:bottom w:val="single" w:sz="8" w:space="0" w:color="000001"/>
              <w:right w:val="single" w:sz="8" w:space="0" w:color="000001"/>
            </w:tcBorders>
            <w:tcMar>
              <w:top w:w="55" w:type="dxa"/>
              <w:left w:w="55" w:type="dxa"/>
              <w:bottom w:w="55" w:type="dxa"/>
              <w:right w:w="57" w:type="dxa"/>
            </w:tcMar>
            <w:vAlign w:val="center"/>
          </w:tcPr>
          <w:p w14:paraId="5F35469C" w14:textId="77777777" w:rsidR="00350CE5" w:rsidRPr="004E7401" w:rsidRDefault="000C1BD9">
            <w:pPr>
              <w:jc w:val="center"/>
              <w:rPr>
                <w:rFonts w:ascii="Arial" w:eastAsia="Microsoft YaHei" w:hAnsi="Arial"/>
                <w:highlight w:val="yellow"/>
              </w:rPr>
            </w:pPr>
            <w:r w:rsidRPr="004E7401">
              <w:rPr>
                <w:rFonts w:ascii="Arial" w:eastAsia="Microsoft YaHei" w:hAnsi="Arial"/>
                <w:highlight w:val="yellow"/>
              </w:rPr>
              <w:t>10 %</w:t>
            </w:r>
          </w:p>
        </w:tc>
      </w:tr>
      <w:tr w:rsidR="00350CE5" w14:paraId="4B4FAA66" w14:textId="77777777" w:rsidTr="001A7F05">
        <w:tc>
          <w:tcPr>
            <w:tcW w:w="8388" w:type="dxa"/>
            <w:tcBorders>
              <w:left w:val="single" w:sz="8" w:space="0" w:color="000001"/>
              <w:bottom w:val="single" w:sz="8" w:space="0" w:color="000001"/>
            </w:tcBorders>
            <w:shd w:val="clear" w:color="auto" w:fill="024E7A" w:themeFill="accent2" w:themeFillShade="BF"/>
            <w:tcMar>
              <w:top w:w="55" w:type="dxa"/>
              <w:left w:w="55" w:type="dxa"/>
              <w:bottom w:w="55" w:type="dxa"/>
              <w:right w:w="57" w:type="dxa"/>
            </w:tcMar>
          </w:tcPr>
          <w:p w14:paraId="2BA04AA3" w14:textId="77777777" w:rsidR="00350CE5" w:rsidRPr="001A7F05" w:rsidRDefault="000C1BD9">
            <w:pPr>
              <w:jc w:val="center"/>
              <w:rPr>
                <w:rFonts w:ascii="Arial" w:hAnsi="Arial"/>
                <w:b/>
                <w:color w:val="FFFFFF" w:themeColor="background1"/>
              </w:rPr>
            </w:pPr>
            <w:r w:rsidRPr="001A7F05">
              <w:rPr>
                <w:rFonts w:ascii="Arial" w:hAnsi="Arial"/>
                <w:b/>
                <w:color w:val="FFFFFF" w:themeColor="background1"/>
              </w:rPr>
              <w:t>CRITERIO EVALUACIÓN</w:t>
            </w:r>
          </w:p>
        </w:tc>
        <w:tc>
          <w:tcPr>
            <w:tcW w:w="1812" w:type="dxa"/>
            <w:tcBorders>
              <w:left w:val="single" w:sz="8" w:space="0" w:color="000001"/>
              <w:bottom w:val="single" w:sz="8" w:space="0" w:color="000001"/>
              <w:right w:val="single" w:sz="8" w:space="0" w:color="000001"/>
            </w:tcBorders>
            <w:shd w:val="clear" w:color="auto" w:fill="024E7A" w:themeFill="accent2" w:themeFillShade="BF"/>
            <w:tcMar>
              <w:top w:w="55" w:type="dxa"/>
              <w:left w:w="55" w:type="dxa"/>
              <w:bottom w:w="55" w:type="dxa"/>
              <w:right w:w="57" w:type="dxa"/>
            </w:tcMar>
          </w:tcPr>
          <w:p w14:paraId="3F5C199E" w14:textId="77777777" w:rsidR="00350CE5" w:rsidRPr="001A7F05" w:rsidRDefault="000C1BD9">
            <w:pPr>
              <w:jc w:val="center"/>
              <w:rPr>
                <w:rFonts w:ascii="Arial" w:hAnsi="Arial"/>
                <w:b/>
                <w:color w:val="FFFFFF" w:themeColor="background1"/>
              </w:rPr>
            </w:pPr>
            <w:r w:rsidRPr="001A7F05">
              <w:rPr>
                <w:rFonts w:ascii="Arial" w:hAnsi="Arial"/>
                <w:b/>
                <w:color w:val="FFFFFF" w:themeColor="background1"/>
              </w:rPr>
              <w:t>Peso en RA 5</w:t>
            </w:r>
          </w:p>
        </w:tc>
      </w:tr>
      <w:tr w:rsidR="00350CE5" w14:paraId="1269271E" w14:textId="77777777">
        <w:tc>
          <w:tcPr>
            <w:tcW w:w="8388" w:type="dxa"/>
            <w:tcBorders>
              <w:left w:val="single" w:sz="8" w:space="0" w:color="000001"/>
              <w:bottom w:val="single" w:sz="8" w:space="0" w:color="000001"/>
            </w:tcBorders>
            <w:tcMar>
              <w:top w:w="55" w:type="dxa"/>
              <w:left w:w="55" w:type="dxa"/>
              <w:bottom w:w="55" w:type="dxa"/>
              <w:right w:w="57" w:type="dxa"/>
            </w:tcMar>
          </w:tcPr>
          <w:p w14:paraId="4A48E964" w14:textId="77777777" w:rsidR="00350CE5" w:rsidRPr="004E7401" w:rsidRDefault="000C1BD9">
            <w:pPr>
              <w:jc w:val="both"/>
              <w:rPr>
                <w:rFonts w:ascii="Arial" w:eastAsia="Microsoft YaHei" w:hAnsi="Arial"/>
                <w:highlight w:val="yellow"/>
              </w:rPr>
            </w:pPr>
            <w:r w:rsidRPr="004E7401">
              <w:rPr>
                <w:rFonts w:ascii="Arial" w:eastAsia="Microsoft YaHei" w:hAnsi="Arial"/>
                <w:highlight w:val="yellow"/>
              </w:rPr>
              <w:t xml:space="preserve">CE5a. Se han identificado las diversas formas de automatizar tareas. </w:t>
            </w:r>
          </w:p>
        </w:tc>
        <w:tc>
          <w:tcPr>
            <w:tcW w:w="1812" w:type="dxa"/>
            <w:tcBorders>
              <w:left w:val="single" w:sz="8" w:space="0" w:color="000001"/>
              <w:bottom w:val="single" w:sz="8" w:space="0" w:color="000001"/>
              <w:right w:val="single" w:sz="8" w:space="0" w:color="000001"/>
            </w:tcBorders>
            <w:tcMar>
              <w:top w:w="55" w:type="dxa"/>
              <w:left w:w="55" w:type="dxa"/>
              <w:bottom w:w="55" w:type="dxa"/>
              <w:right w:w="57" w:type="dxa"/>
            </w:tcMar>
          </w:tcPr>
          <w:p w14:paraId="6A2E6F1A" w14:textId="77777777" w:rsidR="00350CE5" w:rsidRPr="004E7401" w:rsidRDefault="000C1BD9">
            <w:pPr>
              <w:jc w:val="center"/>
              <w:rPr>
                <w:rFonts w:ascii="Arial" w:eastAsia="Microsoft YaHei" w:hAnsi="Arial"/>
                <w:highlight w:val="yellow"/>
              </w:rPr>
            </w:pPr>
            <w:r w:rsidRPr="004E7401">
              <w:rPr>
                <w:rFonts w:ascii="Arial" w:eastAsia="Microsoft YaHei" w:hAnsi="Arial"/>
                <w:highlight w:val="yellow"/>
              </w:rPr>
              <w:t>10 %</w:t>
            </w:r>
          </w:p>
        </w:tc>
      </w:tr>
      <w:tr w:rsidR="00350CE5" w14:paraId="5B8DB765" w14:textId="77777777">
        <w:tc>
          <w:tcPr>
            <w:tcW w:w="8388" w:type="dxa"/>
            <w:tcBorders>
              <w:left w:val="single" w:sz="8" w:space="0" w:color="000001"/>
              <w:bottom w:val="single" w:sz="8" w:space="0" w:color="000001"/>
            </w:tcBorders>
            <w:tcMar>
              <w:top w:w="55" w:type="dxa"/>
              <w:left w:w="55" w:type="dxa"/>
              <w:bottom w:w="55" w:type="dxa"/>
              <w:right w:w="57" w:type="dxa"/>
            </w:tcMar>
          </w:tcPr>
          <w:p w14:paraId="670E683D" w14:textId="77777777" w:rsidR="00350CE5" w:rsidRPr="004E7401" w:rsidRDefault="000C1BD9">
            <w:pPr>
              <w:jc w:val="both"/>
              <w:rPr>
                <w:rFonts w:ascii="Arial" w:eastAsia="Microsoft YaHei" w:hAnsi="Arial"/>
                <w:highlight w:val="yellow"/>
              </w:rPr>
            </w:pPr>
            <w:r w:rsidRPr="004E7401">
              <w:rPr>
                <w:rFonts w:ascii="Arial" w:eastAsia="Microsoft YaHei" w:hAnsi="Arial"/>
                <w:highlight w:val="yellow"/>
              </w:rPr>
              <w:t xml:space="preserve">CE5b. Se han reconocido los métodos de ejecución de guiones. </w:t>
            </w:r>
          </w:p>
        </w:tc>
        <w:tc>
          <w:tcPr>
            <w:tcW w:w="1812" w:type="dxa"/>
            <w:tcBorders>
              <w:left w:val="single" w:sz="8" w:space="0" w:color="000001"/>
              <w:bottom w:val="single" w:sz="8" w:space="0" w:color="000001"/>
              <w:right w:val="single" w:sz="8" w:space="0" w:color="000001"/>
            </w:tcBorders>
            <w:tcMar>
              <w:top w:w="55" w:type="dxa"/>
              <w:left w:w="55" w:type="dxa"/>
              <w:bottom w:w="55" w:type="dxa"/>
              <w:right w:w="57" w:type="dxa"/>
            </w:tcMar>
          </w:tcPr>
          <w:p w14:paraId="2EC1CACC" w14:textId="77777777" w:rsidR="00350CE5" w:rsidRPr="004E7401" w:rsidRDefault="000C1BD9">
            <w:pPr>
              <w:jc w:val="center"/>
              <w:rPr>
                <w:rFonts w:ascii="Arial" w:eastAsia="Microsoft YaHei" w:hAnsi="Arial"/>
                <w:highlight w:val="yellow"/>
              </w:rPr>
            </w:pPr>
            <w:r w:rsidRPr="004E7401">
              <w:rPr>
                <w:rFonts w:ascii="Arial" w:eastAsia="Microsoft YaHei" w:hAnsi="Arial"/>
                <w:highlight w:val="yellow"/>
              </w:rPr>
              <w:t>10 %</w:t>
            </w:r>
          </w:p>
        </w:tc>
      </w:tr>
      <w:tr w:rsidR="00350CE5" w14:paraId="2B66CC51" w14:textId="77777777">
        <w:tc>
          <w:tcPr>
            <w:tcW w:w="8388" w:type="dxa"/>
            <w:tcBorders>
              <w:left w:val="single" w:sz="8" w:space="0" w:color="000001"/>
              <w:bottom w:val="single" w:sz="8" w:space="0" w:color="000001"/>
            </w:tcBorders>
            <w:tcMar>
              <w:top w:w="55" w:type="dxa"/>
              <w:left w:w="55" w:type="dxa"/>
              <w:bottom w:w="55" w:type="dxa"/>
              <w:right w:w="57" w:type="dxa"/>
            </w:tcMar>
          </w:tcPr>
          <w:p w14:paraId="66C17BE0" w14:textId="77777777" w:rsidR="00350CE5" w:rsidRPr="004E7401" w:rsidRDefault="000C1BD9">
            <w:pPr>
              <w:jc w:val="both"/>
              <w:rPr>
                <w:rFonts w:ascii="Arial" w:eastAsia="Microsoft YaHei" w:hAnsi="Arial"/>
                <w:highlight w:val="yellow"/>
              </w:rPr>
            </w:pPr>
            <w:r w:rsidRPr="004E7401">
              <w:rPr>
                <w:rFonts w:ascii="Arial" w:eastAsia="Microsoft YaHei" w:hAnsi="Arial"/>
                <w:highlight w:val="yellow"/>
              </w:rPr>
              <w:t xml:space="preserve">CE5c. Se han identificado las herramientas disponibles para editar guiones. </w:t>
            </w:r>
          </w:p>
        </w:tc>
        <w:tc>
          <w:tcPr>
            <w:tcW w:w="1812" w:type="dxa"/>
            <w:tcBorders>
              <w:left w:val="single" w:sz="8" w:space="0" w:color="000001"/>
              <w:bottom w:val="single" w:sz="8" w:space="0" w:color="000001"/>
              <w:right w:val="single" w:sz="8" w:space="0" w:color="000001"/>
            </w:tcBorders>
            <w:tcMar>
              <w:top w:w="55" w:type="dxa"/>
              <w:left w:w="55" w:type="dxa"/>
              <w:bottom w:w="55" w:type="dxa"/>
              <w:right w:w="57" w:type="dxa"/>
            </w:tcMar>
          </w:tcPr>
          <w:p w14:paraId="27BA2694" w14:textId="77777777" w:rsidR="00350CE5" w:rsidRPr="004E7401" w:rsidRDefault="000C1BD9">
            <w:pPr>
              <w:jc w:val="center"/>
              <w:rPr>
                <w:rFonts w:ascii="Arial" w:eastAsia="Microsoft YaHei" w:hAnsi="Arial"/>
                <w:highlight w:val="yellow"/>
              </w:rPr>
            </w:pPr>
            <w:r w:rsidRPr="004E7401">
              <w:rPr>
                <w:rFonts w:ascii="Arial" w:eastAsia="Microsoft YaHei" w:hAnsi="Arial"/>
                <w:highlight w:val="yellow"/>
              </w:rPr>
              <w:t>10 %</w:t>
            </w:r>
          </w:p>
        </w:tc>
      </w:tr>
      <w:tr w:rsidR="00350CE5" w14:paraId="3FDAA67C" w14:textId="77777777">
        <w:tc>
          <w:tcPr>
            <w:tcW w:w="8388" w:type="dxa"/>
            <w:tcBorders>
              <w:left w:val="single" w:sz="8" w:space="0" w:color="000001"/>
              <w:bottom w:val="single" w:sz="8" w:space="0" w:color="000001"/>
            </w:tcBorders>
            <w:tcMar>
              <w:top w:w="55" w:type="dxa"/>
              <w:left w:w="55" w:type="dxa"/>
              <w:bottom w:w="55" w:type="dxa"/>
              <w:right w:w="57" w:type="dxa"/>
            </w:tcMar>
          </w:tcPr>
          <w:p w14:paraId="21B8FD05" w14:textId="77777777" w:rsidR="00350CE5" w:rsidRPr="004E7401" w:rsidRDefault="000C1BD9">
            <w:pPr>
              <w:jc w:val="both"/>
              <w:rPr>
                <w:rFonts w:ascii="Arial" w:eastAsia="Microsoft YaHei" w:hAnsi="Arial"/>
                <w:highlight w:val="yellow"/>
              </w:rPr>
            </w:pPr>
            <w:r w:rsidRPr="004E7401">
              <w:rPr>
                <w:rFonts w:ascii="Arial" w:eastAsia="Microsoft YaHei" w:hAnsi="Arial"/>
                <w:highlight w:val="yellow"/>
              </w:rPr>
              <w:t xml:space="preserve">CE5d. Se han definido y utilizado guiones para automatizar tareas. </w:t>
            </w:r>
          </w:p>
        </w:tc>
        <w:tc>
          <w:tcPr>
            <w:tcW w:w="1812" w:type="dxa"/>
            <w:tcBorders>
              <w:left w:val="single" w:sz="8" w:space="0" w:color="000001"/>
              <w:bottom w:val="single" w:sz="8" w:space="0" w:color="000001"/>
              <w:right w:val="single" w:sz="8" w:space="0" w:color="000001"/>
            </w:tcBorders>
            <w:tcMar>
              <w:top w:w="55" w:type="dxa"/>
              <w:left w:w="55" w:type="dxa"/>
              <w:bottom w:w="55" w:type="dxa"/>
              <w:right w:w="57" w:type="dxa"/>
            </w:tcMar>
          </w:tcPr>
          <w:p w14:paraId="50CF6821" w14:textId="77777777" w:rsidR="00350CE5" w:rsidRPr="004E7401" w:rsidRDefault="000C1BD9">
            <w:pPr>
              <w:jc w:val="center"/>
              <w:rPr>
                <w:rFonts w:ascii="Arial" w:eastAsia="Microsoft YaHei" w:hAnsi="Arial"/>
                <w:highlight w:val="yellow"/>
              </w:rPr>
            </w:pPr>
            <w:r w:rsidRPr="004E7401">
              <w:rPr>
                <w:rFonts w:ascii="Arial" w:eastAsia="Microsoft YaHei" w:hAnsi="Arial"/>
                <w:highlight w:val="yellow"/>
              </w:rPr>
              <w:t>10 %</w:t>
            </w:r>
          </w:p>
        </w:tc>
      </w:tr>
      <w:tr w:rsidR="00350CE5" w14:paraId="55E5C13B" w14:textId="77777777">
        <w:tc>
          <w:tcPr>
            <w:tcW w:w="8388" w:type="dxa"/>
            <w:tcBorders>
              <w:left w:val="single" w:sz="8" w:space="0" w:color="000001"/>
              <w:bottom w:val="single" w:sz="8" w:space="0" w:color="000001"/>
            </w:tcBorders>
            <w:tcMar>
              <w:top w:w="55" w:type="dxa"/>
              <w:left w:w="55" w:type="dxa"/>
              <w:bottom w:w="55" w:type="dxa"/>
              <w:right w:w="57" w:type="dxa"/>
            </w:tcMar>
          </w:tcPr>
          <w:p w14:paraId="4231BD7C" w14:textId="77777777" w:rsidR="00350CE5" w:rsidRPr="004E7401" w:rsidRDefault="000C1BD9">
            <w:pPr>
              <w:jc w:val="both"/>
              <w:rPr>
                <w:rFonts w:ascii="Arial" w:eastAsia="Microsoft YaHei" w:hAnsi="Arial"/>
                <w:highlight w:val="yellow"/>
              </w:rPr>
            </w:pPr>
            <w:r w:rsidRPr="004E7401">
              <w:rPr>
                <w:rFonts w:ascii="Arial" w:eastAsia="Microsoft YaHei" w:hAnsi="Arial"/>
                <w:highlight w:val="yellow"/>
              </w:rPr>
              <w:t>CE5e. Se ha hecho uso de las funciones proporcionadas por el sistema gestor.</w:t>
            </w:r>
          </w:p>
        </w:tc>
        <w:tc>
          <w:tcPr>
            <w:tcW w:w="1812" w:type="dxa"/>
            <w:tcBorders>
              <w:left w:val="single" w:sz="8" w:space="0" w:color="000001"/>
              <w:bottom w:val="single" w:sz="8" w:space="0" w:color="000001"/>
              <w:right w:val="single" w:sz="8" w:space="0" w:color="000001"/>
            </w:tcBorders>
            <w:tcMar>
              <w:top w:w="55" w:type="dxa"/>
              <w:left w:w="55" w:type="dxa"/>
              <w:bottom w:w="55" w:type="dxa"/>
              <w:right w:w="57" w:type="dxa"/>
            </w:tcMar>
            <w:vAlign w:val="center"/>
          </w:tcPr>
          <w:p w14:paraId="093F211B" w14:textId="77777777" w:rsidR="00350CE5" w:rsidRPr="004E7401" w:rsidRDefault="000C1BD9">
            <w:pPr>
              <w:jc w:val="center"/>
              <w:rPr>
                <w:rFonts w:ascii="Arial" w:eastAsia="Microsoft YaHei" w:hAnsi="Arial"/>
                <w:highlight w:val="yellow"/>
              </w:rPr>
            </w:pPr>
            <w:r w:rsidRPr="004E7401">
              <w:rPr>
                <w:rFonts w:ascii="Arial" w:eastAsia="Microsoft YaHei" w:hAnsi="Arial"/>
                <w:highlight w:val="yellow"/>
              </w:rPr>
              <w:t>10 %</w:t>
            </w:r>
          </w:p>
        </w:tc>
      </w:tr>
      <w:tr w:rsidR="00350CE5" w14:paraId="749A9E68" w14:textId="77777777">
        <w:tc>
          <w:tcPr>
            <w:tcW w:w="8388" w:type="dxa"/>
            <w:tcBorders>
              <w:left w:val="single" w:sz="8" w:space="0" w:color="000001"/>
              <w:bottom w:val="single" w:sz="8" w:space="0" w:color="000001"/>
            </w:tcBorders>
            <w:tcMar>
              <w:top w:w="55" w:type="dxa"/>
              <w:left w:w="55" w:type="dxa"/>
              <w:bottom w:w="55" w:type="dxa"/>
              <w:right w:w="57" w:type="dxa"/>
            </w:tcMar>
          </w:tcPr>
          <w:p w14:paraId="6A32C5A7" w14:textId="77777777" w:rsidR="00350CE5" w:rsidRPr="004E7401" w:rsidRDefault="000C1BD9">
            <w:pPr>
              <w:jc w:val="both"/>
              <w:rPr>
                <w:rFonts w:ascii="Arial" w:eastAsia="Microsoft YaHei" w:hAnsi="Arial"/>
                <w:highlight w:val="yellow"/>
              </w:rPr>
            </w:pPr>
            <w:r w:rsidRPr="004E7401">
              <w:rPr>
                <w:rFonts w:ascii="Arial" w:eastAsia="Microsoft YaHei" w:hAnsi="Arial"/>
                <w:highlight w:val="yellow"/>
              </w:rPr>
              <w:lastRenderedPageBreak/>
              <w:t>CE5f. Se han definido funciones de usuario.  </w:t>
            </w:r>
          </w:p>
        </w:tc>
        <w:tc>
          <w:tcPr>
            <w:tcW w:w="1812" w:type="dxa"/>
            <w:tcBorders>
              <w:left w:val="single" w:sz="8" w:space="0" w:color="000001"/>
              <w:bottom w:val="single" w:sz="8" w:space="0" w:color="000001"/>
              <w:right w:val="single" w:sz="8" w:space="0" w:color="000001"/>
            </w:tcBorders>
            <w:tcMar>
              <w:top w:w="55" w:type="dxa"/>
              <w:left w:w="55" w:type="dxa"/>
              <w:bottom w:w="55" w:type="dxa"/>
              <w:right w:w="57" w:type="dxa"/>
            </w:tcMar>
          </w:tcPr>
          <w:p w14:paraId="38D593FA" w14:textId="77777777" w:rsidR="00350CE5" w:rsidRPr="004E7401" w:rsidRDefault="000C1BD9">
            <w:pPr>
              <w:jc w:val="center"/>
              <w:rPr>
                <w:rFonts w:ascii="Arial" w:eastAsia="Microsoft YaHei" w:hAnsi="Arial"/>
                <w:highlight w:val="yellow"/>
              </w:rPr>
            </w:pPr>
            <w:r w:rsidRPr="004E7401">
              <w:rPr>
                <w:rFonts w:ascii="Arial" w:eastAsia="Microsoft YaHei" w:hAnsi="Arial"/>
                <w:highlight w:val="yellow"/>
              </w:rPr>
              <w:t>10 %</w:t>
            </w:r>
          </w:p>
        </w:tc>
      </w:tr>
      <w:tr w:rsidR="00350CE5" w14:paraId="71872570" w14:textId="77777777">
        <w:tc>
          <w:tcPr>
            <w:tcW w:w="8388" w:type="dxa"/>
            <w:tcBorders>
              <w:left w:val="single" w:sz="8" w:space="0" w:color="000001"/>
              <w:bottom w:val="single" w:sz="8" w:space="0" w:color="000001"/>
            </w:tcBorders>
            <w:tcMar>
              <w:top w:w="55" w:type="dxa"/>
              <w:left w:w="55" w:type="dxa"/>
              <w:bottom w:w="55" w:type="dxa"/>
              <w:right w:w="57" w:type="dxa"/>
            </w:tcMar>
          </w:tcPr>
          <w:p w14:paraId="6ABBEBA6" w14:textId="77777777" w:rsidR="00350CE5" w:rsidRPr="004E7401" w:rsidRDefault="000C1BD9">
            <w:pPr>
              <w:jc w:val="both"/>
              <w:rPr>
                <w:rFonts w:ascii="Arial" w:eastAsia="Microsoft YaHei" w:hAnsi="Arial"/>
                <w:highlight w:val="yellow"/>
              </w:rPr>
            </w:pPr>
            <w:r w:rsidRPr="004E7401">
              <w:rPr>
                <w:rFonts w:ascii="Arial" w:eastAsia="Microsoft YaHei" w:hAnsi="Arial"/>
                <w:highlight w:val="yellow"/>
              </w:rPr>
              <w:t xml:space="preserve">CE5g. Se han utilizado estructuras de control de flujo. </w:t>
            </w:r>
          </w:p>
        </w:tc>
        <w:tc>
          <w:tcPr>
            <w:tcW w:w="1812" w:type="dxa"/>
            <w:tcBorders>
              <w:left w:val="single" w:sz="8" w:space="0" w:color="000001"/>
              <w:bottom w:val="single" w:sz="8" w:space="0" w:color="000001"/>
              <w:right w:val="single" w:sz="8" w:space="0" w:color="000001"/>
            </w:tcBorders>
            <w:tcMar>
              <w:top w:w="55" w:type="dxa"/>
              <w:left w:w="55" w:type="dxa"/>
              <w:bottom w:w="55" w:type="dxa"/>
              <w:right w:w="57" w:type="dxa"/>
            </w:tcMar>
          </w:tcPr>
          <w:p w14:paraId="464C207D" w14:textId="77777777" w:rsidR="00350CE5" w:rsidRPr="004E7401" w:rsidRDefault="000C1BD9">
            <w:pPr>
              <w:jc w:val="center"/>
              <w:rPr>
                <w:rFonts w:ascii="Arial" w:eastAsia="Microsoft YaHei" w:hAnsi="Arial"/>
                <w:highlight w:val="yellow"/>
              </w:rPr>
            </w:pPr>
            <w:r w:rsidRPr="004E7401">
              <w:rPr>
                <w:rFonts w:ascii="Arial" w:eastAsia="Microsoft YaHei" w:hAnsi="Arial"/>
                <w:highlight w:val="yellow"/>
              </w:rPr>
              <w:t>10 %</w:t>
            </w:r>
          </w:p>
        </w:tc>
      </w:tr>
      <w:tr w:rsidR="00350CE5" w14:paraId="5B480AF0" w14:textId="77777777">
        <w:tc>
          <w:tcPr>
            <w:tcW w:w="8388" w:type="dxa"/>
            <w:tcBorders>
              <w:left w:val="single" w:sz="8" w:space="0" w:color="000001"/>
              <w:bottom w:val="single" w:sz="8" w:space="0" w:color="000001"/>
            </w:tcBorders>
            <w:tcMar>
              <w:top w:w="55" w:type="dxa"/>
              <w:left w:w="55" w:type="dxa"/>
              <w:bottom w:w="55" w:type="dxa"/>
              <w:right w:w="57" w:type="dxa"/>
            </w:tcMar>
          </w:tcPr>
          <w:p w14:paraId="68B42535" w14:textId="77777777" w:rsidR="00350CE5" w:rsidRPr="004E7401" w:rsidRDefault="000C1BD9">
            <w:pPr>
              <w:jc w:val="both"/>
              <w:rPr>
                <w:rFonts w:ascii="Arial" w:eastAsia="Microsoft YaHei" w:hAnsi="Arial"/>
                <w:highlight w:val="yellow"/>
              </w:rPr>
            </w:pPr>
            <w:r w:rsidRPr="004E7401">
              <w:rPr>
                <w:rFonts w:ascii="Arial" w:eastAsia="Microsoft YaHei" w:hAnsi="Arial"/>
                <w:highlight w:val="yellow"/>
              </w:rPr>
              <w:t xml:space="preserve">CE5h. Se han definido disparadores. </w:t>
            </w:r>
          </w:p>
        </w:tc>
        <w:tc>
          <w:tcPr>
            <w:tcW w:w="1812" w:type="dxa"/>
            <w:tcBorders>
              <w:left w:val="single" w:sz="8" w:space="0" w:color="000001"/>
              <w:bottom w:val="single" w:sz="8" w:space="0" w:color="000001"/>
              <w:right w:val="single" w:sz="8" w:space="0" w:color="000001"/>
            </w:tcBorders>
            <w:tcMar>
              <w:top w:w="55" w:type="dxa"/>
              <w:left w:w="55" w:type="dxa"/>
              <w:bottom w:w="55" w:type="dxa"/>
              <w:right w:w="57" w:type="dxa"/>
            </w:tcMar>
          </w:tcPr>
          <w:p w14:paraId="62045544" w14:textId="77777777" w:rsidR="00350CE5" w:rsidRPr="004E7401" w:rsidRDefault="000C1BD9">
            <w:pPr>
              <w:jc w:val="center"/>
              <w:rPr>
                <w:rFonts w:ascii="Arial" w:eastAsia="Microsoft YaHei" w:hAnsi="Arial"/>
                <w:highlight w:val="yellow"/>
              </w:rPr>
            </w:pPr>
            <w:r w:rsidRPr="004E7401">
              <w:rPr>
                <w:rFonts w:ascii="Arial" w:eastAsia="Microsoft YaHei" w:hAnsi="Arial"/>
                <w:highlight w:val="yellow"/>
              </w:rPr>
              <w:t>10 %</w:t>
            </w:r>
          </w:p>
        </w:tc>
      </w:tr>
      <w:tr w:rsidR="00350CE5" w14:paraId="5C11B246" w14:textId="77777777">
        <w:tc>
          <w:tcPr>
            <w:tcW w:w="8388" w:type="dxa"/>
            <w:tcBorders>
              <w:left w:val="single" w:sz="8" w:space="0" w:color="000001"/>
              <w:bottom w:val="single" w:sz="8" w:space="0" w:color="000001"/>
            </w:tcBorders>
            <w:tcMar>
              <w:top w:w="55" w:type="dxa"/>
              <w:left w:w="55" w:type="dxa"/>
              <w:bottom w:w="55" w:type="dxa"/>
              <w:right w:w="57" w:type="dxa"/>
            </w:tcMar>
          </w:tcPr>
          <w:p w14:paraId="75D86EFA" w14:textId="77777777" w:rsidR="00350CE5" w:rsidRPr="004E7401" w:rsidRDefault="000C1BD9">
            <w:pPr>
              <w:jc w:val="both"/>
              <w:rPr>
                <w:rFonts w:ascii="Arial" w:eastAsia="Microsoft YaHei" w:hAnsi="Arial"/>
                <w:highlight w:val="yellow"/>
              </w:rPr>
            </w:pPr>
            <w:r w:rsidRPr="004E7401">
              <w:rPr>
                <w:rFonts w:ascii="Arial" w:eastAsia="Microsoft YaHei" w:hAnsi="Arial"/>
                <w:highlight w:val="yellow"/>
              </w:rPr>
              <w:t xml:space="preserve">CE5i. Se han utilizado cursores. </w:t>
            </w:r>
          </w:p>
        </w:tc>
        <w:tc>
          <w:tcPr>
            <w:tcW w:w="1812" w:type="dxa"/>
            <w:tcBorders>
              <w:left w:val="single" w:sz="8" w:space="0" w:color="000001"/>
              <w:bottom w:val="single" w:sz="8" w:space="0" w:color="000001"/>
              <w:right w:val="single" w:sz="8" w:space="0" w:color="000001"/>
            </w:tcBorders>
            <w:tcMar>
              <w:top w:w="55" w:type="dxa"/>
              <w:left w:w="55" w:type="dxa"/>
              <w:bottom w:w="55" w:type="dxa"/>
              <w:right w:w="57" w:type="dxa"/>
            </w:tcMar>
          </w:tcPr>
          <w:p w14:paraId="0B266C34" w14:textId="77777777" w:rsidR="00350CE5" w:rsidRPr="004E7401" w:rsidRDefault="000C1BD9">
            <w:pPr>
              <w:jc w:val="center"/>
              <w:rPr>
                <w:rFonts w:ascii="Arial" w:eastAsia="Microsoft YaHei" w:hAnsi="Arial"/>
                <w:highlight w:val="yellow"/>
              </w:rPr>
            </w:pPr>
            <w:r w:rsidRPr="004E7401">
              <w:rPr>
                <w:rFonts w:ascii="Arial" w:eastAsia="Microsoft YaHei" w:hAnsi="Arial"/>
                <w:highlight w:val="yellow"/>
              </w:rPr>
              <w:t>10 %</w:t>
            </w:r>
          </w:p>
        </w:tc>
      </w:tr>
      <w:tr w:rsidR="00350CE5" w14:paraId="1B67798A" w14:textId="77777777">
        <w:tc>
          <w:tcPr>
            <w:tcW w:w="8388" w:type="dxa"/>
            <w:tcBorders>
              <w:left w:val="single" w:sz="8" w:space="0" w:color="000001"/>
              <w:bottom w:val="single" w:sz="8" w:space="0" w:color="000001"/>
            </w:tcBorders>
            <w:tcMar>
              <w:top w:w="55" w:type="dxa"/>
              <w:left w:w="55" w:type="dxa"/>
              <w:bottom w:w="55" w:type="dxa"/>
              <w:right w:w="57" w:type="dxa"/>
            </w:tcMar>
          </w:tcPr>
          <w:p w14:paraId="2DF107CA" w14:textId="77777777" w:rsidR="00350CE5" w:rsidRPr="004E7401" w:rsidRDefault="000C1BD9">
            <w:pPr>
              <w:jc w:val="both"/>
              <w:rPr>
                <w:rFonts w:ascii="Arial" w:eastAsia="Microsoft YaHei" w:hAnsi="Arial"/>
                <w:highlight w:val="yellow"/>
              </w:rPr>
            </w:pPr>
            <w:r w:rsidRPr="004E7401">
              <w:rPr>
                <w:rFonts w:ascii="Arial" w:eastAsia="Microsoft YaHei" w:hAnsi="Arial"/>
                <w:highlight w:val="yellow"/>
              </w:rPr>
              <w:t>CE5j. Se han utilizado excepciones.</w:t>
            </w:r>
          </w:p>
        </w:tc>
        <w:tc>
          <w:tcPr>
            <w:tcW w:w="1812" w:type="dxa"/>
            <w:tcBorders>
              <w:left w:val="single" w:sz="8" w:space="0" w:color="000001"/>
              <w:bottom w:val="single" w:sz="8" w:space="0" w:color="000001"/>
              <w:right w:val="single" w:sz="8" w:space="0" w:color="000001"/>
            </w:tcBorders>
            <w:tcMar>
              <w:top w:w="55" w:type="dxa"/>
              <w:left w:w="55" w:type="dxa"/>
              <w:bottom w:w="55" w:type="dxa"/>
              <w:right w:w="57" w:type="dxa"/>
            </w:tcMar>
          </w:tcPr>
          <w:p w14:paraId="12C49A7D" w14:textId="77777777" w:rsidR="00350CE5" w:rsidRPr="004E7401" w:rsidRDefault="000C1BD9">
            <w:pPr>
              <w:jc w:val="center"/>
              <w:rPr>
                <w:rFonts w:ascii="Arial" w:eastAsia="Microsoft YaHei" w:hAnsi="Arial"/>
                <w:highlight w:val="yellow"/>
              </w:rPr>
            </w:pPr>
            <w:r w:rsidRPr="004E7401">
              <w:rPr>
                <w:rFonts w:ascii="Arial" w:eastAsia="Microsoft YaHei" w:hAnsi="Arial"/>
                <w:highlight w:val="yellow"/>
              </w:rPr>
              <w:t>10 %</w:t>
            </w:r>
          </w:p>
        </w:tc>
      </w:tr>
      <w:tr w:rsidR="00350CE5" w14:paraId="5F0F8AE4" w14:textId="77777777" w:rsidTr="001A7F05">
        <w:tc>
          <w:tcPr>
            <w:tcW w:w="8388" w:type="dxa"/>
            <w:tcBorders>
              <w:left w:val="single" w:sz="8" w:space="0" w:color="000001"/>
              <w:bottom w:val="single" w:sz="8" w:space="0" w:color="000001"/>
            </w:tcBorders>
            <w:shd w:val="clear" w:color="auto" w:fill="024E7A" w:themeFill="accent2" w:themeFillShade="BF"/>
            <w:tcMar>
              <w:top w:w="55" w:type="dxa"/>
              <w:left w:w="55" w:type="dxa"/>
              <w:bottom w:w="55" w:type="dxa"/>
              <w:right w:w="57" w:type="dxa"/>
            </w:tcMar>
          </w:tcPr>
          <w:p w14:paraId="6BAE6B96" w14:textId="77777777" w:rsidR="00350CE5" w:rsidRPr="001A7F05" w:rsidRDefault="000C1BD9" w:rsidP="001A7F05">
            <w:pPr>
              <w:jc w:val="right"/>
              <w:rPr>
                <w:rFonts w:ascii="Arial" w:hAnsi="Arial"/>
                <w:b/>
                <w:color w:val="FFFFFF" w:themeColor="background1"/>
              </w:rPr>
            </w:pPr>
            <w:r w:rsidRPr="001A7F05">
              <w:rPr>
                <w:rFonts w:ascii="Arial" w:hAnsi="Arial"/>
                <w:b/>
                <w:color w:val="FFFFFF" w:themeColor="background1"/>
              </w:rPr>
              <w:t>TOTAL</w:t>
            </w:r>
          </w:p>
        </w:tc>
        <w:tc>
          <w:tcPr>
            <w:tcW w:w="1812" w:type="dxa"/>
            <w:tcBorders>
              <w:left w:val="single" w:sz="8" w:space="0" w:color="000001"/>
              <w:bottom w:val="single" w:sz="8" w:space="0" w:color="000001"/>
              <w:right w:val="single" w:sz="8" w:space="0" w:color="000001"/>
            </w:tcBorders>
            <w:shd w:val="clear" w:color="auto" w:fill="024E7A" w:themeFill="accent2" w:themeFillShade="BF"/>
            <w:tcMar>
              <w:top w:w="55" w:type="dxa"/>
              <w:left w:w="55" w:type="dxa"/>
              <w:bottom w:w="55" w:type="dxa"/>
              <w:right w:w="57" w:type="dxa"/>
            </w:tcMar>
          </w:tcPr>
          <w:p w14:paraId="1D624C23" w14:textId="77777777" w:rsidR="00350CE5" w:rsidRPr="001A7F05" w:rsidRDefault="000C1BD9" w:rsidP="001A7F05">
            <w:pPr>
              <w:jc w:val="center"/>
              <w:rPr>
                <w:rFonts w:ascii="Arial" w:hAnsi="Arial"/>
                <w:b/>
                <w:color w:val="FFFFFF" w:themeColor="background1"/>
              </w:rPr>
            </w:pPr>
            <w:r w:rsidRPr="001A7F05">
              <w:rPr>
                <w:rFonts w:ascii="Arial" w:hAnsi="Arial"/>
                <w:b/>
                <w:color w:val="FFFFFF" w:themeColor="background1"/>
              </w:rPr>
              <w:t>100%</w:t>
            </w:r>
          </w:p>
        </w:tc>
      </w:tr>
    </w:tbl>
    <w:p w14:paraId="72504529" w14:textId="77777777" w:rsidR="00350CE5" w:rsidRDefault="00350CE5">
      <w:pPr>
        <w:tabs>
          <w:tab w:val="left" w:pos="696"/>
        </w:tabs>
        <w:jc w:val="both"/>
        <w:rPr>
          <w:rFonts w:ascii="Arial" w:eastAsia="Microsoft YaHei" w:hAnsi="Arial"/>
        </w:rPr>
      </w:pPr>
    </w:p>
    <w:tbl>
      <w:tblPr>
        <w:tblW w:w="10200" w:type="dxa"/>
        <w:tblInd w:w="-316" w:type="dxa"/>
        <w:tblLayout w:type="fixed"/>
        <w:tblCellMar>
          <w:top w:w="70" w:type="dxa"/>
          <w:left w:w="70" w:type="dxa"/>
          <w:bottom w:w="70" w:type="dxa"/>
          <w:right w:w="70" w:type="dxa"/>
        </w:tblCellMar>
        <w:tblLook w:val="04A0" w:firstRow="1" w:lastRow="0" w:firstColumn="1" w:lastColumn="0" w:noHBand="0" w:noVBand="1"/>
      </w:tblPr>
      <w:tblGrid>
        <w:gridCol w:w="8388"/>
        <w:gridCol w:w="1812"/>
      </w:tblGrid>
      <w:tr w:rsidR="00350CE5" w14:paraId="513AF756" w14:textId="77777777" w:rsidTr="001A7F05">
        <w:trPr>
          <w:tblHeader/>
        </w:trPr>
        <w:tc>
          <w:tcPr>
            <w:tcW w:w="8388" w:type="dxa"/>
            <w:tcBorders>
              <w:top w:val="single" w:sz="8" w:space="0" w:color="000000"/>
              <w:left w:val="single" w:sz="8" w:space="0" w:color="000000"/>
              <w:bottom w:val="single" w:sz="8" w:space="0" w:color="000000"/>
            </w:tcBorders>
            <w:shd w:val="clear" w:color="auto" w:fill="024E7A" w:themeFill="accent2" w:themeFillShade="BF"/>
            <w:vAlign w:val="center"/>
          </w:tcPr>
          <w:p w14:paraId="0C7A2B29" w14:textId="77777777" w:rsidR="00350CE5" w:rsidRPr="001A7F05" w:rsidRDefault="000C1BD9">
            <w:pPr>
              <w:jc w:val="center"/>
              <w:rPr>
                <w:rFonts w:ascii="Arial" w:hAnsi="Arial"/>
                <w:b/>
                <w:color w:val="FFFFFF" w:themeColor="background1"/>
              </w:rPr>
            </w:pPr>
            <w:r w:rsidRPr="001A7F05">
              <w:rPr>
                <w:rFonts w:ascii="Arial" w:hAnsi="Arial"/>
                <w:b/>
                <w:color w:val="FFFFFF" w:themeColor="background1"/>
              </w:rPr>
              <w:t>RESULTADO DE APRENDIZAJE RA6</w:t>
            </w:r>
          </w:p>
        </w:tc>
        <w:tc>
          <w:tcPr>
            <w:tcW w:w="1812" w:type="dxa"/>
            <w:tcBorders>
              <w:top w:val="single" w:sz="8" w:space="0" w:color="000000"/>
              <w:left w:val="single" w:sz="8" w:space="0" w:color="000000"/>
              <w:bottom w:val="single" w:sz="8" w:space="0" w:color="000000"/>
              <w:right w:val="single" w:sz="8" w:space="0" w:color="000000"/>
            </w:tcBorders>
            <w:shd w:val="clear" w:color="auto" w:fill="024E7A" w:themeFill="accent2" w:themeFillShade="BF"/>
            <w:vAlign w:val="center"/>
          </w:tcPr>
          <w:p w14:paraId="45D681B6" w14:textId="77777777" w:rsidR="00350CE5" w:rsidRPr="001A7F05" w:rsidRDefault="000C1BD9">
            <w:pPr>
              <w:jc w:val="center"/>
              <w:rPr>
                <w:rFonts w:ascii="Arial" w:hAnsi="Arial"/>
                <w:b/>
                <w:color w:val="FFFFFF" w:themeColor="background1"/>
              </w:rPr>
            </w:pPr>
            <w:r w:rsidRPr="001A7F05">
              <w:rPr>
                <w:rFonts w:ascii="Arial" w:hAnsi="Arial"/>
                <w:b/>
                <w:color w:val="FFFFFF" w:themeColor="background1"/>
              </w:rPr>
              <w:t>Peso RA</w:t>
            </w:r>
          </w:p>
        </w:tc>
      </w:tr>
      <w:tr w:rsidR="00350CE5" w14:paraId="0487152F" w14:textId="77777777">
        <w:tc>
          <w:tcPr>
            <w:tcW w:w="8388" w:type="dxa"/>
            <w:tcBorders>
              <w:left w:val="single" w:sz="8" w:space="0" w:color="000001"/>
              <w:bottom w:val="single" w:sz="8" w:space="0" w:color="000001"/>
            </w:tcBorders>
            <w:tcMar>
              <w:top w:w="55" w:type="dxa"/>
              <w:left w:w="55" w:type="dxa"/>
              <w:bottom w:w="55" w:type="dxa"/>
              <w:right w:w="57" w:type="dxa"/>
            </w:tcMar>
          </w:tcPr>
          <w:p w14:paraId="5E2F7E60" w14:textId="77777777" w:rsidR="00350CE5" w:rsidRPr="004E7401" w:rsidRDefault="000C1BD9">
            <w:pPr>
              <w:jc w:val="both"/>
              <w:rPr>
                <w:rFonts w:ascii="Arial" w:eastAsia="Microsoft YaHei" w:hAnsi="Arial"/>
                <w:highlight w:val="yellow"/>
              </w:rPr>
            </w:pPr>
            <w:r w:rsidRPr="004E7401">
              <w:rPr>
                <w:rFonts w:ascii="Arial" w:eastAsia="Microsoft YaHei" w:hAnsi="Arial"/>
                <w:highlight w:val="yellow"/>
              </w:rPr>
              <w:t xml:space="preserve">Diseña modelos relacionales normalizados interpretando diagramas entidad/relación. </w:t>
            </w:r>
          </w:p>
        </w:tc>
        <w:tc>
          <w:tcPr>
            <w:tcW w:w="1812" w:type="dxa"/>
            <w:tcBorders>
              <w:left w:val="single" w:sz="8" w:space="0" w:color="000001"/>
              <w:bottom w:val="single" w:sz="8" w:space="0" w:color="000001"/>
              <w:right w:val="single" w:sz="8" w:space="0" w:color="000001"/>
            </w:tcBorders>
            <w:tcMar>
              <w:top w:w="55" w:type="dxa"/>
              <w:left w:w="55" w:type="dxa"/>
              <w:bottom w:w="55" w:type="dxa"/>
              <w:right w:w="57" w:type="dxa"/>
            </w:tcMar>
            <w:vAlign w:val="center"/>
          </w:tcPr>
          <w:p w14:paraId="5F100470" w14:textId="77777777" w:rsidR="00350CE5" w:rsidRPr="004E7401" w:rsidRDefault="000C1BD9">
            <w:pPr>
              <w:jc w:val="center"/>
              <w:rPr>
                <w:rFonts w:ascii="Arial" w:eastAsia="Microsoft YaHei" w:hAnsi="Arial"/>
                <w:highlight w:val="yellow"/>
              </w:rPr>
            </w:pPr>
            <w:r w:rsidRPr="004E7401">
              <w:rPr>
                <w:rFonts w:ascii="Arial" w:eastAsia="Microsoft YaHei" w:hAnsi="Arial"/>
                <w:highlight w:val="yellow"/>
              </w:rPr>
              <w:t>20 %</w:t>
            </w:r>
          </w:p>
        </w:tc>
      </w:tr>
      <w:tr w:rsidR="00350CE5" w14:paraId="20518097" w14:textId="77777777" w:rsidTr="001A7F05">
        <w:tc>
          <w:tcPr>
            <w:tcW w:w="8388" w:type="dxa"/>
            <w:tcBorders>
              <w:left w:val="single" w:sz="8" w:space="0" w:color="000001"/>
              <w:bottom w:val="single" w:sz="8" w:space="0" w:color="000001"/>
            </w:tcBorders>
            <w:shd w:val="clear" w:color="auto" w:fill="024E7A" w:themeFill="accent2" w:themeFillShade="BF"/>
            <w:tcMar>
              <w:top w:w="55" w:type="dxa"/>
              <w:left w:w="55" w:type="dxa"/>
              <w:bottom w:w="55" w:type="dxa"/>
              <w:right w:w="57" w:type="dxa"/>
            </w:tcMar>
          </w:tcPr>
          <w:p w14:paraId="4D444D0B" w14:textId="77777777" w:rsidR="00350CE5" w:rsidRPr="001A7F05" w:rsidRDefault="000C1BD9">
            <w:pPr>
              <w:jc w:val="center"/>
              <w:rPr>
                <w:rFonts w:ascii="Arial" w:hAnsi="Arial"/>
                <w:b/>
                <w:color w:val="FFFFFF" w:themeColor="background1"/>
              </w:rPr>
            </w:pPr>
            <w:r w:rsidRPr="001A7F05">
              <w:rPr>
                <w:rFonts w:ascii="Arial" w:hAnsi="Arial"/>
                <w:b/>
                <w:color w:val="FFFFFF" w:themeColor="background1"/>
              </w:rPr>
              <w:t>CRITERIO EVALUACIÓN</w:t>
            </w:r>
          </w:p>
        </w:tc>
        <w:tc>
          <w:tcPr>
            <w:tcW w:w="1812" w:type="dxa"/>
            <w:tcBorders>
              <w:left w:val="single" w:sz="8" w:space="0" w:color="000001"/>
              <w:bottom w:val="single" w:sz="8" w:space="0" w:color="000001"/>
              <w:right w:val="single" w:sz="8" w:space="0" w:color="000001"/>
            </w:tcBorders>
            <w:shd w:val="clear" w:color="auto" w:fill="024E7A" w:themeFill="accent2" w:themeFillShade="BF"/>
            <w:tcMar>
              <w:top w:w="55" w:type="dxa"/>
              <w:left w:w="55" w:type="dxa"/>
              <w:bottom w:w="55" w:type="dxa"/>
              <w:right w:w="57" w:type="dxa"/>
            </w:tcMar>
          </w:tcPr>
          <w:p w14:paraId="504C75D6" w14:textId="77777777" w:rsidR="00350CE5" w:rsidRPr="001A7F05" w:rsidRDefault="000C1BD9">
            <w:pPr>
              <w:jc w:val="center"/>
              <w:rPr>
                <w:rFonts w:ascii="Arial" w:hAnsi="Arial"/>
                <w:b/>
                <w:color w:val="FFFFFF" w:themeColor="background1"/>
              </w:rPr>
            </w:pPr>
            <w:r w:rsidRPr="001A7F05">
              <w:rPr>
                <w:rFonts w:ascii="Arial" w:hAnsi="Arial"/>
                <w:b/>
                <w:color w:val="FFFFFF" w:themeColor="background1"/>
              </w:rPr>
              <w:t>Peso en RA 6</w:t>
            </w:r>
          </w:p>
        </w:tc>
      </w:tr>
      <w:tr w:rsidR="00350CE5" w14:paraId="7FFF68A5" w14:textId="77777777">
        <w:tc>
          <w:tcPr>
            <w:tcW w:w="8388" w:type="dxa"/>
            <w:tcBorders>
              <w:left w:val="single" w:sz="8" w:space="0" w:color="000001"/>
              <w:bottom w:val="single" w:sz="8" w:space="0" w:color="000001"/>
            </w:tcBorders>
            <w:tcMar>
              <w:top w:w="55" w:type="dxa"/>
              <w:left w:w="55" w:type="dxa"/>
              <w:bottom w:w="55" w:type="dxa"/>
              <w:right w:w="57" w:type="dxa"/>
            </w:tcMar>
          </w:tcPr>
          <w:p w14:paraId="71BEDF45" w14:textId="77777777" w:rsidR="00350CE5" w:rsidRPr="004E7401" w:rsidRDefault="000C1BD9">
            <w:pPr>
              <w:jc w:val="both"/>
              <w:rPr>
                <w:rFonts w:ascii="Arial" w:eastAsia="Microsoft YaHei" w:hAnsi="Arial"/>
                <w:highlight w:val="yellow"/>
              </w:rPr>
            </w:pPr>
            <w:r w:rsidRPr="004E7401">
              <w:rPr>
                <w:rFonts w:ascii="Arial" w:eastAsia="Microsoft YaHei" w:hAnsi="Arial"/>
                <w:highlight w:val="yellow"/>
              </w:rPr>
              <w:t xml:space="preserve">CE6a. Se han utilizado herramientas gráficas para representar el diseño lógico. </w:t>
            </w:r>
          </w:p>
        </w:tc>
        <w:tc>
          <w:tcPr>
            <w:tcW w:w="1812" w:type="dxa"/>
            <w:tcBorders>
              <w:left w:val="single" w:sz="8" w:space="0" w:color="000001"/>
              <w:bottom w:val="single" w:sz="8" w:space="0" w:color="000001"/>
              <w:right w:val="single" w:sz="8" w:space="0" w:color="000001"/>
            </w:tcBorders>
            <w:tcMar>
              <w:top w:w="55" w:type="dxa"/>
              <w:left w:w="55" w:type="dxa"/>
              <w:bottom w:w="55" w:type="dxa"/>
              <w:right w:w="57" w:type="dxa"/>
            </w:tcMar>
          </w:tcPr>
          <w:p w14:paraId="42883FAB" w14:textId="77777777" w:rsidR="00350CE5" w:rsidRPr="004E7401" w:rsidRDefault="000C1BD9">
            <w:pPr>
              <w:jc w:val="center"/>
              <w:rPr>
                <w:rFonts w:ascii="Arial" w:eastAsia="Microsoft YaHei" w:hAnsi="Arial"/>
                <w:highlight w:val="yellow"/>
              </w:rPr>
            </w:pPr>
            <w:r w:rsidRPr="004E7401">
              <w:rPr>
                <w:rFonts w:ascii="Arial" w:eastAsia="Microsoft YaHei" w:hAnsi="Arial"/>
                <w:highlight w:val="yellow"/>
              </w:rPr>
              <w:t>12,5 %</w:t>
            </w:r>
          </w:p>
        </w:tc>
      </w:tr>
      <w:tr w:rsidR="00350CE5" w14:paraId="0012DBC8" w14:textId="77777777">
        <w:tc>
          <w:tcPr>
            <w:tcW w:w="8388" w:type="dxa"/>
            <w:tcBorders>
              <w:left w:val="single" w:sz="8" w:space="0" w:color="000001"/>
              <w:bottom w:val="single" w:sz="8" w:space="0" w:color="000001"/>
            </w:tcBorders>
            <w:tcMar>
              <w:top w:w="55" w:type="dxa"/>
              <w:left w:w="55" w:type="dxa"/>
              <w:bottom w:w="55" w:type="dxa"/>
              <w:right w:w="57" w:type="dxa"/>
            </w:tcMar>
          </w:tcPr>
          <w:p w14:paraId="045E86DE" w14:textId="77777777" w:rsidR="00350CE5" w:rsidRPr="004E7401" w:rsidRDefault="000C1BD9">
            <w:pPr>
              <w:jc w:val="both"/>
              <w:rPr>
                <w:rFonts w:ascii="Arial" w:eastAsia="Microsoft YaHei" w:hAnsi="Arial"/>
                <w:highlight w:val="yellow"/>
              </w:rPr>
            </w:pPr>
            <w:r w:rsidRPr="004E7401">
              <w:rPr>
                <w:rFonts w:ascii="Arial" w:eastAsia="Microsoft YaHei" w:hAnsi="Arial"/>
                <w:highlight w:val="yellow"/>
              </w:rPr>
              <w:t xml:space="preserve">CE6b. Se han identificado las tablas del diseño lógico. </w:t>
            </w:r>
          </w:p>
        </w:tc>
        <w:tc>
          <w:tcPr>
            <w:tcW w:w="1812" w:type="dxa"/>
            <w:tcBorders>
              <w:left w:val="single" w:sz="8" w:space="0" w:color="000001"/>
              <w:bottom w:val="single" w:sz="8" w:space="0" w:color="000001"/>
              <w:right w:val="single" w:sz="8" w:space="0" w:color="000001"/>
            </w:tcBorders>
            <w:tcMar>
              <w:top w:w="55" w:type="dxa"/>
              <w:left w:w="55" w:type="dxa"/>
              <w:bottom w:w="55" w:type="dxa"/>
              <w:right w:w="57" w:type="dxa"/>
            </w:tcMar>
          </w:tcPr>
          <w:p w14:paraId="3968AF1E" w14:textId="77777777" w:rsidR="00350CE5" w:rsidRPr="004E7401" w:rsidRDefault="000C1BD9">
            <w:pPr>
              <w:jc w:val="center"/>
              <w:rPr>
                <w:rFonts w:ascii="Arial" w:eastAsia="Microsoft YaHei" w:hAnsi="Arial"/>
                <w:highlight w:val="yellow"/>
              </w:rPr>
            </w:pPr>
            <w:r w:rsidRPr="004E7401">
              <w:rPr>
                <w:rFonts w:ascii="Arial" w:eastAsia="Microsoft YaHei" w:hAnsi="Arial"/>
                <w:highlight w:val="yellow"/>
              </w:rPr>
              <w:t>12,5 %</w:t>
            </w:r>
          </w:p>
        </w:tc>
      </w:tr>
      <w:tr w:rsidR="00350CE5" w14:paraId="08FFD0E5" w14:textId="77777777">
        <w:tc>
          <w:tcPr>
            <w:tcW w:w="8388" w:type="dxa"/>
            <w:tcBorders>
              <w:left w:val="single" w:sz="8" w:space="0" w:color="000001"/>
              <w:bottom w:val="single" w:sz="8" w:space="0" w:color="000001"/>
            </w:tcBorders>
            <w:tcMar>
              <w:top w:w="55" w:type="dxa"/>
              <w:left w:w="55" w:type="dxa"/>
              <w:bottom w:w="55" w:type="dxa"/>
              <w:right w:w="57" w:type="dxa"/>
            </w:tcMar>
          </w:tcPr>
          <w:p w14:paraId="6E863EE0" w14:textId="77777777" w:rsidR="00350CE5" w:rsidRPr="004E7401" w:rsidRDefault="000C1BD9">
            <w:pPr>
              <w:jc w:val="both"/>
              <w:rPr>
                <w:rFonts w:ascii="Arial" w:eastAsia="Microsoft YaHei" w:hAnsi="Arial"/>
                <w:highlight w:val="yellow"/>
              </w:rPr>
            </w:pPr>
            <w:r w:rsidRPr="004E7401">
              <w:rPr>
                <w:rFonts w:ascii="Arial" w:eastAsia="Microsoft YaHei" w:hAnsi="Arial"/>
                <w:highlight w:val="yellow"/>
              </w:rPr>
              <w:t xml:space="preserve">CE6c. Se han identificado los campos que forman parte de las tablas del diseño lógico. </w:t>
            </w:r>
          </w:p>
        </w:tc>
        <w:tc>
          <w:tcPr>
            <w:tcW w:w="1812" w:type="dxa"/>
            <w:tcBorders>
              <w:left w:val="single" w:sz="8" w:space="0" w:color="000001"/>
              <w:bottom w:val="single" w:sz="8" w:space="0" w:color="000001"/>
              <w:right w:val="single" w:sz="8" w:space="0" w:color="000001"/>
            </w:tcBorders>
            <w:tcMar>
              <w:top w:w="55" w:type="dxa"/>
              <w:left w:w="55" w:type="dxa"/>
              <w:bottom w:w="55" w:type="dxa"/>
              <w:right w:w="57" w:type="dxa"/>
            </w:tcMar>
          </w:tcPr>
          <w:p w14:paraId="2F27128F" w14:textId="77777777" w:rsidR="00350CE5" w:rsidRPr="004E7401" w:rsidRDefault="000C1BD9">
            <w:pPr>
              <w:jc w:val="center"/>
              <w:rPr>
                <w:rFonts w:ascii="Arial" w:eastAsia="Microsoft YaHei" w:hAnsi="Arial"/>
                <w:highlight w:val="yellow"/>
              </w:rPr>
            </w:pPr>
            <w:r w:rsidRPr="004E7401">
              <w:rPr>
                <w:rFonts w:ascii="Arial" w:eastAsia="Microsoft YaHei" w:hAnsi="Arial"/>
                <w:highlight w:val="yellow"/>
              </w:rPr>
              <w:t>12,5 %</w:t>
            </w:r>
          </w:p>
        </w:tc>
      </w:tr>
      <w:tr w:rsidR="00350CE5" w14:paraId="18FC621D" w14:textId="77777777">
        <w:tc>
          <w:tcPr>
            <w:tcW w:w="8388" w:type="dxa"/>
            <w:tcBorders>
              <w:left w:val="single" w:sz="8" w:space="0" w:color="000001"/>
              <w:bottom w:val="single" w:sz="8" w:space="0" w:color="000001"/>
            </w:tcBorders>
            <w:tcMar>
              <w:top w:w="55" w:type="dxa"/>
              <w:left w:w="55" w:type="dxa"/>
              <w:bottom w:w="55" w:type="dxa"/>
              <w:right w:w="57" w:type="dxa"/>
            </w:tcMar>
          </w:tcPr>
          <w:p w14:paraId="58FD859B" w14:textId="77777777" w:rsidR="00350CE5" w:rsidRPr="004E7401" w:rsidRDefault="000C1BD9">
            <w:pPr>
              <w:jc w:val="both"/>
              <w:rPr>
                <w:rFonts w:ascii="Arial" w:eastAsia="Microsoft YaHei" w:hAnsi="Arial"/>
                <w:highlight w:val="yellow"/>
              </w:rPr>
            </w:pPr>
            <w:r w:rsidRPr="004E7401">
              <w:rPr>
                <w:rFonts w:ascii="Arial" w:eastAsia="Microsoft YaHei" w:hAnsi="Arial"/>
                <w:highlight w:val="yellow"/>
              </w:rPr>
              <w:t xml:space="preserve">CE6d. Se han analizado las relaciones entre las tablas del diseño lógico. </w:t>
            </w:r>
          </w:p>
        </w:tc>
        <w:tc>
          <w:tcPr>
            <w:tcW w:w="1812" w:type="dxa"/>
            <w:tcBorders>
              <w:left w:val="single" w:sz="8" w:space="0" w:color="000001"/>
              <w:bottom w:val="single" w:sz="8" w:space="0" w:color="000001"/>
              <w:right w:val="single" w:sz="8" w:space="0" w:color="000001"/>
            </w:tcBorders>
            <w:tcMar>
              <w:top w:w="55" w:type="dxa"/>
              <w:left w:w="55" w:type="dxa"/>
              <w:bottom w:w="55" w:type="dxa"/>
              <w:right w:w="57" w:type="dxa"/>
            </w:tcMar>
          </w:tcPr>
          <w:p w14:paraId="10FB6FCA" w14:textId="77777777" w:rsidR="00350CE5" w:rsidRPr="004E7401" w:rsidRDefault="000C1BD9">
            <w:pPr>
              <w:jc w:val="center"/>
              <w:rPr>
                <w:rFonts w:ascii="Arial" w:eastAsia="Microsoft YaHei" w:hAnsi="Arial"/>
                <w:highlight w:val="yellow"/>
              </w:rPr>
            </w:pPr>
            <w:r w:rsidRPr="004E7401">
              <w:rPr>
                <w:rFonts w:ascii="Arial" w:eastAsia="Microsoft YaHei" w:hAnsi="Arial"/>
                <w:highlight w:val="yellow"/>
              </w:rPr>
              <w:t>12,5 %</w:t>
            </w:r>
          </w:p>
        </w:tc>
      </w:tr>
      <w:tr w:rsidR="00350CE5" w14:paraId="183BA31F" w14:textId="77777777">
        <w:tc>
          <w:tcPr>
            <w:tcW w:w="8388" w:type="dxa"/>
            <w:tcBorders>
              <w:left w:val="single" w:sz="8" w:space="0" w:color="000001"/>
              <w:bottom w:val="single" w:sz="8" w:space="0" w:color="000001"/>
            </w:tcBorders>
            <w:tcMar>
              <w:top w:w="55" w:type="dxa"/>
              <w:left w:w="55" w:type="dxa"/>
              <w:bottom w:w="55" w:type="dxa"/>
              <w:right w:w="57" w:type="dxa"/>
            </w:tcMar>
          </w:tcPr>
          <w:p w14:paraId="254CC230" w14:textId="77777777" w:rsidR="00350CE5" w:rsidRPr="004E7401" w:rsidRDefault="000C1BD9">
            <w:pPr>
              <w:jc w:val="both"/>
              <w:rPr>
                <w:rFonts w:ascii="Arial" w:eastAsia="Microsoft YaHei" w:hAnsi="Arial"/>
                <w:highlight w:val="yellow"/>
              </w:rPr>
            </w:pPr>
            <w:r w:rsidRPr="004E7401">
              <w:rPr>
                <w:rFonts w:ascii="Arial" w:eastAsia="Microsoft YaHei" w:hAnsi="Arial"/>
                <w:highlight w:val="yellow"/>
              </w:rPr>
              <w:t xml:space="preserve">CE6e. Se han identificado los campos clave. </w:t>
            </w:r>
          </w:p>
        </w:tc>
        <w:tc>
          <w:tcPr>
            <w:tcW w:w="1812" w:type="dxa"/>
            <w:tcBorders>
              <w:left w:val="single" w:sz="8" w:space="0" w:color="000001"/>
              <w:bottom w:val="single" w:sz="8" w:space="0" w:color="000001"/>
              <w:right w:val="single" w:sz="8" w:space="0" w:color="000001"/>
            </w:tcBorders>
            <w:tcMar>
              <w:top w:w="55" w:type="dxa"/>
              <w:left w:w="55" w:type="dxa"/>
              <w:bottom w:w="55" w:type="dxa"/>
              <w:right w:w="57" w:type="dxa"/>
            </w:tcMar>
          </w:tcPr>
          <w:p w14:paraId="0CC26223" w14:textId="77777777" w:rsidR="00350CE5" w:rsidRPr="004E7401" w:rsidRDefault="000C1BD9">
            <w:pPr>
              <w:jc w:val="center"/>
              <w:rPr>
                <w:rFonts w:ascii="Arial" w:eastAsia="Microsoft YaHei" w:hAnsi="Arial"/>
                <w:highlight w:val="yellow"/>
              </w:rPr>
            </w:pPr>
            <w:r w:rsidRPr="004E7401">
              <w:rPr>
                <w:rFonts w:ascii="Arial" w:eastAsia="Microsoft YaHei" w:hAnsi="Arial"/>
                <w:highlight w:val="yellow"/>
              </w:rPr>
              <w:t>12,5 %</w:t>
            </w:r>
          </w:p>
        </w:tc>
      </w:tr>
      <w:tr w:rsidR="00350CE5" w14:paraId="1E781E9B" w14:textId="77777777">
        <w:tc>
          <w:tcPr>
            <w:tcW w:w="8388" w:type="dxa"/>
            <w:tcBorders>
              <w:left w:val="single" w:sz="8" w:space="0" w:color="000001"/>
              <w:bottom w:val="single" w:sz="8" w:space="0" w:color="000001"/>
            </w:tcBorders>
            <w:tcMar>
              <w:top w:w="55" w:type="dxa"/>
              <w:left w:w="55" w:type="dxa"/>
              <w:bottom w:w="55" w:type="dxa"/>
              <w:right w:w="57" w:type="dxa"/>
            </w:tcMar>
          </w:tcPr>
          <w:p w14:paraId="42ED9DE6" w14:textId="77777777" w:rsidR="00350CE5" w:rsidRPr="004E7401" w:rsidRDefault="000C1BD9">
            <w:pPr>
              <w:jc w:val="both"/>
              <w:rPr>
                <w:rFonts w:ascii="Arial" w:eastAsia="Microsoft YaHei" w:hAnsi="Arial"/>
                <w:highlight w:val="yellow"/>
              </w:rPr>
            </w:pPr>
            <w:r w:rsidRPr="004E7401">
              <w:rPr>
                <w:rFonts w:ascii="Arial" w:eastAsia="Microsoft YaHei" w:hAnsi="Arial"/>
                <w:highlight w:val="yellow"/>
              </w:rPr>
              <w:t>CE6f. Se han aplicado reglas de integridad.  </w:t>
            </w:r>
          </w:p>
        </w:tc>
        <w:tc>
          <w:tcPr>
            <w:tcW w:w="1812" w:type="dxa"/>
            <w:tcBorders>
              <w:left w:val="single" w:sz="8" w:space="0" w:color="000001"/>
              <w:bottom w:val="single" w:sz="8" w:space="0" w:color="000001"/>
              <w:right w:val="single" w:sz="8" w:space="0" w:color="000001"/>
            </w:tcBorders>
            <w:tcMar>
              <w:top w:w="55" w:type="dxa"/>
              <w:left w:w="55" w:type="dxa"/>
              <w:bottom w:w="55" w:type="dxa"/>
              <w:right w:w="57" w:type="dxa"/>
            </w:tcMar>
          </w:tcPr>
          <w:p w14:paraId="30CF5EE4" w14:textId="77777777" w:rsidR="00350CE5" w:rsidRPr="004E7401" w:rsidRDefault="000C1BD9">
            <w:pPr>
              <w:jc w:val="center"/>
              <w:rPr>
                <w:rFonts w:ascii="Arial" w:eastAsia="Microsoft YaHei" w:hAnsi="Arial"/>
                <w:highlight w:val="yellow"/>
              </w:rPr>
            </w:pPr>
            <w:r w:rsidRPr="004E7401">
              <w:rPr>
                <w:rFonts w:ascii="Arial" w:eastAsia="Microsoft YaHei" w:hAnsi="Arial"/>
                <w:highlight w:val="yellow"/>
              </w:rPr>
              <w:t>12,5 %</w:t>
            </w:r>
          </w:p>
        </w:tc>
      </w:tr>
      <w:tr w:rsidR="00350CE5" w14:paraId="6BCE384B" w14:textId="77777777">
        <w:tc>
          <w:tcPr>
            <w:tcW w:w="8388" w:type="dxa"/>
            <w:tcBorders>
              <w:left w:val="single" w:sz="8" w:space="0" w:color="000001"/>
              <w:bottom w:val="single" w:sz="8" w:space="0" w:color="000001"/>
            </w:tcBorders>
            <w:tcMar>
              <w:top w:w="55" w:type="dxa"/>
              <w:left w:w="55" w:type="dxa"/>
              <w:bottom w:w="55" w:type="dxa"/>
              <w:right w:w="57" w:type="dxa"/>
            </w:tcMar>
          </w:tcPr>
          <w:p w14:paraId="013AE89E" w14:textId="77777777" w:rsidR="00350CE5" w:rsidRPr="004E7401" w:rsidRDefault="000C1BD9">
            <w:pPr>
              <w:jc w:val="both"/>
              <w:rPr>
                <w:rFonts w:ascii="Arial" w:eastAsia="Microsoft YaHei" w:hAnsi="Arial"/>
                <w:highlight w:val="yellow"/>
              </w:rPr>
            </w:pPr>
            <w:r w:rsidRPr="004E7401">
              <w:rPr>
                <w:rFonts w:ascii="Arial" w:eastAsia="Microsoft YaHei" w:hAnsi="Arial"/>
                <w:highlight w:val="yellow"/>
              </w:rPr>
              <w:t xml:space="preserve">CE6g. Se han aplicado reglas de normalización. </w:t>
            </w:r>
          </w:p>
        </w:tc>
        <w:tc>
          <w:tcPr>
            <w:tcW w:w="1812" w:type="dxa"/>
            <w:tcBorders>
              <w:left w:val="single" w:sz="8" w:space="0" w:color="000001"/>
              <w:bottom w:val="single" w:sz="8" w:space="0" w:color="000001"/>
              <w:right w:val="single" w:sz="8" w:space="0" w:color="000001"/>
            </w:tcBorders>
            <w:tcMar>
              <w:top w:w="55" w:type="dxa"/>
              <w:left w:w="55" w:type="dxa"/>
              <w:bottom w:w="55" w:type="dxa"/>
              <w:right w:w="57" w:type="dxa"/>
            </w:tcMar>
          </w:tcPr>
          <w:p w14:paraId="4BFAB3BD" w14:textId="77777777" w:rsidR="00350CE5" w:rsidRPr="004E7401" w:rsidRDefault="000C1BD9">
            <w:pPr>
              <w:jc w:val="center"/>
              <w:rPr>
                <w:rFonts w:ascii="Arial" w:eastAsia="Microsoft YaHei" w:hAnsi="Arial"/>
                <w:highlight w:val="yellow"/>
              </w:rPr>
            </w:pPr>
            <w:r w:rsidRPr="004E7401">
              <w:rPr>
                <w:rFonts w:ascii="Arial" w:eastAsia="Microsoft YaHei" w:hAnsi="Arial"/>
                <w:highlight w:val="yellow"/>
              </w:rPr>
              <w:t>12,5 %</w:t>
            </w:r>
          </w:p>
        </w:tc>
      </w:tr>
      <w:tr w:rsidR="00350CE5" w14:paraId="371C7338" w14:textId="77777777">
        <w:tc>
          <w:tcPr>
            <w:tcW w:w="8388" w:type="dxa"/>
            <w:tcBorders>
              <w:left w:val="single" w:sz="8" w:space="0" w:color="000001"/>
              <w:bottom w:val="single" w:sz="8" w:space="0" w:color="000001"/>
            </w:tcBorders>
            <w:tcMar>
              <w:top w:w="55" w:type="dxa"/>
              <w:left w:w="55" w:type="dxa"/>
              <w:bottom w:w="55" w:type="dxa"/>
              <w:right w:w="57" w:type="dxa"/>
            </w:tcMar>
          </w:tcPr>
          <w:p w14:paraId="61528A5B" w14:textId="77777777" w:rsidR="00350CE5" w:rsidRPr="004E7401" w:rsidRDefault="000C1BD9">
            <w:pPr>
              <w:jc w:val="both"/>
              <w:rPr>
                <w:rFonts w:ascii="Arial" w:eastAsia="Microsoft YaHei" w:hAnsi="Arial"/>
                <w:highlight w:val="yellow"/>
              </w:rPr>
            </w:pPr>
            <w:r w:rsidRPr="004E7401">
              <w:rPr>
                <w:rFonts w:ascii="Arial" w:eastAsia="Microsoft YaHei" w:hAnsi="Arial"/>
                <w:highlight w:val="yellow"/>
              </w:rPr>
              <w:t xml:space="preserve">CE6h. Se han analizado y documentado las restricciones que no pueden plasmarse en el diseño lógico. </w:t>
            </w:r>
          </w:p>
        </w:tc>
        <w:tc>
          <w:tcPr>
            <w:tcW w:w="1812" w:type="dxa"/>
            <w:tcBorders>
              <w:left w:val="single" w:sz="8" w:space="0" w:color="000001"/>
              <w:bottom w:val="single" w:sz="8" w:space="0" w:color="000001"/>
              <w:right w:val="single" w:sz="8" w:space="0" w:color="000001"/>
            </w:tcBorders>
            <w:tcMar>
              <w:top w:w="55" w:type="dxa"/>
              <w:left w:w="55" w:type="dxa"/>
              <w:bottom w:w="55" w:type="dxa"/>
              <w:right w:w="57" w:type="dxa"/>
            </w:tcMar>
          </w:tcPr>
          <w:p w14:paraId="3692C1AA" w14:textId="77777777" w:rsidR="00350CE5" w:rsidRPr="004E7401" w:rsidRDefault="000C1BD9">
            <w:pPr>
              <w:jc w:val="center"/>
              <w:rPr>
                <w:rFonts w:ascii="Arial" w:eastAsia="Microsoft YaHei" w:hAnsi="Arial"/>
                <w:highlight w:val="yellow"/>
              </w:rPr>
            </w:pPr>
            <w:r w:rsidRPr="004E7401">
              <w:rPr>
                <w:rFonts w:ascii="Arial" w:eastAsia="Microsoft YaHei" w:hAnsi="Arial"/>
                <w:highlight w:val="yellow"/>
              </w:rPr>
              <w:t>12,5 %</w:t>
            </w:r>
          </w:p>
        </w:tc>
      </w:tr>
      <w:tr w:rsidR="00350CE5" w14:paraId="0F3CEDB0" w14:textId="77777777" w:rsidTr="001A7F05">
        <w:tc>
          <w:tcPr>
            <w:tcW w:w="8388" w:type="dxa"/>
            <w:tcBorders>
              <w:left w:val="single" w:sz="8" w:space="0" w:color="000001"/>
              <w:bottom w:val="single" w:sz="8" w:space="0" w:color="000001"/>
            </w:tcBorders>
            <w:shd w:val="clear" w:color="auto" w:fill="024E7A" w:themeFill="accent2" w:themeFillShade="BF"/>
            <w:tcMar>
              <w:top w:w="55" w:type="dxa"/>
              <w:left w:w="55" w:type="dxa"/>
              <w:bottom w:w="55" w:type="dxa"/>
              <w:right w:w="57" w:type="dxa"/>
            </w:tcMar>
          </w:tcPr>
          <w:p w14:paraId="597D0ABA" w14:textId="77777777" w:rsidR="00350CE5" w:rsidRPr="001A7F05" w:rsidRDefault="000C1BD9" w:rsidP="001A7F05">
            <w:pPr>
              <w:jc w:val="right"/>
              <w:rPr>
                <w:rFonts w:ascii="Arial" w:hAnsi="Arial"/>
                <w:b/>
                <w:color w:val="FFFFFF" w:themeColor="background1"/>
              </w:rPr>
            </w:pPr>
            <w:r w:rsidRPr="001A7F05">
              <w:rPr>
                <w:rFonts w:ascii="Arial" w:hAnsi="Arial"/>
                <w:b/>
                <w:color w:val="FFFFFF" w:themeColor="background1"/>
              </w:rPr>
              <w:t>TOTAL</w:t>
            </w:r>
          </w:p>
        </w:tc>
        <w:tc>
          <w:tcPr>
            <w:tcW w:w="1812" w:type="dxa"/>
            <w:tcBorders>
              <w:left w:val="single" w:sz="8" w:space="0" w:color="000001"/>
              <w:bottom w:val="single" w:sz="8" w:space="0" w:color="000001"/>
              <w:right w:val="single" w:sz="8" w:space="0" w:color="000001"/>
            </w:tcBorders>
            <w:shd w:val="clear" w:color="auto" w:fill="024E7A" w:themeFill="accent2" w:themeFillShade="BF"/>
            <w:tcMar>
              <w:top w:w="55" w:type="dxa"/>
              <w:left w:w="55" w:type="dxa"/>
              <w:bottom w:w="55" w:type="dxa"/>
              <w:right w:w="57" w:type="dxa"/>
            </w:tcMar>
          </w:tcPr>
          <w:p w14:paraId="2D11642D" w14:textId="77777777" w:rsidR="00350CE5" w:rsidRPr="001A7F05" w:rsidRDefault="000C1BD9" w:rsidP="001A7F05">
            <w:pPr>
              <w:jc w:val="center"/>
              <w:rPr>
                <w:rFonts w:ascii="Arial" w:hAnsi="Arial"/>
                <w:b/>
                <w:color w:val="FFFFFF" w:themeColor="background1"/>
              </w:rPr>
            </w:pPr>
            <w:r w:rsidRPr="001A7F05">
              <w:rPr>
                <w:rFonts w:ascii="Arial" w:hAnsi="Arial"/>
                <w:b/>
                <w:color w:val="FFFFFF" w:themeColor="background1"/>
              </w:rPr>
              <w:t>100%</w:t>
            </w:r>
          </w:p>
        </w:tc>
      </w:tr>
    </w:tbl>
    <w:p w14:paraId="2F773C86" w14:textId="77777777" w:rsidR="00350CE5" w:rsidRDefault="00350CE5" w:rsidP="001A7F05">
      <w:pPr>
        <w:tabs>
          <w:tab w:val="left" w:pos="696"/>
        </w:tabs>
        <w:jc w:val="both"/>
        <w:rPr>
          <w:rFonts w:ascii="Arial" w:eastAsia="Microsoft YaHei" w:hAnsi="Arial"/>
        </w:rPr>
      </w:pPr>
    </w:p>
    <w:tbl>
      <w:tblPr>
        <w:tblW w:w="10200" w:type="dxa"/>
        <w:tblInd w:w="-316" w:type="dxa"/>
        <w:tblLayout w:type="fixed"/>
        <w:tblCellMar>
          <w:top w:w="70" w:type="dxa"/>
          <w:left w:w="70" w:type="dxa"/>
          <w:bottom w:w="70" w:type="dxa"/>
          <w:right w:w="70" w:type="dxa"/>
        </w:tblCellMar>
        <w:tblLook w:val="04A0" w:firstRow="1" w:lastRow="0" w:firstColumn="1" w:lastColumn="0" w:noHBand="0" w:noVBand="1"/>
      </w:tblPr>
      <w:tblGrid>
        <w:gridCol w:w="8388"/>
        <w:gridCol w:w="1812"/>
      </w:tblGrid>
      <w:tr w:rsidR="00350CE5" w14:paraId="36A94544" w14:textId="77777777" w:rsidTr="001A7F05">
        <w:trPr>
          <w:tblHeader/>
        </w:trPr>
        <w:tc>
          <w:tcPr>
            <w:tcW w:w="8388" w:type="dxa"/>
            <w:tcBorders>
              <w:top w:val="single" w:sz="8" w:space="0" w:color="000000"/>
              <w:left w:val="single" w:sz="8" w:space="0" w:color="000000"/>
              <w:bottom w:val="single" w:sz="8" w:space="0" w:color="000000"/>
            </w:tcBorders>
            <w:shd w:val="clear" w:color="auto" w:fill="024E7A" w:themeFill="accent2" w:themeFillShade="BF"/>
            <w:vAlign w:val="center"/>
          </w:tcPr>
          <w:p w14:paraId="0C59B461" w14:textId="77777777" w:rsidR="00350CE5" w:rsidRPr="001A7F05" w:rsidRDefault="000C1BD9">
            <w:pPr>
              <w:jc w:val="center"/>
              <w:rPr>
                <w:rFonts w:ascii="Arial" w:hAnsi="Arial"/>
                <w:b/>
                <w:color w:val="FFFFFF" w:themeColor="background1"/>
              </w:rPr>
            </w:pPr>
            <w:r w:rsidRPr="001A7F05">
              <w:rPr>
                <w:rFonts w:ascii="Arial" w:hAnsi="Arial"/>
                <w:b/>
                <w:color w:val="FFFFFF" w:themeColor="background1"/>
              </w:rPr>
              <w:t>RESULTADO DE APRENDIZAJE RA7</w:t>
            </w:r>
          </w:p>
        </w:tc>
        <w:tc>
          <w:tcPr>
            <w:tcW w:w="1812" w:type="dxa"/>
            <w:tcBorders>
              <w:top w:val="single" w:sz="8" w:space="0" w:color="000000"/>
              <w:left w:val="single" w:sz="8" w:space="0" w:color="000000"/>
              <w:bottom w:val="single" w:sz="8" w:space="0" w:color="000000"/>
              <w:right w:val="single" w:sz="8" w:space="0" w:color="000000"/>
            </w:tcBorders>
            <w:shd w:val="clear" w:color="auto" w:fill="024E7A" w:themeFill="accent2" w:themeFillShade="BF"/>
            <w:vAlign w:val="center"/>
          </w:tcPr>
          <w:p w14:paraId="68699C97" w14:textId="77777777" w:rsidR="00350CE5" w:rsidRPr="001A7F05" w:rsidRDefault="000C1BD9">
            <w:pPr>
              <w:jc w:val="center"/>
              <w:rPr>
                <w:rFonts w:ascii="Arial" w:hAnsi="Arial"/>
                <w:b/>
                <w:color w:val="FFFFFF" w:themeColor="background1"/>
              </w:rPr>
            </w:pPr>
            <w:r w:rsidRPr="001A7F05">
              <w:rPr>
                <w:rFonts w:ascii="Arial" w:hAnsi="Arial"/>
                <w:b/>
                <w:color w:val="FFFFFF" w:themeColor="background1"/>
              </w:rPr>
              <w:t>Peso RA</w:t>
            </w:r>
          </w:p>
        </w:tc>
      </w:tr>
      <w:tr w:rsidR="00350CE5" w14:paraId="0C0BDFCF" w14:textId="77777777">
        <w:tc>
          <w:tcPr>
            <w:tcW w:w="8388" w:type="dxa"/>
            <w:tcBorders>
              <w:left w:val="single" w:sz="8" w:space="0" w:color="000001"/>
              <w:bottom w:val="single" w:sz="8" w:space="0" w:color="000001"/>
            </w:tcBorders>
            <w:tcMar>
              <w:top w:w="55" w:type="dxa"/>
              <w:left w:w="55" w:type="dxa"/>
              <w:bottom w:w="55" w:type="dxa"/>
              <w:right w:w="57" w:type="dxa"/>
            </w:tcMar>
          </w:tcPr>
          <w:p w14:paraId="16D31793" w14:textId="77777777" w:rsidR="00350CE5" w:rsidRPr="004E7401" w:rsidRDefault="000C1BD9">
            <w:pPr>
              <w:jc w:val="both"/>
              <w:rPr>
                <w:rFonts w:ascii="Arial" w:eastAsia="Microsoft YaHei" w:hAnsi="Arial"/>
                <w:highlight w:val="yellow"/>
              </w:rPr>
            </w:pPr>
            <w:r w:rsidRPr="004E7401">
              <w:rPr>
                <w:rFonts w:ascii="Arial" w:eastAsia="Microsoft YaHei" w:hAnsi="Arial"/>
                <w:highlight w:val="yellow"/>
              </w:rPr>
              <w:t xml:space="preserve">Gestiona la información almacenada en bases de datos no relacionales, evaluando y utilizando las posibilidades que proporciona el sistema gestor. </w:t>
            </w:r>
          </w:p>
        </w:tc>
        <w:tc>
          <w:tcPr>
            <w:tcW w:w="1812" w:type="dxa"/>
            <w:tcBorders>
              <w:left w:val="single" w:sz="8" w:space="0" w:color="000001"/>
              <w:bottom w:val="single" w:sz="8" w:space="0" w:color="000001"/>
              <w:right w:val="single" w:sz="8" w:space="0" w:color="000001"/>
            </w:tcBorders>
            <w:tcMar>
              <w:top w:w="55" w:type="dxa"/>
              <w:left w:w="55" w:type="dxa"/>
              <w:bottom w:w="55" w:type="dxa"/>
              <w:right w:w="57" w:type="dxa"/>
            </w:tcMar>
            <w:vAlign w:val="center"/>
          </w:tcPr>
          <w:p w14:paraId="3B3C1C06" w14:textId="77777777" w:rsidR="00350CE5" w:rsidRPr="004E7401" w:rsidRDefault="000C1BD9">
            <w:pPr>
              <w:jc w:val="center"/>
              <w:rPr>
                <w:rFonts w:ascii="Arial" w:eastAsia="Microsoft YaHei" w:hAnsi="Arial"/>
                <w:highlight w:val="yellow"/>
              </w:rPr>
            </w:pPr>
            <w:r w:rsidRPr="004E7401">
              <w:rPr>
                <w:rFonts w:ascii="Arial" w:eastAsia="Microsoft YaHei" w:hAnsi="Arial"/>
                <w:highlight w:val="yellow"/>
              </w:rPr>
              <w:t>8%</w:t>
            </w:r>
          </w:p>
        </w:tc>
      </w:tr>
      <w:tr w:rsidR="00350CE5" w14:paraId="0D54AEA6" w14:textId="77777777" w:rsidTr="001A7F05">
        <w:tc>
          <w:tcPr>
            <w:tcW w:w="8388" w:type="dxa"/>
            <w:tcBorders>
              <w:left w:val="single" w:sz="8" w:space="0" w:color="000001"/>
              <w:bottom w:val="single" w:sz="8" w:space="0" w:color="000001"/>
            </w:tcBorders>
            <w:shd w:val="clear" w:color="auto" w:fill="024E7A" w:themeFill="accent2" w:themeFillShade="BF"/>
            <w:tcMar>
              <w:top w:w="55" w:type="dxa"/>
              <w:left w:w="55" w:type="dxa"/>
              <w:bottom w:w="55" w:type="dxa"/>
              <w:right w:w="57" w:type="dxa"/>
            </w:tcMar>
          </w:tcPr>
          <w:p w14:paraId="3E95C292" w14:textId="77777777" w:rsidR="00350CE5" w:rsidRPr="001A7F05" w:rsidRDefault="000C1BD9">
            <w:pPr>
              <w:jc w:val="center"/>
              <w:rPr>
                <w:rFonts w:ascii="Arial" w:hAnsi="Arial"/>
                <w:b/>
                <w:color w:val="FFFFFF" w:themeColor="background1"/>
              </w:rPr>
            </w:pPr>
            <w:r w:rsidRPr="001A7F05">
              <w:rPr>
                <w:rFonts w:ascii="Arial" w:hAnsi="Arial"/>
                <w:b/>
                <w:color w:val="FFFFFF" w:themeColor="background1"/>
              </w:rPr>
              <w:t>CRITERIO EVALUACIÓN</w:t>
            </w:r>
          </w:p>
        </w:tc>
        <w:tc>
          <w:tcPr>
            <w:tcW w:w="1812" w:type="dxa"/>
            <w:tcBorders>
              <w:left w:val="single" w:sz="8" w:space="0" w:color="000001"/>
              <w:bottom w:val="single" w:sz="8" w:space="0" w:color="000001"/>
              <w:right w:val="single" w:sz="8" w:space="0" w:color="000001"/>
            </w:tcBorders>
            <w:shd w:val="clear" w:color="auto" w:fill="024E7A" w:themeFill="accent2" w:themeFillShade="BF"/>
            <w:tcMar>
              <w:top w:w="55" w:type="dxa"/>
              <w:left w:w="55" w:type="dxa"/>
              <w:bottom w:w="55" w:type="dxa"/>
              <w:right w:w="57" w:type="dxa"/>
            </w:tcMar>
          </w:tcPr>
          <w:p w14:paraId="125621A0" w14:textId="77777777" w:rsidR="00350CE5" w:rsidRPr="001A7F05" w:rsidRDefault="000C1BD9">
            <w:pPr>
              <w:jc w:val="center"/>
              <w:rPr>
                <w:rFonts w:ascii="Arial" w:hAnsi="Arial"/>
                <w:b/>
                <w:color w:val="FFFFFF" w:themeColor="background1"/>
              </w:rPr>
            </w:pPr>
            <w:r w:rsidRPr="001A7F05">
              <w:rPr>
                <w:rFonts w:ascii="Arial" w:hAnsi="Arial"/>
                <w:b/>
                <w:color w:val="FFFFFF" w:themeColor="background1"/>
              </w:rPr>
              <w:t>Peso en RA 7</w:t>
            </w:r>
          </w:p>
        </w:tc>
      </w:tr>
      <w:tr w:rsidR="00350CE5" w14:paraId="4523CB8F" w14:textId="77777777">
        <w:tc>
          <w:tcPr>
            <w:tcW w:w="8388" w:type="dxa"/>
            <w:tcBorders>
              <w:left w:val="single" w:sz="8" w:space="0" w:color="000001"/>
              <w:bottom w:val="single" w:sz="8" w:space="0" w:color="000001"/>
            </w:tcBorders>
            <w:tcMar>
              <w:top w:w="55" w:type="dxa"/>
              <w:left w:w="55" w:type="dxa"/>
              <w:bottom w:w="55" w:type="dxa"/>
              <w:right w:w="57" w:type="dxa"/>
            </w:tcMar>
          </w:tcPr>
          <w:p w14:paraId="04BCE0A3" w14:textId="77777777" w:rsidR="00350CE5" w:rsidRPr="004E7401" w:rsidRDefault="000C1BD9">
            <w:pPr>
              <w:jc w:val="both"/>
              <w:rPr>
                <w:rFonts w:ascii="Arial" w:eastAsia="Microsoft YaHei" w:hAnsi="Arial"/>
                <w:highlight w:val="yellow"/>
              </w:rPr>
            </w:pPr>
            <w:r w:rsidRPr="004E7401">
              <w:rPr>
                <w:rFonts w:ascii="Arial" w:eastAsia="Microsoft YaHei" w:hAnsi="Arial"/>
                <w:highlight w:val="yellow"/>
              </w:rPr>
              <w:t xml:space="preserve">CE7a. Se han caracterizado las bases de datos no relacionales . </w:t>
            </w:r>
          </w:p>
        </w:tc>
        <w:tc>
          <w:tcPr>
            <w:tcW w:w="1812" w:type="dxa"/>
            <w:tcBorders>
              <w:left w:val="single" w:sz="8" w:space="0" w:color="000001"/>
              <w:bottom w:val="single" w:sz="8" w:space="0" w:color="000001"/>
              <w:right w:val="single" w:sz="8" w:space="0" w:color="000001"/>
            </w:tcBorders>
            <w:tcMar>
              <w:top w:w="55" w:type="dxa"/>
              <w:left w:w="55" w:type="dxa"/>
              <w:bottom w:w="55" w:type="dxa"/>
              <w:right w:w="57" w:type="dxa"/>
            </w:tcMar>
          </w:tcPr>
          <w:p w14:paraId="5D0287E2" w14:textId="77777777" w:rsidR="00350CE5" w:rsidRPr="004E7401" w:rsidRDefault="000C1BD9">
            <w:pPr>
              <w:jc w:val="center"/>
              <w:rPr>
                <w:rFonts w:ascii="Arial" w:eastAsia="Microsoft YaHei" w:hAnsi="Arial"/>
                <w:highlight w:val="yellow"/>
              </w:rPr>
            </w:pPr>
            <w:r w:rsidRPr="004E7401">
              <w:rPr>
                <w:rFonts w:ascii="Arial" w:eastAsia="Microsoft YaHei" w:hAnsi="Arial"/>
                <w:highlight w:val="yellow"/>
              </w:rPr>
              <w:t>20%</w:t>
            </w:r>
          </w:p>
        </w:tc>
      </w:tr>
      <w:tr w:rsidR="00350CE5" w14:paraId="141759A1" w14:textId="77777777">
        <w:tc>
          <w:tcPr>
            <w:tcW w:w="8388" w:type="dxa"/>
            <w:tcBorders>
              <w:left w:val="single" w:sz="8" w:space="0" w:color="000001"/>
              <w:bottom w:val="single" w:sz="8" w:space="0" w:color="000001"/>
            </w:tcBorders>
            <w:tcMar>
              <w:top w:w="55" w:type="dxa"/>
              <w:left w:w="55" w:type="dxa"/>
              <w:bottom w:w="55" w:type="dxa"/>
              <w:right w:w="57" w:type="dxa"/>
            </w:tcMar>
          </w:tcPr>
          <w:p w14:paraId="0944FA5B" w14:textId="77777777" w:rsidR="00350CE5" w:rsidRPr="004E7401" w:rsidRDefault="000C1BD9">
            <w:pPr>
              <w:jc w:val="both"/>
              <w:rPr>
                <w:rFonts w:ascii="Arial" w:eastAsia="Microsoft YaHei" w:hAnsi="Arial"/>
                <w:highlight w:val="yellow"/>
              </w:rPr>
            </w:pPr>
            <w:r w:rsidRPr="004E7401">
              <w:rPr>
                <w:rFonts w:ascii="Arial" w:eastAsia="Microsoft YaHei" w:hAnsi="Arial"/>
                <w:highlight w:val="yellow"/>
              </w:rPr>
              <w:t xml:space="preserve">CE7b. Se han evaluado los principales tipos de bases de datos no relacionales . </w:t>
            </w:r>
          </w:p>
        </w:tc>
        <w:tc>
          <w:tcPr>
            <w:tcW w:w="1812" w:type="dxa"/>
            <w:tcBorders>
              <w:left w:val="single" w:sz="8" w:space="0" w:color="000001"/>
              <w:bottom w:val="single" w:sz="8" w:space="0" w:color="000001"/>
              <w:right w:val="single" w:sz="8" w:space="0" w:color="000001"/>
            </w:tcBorders>
            <w:tcMar>
              <w:top w:w="55" w:type="dxa"/>
              <w:left w:w="55" w:type="dxa"/>
              <w:bottom w:w="55" w:type="dxa"/>
              <w:right w:w="57" w:type="dxa"/>
            </w:tcMar>
          </w:tcPr>
          <w:p w14:paraId="36451A86" w14:textId="77777777" w:rsidR="00350CE5" w:rsidRPr="004E7401" w:rsidRDefault="000C1BD9">
            <w:pPr>
              <w:jc w:val="center"/>
              <w:rPr>
                <w:rFonts w:ascii="Arial" w:eastAsia="Microsoft YaHei" w:hAnsi="Arial"/>
                <w:highlight w:val="yellow"/>
              </w:rPr>
            </w:pPr>
            <w:r w:rsidRPr="004E7401">
              <w:rPr>
                <w:rFonts w:ascii="Arial" w:eastAsia="Microsoft YaHei" w:hAnsi="Arial"/>
                <w:highlight w:val="yellow"/>
              </w:rPr>
              <w:t>20%</w:t>
            </w:r>
          </w:p>
        </w:tc>
      </w:tr>
      <w:tr w:rsidR="00350CE5" w14:paraId="183C338C" w14:textId="77777777">
        <w:tc>
          <w:tcPr>
            <w:tcW w:w="8388" w:type="dxa"/>
            <w:tcBorders>
              <w:left w:val="single" w:sz="8" w:space="0" w:color="000001"/>
              <w:bottom w:val="single" w:sz="8" w:space="0" w:color="000001"/>
            </w:tcBorders>
            <w:tcMar>
              <w:top w:w="55" w:type="dxa"/>
              <w:left w:w="55" w:type="dxa"/>
              <w:bottom w:w="55" w:type="dxa"/>
              <w:right w:w="57" w:type="dxa"/>
            </w:tcMar>
          </w:tcPr>
          <w:p w14:paraId="5ED62BE2" w14:textId="77777777" w:rsidR="00350CE5" w:rsidRPr="004E7401" w:rsidRDefault="000C1BD9">
            <w:pPr>
              <w:jc w:val="both"/>
              <w:rPr>
                <w:rFonts w:ascii="Arial" w:eastAsia="Microsoft YaHei" w:hAnsi="Arial"/>
                <w:highlight w:val="yellow"/>
              </w:rPr>
            </w:pPr>
            <w:r w:rsidRPr="004E7401">
              <w:rPr>
                <w:rFonts w:ascii="Arial" w:eastAsia="Microsoft YaHei" w:hAnsi="Arial"/>
                <w:highlight w:val="yellow"/>
              </w:rPr>
              <w:t xml:space="preserve">CE7c. Se han identificado los elementos utilizados en estas bases de datos .  </w:t>
            </w:r>
          </w:p>
        </w:tc>
        <w:tc>
          <w:tcPr>
            <w:tcW w:w="1812" w:type="dxa"/>
            <w:tcBorders>
              <w:left w:val="single" w:sz="8" w:space="0" w:color="000001"/>
              <w:bottom w:val="single" w:sz="8" w:space="0" w:color="000001"/>
              <w:right w:val="single" w:sz="8" w:space="0" w:color="000001"/>
            </w:tcBorders>
            <w:tcMar>
              <w:top w:w="55" w:type="dxa"/>
              <w:left w:w="55" w:type="dxa"/>
              <w:bottom w:w="55" w:type="dxa"/>
              <w:right w:w="57" w:type="dxa"/>
            </w:tcMar>
          </w:tcPr>
          <w:p w14:paraId="595E785B" w14:textId="77777777" w:rsidR="00350CE5" w:rsidRPr="004E7401" w:rsidRDefault="000C1BD9">
            <w:pPr>
              <w:jc w:val="center"/>
              <w:rPr>
                <w:rFonts w:ascii="Arial" w:eastAsia="Microsoft YaHei" w:hAnsi="Arial"/>
                <w:highlight w:val="yellow"/>
              </w:rPr>
            </w:pPr>
            <w:r w:rsidRPr="004E7401">
              <w:rPr>
                <w:rFonts w:ascii="Arial" w:eastAsia="Microsoft YaHei" w:hAnsi="Arial"/>
                <w:highlight w:val="yellow"/>
              </w:rPr>
              <w:t>20%</w:t>
            </w:r>
          </w:p>
        </w:tc>
      </w:tr>
      <w:tr w:rsidR="00350CE5" w14:paraId="062B7707" w14:textId="77777777">
        <w:tc>
          <w:tcPr>
            <w:tcW w:w="8388" w:type="dxa"/>
            <w:tcBorders>
              <w:left w:val="single" w:sz="8" w:space="0" w:color="000001"/>
              <w:bottom w:val="single" w:sz="8" w:space="0" w:color="000001"/>
            </w:tcBorders>
            <w:tcMar>
              <w:top w:w="55" w:type="dxa"/>
              <w:left w:w="55" w:type="dxa"/>
              <w:bottom w:w="55" w:type="dxa"/>
              <w:right w:w="57" w:type="dxa"/>
            </w:tcMar>
          </w:tcPr>
          <w:p w14:paraId="58923855" w14:textId="77777777" w:rsidR="00350CE5" w:rsidRPr="004E7401" w:rsidRDefault="000C1BD9">
            <w:pPr>
              <w:jc w:val="both"/>
              <w:rPr>
                <w:rFonts w:ascii="Arial" w:eastAsia="Microsoft YaHei" w:hAnsi="Arial"/>
                <w:highlight w:val="yellow"/>
              </w:rPr>
            </w:pPr>
            <w:r w:rsidRPr="004E7401">
              <w:rPr>
                <w:rFonts w:ascii="Arial" w:eastAsia="Microsoft YaHei" w:hAnsi="Arial"/>
                <w:highlight w:val="yellow"/>
              </w:rPr>
              <w:t xml:space="preserve">CE7d. Se han identificado distintas formas de gestión de la información según el tipo de base de datos no relacionales . </w:t>
            </w:r>
          </w:p>
        </w:tc>
        <w:tc>
          <w:tcPr>
            <w:tcW w:w="1812" w:type="dxa"/>
            <w:tcBorders>
              <w:left w:val="single" w:sz="8" w:space="0" w:color="000001"/>
              <w:bottom w:val="single" w:sz="8" w:space="0" w:color="000001"/>
              <w:right w:val="single" w:sz="8" w:space="0" w:color="000001"/>
            </w:tcBorders>
            <w:tcMar>
              <w:top w:w="55" w:type="dxa"/>
              <w:left w:w="55" w:type="dxa"/>
              <w:bottom w:w="55" w:type="dxa"/>
              <w:right w:w="57" w:type="dxa"/>
            </w:tcMar>
          </w:tcPr>
          <w:p w14:paraId="7C87F0BD" w14:textId="77777777" w:rsidR="00350CE5" w:rsidRPr="004E7401" w:rsidRDefault="000C1BD9">
            <w:pPr>
              <w:jc w:val="center"/>
              <w:rPr>
                <w:rFonts w:ascii="Arial" w:eastAsia="Microsoft YaHei" w:hAnsi="Arial"/>
                <w:highlight w:val="yellow"/>
              </w:rPr>
            </w:pPr>
            <w:r w:rsidRPr="004E7401">
              <w:rPr>
                <w:rFonts w:ascii="Arial" w:eastAsia="Microsoft YaHei" w:hAnsi="Arial"/>
                <w:highlight w:val="yellow"/>
              </w:rPr>
              <w:t>20%</w:t>
            </w:r>
          </w:p>
        </w:tc>
      </w:tr>
      <w:tr w:rsidR="00350CE5" w14:paraId="10975BC6" w14:textId="77777777">
        <w:tc>
          <w:tcPr>
            <w:tcW w:w="8388" w:type="dxa"/>
            <w:tcBorders>
              <w:left w:val="single" w:sz="8" w:space="0" w:color="000001"/>
              <w:bottom w:val="single" w:sz="8" w:space="0" w:color="000001"/>
            </w:tcBorders>
            <w:tcMar>
              <w:top w:w="55" w:type="dxa"/>
              <w:left w:w="55" w:type="dxa"/>
              <w:bottom w:w="55" w:type="dxa"/>
              <w:right w:w="57" w:type="dxa"/>
            </w:tcMar>
          </w:tcPr>
          <w:p w14:paraId="4C81FE77" w14:textId="77777777" w:rsidR="00350CE5" w:rsidRPr="004E7401" w:rsidRDefault="000C1BD9">
            <w:pPr>
              <w:jc w:val="both"/>
              <w:rPr>
                <w:rFonts w:ascii="Arial" w:eastAsia="Microsoft YaHei" w:hAnsi="Arial"/>
                <w:highlight w:val="yellow"/>
              </w:rPr>
            </w:pPr>
            <w:r w:rsidRPr="004E7401">
              <w:rPr>
                <w:rFonts w:ascii="Arial" w:eastAsia="Microsoft YaHei" w:hAnsi="Arial"/>
                <w:highlight w:val="yellow"/>
              </w:rPr>
              <w:t xml:space="preserve">CE7e. Se han utilizado las herramientas del sistema gestor para la gestión de la información almacenada . </w:t>
            </w:r>
          </w:p>
        </w:tc>
        <w:tc>
          <w:tcPr>
            <w:tcW w:w="1812" w:type="dxa"/>
            <w:tcBorders>
              <w:left w:val="single" w:sz="8" w:space="0" w:color="000001"/>
              <w:bottom w:val="single" w:sz="8" w:space="0" w:color="000001"/>
              <w:right w:val="single" w:sz="8" w:space="0" w:color="000001"/>
            </w:tcBorders>
            <w:tcMar>
              <w:top w:w="55" w:type="dxa"/>
              <w:left w:w="55" w:type="dxa"/>
              <w:bottom w:w="55" w:type="dxa"/>
              <w:right w:w="57" w:type="dxa"/>
            </w:tcMar>
          </w:tcPr>
          <w:p w14:paraId="320BFA8A" w14:textId="77777777" w:rsidR="00350CE5" w:rsidRPr="004E7401" w:rsidRDefault="000C1BD9">
            <w:pPr>
              <w:jc w:val="center"/>
              <w:rPr>
                <w:rFonts w:ascii="Arial" w:eastAsia="Microsoft YaHei" w:hAnsi="Arial"/>
                <w:highlight w:val="yellow"/>
              </w:rPr>
            </w:pPr>
            <w:r w:rsidRPr="004E7401">
              <w:rPr>
                <w:rFonts w:ascii="Arial" w:eastAsia="Microsoft YaHei" w:hAnsi="Arial"/>
                <w:highlight w:val="yellow"/>
              </w:rPr>
              <w:t>20%</w:t>
            </w:r>
          </w:p>
        </w:tc>
      </w:tr>
      <w:tr w:rsidR="00350CE5" w14:paraId="0ACF0A55" w14:textId="77777777" w:rsidTr="001A7F05">
        <w:tc>
          <w:tcPr>
            <w:tcW w:w="8388" w:type="dxa"/>
            <w:tcBorders>
              <w:left w:val="single" w:sz="8" w:space="0" w:color="000001"/>
              <w:bottom w:val="single" w:sz="8" w:space="0" w:color="000001"/>
            </w:tcBorders>
            <w:shd w:val="clear" w:color="auto" w:fill="024E7A" w:themeFill="accent2" w:themeFillShade="BF"/>
            <w:tcMar>
              <w:top w:w="55" w:type="dxa"/>
              <w:left w:w="55" w:type="dxa"/>
              <w:bottom w:w="55" w:type="dxa"/>
              <w:right w:w="57" w:type="dxa"/>
            </w:tcMar>
          </w:tcPr>
          <w:p w14:paraId="19A87407" w14:textId="77777777" w:rsidR="00350CE5" w:rsidRPr="001A7F05" w:rsidRDefault="000C1BD9" w:rsidP="001A7F05">
            <w:pPr>
              <w:jc w:val="right"/>
              <w:rPr>
                <w:rFonts w:ascii="Arial" w:hAnsi="Arial"/>
                <w:b/>
                <w:color w:val="FFFFFF" w:themeColor="background1"/>
              </w:rPr>
            </w:pPr>
            <w:r w:rsidRPr="001A7F05">
              <w:rPr>
                <w:rFonts w:ascii="Arial" w:hAnsi="Arial"/>
                <w:b/>
                <w:color w:val="FFFFFF" w:themeColor="background1"/>
              </w:rPr>
              <w:t>TOTAL</w:t>
            </w:r>
          </w:p>
        </w:tc>
        <w:tc>
          <w:tcPr>
            <w:tcW w:w="1812" w:type="dxa"/>
            <w:tcBorders>
              <w:left w:val="single" w:sz="8" w:space="0" w:color="000001"/>
              <w:bottom w:val="single" w:sz="8" w:space="0" w:color="000001"/>
              <w:right w:val="single" w:sz="8" w:space="0" w:color="000001"/>
            </w:tcBorders>
            <w:shd w:val="clear" w:color="auto" w:fill="024E7A" w:themeFill="accent2" w:themeFillShade="BF"/>
            <w:tcMar>
              <w:top w:w="55" w:type="dxa"/>
              <w:left w:w="55" w:type="dxa"/>
              <w:bottom w:w="55" w:type="dxa"/>
              <w:right w:w="57" w:type="dxa"/>
            </w:tcMar>
          </w:tcPr>
          <w:p w14:paraId="6E77F3C0" w14:textId="77777777" w:rsidR="00350CE5" w:rsidRPr="001A7F05" w:rsidRDefault="000C1BD9" w:rsidP="001A7F05">
            <w:pPr>
              <w:jc w:val="center"/>
              <w:rPr>
                <w:rFonts w:ascii="Arial" w:hAnsi="Arial"/>
                <w:b/>
                <w:color w:val="FFFFFF" w:themeColor="background1"/>
              </w:rPr>
            </w:pPr>
            <w:r w:rsidRPr="001A7F05">
              <w:rPr>
                <w:rFonts w:ascii="Arial" w:hAnsi="Arial"/>
                <w:b/>
                <w:color w:val="FFFFFF" w:themeColor="background1"/>
              </w:rPr>
              <w:t>100%</w:t>
            </w:r>
          </w:p>
        </w:tc>
      </w:tr>
    </w:tbl>
    <w:p w14:paraId="43CC22D7" w14:textId="77777777" w:rsidR="00350CE5" w:rsidRDefault="00350CE5">
      <w:pPr>
        <w:tabs>
          <w:tab w:val="left" w:pos="696"/>
        </w:tabs>
        <w:spacing w:before="198" w:line="360" w:lineRule="auto"/>
        <w:jc w:val="both"/>
        <w:rPr>
          <w:rFonts w:ascii="Arial" w:eastAsia="Microsoft YaHei" w:hAnsi="Arial"/>
        </w:rPr>
      </w:pPr>
    </w:p>
    <w:p w14:paraId="09616248" w14:textId="77777777" w:rsidR="00350CE5" w:rsidRDefault="000C1BD9">
      <w:pPr>
        <w:spacing w:line="360" w:lineRule="auto"/>
        <w:jc w:val="both"/>
        <w:rPr>
          <w:rFonts w:ascii="Arial" w:eastAsia="Microsoft YaHei" w:hAnsi="Arial"/>
        </w:rPr>
      </w:pPr>
      <w:r w:rsidRPr="004E7401">
        <w:rPr>
          <w:rFonts w:ascii="Arial" w:eastAsia="Microsoft YaHei" w:hAnsi="Arial"/>
          <w:highlight w:val="yellow"/>
        </w:rPr>
        <w:t>La distribución principal es la establecida en el apartado 4: RA1 en UP1; RA6 en UP2, UP3 y UP4; RA2 en UP5, UP7 y UP9; RA3 en UP6 y UP7; RA4 en UP8; RA5 en UP10; y RA7</w:t>
      </w:r>
      <w:r>
        <w:rPr>
          <w:rFonts w:ascii="Arial" w:eastAsia="Microsoft YaHei" w:hAnsi="Arial"/>
          <w:shd w:val="clear" w:color="auto" w:fill="FFFF00"/>
        </w:rPr>
        <w:t xml:space="preserve"> </w:t>
      </w:r>
      <w:r w:rsidRPr="004E7401">
        <w:rPr>
          <w:rFonts w:ascii="Arial" w:eastAsia="Microsoft YaHei" w:hAnsi="Arial"/>
          <w:highlight w:val="yellow"/>
        </w:rPr>
        <w:t>en UP11.</w:t>
      </w:r>
      <w:r>
        <w:rPr>
          <w:rFonts w:ascii="Arial" w:eastAsia="Microsoft YaHei" w:hAnsi="Arial"/>
        </w:rPr>
        <w:t xml:space="preserve"> Cuando un mismo CCEE se trabaje y evalúe en varias UUPP, su valor no se duplicará: las fichas de las UUPP distribuirán previamente la fracción de cada evidencia o establecerán el procedimiento de integración para obtener una única calificación del criterio.</w:t>
      </w:r>
    </w:p>
    <w:p w14:paraId="78042544" w14:textId="77777777" w:rsidR="00350CE5" w:rsidRDefault="000C1BD9">
      <w:pPr>
        <w:spacing w:before="170" w:line="360" w:lineRule="auto"/>
        <w:jc w:val="both"/>
        <w:rPr>
          <w:rFonts w:ascii="Arial" w:eastAsia="Microsoft YaHei" w:hAnsi="Arial"/>
        </w:rPr>
      </w:pPr>
      <w:r>
        <w:rPr>
          <w:rFonts w:ascii="Arial" w:eastAsia="Microsoft YaHei" w:hAnsi="Arial"/>
        </w:rPr>
        <w:t>La nota de una UUPP podrá comunicarse con finalidad orientativa, calculándola únicamente a partir de las evidencias obtenidas en dicha unidad. Esta nota no se sumará nuevamente a la calificación del módulo, porque su aportación ya está incluida en los CCEE y RRAA correspondientes.</w:t>
      </w:r>
    </w:p>
    <w:p w14:paraId="52169BFC" w14:textId="77777777" w:rsidR="00350CE5" w:rsidRDefault="00350CE5">
      <w:pPr>
        <w:tabs>
          <w:tab w:val="left" w:pos="696"/>
        </w:tabs>
        <w:spacing w:before="198" w:line="360" w:lineRule="auto"/>
        <w:jc w:val="both"/>
        <w:rPr>
          <w:rFonts w:ascii="Arial" w:eastAsia="Microsoft YaHei" w:hAnsi="Arial"/>
        </w:rPr>
      </w:pPr>
    </w:p>
    <w:p w14:paraId="486AFD2B" w14:textId="77777777" w:rsidR="00350CE5" w:rsidRPr="004E7401" w:rsidRDefault="000C1BD9" w:rsidP="004E7401">
      <w:pPr>
        <w:pStyle w:val="Ttulo2"/>
        <w:spacing w:before="0"/>
        <w:rPr>
          <w:rFonts w:ascii="Arial" w:hAnsi="Arial"/>
          <w:sz w:val="28"/>
          <w:szCs w:val="28"/>
        </w:rPr>
      </w:pPr>
      <w:bookmarkStart w:id="47" w:name="_Toc239085658"/>
      <w:r w:rsidRPr="004E7401">
        <w:rPr>
          <w:rFonts w:ascii="Arial" w:hAnsi="Arial"/>
          <w:sz w:val="28"/>
          <w:szCs w:val="28"/>
        </w:rPr>
        <w:t>Procedimientos e instrumentos de evaluación</w:t>
      </w:r>
      <w:bookmarkEnd w:id="47"/>
    </w:p>
    <w:p w14:paraId="4B7F46AB" w14:textId="77777777" w:rsidR="00350CE5" w:rsidRDefault="000C1BD9">
      <w:pPr>
        <w:spacing w:after="113" w:line="360" w:lineRule="auto"/>
        <w:jc w:val="both"/>
        <w:rPr>
          <w:rFonts w:ascii="Arial" w:eastAsia="Microsoft YaHei" w:hAnsi="Arial"/>
        </w:rPr>
      </w:pPr>
      <w:r>
        <w:rPr>
          <w:rFonts w:ascii="Arial" w:eastAsia="Microsoft YaHei" w:hAnsi="Arial"/>
        </w:rPr>
        <w:t>El objetivo de la evaluación es determinar el grado de realización de los CCEE y RRAA e indicar las modificaciones pedagógicas necesarias para adaptar la enseñanza al entorno y los alumnos.</w:t>
      </w:r>
    </w:p>
    <w:p w14:paraId="6CC6E51C" w14:textId="77777777" w:rsidR="00350CE5" w:rsidRDefault="000C1BD9">
      <w:pPr>
        <w:spacing w:after="113" w:line="360" w:lineRule="auto"/>
        <w:jc w:val="both"/>
        <w:rPr>
          <w:rFonts w:ascii="Arial" w:eastAsia="Microsoft YaHei" w:hAnsi="Arial"/>
        </w:rPr>
      </w:pPr>
      <w:r>
        <w:rPr>
          <w:rFonts w:ascii="Arial" w:eastAsia="Microsoft YaHei" w:hAnsi="Arial"/>
        </w:rPr>
        <w:t>La evaluación combinará procedimientos variados y coherentes con la naturaleza de los aprendizajes, por lo que no se asignará un porcentaje fijo a cada tipo de instrumento, sino que el valor de una evidencia dependerá del CCEE que permite comprobar y de la fracción previamente asignada dentro de dicho criterio.</w:t>
      </w:r>
    </w:p>
    <w:p w14:paraId="25505EF5" w14:textId="77777777" w:rsidR="00350CE5" w:rsidRDefault="000C1BD9">
      <w:pPr>
        <w:spacing w:after="113" w:line="360" w:lineRule="auto"/>
        <w:jc w:val="both"/>
        <w:rPr>
          <w:rFonts w:ascii="Arial" w:eastAsia="Microsoft YaHei" w:hAnsi="Arial"/>
        </w:rPr>
      </w:pPr>
      <w:r>
        <w:rPr>
          <w:rFonts w:ascii="Arial" w:eastAsia="Microsoft YaHei" w:hAnsi="Arial"/>
        </w:rPr>
        <w:t>Es por ello que los instrumentos de calificación sirven para conocer el grado de cumplimiento de los criterios de evaluación, de ellos se obtiene información que permite orientar, corregir y regular el proceso de aprendizaje, además de fomentar el desarrollo de las competencias.</w:t>
      </w:r>
    </w:p>
    <w:p w14:paraId="1757932E" w14:textId="77777777" w:rsidR="00350CE5" w:rsidRDefault="000C1BD9">
      <w:pPr>
        <w:spacing w:after="113" w:line="360" w:lineRule="auto"/>
        <w:jc w:val="both"/>
        <w:rPr>
          <w:rFonts w:ascii="Arial" w:eastAsia="Microsoft YaHei" w:hAnsi="Arial"/>
        </w:rPr>
      </w:pPr>
      <w:r>
        <w:rPr>
          <w:rFonts w:ascii="Arial" w:eastAsia="Microsoft YaHei" w:hAnsi="Arial"/>
        </w:rPr>
        <w:t>Los instrumentos definidos para este módulo son:</w:t>
      </w:r>
    </w:p>
    <w:tbl>
      <w:tblPr>
        <w:tblW w:w="10440" w:type="dxa"/>
        <w:jc w:val="center"/>
        <w:tblLayout w:type="fixed"/>
        <w:tblCellMar>
          <w:top w:w="70" w:type="dxa"/>
          <w:left w:w="80" w:type="dxa"/>
          <w:bottom w:w="70" w:type="dxa"/>
          <w:right w:w="80" w:type="dxa"/>
        </w:tblCellMar>
        <w:tblLook w:val="04A0" w:firstRow="1" w:lastRow="0" w:firstColumn="1" w:lastColumn="0" w:noHBand="0" w:noVBand="1"/>
      </w:tblPr>
      <w:tblGrid>
        <w:gridCol w:w="1356"/>
        <w:gridCol w:w="3060"/>
        <w:gridCol w:w="6024"/>
      </w:tblGrid>
      <w:tr w:rsidR="00350CE5" w14:paraId="2D710967" w14:textId="77777777">
        <w:trPr>
          <w:cantSplit/>
          <w:tblHeader/>
          <w:jc w:val="center"/>
        </w:trPr>
        <w:tc>
          <w:tcPr>
            <w:tcW w:w="1356"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15B60BB4" w14:textId="77777777" w:rsidR="00350CE5" w:rsidRDefault="000C1BD9">
            <w:pPr>
              <w:jc w:val="center"/>
              <w:rPr>
                <w:rFonts w:ascii="Arial" w:hAnsi="Arial"/>
                <w:b/>
                <w:color w:val="FFFFFF"/>
              </w:rPr>
            </w:pPr>
            <w:r>
              <w:rPr>
                <w:rFonts w:ascii="Arial" w:hAnsi="Arial"/>
                <w:b/>
                <w:color w:val="FFFFFF"/>
              </w:rPr>
              <w:t>Código</w:t>
            </w:r>
          </w:p>
        </w:tc>
        <w:tc>
          <w:tcPr>
            <w:tcW w:w="3060"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03EBB084" w14:textId="77777777" w:rsidR="00350CE5" w:rsidRDefault="000C1BD9">
            <w:pPr>
              <w:jc w:val="center"/>
              <w:rPr>
                <w:rFonts w:ascii="Arial" w:hAnsi="Arial"/>
                <w:b/>
                <w:color w:val="FFFFFF"/>
              </w:rPr>
            </w:pPr>
            <w:r>
              <w:rPr>
                <w:rFonts w:ascii="Arial" w:hAnsi="Arial"/>
                <w:b/>
                <w:color w:val="FFFFFF"/>
              </w:rPr>
              <w:t>Instrumento</w:t>
            </w:r>
          </w:p>
        </w:tc>
        <w:tc>
          <w:tcPr>
            <w:tcW w:w="6024"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03DF6D4E" w14:textId="77777777" w:rsidR="00350CE5" w:rsidRDefault="000C1BD9">
            <w:pPr>
              <w:jc w:val="center"/>
              <w:rPr>
                <w:rFonts w:ascii="Arial" w:hAnsi="Arial"/>
                <w:b/>
                <w:color w:val="FFFFFF"/>
              </w:rPr>
            </w:pPr>
            <w:r>
              <w:rPr>
                <w:rFonts w:ascii="Arial" w:hAnsi="Arial"/>
                <w:b/>
                <w:color w:val="FFFFFF"/>
              </w:rPr>
              <w:t>Aplicación en el módulo</w:t>
            </w:r>
          </w:p>
        </w:tc>
      </w:tr>
      <w:tr w:rsidR="00350CE5" w14:paraId="0AD7BA81" w14:textId="77777777">
        <w:trPr>
          <w:cantSplit/>
          <w:jc w:val="center"/>
        </w:trPr>
        <w:tc>
          <w:tcPr>
            <w:tcW w:w="1356" w:type="dxa"/>
            <w:tcBorders>
              <w:top w:val="single" w:sz="4" w:space="0" w:color="000000"/>
              <w:left w:val="single" w:sz="4" w:space="0" w:color="000000"/>
              <w:bottom w:val="single" w:sz="4" w:space="0" w:color="000000"/>
              <w:right w:val="single" w:sz="4" w:space="0" w:color="000000"/>
            </w:tcBorders>
            <w:vAlign w:val="center"/>
          </w:tcPr>
          <w:p w14:paraId="64827381" w14:textId="77777777" w:rsidR="00350CE5" w:rsidRDefault="000C1BD9">
            <w:pPr>
              <w:jc w:val="center"/>
              <w:rPr>
                <w:rFonts w:ascii="Arial" w:hAnsi="Arial"/>
              </w:rPr>
            </w:pPr>
            <w:r>
              <w:rPr>
                <w:rFonts w:ascii="Arial" w:hAnsi="Arial"/>
              </w:rPr>
              <w:t>IE1</w:t>
            </w:r>
          </w:p>
        </w:tc>
        <w:tc>
          <w:tcPr>
            <w:tcW w:w="3060" w:type="dxa"/>
            <w:tcBorders>
              <w:top w:val="single" w:sz="4" w:space="0" w:color="000000"/>
              <w:left w:val="single" w:sz="4" w:space="0" w:color="000000"/>
              <w:bottom w:val="single" w:sz="4" w:space="0" w:color="000000"/>
              <w:right w:val="single" w:sz="4" w:space="0" w:color="000000"/>
            </w:tcBorders>
            <w:vAlign w:val="center"/>
          </w:tcPr>
          <w:p w14:paraId="7B9619D0" w14:textId="77777777" w:rsidR="00350CE5" w:rsidRDefault="000C1BD9">
            <w:pPr>
              <w:rPr>
                <w:rFonts w:ascii="Arial" w:hAnsi="Arial"/>
              </w:rPr>
            </w:pPr>
            <w:r>
              <w:rPr>
                <w:rFonts w:ascii="Arial" w:hAnsi="Arial"/>
              </w:rPr>
              <w:t>Observación y registro sistemático</w:t>
            </w:r>
          </w:p>
        </w:tc>
        <w:tc>
          <w:tcPr>
            <w:tcW w:w="6024" w:type="dxa"/>
            <w:tcBorders>
              <w:top w:val="single" w:sz="4" w:space="0" w:color="000000"/>
              <w:left w:val="single" w:sz="4" w:space="0" w:color="000000"/>
              <w:bottom w:val="single" w:sz="4" w:space="0" w:color="000000"/>
              <w:right w:val="single" w:sz="4" w:space="0" w:color="000000"/>
            </w:tcBorders>
            <w:vAlign w:val="center"/>
          </w:tcPr>
          <w:p w14:paraId="48694DBA" w14:textId="77777777" w:rsidR="00350CE5" w:rsidRDefault="000C1BD9">
            <w:pPr>
              <w:rPr>
                <w:rFonts w:ascii="Arial" w:hAnsi="Arial"/>
              </w:rPr>
            </w:pPr>
            <w:r>
              <w:rPr>
                <w:rFonts w:ascii="Arial" w:hAnsi="Arial"/>
              </w:rPr>
              <w:t>Seguimiento del proceso, autonomía, uso seguro de herramientas, resolución de incidencias y desempeño individual, mediante listas de control o registros vinculados a CCEE.</w:t>
            </w:r>
          </w:p>
        </w:tc>
      </w:tr>
      <w:tr w:rsidR="00350CE5" w14:paraId="68B01145" w14:textId="77777777">
        <w:trPr>
          <w:cantSplit/>
          <w:jc w:val="center"/>
        </w:trPr>
        <w:tc>
          <w:tcPr>
            <w:tcW w:w="1356" w:type="dxa"/>
            <w:tcBorders>
              <w:top w:val="single" w:sz="4" w:space="0" w:color="000000"/>
              <w:left w:val="single" w:sz="4" w:space="0" w:color="000000"/>
              <w:bottom w:val="single" w:sz="4" w:space="0" w:color="000000"/>
              <w:right w:val="single" w:sz="4" w:space="0" w:color="000000"/>
            </w:tcBorders>
            <w:vAlign w:val="center"/>
          </w:tcPr>
          <w:p w14:paraId="111AA9DA" w14:textId="77777777" w:rsidR="00350CE5" w:rsidRDefault="000C1BD9">
            <w:pPr>
              <w:jc w:val="center"/>
              <w:rPr>
                <w:rFonts w:ascii="Arial" w:hAnsi="Arial"/>
              </w:rPr>
            </w:pPr>
            <w:r>
              <w:rPr>
                <w:rFonts w:ascii="Arial" w:hAnsi="Arial"/>
              </w:rPr>
              <w:t>IE2</w:t>
            </w:r>
          </w:p>
        </w:tc>
        <w:tc>
          <w:tcPr>
            <w:tcW w:w="3060" w:type="dxa"/>
            <w:tcBorders>
              <w:top w:val="single" w:sz="4" w:space="0" w:color="000000"/>
              <w:left w:val="single" w:sz="4" w:space="0" w:color="000000"/>
              <w:bottom w:val="single" w:sz="4" w:space="0" w:color="000000"/>
              <w:right w:val="single" w:sz="4" w:space="0" w:color="000000"/>
            </w:tcBorders>
            <w:vAlign w:val="center"/>
          </w:tcPr>
          <w:p w14:paraId="46F2D282" w14:textId="77777777" w:rsidR="00350CE5" w:rsidRDefault="000C1BD9">
            <w:pPr>
              <w:rPr>
                <w:rFonts w:ascii="Arial" w:hAnsi="Arial"/>
              </w:rPr>
            </w:pPr>
            <w:r>
              <w:rPr>
                <w:rFonts w:ascii="Arial" w:hAnsi="Arial"/>
              </w:rPr>
              <w:t xml:space="preserve">Prácticas y actividades evaluables </w:t>
            </w:r>
          </w:p>
        </w:tc>
        <w:tc>
          <w:tcPr>
            <w:tcW w:w="6024" w:type="dxa"/>
            <w:tcBorders>
              <w:top w:val="single" w:sz="4" w:space="0" w:color="000000"/>
              <w:left w:val="single" w:sz="4" w:space="0" w:color="000000"/>
              <w:bottom w:val="single" w:sz="4" w:space="0" w:color="000000"/>
              <w:right w:val="single" w:sz="4" w:space="0" w:color="000000"/>
            </w:tcBorders>
            <w:vAlign w:val="center"/>
          </w:tcPr>
          <w:p w14:paraId="6C82958C" w14:textId="77777777" w:rsidR="00350CE5" w:rsidRDefault="000C1BD9">
            <w:pPr>
              <w:rPr>
                <w:rFonts w:ascii="Arial" w:hAnsi="Arial"/>
              </w:rPr>
            </w:pPr>
            <w:r>
              <w:rPr>
                <w:rFonts w:ascii="Arial" w:hAnsi="Arial"/>
              </w:rPr>
              <w:t xml:space="preserve">Se utilizarán para comprobar la aplicación de los conocimientos y procedimientos trabajados mediante la realización de tareas relacionadas con los resultados de aprendizaje y criterios de evaluación correspondientes </w:t>
            </w:r>
          </w:p>
        </w:tc>
      </w:tr>
      <w:tr w:rsidR="00350CE5" w14:paraId="4638D2D4" w14:textId="77777777">
        <w:trPr>
          <w:cantSplit/>
          <w:jc w:val="center"/>
        </w:trPr>
        <w:tc>
          <w:tcPr>
            <w:tcW w:w="1356" w:type="dxa"/>
            <w:tcBorders>
              <w:top w:val="single" w:sz="4" w:space="0" w:color="000000"/>
              <w:left w:val="single" w:sz="4" w:space="0" w:color="000000"/>
              <w:bottom w:val="single" w:sz="4" w:space="0" w:color="000000"/>
              <w:right w:val="single" w:sz="4" w:space="0" w:color="000000"/>
            </w:tcBorders>
            <w:vAlign w:val="center"/>
          </w:tcPr>
          <w:p w14:paraId="4593762F" w14:textId="77777777" w:rsidR="00350CE5" w:rsidRDefault="000C1BD9">
            <w:pPr>
              <w:jc w:val="center"/>
              <w:rPr>
                <w:rFonts w:ascii="Arial" w:hAnsi="Arial"/>
              </w:rPr>
            </w:pPr>
            <w:r>
              <w:rPr>
                <w:rFonts w:ascii="Arial" w:hAnsi="Arial"/>
              </w:rPr>
              <w:lastRenderedPageBreak/>
              <w:t>IE3</w:t>
            </w:r>
          </w:p>
        </w:tc>
        <w:tc>
          <w:tcPr>
            <w:tcW w:w="3060" w:type="dxa"/>
            <w:tcBorders>
              <w:top w:val="single" w:sz="4" w:space="0" w:color="000000"/>
              <w:left w:val="single" w:sz="4" w:space="0" w:color="000000"/>
              <w:bottom w:val="single" w:sz="4" w:space="0" w:color="000000"/>
              <w:right w:val="single" w:sz="4" w:space="0" w:color="000000"/>
            </w:tcBorders>
            <w:vAlign w:val="center"/>
          </w:tcPr>
          <w:p w14:paraId="4529B50D" w14:textId="77777777" w:rsidR="00350CE5" w:rsidRDefault="000C1BD9">
            <w:pPr>
              <w:rPr>
                <w:rFonts w:ascii="Arial" w:hAnsi="Arial"/>
              </w:rPr>
            </w:pPr>
            <w:r>
              <w:rPr>
                <w:rFonts w:ascii="Arial" w:hAnsi="Arial"/>
              </w:rPr>
              <w:t>Prueba teórico-práctica</w:t>
            </w:r>
          </w:p>
        </w:tc>
        <w:tc>
          <w:tcPr>
            <w:tcW w:w="6024" w:type="dxa"/>
            <w:tcBorders>
              <w:top w:val="single" w:sz="4" w:space="0" w:color="000000"/>
              <w:left w:val="single" w:sz="4" w:space="0" w:color="000000"/>
              <w:bottom w:val="single" w:sz="4" w:space="0" w:color="000000"/>
              <w:right w:val="single" w:sz="4" w:space="0" w:color="000000"/>
            </w:tcBorders>
            <w:vAlign w:val="center"/>
          </w:tcPr>
          <w:p w14:paraId="6C13949A" w14:textId="77777777" w:rsidR="00350CE5" w:rsidRDefault="000C1BD9">
            <w:pPr>
              <w:rPr>
                <w:rFonts w:ascii="Arial" w:hAnsi="Arial"/>
              </w:rPr>
            </w:pPr>
            <w:r>
              <w:rPr>
                <w:rFonts w:ascii="Arial" w:hAnsi="Arial"/>
              </w:rPr>
              <w:t xml:space="preserve">Se emplearán para comprobar de forma individual el grado de comprensión y aplicación de los aprendizajes mediante cuestiones, ejercicios, problemas o supuestos prácticos </w:t>
            </w:r>
          </w:p>
        </w:tc>
      </w:tr>
      <w:tr w:rsidR="00350CE5" w14:paraId="24D85486" w14:textId="77777777">
        <w:trPr>
          <w:cantSplit/>
          <w:jc w:val="center"/>
        </w:trPr>
        <w:tc>
          <w:tcPr>
            <w:tcW w:w="1356" w:type="dxa"/>
            <w:tcBorders>
              <w:top w:val="single" w:sz="4" w:space="0" w:color="000000"/>
              <w:left w:val="single" w:sz="4" w:space="0" w:color="000000"/>
              <w:bottom w:val="single" w:sz="4" w:space="0" w:color="000000"/>
              <w:right w:val="single" w:sz="4" w:space="0" w:color="000000"/>
            </w:tcBorders>
            <w:vAlign w:val="center"/>
          </w:tcPr>
          <w:p w14:paraId="0CFCE4A9" w14:textId="77777777" w:rsidR="00350CE5" w:rsidRDefault="000C1BD9">
            <w:pPr>
              <w:jc w:val="center"/>
              <w:rPr>
                <w:rFonts w:ascii="Arial" w:hAnsi="Arial"/>
              </w:rPr>
            </w:pPr>
            <w:r>
              <w:rPr>
                <w:rFonts w:ascii="Arial" w:hAnsi="Arial"/>
              </w:rPr>
              <w:t>IE4</w:t>
            </w:r>
          </w:p>
        </w:tc>
        <w:tc>
          <w:tcPr>
            <w:tcW w:w="3060" w:type="dxa"/>
            <w:tcBorders>
              <w:top w:val="single" w:sz="4" w:space="0" w:color="000000"/>
              <w:left w:val="single" w:sz="4" w:space="0" w:color="000000"/>
              <w:bottom w:val="single" w:sz="4" w:space="0" w:color="000000"/>
              <w:right w:val="single" w:sz="4" w:space="0" w:color="000000"/>
            </w:tcBorders>
            <w:vAlign w:val="center"/>
          </w:tcPr>
          <w:p w14:paraId="5CDCF279" w14:textId="77777777" w:rsidR="00350CE5" w:rsidRDefault="000C1BD9">
            <w:pPr>
              <w:rPr>
                <w:rFonts w:ascii="Arial" w:hAnsi="Arial"/>
              </w:rPr>
            </w:pPr>
            <w:r>
              <w:rPr>
                <w:rFonts w:ascii="Arial" w:hAnsi="Arial"/>
              </w:rPr>
              <w:t>Reto, proyecto o producto integrador</w:t>
            </w:r>
          </w:p>
        </w:tc>
        <w:tc>
          <w:tcPr>
            <w:tcW w:w="6024" w:type="dxa"/>
            <w:tcBorders>
              <w:top w:val="single" w:sz="4" w:space="0" w:color="000000"/>
              <w:left w:val="single" w:sz="4" w:space="0" w:color="000000"/>
              <w:bottom w:val="single" w:sz="4" w:space="0" w:color="000000"/>
              <w:right w:val="single" w:sz="4" w:space="0" w:color="000000"/>
            </w:tcBorders>
            <w:vAlign w:val="center"/>
          </w:tcPr>
          <w:p w14:paraId="234EE5F3" w14:textId="77777777" w:rsidR="00350CE5" w:rsidRDefault="000C1BD9">
            <w:pPr>
              <w:rPr>
                <w:rFonts w:ascii="Arial" w:hAnsi="Arial"/>
              </w:rPr>
            </w:pPr>
            <w:r>
              <w:rPr>
                <w:rFonts w:ascii="Arial" w:hAnsi="Arial"/>
              </w:rPr>
              <w:t xml:space="preserve">Desarrollo de una solución de datos con fases, entregables, pruebas, documentación y, cuando proceda, coordinación </w:t>
            </w:r>
            <w:proofErr w:type="spellStart"/>
            <w:r>
              <w:rPr>
                <w:rFonts w:ascii="Arial" w:hAnsi="Arial"/>
              </w:rPr>
              <w:t>intermodular</w:t>
            </w:r>
            <w:proofErr w:type="spellEnd"/>
            <w:r>
              <w:rPr>
                <w:rFonts w:ascii="Arial" w:hAnsi="Arial"/>
              </w:rPr>
              <w:t>.</w:t>
            </w:r>
          </w:p>
        </w:tc>
      </w:tr>
      <w:tr w:rsidR="00350CE5" w14:paraId="0B9D08AE" w14:textId="77777777">
        <w:trPr>
          <w:cantSplit/>
          <w:jc w:val="center"/>
        </w:trPr>
        <w:tc>
          <w:tcPr>
            <w:tcW w:w="1356" w:type="dxa"/>
            <w:tcBorders>
              <w:top w:val="single" w:sz="4" w:space="0" w:color="000000"/>
              <w:left w:val="single" w:sz="4" w:space="0" w:color="000000"/>
              <w:bottom w:val="single" w:sz="4" w:space="0" w:color="000000"/>
              <w:right w:val="single" w:sz="4" w:space="0" w:color="000000"/>
            </w:tcBorders>
            <w:vAlign w:val="center"/>
          </w:tcPr>
          <w:p w14:paraId="1A2F69D4" w14:textId="77777777" w:rsidR="00350CE5" w:rsidRDefault="000C1BD9">
            <w:pPr>
              <w:jc w:val="center"/>
              <w:rPr>
                <w:rFonts w:ascii="Arial" w:hAnsi="Arial"/>
              </w:rPr>
            </w:pPr>
            <w:r>
              <w:rPr>
                <w:rFonts w:ascii="Arial" w:hAnsi="Arial"/>
              </w:rPr>
              <w:t>IE5</w:t>
            </w:r>
          </w:p>
        </w:tc>
        <w:tc>
          <w:tcPr>
            <w:tcW w:w="3060" w:type="dxa"/>
            <w:tcBorders>
              <w:top w:val="single" w:sz="4" w:space="0" w:color="000000"/>
              <w:left w:val="single" w:sz="4" w:space="0" w:color="000000"/>
              <w:bottom w:val="single" w:sz="4" w:space="0" w:color="000000"/>
              <w:right w:val="single" w:sz="4" w:space="0" w:color="000000"/>
            </w:tcBorders>
            <w:vAlign w:val="center"/>
          </w:tcPr>
          <w:p w14:paraId="27FBB8FE" w14:textId="77777777" w:rsidR="00350CE5" w:rsidRDefault="000C1BD9">
            <w:pPr>
              <w:rPr>
                <w:rFonts w:ascii="Arial" w:hAnsi="Arial"/>
              </w:rPr>
            </w:pPr>
            <w:r>
              <w:rPr>
                <w:rFonts w:ascii="Arial" w:hAnsi="Arial"/>
              </w:rPr>
              <w:t>Entrevista, revisión o defensa</w:t>
            </w:r>
          </w:p>
        </w:tc>
        <w:tc>
          <w:tcPr>
            <w:tcW w:w="6024" w:type="dxa"/>
            <w:tcBorders>
              <w:top w:val="single" w:sz="4" w:space="0" w:color="000000"/>
              <w:left w:val="single" w:sz="4" w:space="0" w:color="000000"/>
              <w:bottom w:val="single" w:sz="4" w:space="0" w:color="000000"/>
              <w:right w:val="single" w:sz="4" w:space="0" w:color="000000"/>
            </w:tcBorders>
            <w:vAlign w:val="center"/>
          </w:tcPr>
          <w:p w14:paraId="7EF4ACFB" w14:textId="77777777" w:rsidR="00350CE5" w:rsidRDefault="000C1BD9">
            <w:pPr>
              <w:rPr>
                <w:rFonts w:ascii="Arial" w:hAnsi="Arial"/>
              </w:rPr>
            </w:pPr>
            <w:r>
              <w:rPr>
                <w:rFonts w:ascii="Arial" w:hAnsi="Arial"/>
              </w:rPr>
              <w:t>Explicación de decisiones, demostración del funcionamiento y respuesta a preguntas para comprobar comprensión y autoría.</w:t>
            </w:r>
          </w:p>
        </w:tc>
      </w:tr>
      <w:tr w:rsidR="00350CE5" w14:paraId="3091423D" w14:textId="77777777">
        <w:trPr>
          <w:cantSplit/>
          <w:jc w:val="center"/>
        </w:trPr>
        <w:tc>
          <w:tcPr>
            <w:tcW w:w="1356" w:type="dxa"/>
            <w:tcBorders>
              <w:top w:val="single" w:sz="4" w:space="0" w:color="000000"/>
              <w:left w:val="single" w:sz="4" w:space="0" w:color="000000"/>
              <w:bottom w:val="single" w:sz="4" w:space="0" w:color="000000"/>
              <w:right w:val="single" w:sz="4" w:space="0" w:color="000000"/>
            </w:tcBorders>
            <w:vAlign w:val="center"/>
          </w:tcPr>
          <w:p w14:paraId="2262B97A" w14:textId="77777777" w:rsidR="00350CE5" w:rsidRDefault="000C1BD9">
            <w:pPr>
              <w:jc w:val="center"/>
              <w:rPr>
                <w:rFonts w:ascii="Arial" w:hAnsi="Arial"/>
              </w:rPr>
            </w:pPr>
            <w:r>
              <w:rPr>
                <w:rFonts w:ascii="Arial" w:hAnsi="Arial"/>
              </w:rPr>
              <w:t>IE6</w:t>
            </w:r>
          </w:p>
        </w:tc>
        <w:tc>
          <w:tcPr>
            <w:tcW w:w="3060" w:type="dxa"/>
            <w:tcBorders>
              <w:top w:val="single" w:sz="4" w:space="0" w:color="000000"/>
              <w:left w:val="single" w:sz="4" w:space="0" w:color="000000"/>
              <w:bottom w:val="single" w:sz="4" w:space="0" w:color="000000"/>
              <w:right w:val="single" w:sz="4" w:space="0" w:color="000000"/>
            </w:tcBorders>
            <w:vAlign w:val="center"/>
          </w:tcPr>
          <w:p w14:paraId="407254FD" w14:textId="77777777" w:rsidR="00350CE5" w:rsidRDefault="000C1BD9">
            <w:pPr>
              <w:rPr>
                <w:rFonts w:ascii="Arial" w:hAnsi="Arial"/>
              </w:rPr>
            </w:pPr>
            <w:r>
              <w:rPr>
                <w:rFonts w:ascii="Arial" w:hAnsi="Arial"/>
              </w:rPr>
              <w:t>Informe, portafolio o repositorio</w:t>
            </w:r>
          </w:p>
        </w:tc>
        <w:tc>
          <w:tcPr>
            <w:tcW w:w="6024" w:type="dxa"/>
            <w:tcBorders>
              <w:top w:val="single" w:sz="4" w:space="0" w:color="000000"/>
              <w:left w:val="single" w:sz="4" w:space="0" w:color="000000"/>
              <w:bottom w:val="single" w:sz="4" w:space="0" w:color="000000"/>
              <w:right w:val="single" w:sz="4" w:space="0" w:color="000000"/>
            </w:tcBorders>
            <w:vAlign w:val="center"/>
          </w:tcPr>
          <w:p w14:paraId="7D333550" w14:textId="77777777" w:rsidR="00350CE5" w:rsidRDefault="000C1BD9">
            <w:pPr>
              <w:rPr>
                <w:rFonts w:ascii="Arial" w:hAnsi="Arial"/>
              </w:rPr>
            </w:pPr>
            <w:r>
              <w:rPr>
                <w:rFonts w:ascii="Arial" w:hAnsi="Arial"/>
              </w:rPr>
              <w:t>Recopilación de diagramas, scripts, resultados, incidencias, versiones y documentación técnica del proceso seguido.</w:t>
            </w:r>
          </w:p>
        </w:tc>
      </w:tr>
      <w:tr w:rsidR="00350CE5" w14:paraId="10F06401" w14:textId="77777777">
        <w:trPr>
          <w:cantSplit/>
          <w:jc w:val="center"/>
        </w:trPr>
        <w:tc>
          <w:tcPr>
            <w:tcW w:w="1356" w:type="dxa"/>
            <w:tcBorders>
              <w:top w:val="single" w:sz="4" w:space="0" w:color="000000"/>
              <w:left w:val="single" w:sz="4" w:space="0" w:color="000000"/>
              <w:bottom w:val="single" w:sz="4" w:space="0" w:color="000000"/>
              <w:right w:val="single" w:sz="4" w:space="0" w:color="000000"/>
            </w:tcBorders>
            <w:vAlign w:val="center"/>
          </w:tcPr>
          <w:p w14:paraId="4FA6E185" w14:textId="77777777" w:rsidR="00350CE5" w:rsidRDefault="000C1BD9">
            <w:pPr>
              <w:jc w:val="center"/>
              <w:rPr>
                <w:rFonts w:ascii="Arial" w:hAnsi="Arial"/>
              </w:rPr>
            </w:pPr>
            <w:r>
              <w:rPr>
                <w:rFonts w:ascii="Arial" w:hAnsi="Arial"/>
              </w:rPr>
              <w:t>IE7</w:t>
            </w:r>
          </w:p>
        </w:tc>
        <w:tc>
          <w:tcPr>
            <w:tcW w:w="3060" w:type="dxa"/>
            <w:tcBorders>
              <w:top w:val="single" w:sz="4" w:space="0" w:color="000000"/>
              <w:left w:val="single" w:sz="4" w:space="0" w:color="000000"/>
              <w:bottom w:val="single" w:sz="4" w:space="0" w:color="000000"/>
              <w:right w:val="single" w:sz="4" w:space="0" w:color="000000"/>
            </w:tcBorders>
            <w:vAlign w:val="center"/>
          </w:tcPr>
          <w:p w14:paraId="50269078" w14:textId="77777777" w:rsidR="00350CE5" w:rsidRDefault="000C1BD9">
            <w:pPr>
              <w:rPr>
                <w:rFonts w:ascii="Arial" w:hAnsi="Arial"/>
              </w:rPr>
            </w:pPr>
            <w:r>
              <w:rPr>
                <w:rFonts w:ascii="Arial" w:hAnsi="Arial"/>
              </w:rPr>
              <w:t>Autoevaluación</w:t>
            </w:r>
          </w:p>
        </w:tc>
        <w:tc>
          <w:tcPr>
            <w:tcW w:w="6024" w:type="dxa"/>
            <w:tcBorders>
              <w:top w:val="single" w:sz="4" w:space="0" w:color="000000"/>
              <w:left w:val="single" w:sz="4" w:space="0" w:color="000000"/>
              <w:bottom w:val="single" w:sz="4" w:space="0" w:color="000000"/>
              <w:right w:val="single" w:sz="4" w:space="0" w:color="000000"/>
            </w:tcBorders>
            <w:vAlign w:val="center"/>
          </w:tcPr>
          <w:p w14:paraId="72812DAC" w14:textId="77777777" w:rsidR="00350CE5" w:rsidRDefault="000C1BD9">
            <w:pPr>
              <w:rPr>
                <w:rFonts w:ascii="Arial" w:hAnsi="Arial"/>
              </w:rPr>
            </w:pPr>
            <w:r>
              <w:rPr>
                <w:rFonts w:ascii="Arial" w:hAnsi="Arial"/>
              </w:rPr>
              <w:t>Se utilizará para favorecer que el alumnado reflexione sobre su propio proceso de aprendizaje, identifique sus avances y dificultades y valore el grado de consecución de los objetivos planteados.</w:t>
            </w:r>
          </w:p>
          <w:p w14:paraId="60C216C5" w14:textId="77777777" w:rsidR="00350CE5" w:rsidRDefault="000C1BD9">
            <w:pPr>
              <w:rPr>
                <w:rFonts w:ascii="Arial" w:hAnsi="Arial"/>
              </w:rPr>
            </w:pPr>
            <w:r>
              <w:rPr>
                <w:rFonts w:ascii="Arial" w:hAnsi="Arial"/>
              </w:rPr>
              <w:t>Solo tendrá valor calificativo cuando use indicadores observables vinculados a CCEE.</w:t>
            </w:r>
          </w:p>
        </w:tc>
      </w:tr>
      <w:tr w:rsidR="00350CE5" w14:paraId="469837F1" w14:textId="77777777">
        <w:trPr>
          <w:cantSplit/>
          <w:jc w:val="center"/>
        </w:trPr>
        <w:tc>
          <w:tcPr>
            <w:tcW w:w="1356" w:type="dxa"/>
            <w:tcBorders>
              <w:left w:val="single" w:sz="4" w:space="0" w:color="000000"/>
              <w:bottom w:val="single" w:sz="4" w:space="0" w:color="000000"/>
              <w:right w:val="single" w:sz="4" w:space="0" w:color="000000"/>
            </w:tcBorders>
            <w:vAlign w:val="center"/>
          </w:tcPr>
          <w:p w14:paraId="71392512" w14:textId="77777777" w:rsidR="00350CE5" w:rsidRDefault="000C1BD9">
            <w:pPr>
              <w:jc w:val="center"/>
              <w:rPr>
                <w:rFonts w:ascii="Arial" w:hAnsi="Arial"/>
              </w:rPr>
            </w:pPr>
            <w:r>
              <w:rPr>
                <w:rFonts w:ascii="Arial" w:hAnsi="Arial"/>
              </w:rPr>
              <w:t>IE8</w:t>
            </w:r>
          </w:p>
        </w:tc>
        <w:tc>
          <w:tcPr>
            <w:tcW w:w="3060" w:type="dxa"/>
            <w:tcBorders>
              <w:left w:val="single" w:sz="4" w:space="0" w:color="000000"/>
              <w:bottom w:val="single" w:sz="4" w:space="0" w:color="000000"/>
              <w:right w:val="single" w:sz="4" w:space="0" w:color="000000"/>
            </w:tcBorders>
            <w:vAlign w:val="center"/>
          </w:tcPr>
          <w:p w14:paraId="385011E9" w14:textId="77777777" w:rsidR="00350CE5" w:rsidRDefault="000C1BD9">
            <w:pPr>
              <w:rPr>
                <w:rFonts w:ascii="Arial" w:hAnsi="Arial"/>
              </w:rPr>
            </w:pPr>
            <w:r>
              <w:rPr>
                <w:rFonts w:ascii="Arial" w:hAnsi="Arial"/>
              </w:rPr>
              <w:t>Coevaluación</w:t>
            </w:r>
          </w:p>
        </w:tc>
        <w:tc>
          <w:tcPr>
            <w:tcW w:w="6024" w:type="dxa"/>
            <w:tcBorders>
              <w:left w:val="single" w:sz="4" w:space="0" w:color="000000"/>
              <w:bottom w:val="single" w:sz="4" w:space="0" w:color="000000"/>
              <w:right w:val="single" w:sz="4" w:space="0" w:color="000000"/>
            </w:tcBorders>
            <w:vAlign w:val="center"/>
          </w:tcPr>
          <w:p w14:paraId="72CBE08C" w14:textId="77777777" w:rsidR="00350CE5" w:rsidRDefault="000C1BD9">
            <w:pPr>
              <w:rPr>
                <w:rFonts w:ascii="Arial" w:hAnsi="Arial"/>
              </w:rPr>
            </w:pPr>
            <w:r>
              <w:rPr>
                <w:rFonts w:ascii="Arial" w:hAnsi="Arial"/>
              </w:rPr>
              <w:t>Permitirá que el alumnado participe de forma guiada en la valoración de trabajos o producciones de sus compañeros, desarrollando la capacidad crítica, la responsabilidad y la comprensión de los criterios de calidad establecidos.</w:t>
            </w:r>
          </w:p>
          <w:p w14:paraId="127250F3" w14:textId="77777777" w:rsidR="00350CE5" w:rsidRDefault="000C1BD9">
            <w:pPr>
              <w:rPr>
                <w:rFonts w:ascii="Arial" w:hAnsi="Arial"/>
              </w:rPr>
            </w:pPr>
            <w:r>
              <w:rPr>
                <w:rFonts w:ascii="Arial" w:hAnsi="Arial"/>
              </w:rPr>
              <w:t>Solo tendrá valor calificativo cuando use indicadores observables vinculados a CCEE.</w:t>
            </w:r>
          </w:p>
        </w:tc>
      </w:tr>
      <w:tr w:rsidR="00350CE5" w14:paraId="330CBA73" w14:textId="77777777">
        <w:trPr>
          <w:cantSplit/>
          <w:jc w:val="center"/>
        </w:trPr>
        <w:tc>
          <w:tcPr>
            <w:tcW w:w="1356" w:type="dxa"/>
            <w:tcBorders>
              <w:top w:val="single" w:sz="4" w:space="0" w:color="000000"/>
              <w:left w:val="single" w:sz="4" w:space="0" w:color="000000"/>
              <w:bottom w:val="single" w:sz="4" w:space="0" w:color="000000"/>
              <w:right w:val="single" w:sz="4" w:space="0" w:color="000000"/>
            </w:tcBorders>
            <w:vAlign w:val="center"/>
          </w:tcPr>
          <w:p w14:paraId="58A70532" w14:textId="77777777" w:rsidR="00350CE5" w:rsidRDefault="000C1BD9">
            <w:pPr>
              <w:jc w:val="center"/>
              <w:rPr>
                <w:rFonts w:ascii="Arial" w:hAnsi="Arial"/>
              </w:rPr>
            </w:pPr>
            <w:r>
              <w:rPr>
                <w:rFonts w:ascii="Arial" w:hAnsi="Arial"/>
              </w:rPr>
              <w:t>IE9</w:t>
            </w:r>
          </w:p>
        </w:tc>
        <w:tc>
          <w:tcPr>
            <w:tcW w:w="3060" w:type="dxa"/>
            <w:tcBorders>
              <w:top w:val="single" w:sz="4" w:space="0" w:color="000000"/>
              <w:left w:val="single" w:sz="4" w:space="0" w:color="000000"/>
              <w:bottom w:val="single" w:sz="4" w:space="0" w:color="000000"/>
              <w:right w:val="single" w:sz="4" w:space="0" w:color="000000"/>
            </w:tcBorders>
            <w:vAlign w:val="center"/>
          </w:tcPr>
          <w:p w14:paraId="1A7F378B" w14:textId="77777777" w:rsidR="00350CE5" w:rsidRDefault="000C1BD9">
            <w:pPr>
              <w:rPr>
                <w:rFonts w:ascii="Arial" w:hAnsi="Arial"/>
              </w:rPr>
            </w:pPr>
            <w:r>
              <w:rPr>
                <w:rFonts w:ascii="Arial" w:hAnsi="Arial"/>
              </w:rPr>
              <w:t>Informe de la formación en empresa</w:t>
            </w:r>
          </w:p>
        </w:tc>
        <w:tc>
          <w:tcPr>
            <w:tcW w:w="6024" w:type="dxa"/>
            <w:tcBorders>
              <w:top w:val="single" w:sz="4" w:space="0" w:color="000000"/>
              <w:left w:val="single" w:sz="4" w:space="0" w:color="000000"/>
              <w:bottom w:val="single" w:sz="4" w:space="0" w:color="000000"/>
              <w:right w:val="single" w:sz="4" w:space="0" w:color="000000"/>
            </w:tcBorders>
            <w:vAlign w:val="center"/>
          </w:tcPr>
          <w:p w14:paraId="1D8283F3" w14:textId="77777777" w:rsidR="00350CE5" w:rsidRDefault="000C1BD9">
            <w:pPr>
              <w:rPr>
                <w:rFonts w:ascii="Arial" w:hAnsi="Arial"/>
              </w:rPr>
            </w:pPr>
            <w:r>
              <w:rPr>
                <w:rFonts w:ascii="Arial" w:hAnsi="Arial"/>
              </w:rPr>
              <w:t>Valoración de los RRAA desarrollados o reforzados en la empresa, integrada por el profesorado responsable del módulo.</w:t>
            </w:r>
          </w:p>
        </w:tc>
      </w:tr>
      <w:tr w:rsidR="00350CE5" w14:paraId="72CD774E" w14:textId="77777777">
        <w:trPr>
          <w:cantSplit/>
          <w:jc w:val="center"/>
        </w:trPr>
        <w:tc>
          <w:tcPr>
            <w:tcW w:w="1356" w:type="dxa"/>
            <w:tcBorders>
              <w:top w:val="single" w:sz="4" w:space="0" w:color="000000"/>
              <w:left w:val="single" w:sz="4" w:space="0" w:color="000000"/>
              <w:bottom w:val="single" w:sz="4" w:space="0" w:color="000000"/>
              <w:right w:val="single" w:sz="4" w:space="0" w:color="000000"/>
            </w:tcBorders>
            <w:vAlign w:val="center"/>
          </w:tcPr>
          <w:p w14:paraId="0A5997F6" w14:textId="77777777" w:rsidR="00350CE5" w:rsidRDefault="000C1BD9">
            <w:pPr>
              <w:jc w:val="center"/>
              <w:rPr>
                <w:rFonts w:ascii="Arial" w:hAnsi="Arial"/>
              </w:rPr>
            </w:pPr>
            <w:r>
              <w:rPr>
                <w:rFonts w:ascii="Arial" w:hAnsi="Arial"/>
              </w:rPr>
              <w:t>IE10</w:t>
            </w:r>
          </w:p>
        </w:tc>
        <w:tc>
          <w:tcPr>
            <w:tcW w:w="3060" w:type="dxa"/>
            <w:tcBorders>
              <w:top w:val="single" w:sz="4" w:space="0" w:color="000000"/>
              <w:left w:val="single" w:sz="4" w:space="0" w:color="000000"/>
              <w:bottom w:val="single" w:sz="4" w:space="0" w:color="000000"/>
              <w:right w:val="single" w:sz="4" w:space="0" w:color="000000"/>
            </w:tcBorders>
            <w:vAlign w:val="center"/>
          </w:tcPr>
          <w:p w14:paraId="2A27651A" w14:textId="77777777" w:rsidR="00350CE5" w:rsidRDefault="000C1BD9">
            <w:pPr>
              <w:rPr>
                <w:rFonts w:ascii="Arial" w:hAnsi="Arial"/>
              </w:rPr>
            </w:pPr>
            <w:r>
              <w:rPr>
                <w:rFonts w:ascii="Arial" w:hAnsi="Arial"/>
              </w:rPr>
              <w:t>Actividad de recuperación</w:t>
            </w:r>
          </w:p>
        </w:tc>
        <w:tc>
          <w:tcPr>
            <w:tcW w:w="6024" w:type="dxa"/>
            <w:tcBorders>
              <w:top w:val="single" w:sz="4" w:space="0" w:color="000000"/>
              <w:left w:val="single" w:sz="4" w:space="0" w:color="000000"/>
              <w:bottom w:val="single" w:sz="4" w:space="0" w:color="000000"/>
              <w:right w:val="single" w:sz="4" w:space="0" w:color="000000"/>
            </w:tcBorders>
            <w:vAlign w:val="center"/>
          </w:tcPr>
          <w:p w14:paraId="445E5AC8" w14:textId="77777777" w:rsidR="00350CE5" w:rsidRDefault="000C1BD9">
            <w:pPr>
              <w:rPr>
                <w:rFonts w:ascii="Arial" w:hAnsi="Arial"/>
              </w:rPr>
            </w:pPr>
            <w:r>
              <w:rPr>
                <w:rFonts w:ascii="Arial" w:hAnsi="Arial"/>
              </w:rPr>
              <w:t>Actividad equivalente, prueba, corrección, ampliación, o entrevista dirigido a los CCEE o RRAA pendientes.</w:t>
            </w:r>
          </w:p>
        </w:tc>
      </w:tr>
      <w:tr w:rsidR="00350CE5" w14:paraId="0FC55639" w14:textId="77777777">
        <w:trPr>
          <w:cantSplit/>
          <w:jc w:val="center"/>
        </w:trPr>
        <w:tc>
          <w:tcPr>
            <w:tcW w:w="1356" w:type="dxa"/>
            <w:tcBorders>
              <w:top w:val="single" w:sz="4" w:space="0" w:color="000000"/>
              <w:left w:val="single" w:sz="4" w:space="0" w:color="000000"/>
              <w:bottom w:val="single" w:sz="4" w:space="0" w:color="000000"/>
            </w:tcBorders>
            <w:vAlign w:val="center"/>
          </w:tcPr>
          <w:p w14:paraId="4F66E492" w14:textId="77777777" w:rsidR="00350CE5" w:rsidRDefault="000C1BD9">
            <w:pPr>
              <w:jc w:val="center"/>
              <w:rPr>
                <w:rFonts w:ascii="Arial" w:hAnsi="Arial"/>
              </w:rPr>
            </w:pPr>
            <w:r>
              <w:rPr>
                <w:rFonts w:ascii="Arial" w:hAnsi="Arial"/>
              </w:rPr>
              <w:t>IE11</w:t>
            </w:r>
          </w:p>
        </w:tc>
        <w:tc>
          <w:tcPr>
            <w:tcW w:w="3060" w:type="dxa"/>
            <w:tcBorders>
              <w:top w:val="single" w:sz="4" w:space="0" w:color="000000"/>
              <w:left w:val="single" w:sz="4" w:space="0" w:color="000000"/>
              <w:bottom w:val="single" w:sz="4" w:space="0" w:color="000000"/>
            </w:tcBorders>
            <w:vAlign w:val="center"/>
          </w:tcPr>
          <w:p w14:paraId="395B8AFC" w14:textId="77777777" w:rsidR="00350CE5" w:rsidRDefault="000C1BD9">
            <w:pPr>
              <w:rPr>
                <w:rFonts w:ascii="Arial" w:hAnsi="Arial"/>
              </w:rPr>
            </w:pPr>
            <w:r>
              <w:rPr>
                <w:rFonts w:ascii="Arial" w:hAnsi="Arial"/>
              </w:rPr>
              <w:t>Debate</w:t>
            </w:r>
          </w:p>
        </w:tc>
        <w:tc>
          <w:tcPr>
            <w:tcW w:w="6024" w:type="dxa"/>
            <w:tcBorders>
              <w:top w:val="single" w:sz="4" w:space="0" w:color="000000"/>
              <w:left w:val="single" w:sz="4" w:space="0" w:color="000000"/>
              <w:bottom w:val="single" w:sz="4" w:space="0" w:color="000000"/>
              <w:right w:val="single" w:sz="4" w:space="0" w:color="000000"/>
            </w:tcBorders>
            <w:vAlign w:val="center"/>
          </w:tcPr>
          <w:p w14:paraId="07EFA624" w14:textId="77777777" w:rsidR="00350CE5" w:rsidRDefault="000C1BD9">
            <w:pPr>
              <w:rPr>
                <w:rFonts w:ascii="Arial" w:hAnsi="Arial"/>
              </w:rPr>
            </w:pPr>
            <w:r>
              <w:rPr>
                <w:rFonts w:ascii="Arial" w:hAnsi="Arial"/>
              </w:rPr>
              <w:t xml:space="preserve">Intercambio organizado de ideas y argumentos sobre problemas o situaciones previamente planteadas. Permite valorar la participación, la capacidad de argumentación, el respeto de los turnos de palabra, la escucha activa, el uso adecuado del vocabulario y la capacidad para contrastar y justificar diferentes puntos de vista. </w:t>
            </w:r>
          </w:p>
        </w:tc>
      </w:tr>
      <w:tr w:rsidR="00350CE5" w14:paraId="3088C430" w14:textId="77777777">
        <w:trPr>
          <w:cantSplit/>
          <w:jc w:val="center"/>
        </w:trPr>
        <w:tc>
          <w:tcPr>
            <w:tcW w:w="1356" w:type="dxa"/>
            <w:tcBorders>
              <w:left w:val="single" w:sz="4" w:space="0" w:color="000000"/>
              <w:bottom w:val="single" w:sz="4" w:space="0" w:color="000000"/>
            </w:tcBorders>
            <w:vAlign w:val="center"/>
          </w:tcPr>
          <w:p w14:paraId="20898374" w14:textId="77777777" w:rsidR="00350CE5" w:rsidRDefault="000C1BD9">
            <w:pPr>
              <w:jc w:val="center"/>
              <w:rPr>
                <w:rFonts w:ascii="Arial" w:hAnsi="Arial"/>
              </w:rPr>
            </w:pPr>
            <w:r>
              <w:rPr>
                <w:rFonts w:ascii="Arial" w:hAnsi="Arial"/>
              </w:rPr>
              <w:lastRenderedPageBreak/>
              <w:t>IE12</w:t>
            </w:r>
          </w:p>
        </w:tc>
        <w:tc>
          <w:tcPr>
            <w:tcW w:w="3060" w:type="dxa"/>
            <w:tcBorders>
              <w:left w:val="single" w:sz="4" w:space="0" w:color="000000"/>
              <w:bottom w:val="single" w:sz="4" w:space="0" w:color="000000"/>
            </w:tcBorders>
            <w:vAlign w:val="center"/>
          </w:tcPr>
          <w:p w14:paraId="5684BC33" w14:textId="77777777" w:rsidR="00350CE5" w:rsidRDefault="000C1BD9">
            <w:pPr>
              <w:spacing w:after="113" w:line="360" w:lineRule="auto"/>
              <w:jc w:val="both"/>
              <w:rPr>
                <w:rFonts w:ascii="Arial" w:eastAsia="Microsoft YaHei" w:hAnsi="Arial"/>
              </w:rPr>
            </w:pPr>
            <w:r>
              <w:rPr>
                <w:rFonts w:ascii="Arial" w:eastAsia="Microsoft YaHei" w:hAnsi="Arial"/>
              </w:rPr>
              <w:t>Cumplimiento de plazos de entrega</w:t>
            </w:r>
          </w:p>
        </w:tc>
        <w:tc>
          <w:tcPr>
            <w:tcW w:w="6024" w:type="dxa"/>
            <w:tcBorders>
              <w:left w:val="single" w:sz="4" w:space="0" w:color="000000"/>
              <w:bottom w:val="single" w:sz="4" w:space="0" w:color="000000"/>
              <w:right w:val="single" w:sz="4" w:space="0" w:color="000000"/>
            </w:tcBorders>
            <w:vAlign w:val="center"/>
          </w:tcPr>
          <w:p w14:paraId="3D34E02C" w14:textId="77777777" w:rsidR="00350CE5" w:rsidRDefault="000C1BD9">
            <w:pPr>
              <w:rPr>
                <w:rFonts w:ascii="Arial" w:hAnsi="Arial"/>
              </w:rPr>
            </w:pPr>
            <w:r>
              <w:rPr>
                <w:rFonts w:ascii="Arial" w:hAnsi="Arial"/>
              </w:rPr>
              <w:t xml:space="preserve">Registro sistemático del cumplimiento de las fechas y los hitos establecidos para la realización y entrega de actividades, tareas o proyectos. Permite valorar la planificación, la organización, la responsabilidad, la autonomía y el cumplimiento de los compromisos adquiridos, teniendo en cuenta las circunstancias justificadas y las adaptaciones previamente acordadas. </w:t>
            </w:r>
          </w:p>
        </w:tc>
      </w:tr>
    </w:tbl>
    <w:p w14:paraId="09DB34DD" w14:textId="77777777" w:rsidR="00350CE5" w:rsidRDefault="00350CE5"/>
    <w:p w14:paraId="3987CA71" w14:textId="77777777" w:rsidR="00350CE5" w:rsidRDefault="000C1BD9">
      <w:pPr>
        <w:spacing w:before="113" w:after="113" w:line="360" w:lineRule="auto"/>
        <w:jc w:val="both"/>
        <w:rPr>
          <w:rFonts w:ascii="Arial" w:eastAsia="Microsoft YaHei" w:hAnsi="Arial"/>
        </w:rPr>
      </w:pPr>
      <w:r>
        <w:rPr>
          <w:rFonts w:ascii="Arial" w:eastAsia="Microsoft YaHei" w:hAnsi="Arial"/>
        </w:rPr>
        <w:t xml:space="preserve">Los instrumentos de evaluación no tendrán necesariamente una ponderación propia e independiente. Su utilización tendrá como finalidad obtener evidencias que permitan valorar el grado de adquisición de los resultados de aprendizaje y de sus criterios de evaluación. Un mismo instrumento podrá proporcionar evidencias de varios criterios de evaluación y, del mismo modo, un criterio podrá ser valorado mediante diferentes instrumentos a lo largo del proceso de enseñanza-aprendizaje </w:t>
      </w:r>
    </w:p>
    <w:p w14:paraId="296E27D2" w14:textId="3B1E0A34" w:rsidR="00350CE5" w:rsidRDefault="000C1BD9">
      <w:pPr>
        <w:spacing w:before="113" w:after="113" w:line="360" w:lineRule="auto"/>
        <w:jc w:val="both"/>
        <w:rPr>
          <w:rFonts w:ascii="Arial" w:eastAsia="Microsoft YaHei" w:hAnsi="Arial"/>
        </w:rPr>
      </w:pPr>
      <w:r>
        <w:rPr>
          <w:rFonts w:ascii="Arial" w:eastAsia="Microsoft YaHei" w:hAnsi="Arial"/>
        </w:rPr>
        <w:t xml:space="preserve">Por regla general, las entregas de supuestos prácticos, actividades y exposiciones se realizarán en la plataforma AULES, estableciendo una fecha máxima de entrega, pasada la cual no se podrá entregar de forma general. De la misma forma ocurre con las pruebas objetivas realizadas en clase, cuya fecha límite de entrega se corresponderá con la hora de finalización de clase, por lo </w:t>
      </w:r>
      <w:r w:rsidR="00F65FC0">
        <w:rPr>
          <w:rFonts w:ascii="Arial" w:eastAsia="Microsoft YaHei" w:hAnsi="Arial"/>
        </w:rPr>
        <w:t>que,</w:t>
      </w:r>
      <w:r>
        <w:rPr>
          <w:rFonts w:ascii="Arial" w:eastAsia="Microsoft YaHei" w:hAnsi="Arial"/>
        </w:rPr>
        <w:t xml:space="preserve"> una vez finalizada la hora de clase, no se admitirá ningún tipo de entrega.</w:t>
      </w:r>
    </w:p>
    <w:p w14:paraId="01FA63CE" w14:textId="77777777" w:rsidR="00350CE5" w:rsidRDefault="000C1BD9">
      <w:pPr>
        <w:spacing w:after="113" w:line="360" w:lineRule="auto"/>
        <w:jc w:val="both"/>
        <w:rPr>
          <w:rFonts w:ascii="Arial" w:eastAsia="Microsoft YaHei" w:hAnsi="Arial"/>
        </w:rPr>
      </w:pPr>
      <w:r>
        <w:rPr>
          <w:rFonts w:ascii="Arial" w:eastAsia="Microsoft YaHei" w:hAnsi="Arial"/>
        </w:rPr>
        <w:t xml:space="preserve">Una vez fijados los CCEE y los instrumentos de evaluación se definen los procedimientos que permiten obtener el nivel ejecución del criterio en base a los instrumentos. </w:t>
      </w:r>
    </w:p>
    <w:p w14:paraId="7DD3985E" w14:textId="2E6D564F" w:rsidR="00350CE5" w:rsidRDefault="000C1BD9">
      <w:pPr>
        <w:spacing w:after="113" w:line="360" w:lineRule="auto"/>
        <w:jc w:val="both"/>
      </w:pPr>
      <w:r>
        <w:rPr>
          <w:rFonts w:ascii="Arial" w:eastAsia="Microsoft YaHei" w:hAnsi="Arial"/>
        </w:rPr>
        <w:t xml:space="preserve">El proceso de evaluación finaliza con la obtención de la calificación final del alumnado, teniendo en cuenta el nivel alcanzado en cada uno de los CCEE, aplicando el respectivo porcentaje asignado. Se propone la media ponderada de cada criterio de evaluación dentro de cada RA. </w:t>
      </w:r>
      <w:r>
        <w:rPr>
          <w:rFonts w:ascii="Arial" w:eastAsia="Microsoft YaHei" w:hAnsi="Arial"/>
          <w:u w:val="single"/>
        </w:rPr>
        <w:t xml:space="preserve">Si cada uno de los RA </w:t>
      </w:r>
      <w:r w:rsidR="000F0021">
        <w:rPr>
          <w:rFonts w:ascii="Arial" w:eastAsia="Microsoft YaHei" w:hAnsi="Arial"/>
          <w:u w:val="single"/>
        </w:rPr>
        <w:t xml:space="preserve">esenciales </w:t>
      </w:r>
      <w:r>
        <w:rPr>
          <w:rFonts w:ascii="Arial" w:eastAsia="Microsoft YaHei" w:hAnsi="Arial"/>
          <w:u w:val="single"/>
        </w:rPr>
        <w:t>alcanza una nota superior o igual a 5</w:t>
      </w:r>
      <w:r>
        <w:rPr>
          <w:rFonts w:ascii="Arial" w:eastAsia="Microsoft YaHei" w:hAnsi="Arial"/>
        </w:rPr>
        <w:t>,</w:t>
      </w:r>
      <w:r w:rsidR="000F0021">
        <w:rPr>
          <w:rFonts w:ascii="Arial" w:eastAsia="Microsoft YaHei" w:hAnsi="Arial"/>
        </w:rPr>
        <w:t xml:space="preserve"> </w:t>
      </w:r>
      <w:r w:rsidR="000F0021" w:rsidRPr="0003669F">
        <w:rPr>
          <w:rFonts w:ascii="Arial" w:eastAsia="Microsoft YaHei" w:hAnsi="Arial"/>
          <w:u w:val="single"/>
        </w:rPr>
        <w:t xml:space="preserve">los RA no esenciales </w:t>
      </w:r>
      <w:r w:rsidR="0003669F" w:rsidRPr="0003669F">
        <w:rPr>
          <w:rFonts w:ascii="Arial" w:eastAsia="Microsoft YaHei" w:hAnsi="Arial"/>
          <w:u w:val="single"/>
        </w:rPr>
        <w:t>alcanza una nota superior o igual a 4</w:t>
      </w:r>
      <w:r w:rsidR="007E31AD">
        <w:rPr>
          <w:rFonts w:ascii="Arial" w:eastAsia="Microsoft YaHei" w:hAnsi="Arial"/>
          <w:u w:val="single"/>
        </w:rPr>
        <w:t>,</w:t>
      </w:r>
      <w:r w:rsidR="0003669F" w:rsidRPr="0003669F">
        <w:rPr>
          <w:rFonts w:ascii="Arial" w:eastAsia="Microsoft YaHei" w:hAnsi="Arial"/>
          <w:u w:val="single"/>
        </w:rPr>
        <w:t xml:space="preserve"> la nota final del módulo es igual o superior a 5</w:t>
      </w:r>
      <w:r w:rsidR="00B44BE1">
        <w:rPr>
          <w:rFonts w:ascii="Arial" w:eastAsia="Microsoft YaHei" w:hAnsi="Arial"/>
          <w:u w:val="single"/>
        </w:rPr>
        <w:t xml:space="preserve"> (según los </w:t>
      </w:r>
      <w:r w:rsidR="00381646">
        <w:rPr>
          <w:rFonts w:ascii="Arial" w:eastAsia="Microsoft YaHei" w:hAnsi="Arial"/>
          <w:u w:val="single"/>
        </w:rPr>
        <w:t xml:space="preserve">requisitos </w:t>
      </w:r>
      <w:r w:rsidR="00B44BE1">
        <w:rPr>
          <w:rFonts w:ascii="Arial" w:eastAsia="Microsoft YaHei" w:hAnsi="Arial"/>
          <w:u w:val="single"/>
        </w:rPr>
        <w:t xml:space="preserve">especificado en el </w:t>
      </w:r>
      <w:r w:rsidR="00B44BE1" w:rsidRPr="00B44BE1">
        <w:rPr>
          <w:rFonts w:ascii="Arial" w:eastAsia="Microsoft YaHei" w:hAnsi="Arial"/>
          <w:b/>
          <w:bCs/>
          <w:u w:val="single"/>
        </w:rPr>
        <w:t>apartado 8.7.4</w:t>
      </w:r>
      <w:r w:rsidR="00B44BE1">
        <w:rPr>
          <w:rFonts w:ascii="Arial" w:eastAsia="Microsoft YaHei" w:hAnsi="Arial"/>
          <w:u w:val="single"/>
        </w:rPr>
        <w:t>)</w:t>
      </w:r>
      <w:r w:rsidR="007E31AD">
        <w:rPr>
          <w:rFonts w:ascii="Arial" w:eastAsia="Microsoft YaHei" w:hAnsi="Arial"/>
          <w:u w:val="single"/>
        </w:rPr>
        <w:t xml:space="preserve"> y se obtiene </w:t>
      </w:r>
      <w:r w:rsidR="0011248E">
        <w:rPr>
          <w:rFonts w:ascii="Arial" w:eastAsia="Microsoft YaHei" w:hAnsi="Arial"/>
          <w:u w:val="single"/>
        </w:rPr>
        <w:t>un informe</w:t>
      </w:r>
      <w:r w:rsidR="004C4B48">
        <w:rPr>
          <w:rFonts w:ascii="Arial" w:eastAsia="Microsoft YaHei" w:hAnsi="Arial"/>
          <w:u w:val="single"/>
        </w:rPr>
        <w:t xml:space="preserve"> </w:t>
      </w:r>
      <w:r w:rsidR="00CB6DE2">
        <w:rPr>
          <w:rFonts w:ascii="Arial" w:eastAsia="Microsoft YaHei" w:hAnsi="Arial"/>
          <w:u w:val="single"/>
        </w:rPr>
        <w:t xml:space="preserve"> </w:t>
      </w:r>
      <w:r w:rsidR="0011248E">
        <w:rPr>
          <w:rFonts w:ascii="Arial" w:eastAsia="Microsoft YaHei" w:hAnsi="Arial"/>
          <w:u w:val="single"/>
        </w:rPr>
        <w:t xml:space="preserve"> </w:t>
      </w:r>
      <w:r w:rsidR="0011248E" w:rsidRPr="0011248E">
        <w:rPr>
          <w:rFonts w:ascii="Arial" w:eastAsia="Microsoft YaHei" w:hAnsi="Arial"/>
          <w:b/>
          <w:bCs/>
          <w:u w:val="single"/>
        </w:rPr>
        <w:t>A</w:t>
      </w:r>
      <w:r w:rsidR="00CB6DE2" w:rsidRPr="0011248E">
        <w:rPr>
          <w:rFonts w:ascii="Arial" w:eastAsia="Microsoft YaHei" w:hAnsi="Arial"/>
          <w:b/>
          <w:bCs/>
          <w:u w:val="single"/>
        </w:rPr>
        <w:t>PTO</w:t>
      </w:r>
      <w:r w:rsidR="00CB6DE2">
        <w:rPr>
          <w:rFonts w:ascii="Arial" w:eastAsia="Microsoft YaHei" w:hAnsi="Arial"/>
          <w:u w:val="single"/>
        </w:rPr>
        <w:t xml:space="preserve"> en la formación en empresas</w:t>
      </w:r>
      <w:r w:rsidR="003A50B5">
        <w:rPr>
          <w:rFonts w:ascii="Arial" w:eastAsia="Microsoft YaHei" w:hAnsi="Arial"/>
          <w:u w:val="single"/>
        </w:rPr>
        <w:t>,</w:t>
      </w:r>
      <w:r>
        <w:rPr>
          <w:rFonts w:ascii="Arial" w:eastAsia="Microsoft YaHei" w:hAnsi="Arial"/>
        </w:rPr>
        <w:t xml:space="preserve"> se ha superado el módulo y posee las competencias del mismo. En caso de no alcanzar</w:t>
      </w:r>
      <w:r w:rsidR="00DD7EDB">
        <w:rPr>
          <w:rFonts w:ascii="Arial" w:eastAsia="Microsoft YaHei" w:hAnsi="Arial"/>
        </w:rPr>
        <w:t xml:space="preserve"> la nota mínima </w:t>
      </w:r>
      <w:r w:rsidR="00CC7637">
        <w:rPr>
          <w:rFonts w:ascii="Arial" w:eastAsia="Microsoft YaHei" w:hAnsi="Arial"/>
        </w:rPr>
        <w:t xml:space="preserve">correspondiente </w:t>
      </w:r>
      <w:r w:rsidR="00DD7EDB">
        <w:rPr>
          <w:rFonts w:ascii="Arial" w:eastAsia="Microsoft YaHei" w:hAnsi="Arial"/>
        </w:rPr>
        <w:t>en cada uno de los RA</w:t>
      </w:r>
      <w:r>
        <w:rPr>
          <w:rFonts w:ascii="Arial" w:eastAsia="Microsoft YaHei" w:hAnsi="Arial"/>
        </w:rPr>
        <w:t xml:space="preserve"> </w:t>
      </w:r>
      <w:r w:rsidR="004A1E00">
        <w:rPr>
          <w:rFonts w:ascii="Arial" w:eastAsia="Microsoft YaHei" w:hAnsi="Arial"/>
        </w:rPr>
        <w:t xml:space="preserve">indicados en el apartado </w:t>
      </w:r>
      <w:r w:rsidR="004A1E00" w:rsidRPr="004A1E00">
        <w:rPr>
          <w:rFonts w:ascii="Arial" w:eastAsia="Microsoft YaHei" w:hAnsi="Arial"/>
          <w:b/>
          <w:bCs/>
        </w:rPr>
        <w:t>8.7.4</w:t>
      </w:r>
      <w:r w:rsidR="00551532">
        <w:rPr>
          <w:rFonts w:ascii="Arial" w:eastAsia="Microsoft YaHei" w:hAnsi="Arial"/>
        </w:rPr>
        <w:t xml:space="preserve"> </w:t>
      </w:r>
      <w:r w:rsidR="00877A76">
        <w:rPr>
          <w:rFonts w:ascii="Arial" w:eastAsia="Microsoft YaHei" w:hAnsi="Arial"/>
        </w:rPr>
        <w:t>u</w:t>
      </w:r>
      <w:r w:rsidR="00551532">
        <w:rPr>
          <w:rFonts w:ascii="Arial" w:eastAsia="Microsoft YaHei" w:hAnsi="Arial"/>
        </w:rPr>
        <w:t xml:space="preserve"> </w:t>
      </w:r>
      <w:r w:rsidR="00877A76">
        <w:rPr>
          <w:rFonts w:ascii="Arial" w:eastAsia="Microsoft YaHei" w:hAnsi="Arial"/>
        </w:rPr>
        <w:t>obtiene</w:t>
      </w:r>
      <w:r w:rsidR="004C4B48">
        <w:rPr>
          <w:rFonts w:ascii="Arial" w:eastAsia="Microsoft YaHei" w:hAnsi="Arial"/>
        </w:rPr>
        <w:t xml:space="preserve"> un informe </w:t>
      </w:r>
      <w:r w:rsidR="004C4B48" w:rsidRPr="004C4B48">
        <w:rPr>
          <w:rFonts w:ascii="Arial" w:eastAsia="Microsoft YaHei" w:hAnsi="Arial"/>
          <w:b/>
          <w:bCs/>
        </w:rPr>
        <w:t>NO</w:t>
      </w:r>
      <w:r w:rsidR="00551532" w:rsidRPr="004C4B48">
        <w:rPr>
          <w:rFonts w:ascii="Arial" w:eastAsia="Microsoft YaHei" w:hAnsi="Arial"/>
          <w:b/>
          <w:bCs/>
        </w:rPr>
        <w:t xml:space="preserve"> APTO</w:t>
      </w:r>
      <w:r w:rsidR="00551532">
        <w:rPr>
          <w:rFonts w:ascii="Arial" w:eastAsia="Microsoft YaHei" w:hAnsi="Arial"/>
        </w:rPr>
        <w:t xml:space="preserve"> en formación en empresas,</w:t>
      </w:r>
      <w:r>
        <w:rPr>
          <w:rFonts w:ascii="Arial" w:eastAsia="Microsoft YaHei" w:hAnsi="Arial"/>
        </w:rPr>
        <w:t xml:space="preserve"> el alumno/a no alcanza todas las competencias necesarias para su futura actividad laboral, por lo que no ha superado el módulo. Es posible que existan alumnos/as que obtengan una </w:t>
      </w:r>
      <w:r>
        <w:rPr>
          <w:rFonts w:ascii="Arial" w:eastAsia="Microsoft YaHei" w:hAnsi="Arial"/>
        </w:rPr>
        <w:lastRenderedPageBreak/>
        <w:t xml:space="preserve">calificación suficiente (nota &gt;= 5) pero con resultados de aprendizaje donde no se ha alcanzado el nivel suficiente, estableciendo un plan de refuerzo que les permita cumplir con el nivel de logro. </w:t>
      </w:r>
    </w:p>
    <w:p w14:paraId="398959BE" w14:textId="51E85C2F" w:rsidR="00350CE5" w:rsidRDefault="00767C37">
      <w:pPr>
        <w:spacing w:before="113" w:after="113" w:line="360" w:lineRule="auto"/>
        <w:jc w:val="both"/>
        <w:rPr>
          <w:rFonts w:ascii="Arial" w:eastAsia="Microsoft YaHei" w:hAnsi="Arial"/>
        </w:rPr>
      </w:pPr>
      <w:r>
        <w:rPr>
          <w:rFonts w:ascii="Arial" w:eastAsia="Microsoft YaHei" w:hAnsi="Arial"/>
          <w:b/>
          <w:bCs/>
        </w:rPr>
        <w:t>Todo el alumnado</w:t>
      </w:r>
      <w:r w:rsidR="000C1BD9">
        <w:rPr>
          <w:rFonts w:ascii="Arial" w:eastAsia="Microsoft YaHei" w:hAnsi="Arial"/>
          <w:b/>
          <w:bCs/>
        </w:rPr>
        <w:t xml:space="preserve"> que se considere implicado en un posible plagio podrán ser convocado en cualquier momento </w:t>
      </w:r>
      <w:r w:rsidR="000C1BD9">
        <w:rPr>
          <w:rFonts w:ascii="Arial" w:eastAsia="Microsoft YaHei" w:hAnsi="Arial"/>
        </w:rPr>
        <w:t xml:space="preserve">en el caso que se detecten </w:t>
      </w:r>
      <w:r w:rsidR="00B17A38">
        <w:rPr>
          <w:rFonts w:ascii="Arial" w:eastAsia="Microsoft YaHei" w:hAnsi="Arial"/>
        </w:rPr>
        <w:t>prácticas</w:t>
      </w:r>
      <w:r w:rsidR="000C1BD9">
        <w:rPr>
          <w:rFonts w:ascii="Arial" w:eastAsia="Microsoft YaHei" w:hAnsi="Arial"/>
        </w:rPr>
        <w:t>, actividades o exámenes plagiados o copiados siguiendo el siguiente procedimiento:</w:t>
      </w:r>
    </w:p>
    <w:p w14:paraId="6544A7B6" w14:textId="77777777" w:rsidR="00350CE5" w:rsidRDefault="000C1BD9">
      <w:pPr>
        <w:numPr>
          <w:ilvl w:val="0"/>
          <w:numId w:val="22"/>
        </w:numPr>
        <w:spacing w:before="113" w:after="113" w:line="360" w:lineRule="auto"/>
        <w:jc w:val="both"/>
        <w:rPr>
          <w:rFonts w:ascii="Arial" w:hAnsi="Arial"/>
        </w:rPr>
      </w:pPr>
      <w:r>
        <w:rPr>
          <w:rFonts w:ascii="Arial" w:hAnsi="Arial"/>
        </w:rPr>
        <w:t>Convocar al alumnado implicado a una corrección presencial.</w:t>
      </w:r>
    </w:p>
    <w:p w14:paraId="15E2DB38" w14:textId="77777777" w:rsidR="00350CE5" w:rsidRDefault="000C1BD9">
      <w:pPr>
        <w:numPr>
          <w:ilvl w:val="0"/>
          <w:numId w:val="22"/>
        </w:numPr>
        <w:spacing w:before="113" w:after="113" w:line="360" w:lineRule="auto"/>
        <w:jc w:val="both"/>
        <w:rPr>
          <w:rFonts w:ascii="Arial" w:hAnsi="Arial"/>
        </w:rPr>
      </w:pPr>
      <w:r>
        <w:rPr>
          <w:rFonts w:ascii="Arial" w:hAnsi="Arial"/>
        </w:rPr>
        <w:t>Realizar la corrección presencial, siempre, con un profesor adjunto del departamento implicado.</w:t>
      </w:r>
    </w:p>
    <w:p w14:paraId="5743C397" w14:textId="77777777" w:rsidR="006B6AD8" w:rsidRDefault="000C1BD9">
      <w:pPr>
        <w:numPr>
          <w:ilvl w:val="0"/>
          <w:numId w:val="22"/>
        </w:numPr>
        <w:spacing w:before="113" w:after="113" w:line="360" w:lineRule="auto"/>
        <w:jc w:val="both"/>
        <w:rPr>
          <w:rFonts w:ascii="Arial" w:hAnsi="Arial"/>
        </w:rPr>
      </w:pPr>
      <w:r>
        <w:rPr>
          <w:rFonts w:ascii="Arial" w:hAnsi="Arial"/>
        </w:rPr>
        <w:t>El profesorado se reserva el derecho de realizar pruebas y preguntas que permitan demostrar la autoría de tales prácticas, actividades o pruebas.</w:t>
      </w:r>
    </w:p>
    <w:p w14:paraId="24378A83" w14:textId="2A8BFBB3" w:rsidR="00350CE5" w:rsidRPr="006B6AD8" w:rsidRDefault="000C1BD9">
      <w:pPr>
        <w:numPr>
          <w:ilvl w:val="0"/>
          <w:numId w:val="22"/>
        </w:numPr>
        <w:spacing w:before="113" w:after="113" w:line="360" w:lineRule="auto"/>
        <w:jc w:val="both"/>
        <w:rPr>
          <w:rFonts w:ascii="Arial" w:hAnsi="Arial"/>
        </w:rPr>
      </w:pPr>
      <w:r w:rsidRPr="006B6AD8">
        <w:rPr>
          <w:rFonts w:ascii="Arial" w:eastAsia="Microsoft YaHei" w:hAnsi="Arial"/>
        </w:rPr>
        <w:t xml:space="preserve">En el caso de que el alumnado no sea capaz de responder a las preguntas o pruebas de comprobación, las pruebas o actividades sospechosas de plagio se considerarán  </w:t>
      </w:r>
      <w:r w:rsidRPr="006B6AD8">
        <w:rPr>
          <w:rFonts w:ascii="Arial" w:eastAsia="Microsoft YaHei" w:hAnsi="Arial"/>
          <w:b/>
          <w:bCs/>
        </w:rPr>
        <w:t>no superadas a todo el alumnado implicado.</w:t>
      </w:r>
    </w:p>
    <w:p w14:paraId="3AB94B0C" w14:textId="77777777" w:rsidR="006B6AD8" w:rsidRDefault="006B6AD8" w:rsidP="006B6AD8">
      <w:pPr>
        <w:spacing w:before="113" w:after="113" w:line="360" w:lineRule="auto"/>
        <w:ind w:left="720"/>
        <w:jc w:val="both"/>
      </w:pPr>
    </w:p>
    <w:p w14:paraId="01C99664" w14:textId="77777777" w:rsidR="00350CE5" w:rsidRPr="004E7401" w:rsidRDefault="000C1BD9" w:rsidP="004E7401">
      <w:pPr>
        <w:pStyle w:val="Ttulo2"/>
        <w:spacing w:before="0"/>
        <w:rPr>
          <w:rFonts w:ascii="Arial" w:hAnsi="Arial"/>
          <w:sz w:val="28"/>
          <w:szCs w:val="28"/>
        </w:rPr>
      </w:pPr>
      <w:bookmarkStart w:id="48" w:name="_Toc239085659"/>
      <w:r w:rsidRPr="004E7401">
        <w:rPr>
          <w:rFonts w:ascii="Arial" w:hAnsi="Arial"/>
          <w:sz w:val="28"/>
          <w:szCs w:val="28"/>
        </w:rPr>
        <w:t>Plazo de realización de las convocatorias</w:t>
      </w:r>
      <w:bookmarkEnd w:id="48"/>
    </w:p>
    <w:p w14:paraId="2D9B22CA" w14:textId="77777777" w:rsidR="00350CE5" w:rsidRDefault="000C1BD9">
      <w:pPr>
        <w:tabs>
          <w:tab w:val="left" w:pos="696"/>
        </w:tabs>
        <w:spacing w:before="57" w:line="360" w:lineRule="auto"/>
        <w:jc w:val="both"/>
        <w:rPr>
          <w:rFonts w:ascii="Arial" w:eastAsia="Microsoft YaHei" w:hAnsi="Arial"/>
        </w:rPr>
      </w:pPr>
      <w:r>
        <w:rPr>
          <w:rFonts w:ascii="Arial" w:eastAsia="Microsoft YaHei" w:hAnsi="Arial"/>
        </w:rPr>
        <w:t>Según lo establecido en la Resolución del 16 de julio de 2026, en su artículo 12.3, las convocatorias se realizarán en las siguientes franjas temporales:</w:t>
      </w:r>
    </w:p>
    <w:p w14:paraId="33927C86" w14:textId="77777777" w:rsidR="00350CE5" w:rsidRDefault="000C1BD9">
      <w:pPr>
        <w:numPr>
          <w:ilvl w:val="0"/>
          <w:numId w:val="23"/>
        </w:numPr>
        <w:spacing w:before="113" w:line="360" w:lineRule="auto"/>
        <w:jc w:val="both"/>
        <w:rPr>
          <w:rFonts w:ascii="Arial" w:hAnsi="Arial"/>
        </w:rPr>
      </w:pPr>
      <w:r>
        <w:rPr>
          <w:rFonts w:ascii="Arial" w:eastAsia="Microsoft YaHei" w:hAnsi="Arial"/>
          <w:b/>
          <w:bCs/>
        </w:rPr>
        <w:t>Primera convocatoria (ordinaria)</w:t>
      </w:r>
      <w:r>
        <w:rPr>
          <w:rFonts w:ascii="Arial" w:eastAsia="Microsoft YaHei" w:hAnsi="Arial"/>
        </w:rPr>
        <w:t>: al finalizar el tercer trimestre del curso académico del primer o segundo curso.</w:t>
      </w:r>
    </w:p>
    <w:p w14:paraId="15BFE2B2" w14:textId="77777777" w:rsidR="00350CE5" w:rsidRDefault="000C1BD9">
      <w:pPr>
        <w:widowControl w:val="0"/>
        <w:numPr>
          <w:ilvl w:val="0"/>
          <w:numId w:val="24"/>
        </w:numPr>
        <w:spacing w:before="113" w:line="360" w:lineRule="auto"/>
        <w:jc w:val="both"/>
        <w:rPr>
          <w:rFonts w:ascii="Arial" w:hAnsi="Arial"/>
          <w:b/>
          <w:bCs/>
        </w:rPr>
      </w:pPr>
      <w:r>
        <w:rPr>
          <w:rFonts w:ascii="Arial" w:hAnsi="Arial"/>
          <w:b/>
          <w:bCs/>
        </w:rPr>
        <w:t>Segunda convocatoria (extraordinaria):</w:t>
      </w:r>
    </w:p>
    <w:p w14:paraId="7D687B1C" w14:textId="77777777" w:rsidR="00350CE5" w:rsidRDefault="000C1BD9">
      <w:pPr>
        <w:widowControl w:val="0"/>
        <w:numPr>
          <w:ilvl w:val="0"/>
          <w:numId w:val="25"/>
        </w:numPr>
        <w:spacing w:before="113" w:line="360" w:lineRule="auto"/>
        <w:ind w:left="1191" w:hanging="340"/>
        <w:jc w:val="both"/>
        <w:rPr>
          <w:rFonts w:ascii="Arial" w:hAnsi="Arial"/>
        </w:rPr>
      </w:pPr>
      <w:r>
        <w:rPr>
          <w:rFonts w:ascii="Arial" w:hAnsi="Arial"/>
        </w:rPr>
        <w:t xml:space="preserve">Con posterioridad a la primera convocatoria para los módulos pendientes del primer curso, tanto para el alumnado de primer curso como para el de segundo curso con módulos pendientes de primero. </w:t>
      </w:r>
    </w:p>
    <w:p w14:paraId="2C47E712" w14:textId="77777777" w:rsidR="00350CE5" w:rsidRDefault="000C1BD9">
      <w:pPr>
        <w:widowControl w:val="0"/>
        <w:numPr>
          <w:ilvl w:val="0"/>
          <w:numId w:val="25"/>
        </w:numPr>
        <w:tabs>
          <w:tab w:val="clear" w:pos="720"/>
          <w:tab w:val="left" w:pos="1887"/>
        </w:tabs>
        <w:spacing w:before="113" w:line="360" w:lineRule="auto"/>
        <w:ind w:left="1191" w:hanging="340"/>
        <w:jc w:val="both"/>
        <w:rPr>
          <w:rFonts w:ascii="Arial" w:eastAsia="Microsoft YaHei" w:hAnsi="Arial"/>
        </w:rPr>
      </w:pPr>
      <w:r>
        <w:rPr>
          <w:rFonts w:ascii="Arial" w:eastAsia="Microsoft YaHei" w:hAnsi="Arial"/>
        </w:rPr>
        <w:t xml:space="preserve">Al finalizar el tercer trimestre, para los módulos pendientes del segundo curso. </w:t>
      </w:r>
    </w:p>
    <w:p w14:paraId="5D7867CB" w14:textId="77777777" w:rsidR="00350CE5" w:rsidRDefault="00350CE5">
      <w:pPr>
        <w:widowControl w:val="0"/>
        <w:tabs>
          <w:tab w:val="left" w:pos="1887"/>
        </w:tabs>
        <w:spacing w:before="113" w:line="360" w:lineRule="auto"/>
        <w:ind w:left="1191" w:hanging="340"/>
        <w:jc w:val="both"/>
        <w:rPr>
          <w:rFonts w:ascii="Arial" w:eastAsia="Microsoft YaHei" w:hAnsi="Arial"/>
        </w:rPr>
      </w:pPr>
    </w:p>
    <w:p w14:paraId="1D5112BC" w14:textId="77777777" w:rsidR="00A03171" w:rsidRDefault="00A03171">
      <w:pPr>
        <w:widowControl w:val="0"/>
        <w:tabs>
          <w:tab w:val="left" w:pos="1887"/>
        </w:tabs>
        <w:spacing w:before="113" w:line="360" w:lineRule="auto"/>
        <w:ind w:left="1191" w:hanging="340"/>
        <w:jc w:val="both"/>
        <w:rPr>
          <w:rFonts w:ascii="Arial" w:eastAsia="Microsoft YaHei" w:hAnsi="Arial"/>
        </w:rPr>
      </w:pPr>
    </w:p>
    <w:p w14:paraId="6F32B0CF" w14:textId="77777777" w:rsidR="00350CE5" w:rsidRPr="004E7401" w:rsidRDefault="000C1BD9" w:rsidP="004E7401">
      <w:pPr>
        <w:pStyle w:val="Ttulo2"/>
        <w:spacing w:before="0"/>
        <w:rPr>
          <w:rFonts w:ascii="Arial" w:hAnsi="Arial"/>
          <w:sz w:val="28"/>
          <w:szCs w:val="28"/>
        </w:rPr>
      </w:pPr>
      <w:bookmarkStart w:id="49" w:name="_Toc239085660"/>
      <w:r w:rsidRPr="004E7401">
        <w:rPr>
          <w:rFonts w:ascii="Arial" w:hAnsi="Arial"/>
          <w:sz w:val="28"/>
          <w:szCs w:val="28"/>
        </w:rPr>
        <w:lastRenderedPageBreak/>
        <w:t>Cálculo de las calificaciones y condiciones de superación</w:t>
      </w:r>
      <w:bookmarkEnd w:id="49"/>
    </w:p>
    <w:p w14:paraId="06B5DBC8" w14:textId="77777777" w:rsidR="00350CE5" w:rsidRPr="004E7401" w:rsidRDefault="000C1BD9" w:rsidP="004E7401">
      <w:pPr>
        <w:pStyle w:val="Ttulo3"/>
        <w:rPr>
          <w:rFonts w:ascii="Arial" w:hAnsi="Arial"/>
          <w:sz w:val="24"/>
          <w:szCs w:val="24"/>
        </w:rPr>
      </w:pPr>
      <w:r w:rsidRPr="004E7401">
        <w:rPr>
          <w:rFonts w:ascii="Arial" w:hAnsi="Arial"/>
          <w:sz w:val="24"/>
          <w:szCs w:val="24"/>
        </w:rPr>
        <w:t xml:space="preserve"> </w:t>
      </w:r>
      <w:bookmarkStart w:id="50" w:name="_Toc239085661"/>
      <w:r w:rsidRPr="004E7401">
        <w:rPr>
          <w:rFonts w:ascii="Arial" w:hAnsi="Arial"/>
          <w:sz w:val="24"/>
          <w:szCs w:val="24"/>
        </w:rPr>
        <w:t>Calificación de un criterio de evaluación</w:t>
      </w:r>
      <w:bookmarkStart w:id="51" w:name="__RefHeading___Toc3595_1914214178"/>
      <w:bookmarkEnd w:id="50"/>
    </w:p>
    <w:p w14:paraId="09BD2E66" w14:textId="77777777" w:rsidR="00350CE5" w:rsidRDefault="000C1BD9">
      <w:pPr>
        <w:spacing w:before="113" w:line="360" w:lineRule="auto"/>
        <w:jc w:val="both"/>
        <w:rPr>
          <w:rFonts w:ascii="Arial" w:hAnsi="Arial"/>
        </w:rPr>
      </w:pPr>
      <w:r>
        <w:rPr>
          <w:rFonts w:ascii="Arial" w:hAnsi="Arial"/>
        </w:rPr>
        <w:t>Cuando un CCEE disponga de una única evidencia, la nota del criterio coincidirá con la valoración obtenida en dicha evidencia. Cuando disponga de varias, se calculará su media ponderada de acuerdo con las fracciones anunciadas en la actividad o en la ficha de la UP.</w:t>
      </w:r>
    </w:p>
    <w:tbl>
      <w:tblPr>
        <w:tblW w:w="9638" w:type="dxa"/>
        <w:jc w:val="center"/>
        <w:tblLayout w:type="fixed"/>
        <w:tblCellMar>
          <w:top w:w="100" w:type="dxa"/>
          <w:left w:w="120" w:type="dxa"/>
          <w:bottom w:w="100" w:type="dxa"/>
          <w:right w:w="120" w:type="dxa"/>
        </w:tblCellMar>
        <w:tblLook w:val="04A0" w:firstRow="1" w:lastRow="0" w:firstColumn="1" w:lastColumn="0" w:noHBand="0" w:noVBand="1"/>
      </w:tblPr>
      <w:tblGrid>
        <w:gridCol w:w="9638"/>
      </w:tblGrid>
      <w:tr w:rsidR="00350CE5" w14:paraId="3DABC328" w14:textId="77777777">
        <w:trPr>
          <w:jc w:val="center"/>
        </w:trPr>
        <w:tc>
          <w:tcPr>
            <w:tcW w:w="9638" w:type="dxa"/>
            <w:tcBorders>
              <w:top w:val="single" w:sz="4" w:space="0" w:color="000000"/>
              <w:left w:val="single" w:sz="4" w:space="0" w:color="000000"/>
              <w:bottom w:val="single" w:sz="4" w:space="0" w:color="000000"/>
              <w:right w:val="single" w:sz="4" w:space="0" w:color="000000"/>
            </w:tcBorders>
            <w:shd w:val="clear" w:color="auto" w:fill="DDEBF7"/>
          </w:tcPr>
          <w:p w14:paraId="39A9AF02" w14:textId="77777777" w:rsidR="00350CE5" w:rsidRDefault="000C1BD9">
            <w:pPr>
              <w:jc w:val="center"/>
              <w:rPr>
                <w:rFonts w:ascii="Arial" w:hAnsi="Arial"/>
                <w:b/>
              </w:rPr>
            </w:pPr>
            <w:r>
              <w:rPr>
                <w:rFonts w:ascii="Arial" w:hAnsi="Arial"/>
                <w:b/>
              </w:rPr>
              <w:t>Nota del CE = Σ (nota de cada evidencia x peso de la evidencia / 100)</w:t>
            </w:r>
          </w:p>
        </w:tc>
      </w:tr>
    </w:tbl>
    <w:p w14:paraId="016AB0CC" w14:textId="77777777" w:rsidR="00350CE5" w:rsidRDefault="00350CE5"/>
    <w:p w14:paraId="750D3EB9" w14:textId="77777777" w:rsidR="00350CE5" w:rsidRDefault="000C1BD9">
      <w:pPr>
        <w:spacing w:before="113" w:line="360" w:lineRule="auto"/>
        <w:jc w:val="both"/>
        <w:rPr>
          <w:rFonts w:ascii="Arial" w:hAnsi="Arial"/>
        </w:rPr>
      </w:pPr>
      <w:r>
        <w:rPr>
          <w:rFonts w:ascii="Arial" w:hAnsi="Arial"/>
        </w:rPr>
        <w:t>La falta de entrega, la incomparecencia no justificada o la imposibilidad de verificar la autoría impedirá considerar superada la evidencia correspondiente. Mientras no se obtenga una evidencia válida, su aportación será 0 a efectos del cálculo. Cuando la ausencia o incidencia esté debidamente justificada, se facilitará una evidencia equivalente en las condiciones organizativas que establezca el profesorado.</w:t>
      </w:r>
    </w:p>
    <w:p w14:paraId="182C3D64" w14:textId="77777777" w:rsidR="00350CE5" w:rsidRDefault="000C1BD9">
      <w:pPr>
        <w:spacing w:before="113" w:line="360" w:lineRule="auto"/>
        <w:jc w:val="both"/>
        <w:rPr>
          <w:rFonts w:ascii="Arial" w:hAnsi="Arial"/>
          <w:b/>
          <w:bCs/>
        </w:rPr>
      </w:pPr>
      <w:r>
        <w:rPr>
          <w:rFonts w:ascii="Arial" w:hAnsi="Arial"/>
          <w:b/>
          <w:bCs/>
        </w:rPr>
        <w:t>Ejemplo de calificación del CE f):</w:t>
      </w:r>
    </w:p>
    <w:tbl>
      <w:tblPr>
        <w:tblW w:w="10919" w:type="dxa"/>
        <w:jc w:val="center"/>
        <w:tblLayout w:type="fixed"/>
        <w:tblCellMar>
          <w:top w:w="70" w:type="dxa"/>
          <w:left w:w="80" w:type="dxa"/>
          <w:bottom w:w="70" w:type="dxa"/>
          <w:right w:w="80" w:type="dxa"/>
        </w:tblCellMar>
        <w:tblLook w:val="04A0" w:firstRow="1" w:lastRow="0" w:firstColumn="1" w:lastColumn="0" w:noHBand="0" w:noVBand="1"/>
      </w:tblPr>
      <w:tblGrid>
        <w:gridCol w:w="1308"/>
        <w:gridCol w:w="2994"/>
        <w:gridCol w:w="2562"/>
        <w:gridCol w:w="705"/>
        <w:gridCol w:w="1740"/>
        <w:gridCol w:w="1610"/>
      </w:tblGrid>
      <w:tr w:rsidR="00350CE5" w14:paraId="227A02C1" w14:textId="77777777">
        <w:trPr>
          <w:trHeight w:val="335"/>
          <w:tblHeader/>
          <w:jc w:val="center"/>
        </w:trPr>
        <w:tc>
          <w:tcPr>
            <w:tcW w:w="1308"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743BDFD8" w14:textId="77777777" w:rsidR="00350CE5" w:rsidRDefault="000C1BD9">
            <w:pPr>
              <w:pStyle w:val="TableText"/>
              <w:jc w:val="center"/>
              <w:rPr>
                <w:lang w:val="es-ES"/>
              </w:rPr>
            </w:pPr>
            <w:r>
              <w:rPr>
                <w:b/>
                <w:color w:val="FFFFFF"/>
                <w:sz w:val="22"/>
                <w:szCs w:val="36"/>
                <w:lang w:val="es-ES"/>
              </w:rPr>
              <w:t>UP</w:t>
            </w:r>
          </w:p>
        </w:tc>
        <w:tc>
          <w:tcPr>
            <w:tcW w:w="2994"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38075C5A" w14:textId="77777777" w:rsidR="00350CE5" w:rsidRDefault="000C1BD9">
            <w:pPr>
              <w:pStyle w:val="TableText"/>
              <w:jc w:val="center"/>
              <w:rPr>
                <w:lang w:val="es-ES"/>
              </w:rPr>
            </w:pPr>
            <w:r>
              <w:rPr>
                <w:b/>
                <w:color w:val="FFFFFF"/>
                <w:sz w:val="22"/>
                <w:szCs w:val="36"/>
                <w:lang w:val="es-ES"/>
              </w:rPr>
              <w:t>Evidencia</w:t>
            </w:r>
          </w:p>
        </w:tc>
        <w:tc>
          <w:tcPr>
            <w:tcW w:w="2562"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0D6EBE57" w14:textId="77777777" w:rsidR="00350CE5" w:rsidRDefault="000C1BD9">
            <w:pPr>
              <w:pStyle w:val="TableText"/>
              <w:jc w:val="center"/>
              <w:rPr>
                <w:lang w:val="es-ES"/>
              </w:rPr>
            </w:pPr>
            <w:r>
              <w:rPr>
                <w:b/>
                <w:color w:val="FFFFFF"/>
                <w:sz w:val="22"/>
                <w:szCs w:val="36"/>
                <w:lang w:val="es-ES"/>
              </w:rPr>
              <w:t>Instrumento</w:t>
            </w:r>
          </w:p>
        </w:tc>
        <w:tc>
          <w:tcPr>
            <w:tcW w:w="705"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6C88DAAE" w14:textId="77777777" w:rsidR="00350CE5" w:rsidRDefault="000C1BD9">
            <w:pPr>
              <w:pStyle w:val="TableText"/>
              <w:jc w:val="center"/>
              <w:rPr>
                <w:lang w:val="es-ES"/>
              </w:rPr>
            </w:pPr>
            <w:r>
              <w:rPr>
                <w:b/>
                <w:color w:val="FFFFFF"/>
                <w:sz w:val="22"/>
                <w:szCs w:val="36"/>
                <w:lang w:val="es-ES"/>
              </w:rPr>
              <w:t>Nota</w:t>
            </w:r>
          </w:p>
        </w:tc>
        <w:tc>
          <w:tcPr>
            <w:tcW w:w="1740"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593A4590" w14:textId="77777777" w:rsidR="00350CE5" w:rsidRDefault="000C1BD9">
            <w:pPr>
              <w:pStyle w:val="TableText"/>
              <w:jc w:val="center"/>
              <w:rPr>
                <w:lang w:val="es-ES"/>
              </w:rPr>
            </w:pPr>
            <w:r>
              <w:rPr>
                <w:b/>
                <w:color w:val="FFFFFF"/>
                <w:sz w:val="22"/>
                <w:szCs w:val="36"/>
                <w:lang w:val="es-ES"/>
              </w:rPr>
              <w:t>Peso en CE f)</w:t>
            </w:r>
          </w:p>
        </w:tc>
        <w:tc>
          <w:tcPr>
            <w:tcW w:w="1610"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2B8B84FF" w14:textId="77777777" w:rsidR="00350CE5" w:rsidRDefault="000C1BD9">
            <w:pPr>
              <w:pStyle w:val="TableText"/>
              <w:jc w:val="center"/>
              <w:rPr>
                <w:lang w:val="es-ES"/>
              </w:rPr>
            </w:pPr>
            <w:r>
              <w:rPr>
                <w:b/>
                <w:color w:val="FFFFFF"/>
                <w:sz w:val="22"/>
                <w:szCs w:val="36"/>
                <w:lang w:val="es-ES"/>
              </w:rPr>
              <w:t>Aportación</w:t>
            </w:r>
          </w:p>
        </w:tc>
      </w:tr>
      <w:tr w:rsidR="00350CE5" w14:paraId="5DEBB3A5" w14:textId="77777777">
        <w:trPr>
          <w:cantSplit/>
          <w:trHeight w:val="335"/>
          <w:jc w:val="center"/>
        </w:trPr>
        <w:tc>
          <w:tcPr>
            <w:tcW w:w="1308" w:type="dxa"/>
            <w:tcBorders>
              <w:top w:val="single" w:sz="4" w:space="0" w:color="000000"/>
              <w:left w:val="single" w:sz="4" w:space="0" w:color="000000"/>
              <w:bottom w:val="single" w:sz="4" w:space="0" w:color="000000"/>
              <w:right w:val="single" w:sz="4" w:space="0" w:color="000000"/>
            </w:tcBorders>
            <w:vAlign w:val="center"/>
          </w:tcPr>
          <w:p w14:paraId="3DC870F8" w14:textId="77777777" w:rsidR="00350CE5" w:rsidRDefault="000C1BD9">
            <w:pPr>
              <w:pStyle w:val="TableText"/>
              <w:jc w:val="center"/>
              <w:rPr>
                <w:lang w:val="es-ES"/>
              </w:rPr>
            </w:pPr>
            <w:r>
              <w:rPr>
                <w:sz w:val="22"/>
                <w:szCs w:val="36"/>
                <w:lang w:val="es-ES"/>
              </w:rPr>
              <w:t>UP2</w:t>
            </w:r>
          </w:p>
        </w:tc>
        <w:tc>
          <w:tcPr>
            <w:tcW w:w="2994" w:type="dxa"/>
            <w:tcBorders>
              <w:top w:val="single" w:sz="4" w:space="0" w:color="000000"/>
              <w:left w:val="single" w:sz="4" w:space="0" w:color="000000"/>
              <w:bottom w:val="single" w:sz="4" w:space="0" w:color="000000"/>
              <w:right w:val="single" w:sz="4" w:space="0" w:color="000000"/>
            </w:tcBorders>
            <w:vAlign w:val="center"/>
          </w:tcPr>
          <w:p w14:paraId="4DA29F2D" w14:textId="77777777" w:rsidR="00350CE5" w:rsidRDefault="000C1BD9">
            <w:pPr>
              <w:pStyle w:val="TableText"/>
              <w:rPr>
                <w:lang w:val="es-ES"/>
              </w:rPr>
            </w:pPr>
            <w:r>
              <w:rPr>
                <w:sz w:val="22"/>
                <w:szCs w:val="36"/>
                <w:lang w:val="es-ES"/>
              </w:rPr>
              <w:t>Depuración de un programa básico</w:t>
            </w:r>
          </w:p>
        </w:tc>
        <w:tc>
          <w:tcPr>
            <w:tcW w:w="2562" w:type="dxa"/>
            <w:tcBorders>
              <w:top w:val="single" w:sz="4" w:space="0" w:color="000000"/>
              <w:left w:val="single" w:sz="4" w:space="0" w:color="000000"/>
              <w:bottom w:val="single" w:sz="4" w:space="0" w:color="000000"/>
              <w:right w:val="single" w:sz="4" w:space="0" w:color="000000"/>
            </w:tcBorders>
            <w:vAlign w:val="center"/>
          </w:tcPr>
          <w:p w14:paraId="72C16D51" w14:textId="77777777" w:rsidR="00350CE5" w:rsidRDefault="000C1BD9">
            <w:pPr>
              <w:pStyle w:val="TableText"/>
              <w:rPr>
                <w:lang w:val="es-ES"/>
              </w:rPr>
            </w:pPr>
            <w:r>
              <w:rPr>
                <w:sz w:val="22"/>
                <w:szCs w:val="36"/>
                <w:lang w:val="es-ES"/>
              </w:rPr>
              <w:t>Lista de control y revisión del código</w:t>
            </w:r>
          </w:p>
        </w:tc>
        <w:tc>
          <w:tcPr>
            <w:tcW w:w="705" w:type="dxa"/>
            <w:tcBorders>
              <w:top w:val="single" w:sz="4" w:space="0" w:color="000000"/>
              <w:left w:val="single" w:sz="4" w:space="0" w:color="000000"/>
              <w:bottom w:val="single" w:sz="4" w:space="0" w:color="000000"/>
              <w:right w:val="single" w:sz="4" w:space="0" w:color="000000"/>
            </w:tcBorders>
            <w:vAlign w:val="center"/>
          </w:tcPr>
          <w:p w14:paraId="018BB2D1" w14:textId="77777777" w:rsidR="00350CE5" w:rsidRDefault="000C1BD9">
            <w:pPr>
              <w:pStyle w:val="TableText"/>
              <w:jc w:val="center"/>
              <w:rPr>
                <w:lang w:val="es-ES"/>
              </w:rPr>
            </w:pPr>
            <w:r>
              <w:rPr>
                <w:sz w:val="22"/>
                <w:szCs w:val="36"/>
                <w:lang w:val="es-ES"/>
              </w:rPr>
              <w:t>6,00</w:t>
            </w:r>
          </w:p>
        </w:tc>
        <w:tc>
          <w:tcPr>
            <w:tcW w:w="1740" w:type="dxa"/>
            <w:tcBorders>
              <w:top w:val="single" w:sz="4" w:space="0" w:color="000000"/>
              <w:left w:val="single" w:sz="4" w:space="0" w:color="000000"/>
              <w:bottom w:val="single" w:sz="4" w:space="0" w:color="000000"/>
              <w:right w:val="single" w:sz="4" w:space="0" w:color="000000"/>
            </w:tcBorders>
            <w:vAlign w:val="center"/>
          </w:tcPr>
          <w:p w14:paraId="6757AF1A" w14:textId="77777777" w:rsidR="00350CE5" w:rsidRDefault="000C1BD9">
            <w:pPr>
              <w:pStyle w:val="TableText"/>
              <w:jc w:val="center"/>
              <w:rPr>
                <w:lang w:val="es-ES"/>
              </w:rPr>
            </w:pPr>
            <w:r>
              <w:rPr>
                <w:sz w:val="22"/>
                <w:szCs w:val="36"/>
                <w:lang w:val="es-ES"/>
              </w:rPr>
              <w:t>40 %</w:t>
            </w:r>
          </w:p>
        </w:tc>
        <w:tc>
          <w:tcPr>
            <w:tcW w:w="1610" w:type="dxa"/>
            <w:tcBorders>
              <w:top w:val="single" w:sz="4" w:space="0" w:color="000000"/>
              <w:left w:val="single" w:sz="4" w:space="0" w:color="000000"/>
              <w:bottom w:val="single" w:sz="4" w:space="0" w:color="000000"/>
              <w:right w:val="single" w:sz="4" w:space="0" w:color="000000"/>
            </w:tcBorders>
            <w:vAlign w:val="center"/>
          </w:tcPr>
          <w:p w14:paraId="29E5549C" w14:textId="77777777" w:rsidR="00350CE5" w:rsidRDefault="000C1BD9">
            <w:pPr>
              <w:pStyle w:val="TableText"/>
              <w:jc w:val="center"/>
              <w:rPr>
                <w:lang w:val="es-ES"/>
              </w:rPr>
            </w:pPr>
            <w:r>
              <w:rPr>
                <w:sz w:val="22"/>
                <w:szCs w:val="36"/>
                <w:lang w:val="es-ES"/>
              </w:rPr>
              <w:t>2,40</w:t>
            </w:r>
          </w:p>
        </w:tc>
      </w:tr>
      <w:tr w:rsidR="00350CE5" w14:paraId="06B0494E" w14:textId="77777777">
        <w:trPr>
          <w:cantSplit/>
          <w:trHeight w:val="312"/>
          <w:jc w:val="center"/>
        </w:trPr>
        <w:tc>
          <w:tcPr>
            <w:tcW w:w="1308" w:type="dxa"/>
            <w:tcBorders>
              <w:top w:val="single" w:sz="4" w:space="0" w:color="000000"/>
              <w:left w:val="single" w:sz="4" w:space="0" w:color="000000"/>
              <w:bottom w:val="single" w:sz="4" w:space="0" w:color="000000"/>
              <w:right w:val="single" w:sz="4" w:space="0" w:color="000000"/>
            </w:tcBorders>
            <w:vAlign w:val="center"/>
          </w:tcPr>
          <w:p w14:paraId="3657AC04" w14:textId="77777777" w:rsidR="00350CE5" w:rsidRDefault="000C1BD9">
            <w:pPr>
              <w:pStyle w:val="TableText"/>
              <w:jc w:val="center"/>
              <w:rPr>
                <w:lang w:val="es-ES"/>
              </w:rPr>
            </w:pPr>
            <w:r>
              <w:rPr>
                <w:sz w:val="22"/>
                <w:szCs w:val="36"/>
                <w:lang w:val="es-ES"/>
              </w:rPr>
              <w:t>UP4</w:t>
            </w:r>
          </w:p>
        </w:tc>
        <w:tc>
          <w:tcPr>
            <w:tcW w:w="2994" w:type="dxa"/>
            <w:tcBorders>
              <w:top w:val="single" w:sz="4" w:space="0" w:color="000000"/>
              <w:left w:val="single" w:sz="4" w:space="0" w:color="000000"/>
              <w:bottom w:val="single" w:sz="4" w:space="0" w:color="000000"/>
              <w:right w:val="single" w:sz="4" w:space="0" w:color="000000"/>
            </w:tcBorders>
            <w:vAlign w:val="center"/>
          </w:tcPr>
          <w:p w14:paraId="5C6EDE95" w14:textId="77777777" w:rsidR="00350CE5" w:rsidRDefault="000C1BD9">
            <w:pPr>
              <w:pStyle w:val="TableText"/>
              <w:rPr>
                <w:lang w:val="es-ES"/>
              </w:rPr>
            </w:pPr>
            <w:r>
              <w:rPr>
                <w:sz w:val="22"/>
                <w:szCs w:val="36"/>
                <w:lang w:val="es-ES"/>
              </w:rPr>
              <w:t>Depuración de una aplicación completa</w:t>
            </w:r>
          </w:p>
        </w:tc>
        <w:tc>
          <w:tcPr>
            <w:tcW w:w="2562" w:type="dxa"/>
            <w:tcBorders>
              <w:top w:val="single" w:sz="4" w:space="0" w:color="000000"/>
              <w:left w:val="single" w:sz="4" w:space="0" w:color="000000"/>
              <w:bottom w:val="single" w:sz="4" w:space="0" w:color="000000"/>
              <w:right w:val="single" w:sz="4" w:space="0" w:color="000000"/>
            </w:tcBorders>
            <w:vAlign w:val="center"/>
          </w:tcPr>
          <w:p w14:paraId="245DDEC2" w14:textId="77777777" w:rsidR="00350CE5" w:rsidRDefault="000C1BD9">
            <w:pPr>
              <w:pStyle w:val="TableText"/>
              <w:rPr>
                <w:lang w:val="es-ES"/>
              </w:rPr>
            </w:pPr>
            <w:r>
              <w:rPr>
                <w:sz w:val="22"/>
                <w:szCs w:val="36"/>
                <w:lang w:val="es-ES"/>
              </w:rPr>
              <w:t>Rúbrica de código y registro de incidencias</w:t>
            </w:r>
          </w:p>
        </w:tc>
        <w:tc>
          <w:tcPr>
            <w:tcW w:w="705" w:type="dxa"/>
            <w:tcBorders>
              <w:top w:val="single" w:sz="4" w:space="0" w:color="000000"/>
              <w:left w:val="single" w:sz="4" w:space="0" w:color="000000"/>
              <w:bottom w:val="single" w:sz="4" w:space="0" w:color="000000"/>
              <w:right w:val="single" w:sz="4" w:space="0" w:color="000000"/>
            </w:tcBorders>
            <w:vAlign w:val="center"/>
          </w:tcPr>
          <w:p w14:paraId="40379025" w14:textId="77777777" w:rsidR="00350CE5" w:rsidRDefault="000C1BD9">
            <w:pPr>
              <w:pStyle w:val="TableText"/>
              <w:jc w:val="center"/>
              <w:rPr>
                <w:lang w:val="es-ES"/>
              </w:rPr>
            </w:pPr>
            <w:r>
              <w:rPr>
                <w:sz w:val="22"/>
                <w:szCs w:val="36"/>
                <w:lang w:val="es-ES"/>
              </w:rPr>
              <w:t>8,00</w:t>
            </w:r>
          </w:p>
        </w:tc>
        <w:tc>
          <w:tcPr>
            <w:tcW w:w="1740" w:type="dxa"/>
            <w:tcBorders>
              <w:top w:val="single" w:sz="4" w:space="0" w:color="000000"/>
              <w:left w:val="single" w:sz="4" w:space="0" w:color="000000"/>
              <w:bottom w:val="single" w:sz="4" w:space="0" w:color="000000"/>
              <w:right w:val="single" w:sz="4" w:space="0" w:color="000000"/>
            </w:tcBorders>
            <w:vAlign w:val="center"/>
          </w:tcPr>
          <w:p w14:paraId="2EA1A2D9" w14:textId="77777777" w:rsidR="00350CE5" w:rsidRDefault="000C1BD9">
            <w:pPr>
              <w:pStyle w:val="TableText"/>
              <w:jc w:val="center"/>
              <w:rPr>
                <w:lang w:val="es-ES"/>
              </w:rPr>
            </w:pPr>
            <w:r>
              <w:rPr>
                <w:sz w:val="22"/>
                <w:szCs w:val="36"/>
                <w:lang w:val="es-ES"/>
              </w:rPr>
              <w:t>60 %</w:t>
            </w:r>
          </w:p>
        </w:tc>
        <w:tc>
          <w:tcPr>
            <w:tcW w:w="1610" w:type="dxa"/>
            <w:tcBorders>
              <w:top w:val="single" w:sz="4" w:space="0" w:color="000000"/>
              <w:left w:val="single" w:sz="4" w:space="0" w:color="000000"/>
              <w:bottom w:val="single" w:sz="4" w:space="0" w:color="000000"/>
              <w:right w:val="single" w:sz="4" w:space="0" w:color="000000"/>
            </w:tcBorders>
            <w:vAlign w:val="center"/>
          </w:tcPr>
          <w:p w14:paraId="09F13CA5" w14:textId="77777777" w:rsidR="00350CE5" w:rsidRDefault="000C1BD9">
            <w:pPr>
              <w:pStyle w:val="TableText"/>
              <w:jc w:val="center"/>
              <w:rPr>
                <w:lang w:val="es-ES"/>
              </w:rPr>
            </w:pPr>
            <w:r>
              <w:rPr>
                <w:sz w:val="22"/>
                <w:szCs w:val="36"/>
                <w:lang w:val="es-ES"/>
              </w:rPr>
              <w:t>4,80</w:t>
            </w:r>
          </w:p>
        </w:tc>
      </w:tr>
      <w:tr w:rsidR="00350CE5" w14:paraId="49981BE1" w14:textId="77777777">
        <w:trPr>
          <w:cantSplit/>
          <w:trHeight w:val="312"/>
          <w:jc w:val="center"/>
        </w:trPr>
        <w:tc>
          <w:tcPr>
            <w:tcW w:w="1308"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33F8F420" w14:textId="77777777" w:rsidR="00350CE5" w:rsidRDefault="000C1BD9">
            <w:pPr>
              <w:pStyle w:val="TableText"/>
              <w:jc w:val="center"/>
              <w:rPr>
                <w:lang w:val="es-ES"/>
              </w:rPr>
            </w:pPr>
            <w:r>
              <w:rPr>
                <w:b/>
                <w:sz w:val="22"/>
                <w:szCs w:val="36"/>
                <w:lang w:val="es-ES"/>
              </w:rPr>
              <w:t>NOTA FINAL CE f)</w:t>
            </w:r>
          </w:p>
        </w:tc>
        <w:tc>
          <w:tcPr>
            <w:tcW w:w="2994"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70BA51B4" w14:textId="77777777" w:rsidR="00350CE5" w:rsidRDefault="00350CE5">
            <w:pPr>
              <w:pStyle w:val="TableText"/>
              <w:rPr>
                <w:sz w:val="22"/>
                <w:szCs w:val="36"/>
                <w:lang w:val="es-ES"/>
              </w:rPr>
            </w:pPr>
          </w:p>
        </w:tc>
        <w:tc>
          <w:tcPr>
            <w:tcW w:w="2562"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36DD5DAD" w14:textId="77777777" w:rsidR="00350CE5" w:rsidRDefault="00350CE5">
            <w:pPr>
              <w:pStyle w:val="TableText"/>
              <w:rPr>
                <w:sz w:val="22"/>
                <w:szCs w:val="36"/>
                <w:lang w:val="es-ES"/>
              </w:rPr>
            </w:pPr>
          </w:p>
        </w:tc>
        <w:tc>
          <w:tcPr>
            <w:tcW w:w="705"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655F9647" w14:textId="77777777" w:rsidR="00350CE5" w:rsidRDefault="00350CE5">
            <w:pPr>
              <w:pStyle w:val="TableText"/>
              <w:jc w:val="center"/>
              <w:rPr>
                <w:sz w:val="22"/>
                <w:szCs w:val="36"/>
                <w:lang w:val="es-ES"/>
              </w:rPr>
            </w:pPr>
          </w:p>
        </w:tc>
        <w:tc>
          <w:tcPr>
            <w:tcW w:w="1740"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1F15193B" w14:textId="77777777" w:rsidR="00350CE5" w:rsidRDefault="000C1BD9">
            <w:pPr>
              <w:pStyle w:val="TableText"/>
              <w:jc w:val="center"/>
              <w:rPr>
                <w:lang w:val="es-ES"/>
              </w:rPr>
            </w:pPr>
            <w:r>
              <w:rPr>
                <w:b/>
                <w:sz w:val="22"/>
                <w:szCs w:val="36"/>
                <w:lang w:val="es-ES"/>
              </w:rPr>
              <w:t>100 %</w:t>
            </w:r>
          </w:p>
        </w:tc>
        <w:tc>
          <w:tcPr>
            <w:tcW w:w="1610"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0775B472" w14:textId="77777777" w:rsidR="00350CE5" w:rsidRDefault="000C1BD9">
            <w:pPr>
              <w:pStyle w:val="TableText"/>
              <w:jc w:val="center"/>
              <w:rPr>
                <w:lang w:val="es-ES"/>
              </w:rPr>
            </w:pPr>
            <w:r>
              <w:rPr>
                <w:b/>
                <w:sz w:val="22"/>
                <w:szCs w:val="36"/>
                <w:lang w:val="es-ES"/>
              </w:rPr>
              <w:t>7,20</w:t>
            </w:r>
          </w:p>
        </w:tc>
      </w:tr>
    </w:tbl>
    <w:p w14:paraId="6B7275DB" w14:textId="77777777" w:rsidR="00350CE5" w:rsidRDefault="00350CE5"/>
    <w:p w14:paraId="21203AB6" w14:textId="77777777" w:rsidR="00350CE5" w:rsidRDefault="00350CE5">
      <w:pPr>
        <w:spacing w:before="113" w:line="360" w:lineRule="auto"/>
        <w:jc w:val="both"/>
        <w:rPr>
          <w:rFonts w:ascii="Arial" w:hAnsi="Arial"/>
        </w:rPr>
      </w:pPr>
    </w:p>
    <w:p w14:paraId="6C791E2C" w14:textId="77777777" w:rsidR="00350CE5" w:rsidRPr="00D045FA" w:rsidRDefault="000C1BD9" w:rsidP="004E7401">
      <w:pPr>
        <w:pStyle w:val="Ttulo3"/>
        <w:rPr>
          <w:rFonts w:ascii="Arial" w:hAnsi="Arial"/>
          <w:sz w:val="24"/>
          <w:szCs w:val="24"/>
        </w:rPr>
      </w:pPr>
      <w:r w:rsidRPr="00D045FA">
        <w:rPr>
          <w:rFonts w:ascii="Arial" w:hAnsi="Arial"/>
          <w:sz w:val="24"/>
          <w:szCs w:val="24"/>
        </w:rPr>
        <w:t xml:space="preserve"> </w:t>
      </w:r>
      <w:bookmarkStart w:id="52" w:name="_Toc239085662"/>
      <w:r w:rsidRPr="00D045FA">
        <w:rPr>
          <w:rFonts w:ascii="Arial" w:hAnsi="Arial"/>
          <w:sz w:val="24"/>
          <w:szCs w:val="24"/>
        </w:rPr>
        <w:t>Calificación de un resultado de aprendizaje</w:t>
      </w:r>
      <w:bookmarkEnd w:id="52"/>
    </w:p>
    <w:p w14:paraId="7D8777D0" w14:textId="77777777" w:rsidR="00350CE5" w:rsidRDefault="000C1BD9">
      <w:pPr>
        <w:spacing w:before="113" w:line="360" w:lineRule="auto"/>
        <w:jc w:val="both"/>
        <w:rPr>
          <w:rFonts w:ascii="Arial" w:hAnsi="Arial"/>
        </w:rPr>
      </w:pPr>
      <w:r>
        <w:rPr>
          <w:rFonts w:ascii="Arial" w:hAnsi="Arial"/>
        </w:rPr>
        <w:t>La nota de cada RRAA se obtendrá mediante la media ponderada de sus CCEE, aplicando los pesos establecidos en el apartado 8.2.2.</w:t>
      </w:r>
    </w:p>
    <w:tbl>
      <w:tblPr>
        <w:tblW w:w="9638" w:type="dxa"/>
        <w:jc w:val="center"/>
        <w:tblLayout w:type="fixed"/>
        <w:tblCellMar>
          <w:top w:w="100" w:type="dxa"/>
          <w:left w:w="120" w:type="dxa"/>
          <w:bottom w:w="100" w:type="dxa"/>
          <w:right w:w="120" w:type="dxa"/>
        </w:tblCellMar>
        <w:tblLook w:val="04A0" w:firstRow="1" w:lastRow="0" w:firstColumn="1" w:lastColumn="0" w:noHBand="0" w:noVBand="1"/>
      </w:tblPr>
      <w:tblGrid>
        <w:gridCol w:w="9638"/>
      </w:tblGrid>
      <w:tr w:rsidR="00350CE5" w14:paraId="65D4A7AB" w14:textId="77777777">
        <w:trPr>
          <w:jc w:val="center"/>
        </w:trPr>
        <w:tc>
          <w:tcPr>
            <w:tcW w:w="9638" w:type="dxa"/>
            <w:tcBorders>
              <w:top w:val="single" w:sz="4" w:space="0" w:color="000000"/>
              <w:left w:val="single" w:sz="4" w:space="0" w:color="000000"/>
              <w:bottom w:val="single" w:sz="4" w:space="0" w:color="000000"/>
              <w:right w:val="single" w:sz="4" w:space="0" w:color="000000"/>
            </w:tcBorders>
            <w:shd w:val="clear" w:color="auto" w:fill="DDEBF7"/>
          </w:tcPr>
          <w:p w14:paraId="510C7440" w14:textId="77777777" w:rsidR="00350CE5" w:rsidRDefault="000C1BD9">
            <w:pPr>
              <w:jc w:val="center"/>
              <w:rPr>
                <w:rFonts w:ascii="Arial" w:hAnsi="Arial"/>
                <w:b/>
              </w:rPr>
            </w:pPr>
            <w:r>
              <w:rPr>
                <w:rFonts w:ascii="Arial" w:hAnsi="Arial"/>
                <w:b/>
              </w:rPr>
              <w:t>Nota del RA = Σ (nota de cada CE x peso del CE / 100)</w:t>
            </w:r>
          </w:p>
        </w:tc>
      </w:tr>
    </w:tbl>
    <w:p w14:paraId="2A3144F5" w14:textId="77777777" w:rsidR="00350CE5" w:rsidRDefault="00350CE5"/>
    <w:p w14:paraId="3F2F2BD1" w14:textId="77777777" w:rsidR="00350CE5" w:rsidRDefault="000C1BD9">
      <w:pPr>
        <w:spacing w:before="113" w:line="360" w:lineRule="auto"/>
        <w:jc w:val="both"/>
        <w:rPr>
          <w:rFonts w:ascii="Arial" w:hAnsi="Arial"/>
        </w:rPr>
      </w:pPr>
      <w:r>
        <w:rPr>
          <w:rFonts w:ascii="Arial" w:hAnsi="Arial"/>
        </w:rPr>
        <w:t>No se exigirá una calificación mínima independiente en cada CCEE, pero todos deberán contar con al menos una evidencia planificada y el RRAA deberá disponer de evidencias suficientes, variadas y verificables para poder ser calificado.</w:t>
      </w:r>
    </w:p>
    <w:p w14:paraId="0FB0CF57" w14:textId="77777777" w:rsidR="00350CE5" w:rsidRDefault="000C1BD9">
      <w:pPr>
        <w:spacing w:before="113" w:line="360" w:lineRule="auto"/>
        <w:jc w:val="both"/>
        <w:rPr>
          <w:rFonts w:ascii="Arial" w:hAnsi="Arial"/>
        </w:rPr>
      </w:pPr>
      <w:r>
        <w:rPr>
          <w:rFonts w:ascii="Arial" w:hAnsi="Arial"/>
          <w:b/>
          <w:bCs/>
        </w:rPr>
        <w:t>Un RRAA se dará por superado cuando su nota sea mayor o igual a 5,00</w:t>
      </w:r>
      <w:r>
        <w:rPr>
          <w:rFonts w:ascii="Arial" w:hAnsi="Arial"/>
        </w:rPr>
        <w:t>.</w:t>
      </w:r>
    </w:p>
    <w:p w14:paraId="679D6D70" w14:textId="77777777" w:rsidR="008D2823" w:rsidRDefault="008D2823">
      <w:pPr>
        <w:spacing w:before="113" w:line="360" w:lineRule="auto"/>
        <w:jc w:val="both"/>
        <w:rPr>
          <w:rFonts w:ascii="Arial" w:hAnsi="Arial"/>
          <w:b/>
          <w:bCs/>
        </w:rPr>
      </w:pPr>
    </w:p>
    <w:p w14:paraId="44F890B5" w14:textId="77777777" w:rsidR="008D2823" w:rsidRDefault="008D2823">
      <w:pPr>
        <w:spacing w:before="113" w:line="360" w:lineRule="auto"/>
        <w:jc w:val="both"/>
        <w:rPr>
          <w:rFonts w:ascii="Arial" w:hAnsi="Arial"/>
          <w:b/>
          <w:bCs/>
        </w:rPr>
      </w:pPr>
    </w:p>
    <w:p w14:paraId="0D0EEAFD" w14:textId="1D7C4F3D" w:rsidR="00350CE5" w:rsidRDefault="000C1BD9">
      <w:pPr>
        <w:spacing w:before="113" w:line="360" w:lineRule="auto"/>
        <w:jc w:val="both"/>
        <w:rPr>
          <w:rFonts w:ascii="Arial" w:hAnsi="Arial"/>
          <w:b/>
          <w:bCs/>
        </w:rPr>
      </w:pPr>
      <w:r>
        <w:rPr>
          <w:rFonts w:ascii="Arial" w:hAnsi="Arial"/>
          <w:b/>
          <w:bCs/>
        </w:rPr>
        <w:lastRenderedPageBreak/>
        <w:t>Ejemplo de calificación de un RRAA:</w:t>
      </w:r>
    </w:p>
    <w:tbl>
      <w:tblPr>
        <w:tblW w:w="9991" w:type="dxa"/>
        <w:jc w:val="center"/>
        <w:tblLayout w:type="fixed"/>
        <w:tblCellMar>
          <w:top w:w="70" w:type="dxa"/>
          <w:left w:w="80" w:type="dxa"/>
          <w:bottom w:w="70" w:type="dxa"/>
          <w:right w:w="80" w:type="dxa"/>
        </w:tblCellMar>
        <w:tblLook w:val="04A0" w:firstRow="1" w:lastRow="0" w:firstColumn="1" w:lastColumn="0" w:noHBand="0" w:noVBand="1"/>
      </w:tblPr>
      <w:tblGrid>
        <w:gridCol w:w="1642"/>
        <w:gridCol w:w="1447"/>
        <w:gridCol w:w="1642"/>
        <w:gridCol w:w="3156"/>
        <w:gridCol w:w="2104"/>
      </w:tblGrid>
      <w:tr w:rsidR="00350CE5" w14:paraId="5ABF7FCB" w14:textId="77777777">
        <w:trPr>
          <w:trHeight w:val="257"/>
          <w:tblHeader/>
          <w:jc w:val="center"/>
        </w:trPr>
        <w:tc>
          <w:tcPr>
            <w:tcW w:w="1642"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1059B019" w14:textId="77777777" w:rsidR="00350CE5" w:rsidRDefault="000C1BD9">
            <w:pPr>
              <w:pStyle w:val="TableText"/>
              <w:jc w:val="center"/>
              <w:rPr>
                <w:lang w:val="es-ES"/>
              </w:rPr>
            </w:pPr>
            <w:r>
              <w:rPr>
                <w:b/>
                <w:color w:val="FFFFFF"/>
                <w:sz w:val="24"/>
                <w:szCs w:val="36"/>
                <w:lang w:val="es-ES"/>
              </w:rPr>
              <w:t>CE del RA3</w:t>
            </w:r>
          </w:p>
        </w:tc>
        <w:tc>
          <w:tcPr>
            <w:tcW w:w="1447"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5BC56DCC" w14:textId="77777777" w:rsidR="00350CE5" w:rsidRDefault="000C1BD9">
            <w:pPr>
              <w:pStyle w:val="TableText"/>
              <w:jc w:val="center"/>
              <w:rPr>
                <w:lang w:val="es-ES"/>
              </w:rPr>
            </w:pPr>
            <w:r>
              <w:rPr>
                <w:b/>
                <w:color w:val="FFFFFF"/>
                <w:sz w:val="24"/>
                <w:szCs w:val="36"/>
                <w:lang w:val="es-ES"/>
              </w:rPr>
              <w:t>Nota</w:t>
            </w:r>
          </w:p>
        </w:tc>
        <w:tc>
          <w:tcPr>
            <w:tcW w:w="1642"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40120639" w14:textId="77777777" w:rsidR="00350CE5" w:rsidRDefault="000C1BD9">
            <w:pPr>
              <w:pStyle w:val="TableText"/>
              <w:jc w:val="center"/>
              <w:rPr>
                <w:lang w:val="es-ES"/>
              </w:rPr>
            </w:pPr>
            <w:r>
              <w:rPr>
                <w:b/>
                <w:color w:val="FFFFFF"/>
                <w:sz w:val="24"/>
                <w:szCs w:val="36"/>
                <w:lang w:val="es-ES"/>
              </w:rPr>
              <w:t>Peso del CE</w:t>
            </w:r>
          </w:p>
        </w:tc>
        <w:tc>
          <w:tcPr>
            <w:tcW w:w="3156"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0E858DC1" w14:textId="77777777" w:rsidR="00350CE5" w:rsidRDefault="000C1BD9">
            <w:pPr>
              <w:pStyle w:val="TableText"/>
              <w:jc w:val="center"/>
              <w:rPr>
                <w:lang w:val="es-ES"/>
              </w:rPr>
            </w:pPr>
            <w:r>
              <w:rPr>
                <w:b/>
                <w:color w:val="FFFFFF"/>
                <w:sz w:val="24"/>
                <w:szCs w:val="36"/>
                <w:lang w:val="es-ES"/>
              </w:rPr>
              <w:t>Cálculo</w:t>
            </w:r>
          </w:p>
        </w:tc>
        <w:tc>
          <w:tcPr>
            <w:tcW w:w="2104"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349BDECF" w14:textId="77777777" w:rsidR="00350CE5" w:rsidRDefault="000C1BD9">
            <w:pPr>
              <w:pStyle w:val="TableText"/>
              <w:jc w:val="center"/>
              <w:rPr>
                <w:lang w:val="es-ES"/>
              </w:rPr>
            </w:pPr>
            <w:r>
              <w:rPr>
                <w:b/>
                <w:color w:val="FFFFFF"/>
                <w:sz w:val="24"/>
                <w:szCs w:val="36"/>
                <w:lang w:val="es-ES"/>
              </w:rPr>
              <w:t>Aportación</w:t>
            </w:r>
          </w:p>
        </w:tc>
      </w:tr>
      <w:tr w:rsidR="00350CE5" w14:paraId="1676AB5B" w14:textId="77777777">
        <w:trPr>
          <w:cantSplit/>
          <w:trHeight w:val="257"/>
          <w:jc w:val="center"/>
        </w:trPr>
        <w:tc>
          <w:tcPr>
            <w:tcW w:w="1642" w:type="dxa"/>
            <w:tcBorders>
              <w:top w:val="single" w:sz="4" w:space="0" w:color="000000"/>
              <w:left w:val="single" w:sz="4" w:space="0" w:color="000000"/>
              <w:bottom w:val="single" w:sz="4" w:space="0" w:color="000000"/>
              <w:right w:val="single" w:sz="4" w:space="0" w:color="000000"/>
            </w:tcBorders>
            <w:vAlign w:val="center"/>
          </w:tcPr>
          <w:p w14:paraId="7F966B5B" w14:textId="77777777" w:rsidR="00350CE5" w:rsidRDefault="000C1BD9">
            <w:pPr>
              <w:pStyle w:val="TableText"/>
              <w:jc w:val="center"/>
              <w:rPr>
                <w:lang w:val="es-ES"/>
              </w:rPr>
            </w:pPr>
            <w:r>
              <w:rPr>
                <w:sz w:val="24"/>
                <w:szCs w:val="36"/>
                <w:lang w:val="es-ES"/>
              </w:rPr>
              <w:t>CE a)</w:t>
            </w:r>
          </w:p>
        </w:tc>
        <w:tc>
          <w:tcPr>
            <w:tcW w:w="1447" w:type="dxa"/>
            <w:tcBorders>
              <w:top w:val="single" w:sz="4" w:space="0" w:color="000000"/>
              <w:left w:val="single" w:sz="4" w:space="0" w:color="000000"/>
              <w:bottom w:val="single" w:sz="4" w:space="0" w:color="000000"/>
              <w:right w:val="single" w:sz="4" w:space="0" w:color="000000"/>
            </w:tcBorders>
            <w:vAlign w:val="center"/>
          </w:tcPr>
          <w:p w14:paraId="48A16F61" w14:textId="77777777" w:rsidR="00350CE5" w:rsidRDefault="000C1BD9">
            <w:pPr>
              <w:pStyle w:val="TableText"/>
              <w:jc w:val="center"/>
              <w:rPr>
                <w:lang w:val="es-ES"/>
              </w:rPr>
            </w:pPr>
            <w:r>
              <w:rPr>
                <w:sz w:val="24"/>
                <w:szCs w:val="36"/>
                <w:lang w:val="es-ES"/>
              </w:rPr>
              <w:t>7,00</w:t>
            </w:r>
          </w:p>
        </w:tc>
        <w:tc>
          <w:tcPr>
            <w:tcW w:w="1642" w:type="dxa"/>
            <w:tcBorders>
              <w:top w:val="single" w:sz="4" w:space="0" w:color="000000"/>
              <w:left w:val="single" w:sz="4" w:space="0" w:color="000000"/>
              <w:bottom w:val="single" w:sz="4" w:space="0" w:color="000000"/>
              <w:right w:val="single" w:sz="4" w:space="0" w:color="000000"/>
            </w:tcBorders>
            <w:vAlign w:val="center"/>
          </w:tcPr>
          <w:p w14:paraId="743AB6AD" w14:textId="77777777" w:rsidR="00350CE5" w:rsidRDefault="000C1BD9">
            <w:pPr>
              <w:pStyle w:val="TableText"/>
              <w:jc w:val="center"/>
              <w:rPr>
                <w:lang w:val="es-ES"/>
              </w:rPr>
            </w:pPr>
            <w:r>
              <w:rPr>
                <w:sz w:val="24"/>
                <w:szCs w:val="36"/>
                <w:lang w:val="es-ES"/>
              </w:rPr>
              <w:t>15 %</w:t>
            </w:r>
          </w:p>
        </w:tc>
        <w:tc>
          <w:tcPr>
            <w:tcW w:w="3156" w:type="dxa"/>
            <w:tcBorders>
              <w:top w:val="single" w:sz="4" w:space="0" w:color="000000"/>
              <w:left w:val="single" w:sz="4" w:space="0" w:color="000000"/>
              <w:bottom w:val="single" w:sz="4" w:space="0" w:color="000000"/>
              <w:right w:val="single" w:sz="4" w:space="0" w:color="000000"/>
            </w:tcBorders>
            <w:vAlign w:val="center"/>
          </w:tcPr>
          <w:p w14:paraId="0B7EEDE8" w14:textId="77777777" w:rsidR="00350CE5" w:rsidRDefault="000C1BD9">
            <w:pPr>
              <w:pStyle w:val="TableText"/>
              <w:jc w:val="center"/>
              <w:rPr>
                <w:lang w:val="es-ES"/>
              </w:rPr>
            </w:pPr>
            <w:r>
              <w:rPr>
                <w:sz w:val="24"/>
                <w:szCs w:val="36"/>
                <w:lang w:val="es-ES"/>
              </w:rPr>
              <w:t>7,00 × 0,15</w:t>
            </w:r>
          </w:p>
        </w:tc>
        <w:tc>
          <w:tcPr>
            <w:tcW w:w="2104" w:type="dxa"/>
            <w:tcBorders>
              <w:top w:val="single" w:sz="4" w:space="0" w:color="000000"/>
              <w:left w:val="single" w:sz="4" w:space="0" w:color="000000"/>
              <w:bottom w:val="single" w:sz="4" w:space="0" w:color="000000"/>
              <w:right w:val="single" w:sz="4" w:space="0" w:color="000000"/>
            </w:tcBorders>
            <w:vAlign w:val="center"/>
          </w:tcPr>
          <w:p w14:paraId="1F7995DB" w14:textId="77777777" w:rsidR="00350CE5" w:rsidRDefault="000C1BD9">
            <w:pPr>
              <w:pStyle w:val="TableText"/>
              <w:jc w:val="center"/>
              <w:rPr>
                <w:lang w:val="es-ES"/>
              </w:rPr>
            </w:pPr>
            <w:r>
              <w:rPr>
                <w:sz w:val="24"/>
                <w:szCs w:val="36"/>
                <w:lang w:val="es-ES"/>
              </w:rPr>
              <w:t>1,05</w:t>
            </w:r>
          </w:p>
        </w:tc>
      </w:tr>
      <w:tr w:rsidR="00350CE5" w14:paraId="55BEDA17" w14:textId="77777777">
        <w:trPr>
          <w:cantSplit/>
          <w:trHeight w:val="241"/>
          <w:jc w:val="center"/>
        </w:trPr>
        <w:tc>
          <w:tcPr>
            <w:tcW w:w="1642" w:type="dxa"/>
            <w:tcBorders>
              <w:top w:val="single" w:sz="4" w:space="0" w:color="000000"/>
              <w:left w:val="single" w:sz="4" w:space="0" w:color="000000"/>
              <w:bottom w:val="single" w:sz="4" w:space="0" w:color="000000"/>
              <w:right w:val="single" w:sz="4" w:space="0" w:color="000000"/>
            </w:tcBorders>
            <w:vAlign w:val="center"/>
          </w:tcPr>
          <w:p w14:paraId="61988FC2" w14:textId="77777777" w:rsidR="00350CE5" w:rsidRDefault="000C1BD9">
            <w:pPr>
              <w:pStyle w:val="TableText"/>
              <w:jc w:val="center"/>
              <w:rPr>
                <w:lang w:val="es-ES"/>
              </w:rPr>
            </w:pPr>
            <w:r>
              <w:rPr>
                <w:sz w:val="24"/>
                <w:szCs w:val="36"/>
                <w:lang w:val="es-ES"/>
              </w:rPr>
              <w:t>CE b)</w:t>
            </w:r>
          </w:p>
        </w:tc>
        <w:tc>
          <w:tcPr>
            <w:tcW w:w="1447" w:type="dxa"/>
            <w:tcBorders>
              <w:top w:val="single" w:sz="4" w:space="0" w:color="000000"/>
              <w:left w:val="single" w:sz="4" w:space="0" w:color="000000"/>
              <w:bottom w:val="single" w:sz="4" w:space="0" w:color="000000"/>
              <w:right w:val="single" w:sz="4" w:space="0" w:color="000000"/>
            </w:tcBorders>
            <w:vAlign w:val="center"/>
          </w:tcPr>
          <w:p w14:paraId="34CFED2E" w14:textId="77777777" w:rsidR="00350CE5" w:rsidRDefault="000C1BD9">
            <w:pPr>
              <w:pStyle w:val="TableText"/>
              <w:jc w:val="center"/>
              <w:rPr>
                <w:lang w:val="es-ES"/>
              </w:rPr>
            </w:pPr>
            <w:r>
              <w:rPr>
                <w:sz w:val="24"/>
                <w:szCs w:val="36"/>
                <w:lang w:val="es-ES"/>
              </w:rPr>
              <w:t>8,00</w:t>
            </w:r>
          </w:p>
        </w:tc>
        <w:tc>
          <w:tcPr>
            <w:tcW w:w="1642" w:type="dxa"/>
            <w:tcBorders>
              <w:top w:val="single" w:sz="4" w:space="0" w:color="000000"/>
              <w:left w:val="single" w:sz="4" w:space="0" w:color="000000"/>
              <w:bottom w:val="single" w:sz="4" w:space="0" w:color="000000"/>
              <w:right w:val="single" w:sz="4" w:space="0" w:color="000000"/>
            </w:tcBorders>
            <w:vAlign w:val="center"/>
          </w:tcPr>
          <w:p w14:paraId="27CAC02D" w14:textId="77777777" w:rsidR="00350CE5" w:rsidRDefault="000C1BD9">
            <w:pPr>
              <w:pStyle w:val="TableText"/>
              <w:jc w:val="center"/>
              <w:rPr>
                <w:lang w:val="es-ES"/>
              </w:rPr>
            </w:pPr>
            <w:r>
              <w:rPr>
                <w:sz w:val="24"/>
                <w:szCs w:val="36"/>
                <w:lang w:val="es-ES"/>
              </w:rPr>
              <w:t>20 %</w:t>
            </w:r>
          </w:p>
        </w:tc>
        <w:tc>
          <w:tcPr>
            <w:tcW w:w="3156" w:type="dxa"/>
            <w:tcBorders>
              <w:top w:val="single" w:sz="4" w:space="0" w:color="000000"/>
              <w:left w:val="single" w:sz="4" w:space="0" w:color="000000"/>
              <w:bottom w:val="single" w:sz="4" w:space="0" w:color="000000"/>
              <w:right w:val="single" w:sz="4" w:space="0" w:color="000000"/>
            </w:tcBorders>
            <w:vAlign w:val="center"/>
          </w:tcPr>
          <w:p w14:paraId="283B363F" w14:textId="77777777" w:rsidR="00350CE5" w:rsidRDefault="000C1BD9">
            <w:pPr>
              <w:pStyle w:val="TableText"/>
              <w:jc w:val="center"/>
              <w:rPr>
                <w:lang w:val="es-ES"/>
              </w:rPr>
            </w:pPr>
            <w:r>
              <w:rPr>
                <w:sz w:val="24"/>
                <w:szCs w:val="36"/>
                <w:lang w:val="es-ES"/>
              </w:rPr>
              <w:t>8,00 × 0,20</w:t>
            </w:r>
          </w:p>
        </w:tc>
        <w:tc>
          <w:tcPr>
            <w:tcW w:w="2104" w:type="dxa"/>
            <w:tcBorders>
              <w:top w:val="single" w:sz="4" w:space="0" w:color="000000"/>
              <w:left w:val="single" w:sz="4" w:space="0" w:color="000000"/>
              <w:bottom w:val="single" w:sz="4" w:space="0" w:color="000000"/>
              <w:right w:val="single" w:sz="4" w:space="0" w:color="000000"/>
            </w:tcBorders>
            <w:vAlign w:val="center"/>
          </w:tcPr>
          <w:p w14:paraId="029CD5B3" w14:textId="77777777" w:rsidR="00350CE5" w:rsidRDefault="000C1BD9">
            <w:pPr>
              <w:pStyle w:val="TableText"/>
              <w:jc w:val="center"/>
              <w:rPr>
                <w:lang w:val="es-ES"/>
              </w:rPr>
            </w:pPr>
            <w:r>
              <w:rPr>
                <w:sz w:val="24"/>
                <w:szCs w:val="36"/>
                <w:lang w:val="es-ES"/>
              </w:rPr>
              <w:t>1,60</w:t>
            </w:r>
          </w:p>
        </w:tc>
      </w:tr>
      <w:tr w:rsidR="00350CE5" w14:paraId="1CF55E7B" w14:textId="77777777">
        <w:trPr>
          <w:cantSplit/>
          <w:trHeight w:val="257"/>
          <w:jc w:val="center"/>
        </w:trPr>
        <w:tc>
          <w:tcPr>
            <w:tcW w:w="1642" w:type="dxa"/>
            <w:tcBorders>
              <w:top w:val="single" w:sz="4" w:space="0" w:color="000000"/>
              <w:left w:val="single" w:sz="4" w:space="0" w:color="000000"/>
              <w:bottom w:val="single" w:sz="4" w:space="0" w:color="000000"/>
              <w:right w:val="single" w:sz="4" w:space="0" w:color="000000"/>
            </w:tcBorders>
            <w:vAlign w:val="center"/>
          </w:tcPr>
          <w:p w14:paraId="15C188B1" w14:textId="77777777" w:rsidR="00350CE5" w:rsidRDefault="000C1BD9">
            <w:pPr>
              <w:pStyle w:val="TableText"/>
              <w:jc w:val="center"/>
              <w:rPr>
                <w:lang w:val="es-ES"/>
              </w:rPr>
            </w:pPr>
            <w:r>
              <w:rPr>
                <w:sz w:val="24"/>
                <w:szCs w:val="36"/>
                <w:lang w:val="es-ES"/>
              </w:rPr>
              <w:t>CE c)</w:t>
            </w:r>
          </w:p>
        </w:tc>
        <w:tc>
          <w:tcPr>
            <w:tcW w:w="1447" w:type="dxa"/>
            <w:tcBorders>
              <w:top w:val="single" w:sz="4" w:space="0" w:color="000000"/>
              <w:left w:val="single" w:sz="4" w:space="0" w:color="000000"/>
              <w:bottom w:val="single" w:sz="4" w:space="0" w:color="000000"/>
              <w:right w:val="single" w:sz="4" w:space="0" w:color="000000"/>
            </w:tcBorders>
            <w:vAlign w:val="center"/>
          </w:tcPr>
          <w:p w14:paraId="3CA59ABC" w14:textId="77777777" w:rsidR="00350CE5" w:rsidRDefault="000C1BD9">
            <w:pPr>
              <w:pStyle w:val="TableText"/>
              <w:jc w:val="center"/>
              <w:rPr>
                <w:lang w:val="es-ES"/>
              </w:rPr>
            </w:pPr>
            <w:r>
              <w:rPr>
                <w:sz w:val="24"/>
                <w:szCs w:val="36"/>
                <w:lang w:val="es-ES"/>
              </w:rPr>
              <w:t>6,00</w:t>
            </w:r>
          </w:p>
        </w:tc>
        <w:tc>
          <w:tcPr>
            <w:tcW w:w="1642" w:type="dxa"/>
            <w:tcBorders>
              <w:top w:val="single" w:sz="4" w:space="0" w:color="000000"/>
              <w:left w:val="single" w:sz="4" w:space="0" w:color="000000"/>
              <w:bottom w:val="single" w:sz="4" w:space="0" w:color="000000"/>
              <w:right w:val="single" w:sz="4" w:space="0" w:color="000000"/>
            </w:tcBorders>
            <w:vAlign w:val="center"/>
          </w:tcPr>
          <w:p w14:paraId="382DED1F" w14:textId="77777777" w:rsidR="00350CE5" w:rsidRDefault="000C1BD9">
            <w:pPr>
              <w:pStyle w:val="TableText"/>
              <w:jc w:val="center"/>
              <w:rPr>
                <w:lang w:val="es-ES"/>
              </w:rPr>
            </w:pPr>
            <w:r>
              <w:rPr>
                <w:sz w:val="24"/>
                <w:szCs w:val="36"/>
                <w:lang w:val="es-ES"/>
              </w:rPr>
              <w:t>5 %</w:t>
            </w:r>
          </w:p>
        </w:tc>
        <w:tc>
          <w:tcPr>
            <w:tcW w:w="3156" w:type="dxa"/>
            <w:tcBorders>
              <w:top w:val="single" w:sz="4" w:space="0" w:color="000000"/>
              <w:left w:val="single" w:sz="4" w:space="0" w:color="000000"/>
              <w:bottom w:val="single" w:sz="4" w:space="0" w:color="000000"/>
              <w:right w:val="single" w:sz="4" w:space="0" w:color="000000"/>
            </w:tcBorders>
            <w:vAlign w:val="center"/>
          </w:tcPr>
          <w:p w14:paraId="54EE9B66" w14:textId="77777777" w:rsidR="00350CE5" w:rsidRDefault="000C1BD9">
            <w:pPr>
              <w:pStyle w:val="TableText"/>
              <w:jc w:val="center"/>
              <w:rPr>
                <w:lang w:val="es-ES"/>
              </w:rPr>
            </w:pPr>
            <w:r>
              <w:rPr>
                <w:sz w:val="24"/>
                <w:szCs w:val="36"/>
                <w:lang w:val="es-ES"/>
              </w:rPr>
              <w:t>6,00 × 0,05</w:t>
            </w:r>
          </w:p>
        </w:tc>
        <w:tc>
          <w:tcPr>
            <w:tcW w:w="2104" w:type="dxa"/>
            <w:tcBorders>
              <w:top w:val="single" w:sz="4" w:space="0" w:color="000000"/>
              <w:left w:val="single" w:sz="4" w:space="0" w:color="000000"/>
              <w:bottom w:val="single" w:sz="4" w:space="0" w:color="000000"/>
              <w:right w:val="single" w:sz="4" w:space="0" w:color="000000"/>
            </w:tcBorders>
            <w:vAlign w:val="center"/>
          </w:tcPr>
          <w:p w14:paraId="60CC696D" w14:textId="77777777" w:rsidR="00350CE5" w:rsidRDefault="000C1BD9">
            <w:pPr>
              <w:pStyle w:val="TableText"/>
              <w:jc w:val="center"/>
              <w:rPr>
                <w:lang w:val="es-ES"/>
              </w:rPr>
            </w:pPr>
            <w:r>
              <w:rPr>
                <w:sz w:val="24"/>
                <w:szCs w:val="36"/>
                <w:lang w:val="es-ES"/>
              </w:rPr>
              <w:t>0,30</w:t>
            </w:r>
          </w:p>
        </w:tc>
      </w:tr>
      <w:tr w:rsidR="00350CE5" w14:paraId="5F6FDBE1" w14:textId="77777777">
        <w:trPr>
          <w:cantSplit/>
          <w:trHeight w:val="257"/>
          <w:jc w:val="center"/>
        </w:trPr>
        <w:tc>
          <w:tcPr>
            <w:tcW w:w="1642" w:type="dxa"/>
            <w:tcBorders>
              <w:top w:val="single" w:sz="4" w:space="0" w:color="000000"/>
              <w:left w:val="single" w:sz="4" w:space="0" w:color="000000"/>
              <w:bottom w:val="single" w:sz="4" w:space="0" w:color="000000"/>
              <w:right w:val="single" w:sz="4" w:space="0" w:color="000000"/>
            </w:tcBorders>
            <w:vAlign w:val="center"/>
          </w:tcPr>
          <w:p w14:paraId="0C364D08" w14:textId="77777777" w:rsidR="00350CE5" w:rsidRDefault="000C1BD9">
            <w:pPr>
              <w:pStyle w:val="TableText"/>
              <w:jc w:val="center"/>
              <w:rPr>
                <w:lang w:val="es-ES"/>
              </w:rPr>
            </w:pPr>
            <w:r>
              <w:rPr>
                <w:sz w:val="24"/>
                <w:szCs w:val="36"/>
                <w:lang w:val="es-ES"/>
              </w:rPr>
              <w:t>CE d)</w:t>
            </w:r>
          </w:p>
        </w:tc>
        <w:tc>
          <w:tcPr>
            <w:tcW w:w="1447" w:type="dxa"/>
            <w:tcBorders>
              <w:top w:val="single" w:sz="4" w:space="0" w:color="000000"/>
              <w:left w:val="single" w:sz="4" w:space="0" w:color="000000"/>
              <w:bottom w:val="single" w:sz="4" w:space="0" w:color="000000"/>
              <w:right w:val="single" w:sz="4" w:space="0" w:color="000000"/>
            </w:tcBorders>
            <w:vAlign w:val="center"/>
          </w:tcPr>
          <w:p w14:paraId="1A35F62A" w14:textId="77777777" w:rsidR="00350CE5" w:rsidRDefault="000C1BD9">
            <w:pPr>
              <w:pStyle w:val="TableText"/>
              <w:jc w:val="center"/>
              <w:rPr>
                <w:lang w:val="es-ES"/>
              </w:rPr>
            </w:pPr>
            <w:r>
              <w:rPr>
                <w:sz w:val="24"/>
                <w:szCs w:val="36"/>
                <w:lang w:val="es-ES"/>
              </w:rPr>
              <w:t>9,00</w:t>
            </w:r>
          </w:p>
        </w:tc>
        <w:tc>
          <w:tcPr>
            <w:tcW w:w="1642" w:type="dxa"/>
            <w:tcBorders>
              <w:top w:val="single" w:sz="4" w:space="0" w:color="000000"/>
              <w:left w:val="single" w:sz="4" w:space="0" w:color="000000"/>
              <w:bottom w:val="single" w:sz="4" w:space="0" w:color="000000"/>
              <w:right w:val="single" w:sz="4" w:space="0" w:color="000000"/>
            </w:tcBorders>
            <w:vAlign w:val="center"/>
          </w:tcPr>
          <w:p w14:paraId="23315CF6" w14:textId="77777777" w:rsidR="00350CE5" w:rsidRDefault="000C1BD9">
            <w:pPr>
              <w:pStyle w:val="TableText"/>
              <w:jc w:val="center"/>
              <w:rPr>
                <w:lang w:val="es-ES"/>
              </w:rPr>
            </w:pPr>
            <w:r>
              <w:rPr>
                <w:sz w:val="24"/>
                <w:szCs w:val="36"/>
                <w:lang w:val="es-ES"/>
              </w:rPr>
              <w:t>20 %</w:t>
            </w:r>
          </w:p>
        </w:tc>
        <w:tc>
          <w:tcPr>
            <w:tcW w:w="3156" w:type="dxa"/>
            <w:tcBorders>
              <w:top w:val="single" w:sz="4" w:space="0" w:color="000000"/>
              <w:left w:val="single" w:sz="4" w:space="0" w:color="000000"/>
              <w:bottom w:val="single" w:sz="4" w:space="0" w:color="000000"/>
              <w:right w:val="single" w:sz="4" w:space="0" w:color="000000"/>
            </w:tcBorders>
            <w:vAlign w:val="center"/>
          </w:tcPr>
          <w:p w14:paraId="37C80995" w14:textId="77777777" w:rsidR="00350CE5" w:rsidRDefault="000C1BD9">
            <w:pPr>
              <w:pStyle w:val="TableText"/>
              <w:jc w:val="center"/>
              <w:rPr>
                <w:lang w:val="es-ES"/>
              </w:rPr>
            </w:pPr>
            <w:r>
              <w:rPr>
                <w:sz w:val="24"/>
                <w:szCs w:val="36"/>
                <w:lang w:val="es-ES"/>
              </w:rPr>
              <w:t>9,00 × 0,20</w:t>
            </w:r>
          </w:p>
        </w:tc>
        <w:tc>
          <w:tcPr>
            <w:tcW w:w="2104" w:type="dxa"/>
            <w:tcBorders>
              <w:top w:val="single" w:sz="4" w:space="0" w:color="000000"/>
              <w:left w:val="single" w:sz="4" w:space="0" w:color="000000"/>
              <w:bottom w:val="single" w:sz="4" w:space="0" w:color="000000"/>
              <w:right w:val="single" w:sz="4" w:space="0" w:color="000000"/>
            </w:tcBorders>
            <w:vAlign w:val="center"/>
          </w:tcPr>
          <w:p w14:paraId="10246629" w14:textId="77777777" w:rsidR="00350CE5" w:rsidRDefault="000C1BD9">
            <w:pPr>
              <w:pStyle w:val="TableText"/>
              <w:jc w:val="center"/>
              <w:rPr>
                <w:lang w:val="es-ES"/>
              </w:rPr>
            </w:pPr>
            <w:r>
              <w:rPr>
                <w:sz w:val="24"/>
                <w:szCs w:val="36"/>
                <w:lang w:val="es-ES"/>
              </w:rPr>
              <w:t>1,80</w:t>
            </w:r>
          </w:p>
        </w:tc>
      </w:tr>
      <w:tr w:rsidR="00350CE5" w14:paraId="7CEFA1E5" w14:textId="77777777">
        <w:trPr>
          <w:cantSplit/>
          <w:trHeight w:val="257"/>
          <w:jc w:val="center"/>
        </w:trPr>
        <w:tc>
          <w:tcPr>
            <w:tcW w:w="1642" w:type="dxa"/>
            <w:tcBorders>
              <w:top w:val="single" w:sz="4" w:space="0" w:color="000000"/>
              <w:left w:val="single" w:sz="4" w:space="0" w:color="000000"/>
              <w:bottom w:val="single" w:sz="4" w:space="0" w:color="000000"/>
              <w:right w:val="single" w:sz="4" w:space="0" w:color="000000"/>
            </w:tcBorders>
            <w:vAlign w:val="center"/>
          </w:tcPr>
          <w:p w14:paraId="61532E4A" w14:textId="77777777" w:rsidR="00350CE5" w:rsidRDefault="000C1BD9">
            <w:pPr>
              <w:pStyle w:val="TableText"/>
              <w:jc w:val="center"/>
              <w:rPr>
                <w:lang w:val="es-ES"/>
              </w:rPr>
            </w:pPr>
            <w:r>
              <w:rPr>
                <w:sz w:val="24"/>
                <w:szCs w:val="36"/>
                <w:lang w:val="es-ES"/>
              </w:rPr>
              <w:t>CE e)</w:t>
            </w:r>
          </w:p>
        </w:tc>
        <w:tc>
          <w:tcPr>
            <w:tcW w:w="1447" w:type="dxa"/>
            <w:tcBorders>
              <w:top w:val="single" w:sz="4" w:space="0" w:color="000000"/>
              <w:left w:val="single" w:sz="4" w:space="0" w:color="000000"/>
              <w:bottom w:val="single" w:sz="4" w:space="0" w:color="000000"/>
              <w:right w:val="single" w:sz="4" w:space="0" w:color="000000"/>
            </w:tcBorders>
            <w:vAlign w:val="center"/>
          </w:tcPr>
          <w:p w14:paraId="4F23A7C5" w14:textId="77777777" w:rsidR="00350CE5" w:rsidRDefault="000C1BD9">
            <w:pPr>
              <w:pStyle w:val="TableText"/>
              <w:jc w:val="center"/>
              <w:rPr>
                <w:lang w:val="es-ES"/>
              </w:rPr>
            </w:pPr>
            <w:r>
              <w:rPr>
                <w:sz w:val="24"/>
                <w:szCs w:val="36"/>
                <w:lang w:val="es-ES"/>
              </w:rPr>
              <w:t>7,00</w:t>
            </w:r>
          </w:p>
        </w:tc>
        <w:tc>
          <w:tcPr>
            <w:tcW w:w="1642" w:type="dxa"/>
            <w:tcBorders>
              <w:top w:val="single" w:sz="4" w:space="0" w:color="000000"/>
              <w:left w:val="single" w:sz="4" w:space="0" w:color="000000"/>
              <w:bottom w:val="single" w:sz="4" w:space="0" w:color="000000"/>
              <w:right w:val="single" w:sz="4" w:space="0" w:color="000000"/>
            </w:tcBorders>
            <w:vAlign w:val="center"/>
          </w:tcPr>
          <w:p w14:paraId="25E81712" w14:textId="77777777" w:rsidR="00350CE5" w:rsidRDefault="000C1BD9">
            <w:pPr>
              <w:pStyle w:val="TableText"/>
              <w:jc w:val="center"/>
              <w:rPr>
                <w:lang w:val="es-ES"/>
              </w:rPr>
            </w:pPr>
            <w:r>
              <w:rPr>
                <w:sz w:val="24"/>
                <w:szCs w:val="36"/>
                <w:lang w:val="es-ES"/>
              </w:rPr>
              <w:t>15 %</w:t>
            </w:r>
          </w:p>
        </w:tc>
        <w:tc>
          <w:tcPr>
            <w:tcW w:w="3156" w:type="dxa"/>
            <w:tcBorders>
              <w:top w:val="single" w:sz="4" w:space="0" w:color="000000"/>
              <w:left w:val="single" w:sz="4" w:space="0" w:color="000000"/>
              <w:bottom w:val="single" w:sz="4" w:space="0" w:color="000000"/>
              <w:right w:val="single" w:sz="4" w:space="0" w:color="000000"/>
            </w:tcBorders>
            <w:vAlign w:val="center"/>
          </w:tcPr>
          <w:p w14:paraId="53C9D399" w14:textId="77777777" w:rsidR="00350CE5" w:rsidRDefault="000C1BD9">
            <w:pPr>
              <w:pStyle w:val="TableText"/>
              <w:jc w:val="center"/>
              <w:rPr>
                <w:lang w:val="es-ES"/>
              </w:rPr>
            </w:pPr>
            <w:r>
              <w:rPr>
                <w:sz w:val="24"/>
                <w:szCs w:val="36"/>
                <w:lang w:val="es-ES"/>
              </w:rPr>
              <w:t>7,00 × 0,15</w:t>
            </w:r>
          </w:p>
        </w:tc>
        <w:tc>
          <w:tcPr>
            <w:tcW w:w="2104" w:type="dxa"/>
            <w:tcBorders>
              <w:top w:val="single" w:sz="4" w:space="0" w:color="000000"/>
              <w:left w:val="single" w:sz="4" w:space="0" w:color="000000"/>
              <w:bottom w:val="single" w:sz="4" w:space="0" w:color="000000"/>
              <w:right w:val="single" w:sz="4" w:space="0" w:color="000000"/>
            </w:tcBorders>
            <w:vAlign w:val="center"/>
          </w:tcPr>
          <w:p w14:paraId="00C7680E" w14:textId="77777777" w:rsidR="00350CE5" w:rsidRDefault="000C1BD9">
            <w:pPr>
              <w:pStyle w:val="TableText"/>
              <w:jc w:val="center"/>
              <w:rPr>
                <w:lang w:val="es-ES"/>
              </w:rPr>
            </w:pPr>
            <w:r>
              <w:rPr>
                <w:sz w:val="24"/>
                <w:szCs w:val="36"/>
                <w:lang w:val="es-ES"/>
              </w:rPr>
              <w:t>1,05</w:t>
            </w:r>
          </w:p>
        </w:tc>
      </w:tr>
      <w:tr w:rsidR="00350CE5" w14:paraId="07EF9480" w14:textId="77777777">
        <w:trPr>
          <w:cantSplit/>
          <w:trHeight w:val="241"/>
          <w:jc w:val="center"/>
        </w:trPr>
        <w:tc>
          <w:tcPr>
            <w:tcW w:w="1642" w:type="dxa"/>
            <w:tcBorders>
              <w:top w:val="single" w:sz="4" w:space="0" w:color="000000"/>
              <w:left w:val="single" w:sz="4" w:space="0" w:color="000000"/>
              <w:bottom w:val="single" w:sz="4" w:space="0" w:color="000000"/>
              <w:right w:val="single" w:sz="4" w:space="0" w:color="000000"/>
            </w:tcBorders>
            <w:vAlign w:val="center"/>
          </w:tcPr>
          <w:p w14:paraId="1022D2F8" w14:textId="77777777" w:rsidR="00350CE5" w:rsidRDefault="000C1BD9">
            <w:pPr>
              <w:pStyle w:val="TableText"/>
              <w:jc w:val="center"/>
              <w:rPr>
                <w:lang w:val="es-ES"/>
              </w:rPr>
            </w:pPr>
            <w:r>
              <w:rPr>
                <w:sz w:val="24"/>
                <w:szCs w:val="36"/>
                <w:lang w:val="es-ES"/>
              </w:rPr>
              <w:t>CE f)</w:t>
            </w:r>
          </w:p>
        </w:tc>
        <w:tc>
          <w:tcPr>
            <w:tcW w:w="1447" w:type="dxa"/>
            <w:tcBorders>
              <w:top w:val="single" w:sz="4" w:space="0" w:color="000000"/>
              <w:left w:val="single" w:sz="4" w:space="0" w:color="000000"/>
              <w:bottom w:val="single" w:sz="4" w:space="0" w:color="000000"/>
              <w:right w:val="single" w:sz="4" w:space="0" w:color="000000"/>
            </w:tcBorders>
            <w:vAlign w:val="center"/>
          </w:tcPr>
          <w:p w14:paraId="23042E04" w14:textId="77777777" w:rsidR="00350CE5" w:rsidRDefault="000C1BD9">
            <w:pPr>
              <w:pStyle w:val="TableText"/>
              <w:jc w:val="center"/>
              <w:rPr>
                <w:lang w:val="es-ES"/>
              </w:rPr>
            </w:pPr>
            <w:r>
              <w:rPr>
                <w:sz w:val="24"/>
                <w:szCs w:val="36"/>
                <w:lang w:val="es-ES"/>
              </w:rPr>
              <w:t>7,20</w:t>
            </w:r>
          </w:p>
        </w:tc>
        <w:tc>
          <w:tcPr>
            <w:tcW w:w="1642" w:type="dxa"/>
            <w:tcBorders>
              <w:top w:val="single" w:sz="4" w:space="0" w:color="000000"/>
              <w:left w:val="single" w:sz="4" w:space="0" w:color="000000"/>
              <w:bottom w:val="single" w:sz="4" w:space="0" w:color="000000"/>
              <w:right w:val="single" w:sz="4" w:space="0" w:color="000000"/>
            </w:tcBorders>
            <w:vAlign w:val="center"/>
          </w:tcPr>
          <w:p w14:paraId="72661296" w14:textId="77777777" w:rsidR="00350CE5" w:rsidRDefault="000C1BD9">
            <w:pPr>
              <w:pStyle w:val="TableText"/>
              <w:jc w:val="center"/>
              <w:rPr>
                <w:lang w:val="es-ES"/>
              </w:rPr>
            </w:pPr>
            <w:r>
              <w:rPr>
                <w:sz w:val="24"/>
                <w:szCs w:val="36"/>
                <w:lang w:val="es-ES"/>
              </w:rPr>
              <w:t>15 %</w:t>
            </w:r>
          </w:p>
        </w:tc>
        <w:tc>
          <w:tcPr>
            <w:tcW w:w="3156" w:type="dxa"/>
            <w:tcBorders>
              <w:top w:val="single" w:sz="4" w:space="0" w:color="000000"/>
              <w:left w:val="single" w:sz="4" w:space="0" w:color="000000"/>
              <w:bottom w:val="single" w:sz="4" w:space="0" w:color="000000"/>
              <w:right w:val="single" w:sz="4" w:space="0" w:color="000000"/>
            </w:tcBorders>
            <w:vAlign w:val="center"/>
          </w:tcPr>
          <w:p w14:paraId="50E3FB1A" w14:textId="77777777" w:rsidR="00350CE5" w:rsidRDefault="000C1BD9">
            <w:pPr>
              <w:pStyle w:val="TableText"/>
              <w:jc w:val="center"/>
              <w:rPr>
                <w:lang w:val="es-ES"/>
              </w:rPr>
            </w:pPr>
            <w:r>
              <w:rPr>
                <w:sz w:val="24"/>
                <w:szCs w:val="36"/>
                <w:lang w:val="es-ES"/>
              </w:rPr>
              <w:t>7,20 × 0,15</w:t>
            </w:r>
          </w:p>
        </w:tc>
        <w:tc>
          <w:tcPr>
            <w:tcW w:w="2104" w:type="dxa"/>
            <w:tcBorders>
              <w:top w:val="single" w:sz="4" w:space="0" w:color="000000"/>
              <w:left w:val="single" w:sz="4" w:space="0" w:color="000000"/>
              <w:bottom w:val="single" w:sz="4" w:space="0" w:color="000000"/>
              <w:right w:val="single" w:sz="4" w:space="0" w:color="000000"/>
            </w:tcBorders>
            <w:vAlign w:val="center"/>
          </w:tcPr>
          <w:p w14:paraId="552502F7" w14:textId="77777777" w:rsidR="00350CE5" w:rsidRDefault="000C1BD9">
            <w:pPr>
              <w:pStyle w:val="TableText"/>
              <w:jc w:val="center"/>
              <w:rPr>
                <w:lang w:val="es-ES"/>
              </w:rPr>
            </w:pPr>
            <w:r>
              <w:rPr>
                <w:sz w:val="24"/>
                <w:szCs w:val="36"/>
                <w:lang w:val="es-ES"/>
              </w:rPr>
              <w:t>1,08</w:t>
            </w:r>
          </w:p>
        </w:tc>
      </w:tr>
      <w:tr w:rsidR="00350CE5" w14:paraId="7DE6AF2B" w14:textId="77777777">
        <w:trPr>
          <w:cantSplit/>
          <w:trHeight w:val="257"/>
          <w:jc w:val="center"/>
        </w:trPr>
        <w:tc>
          <w:tcPr>
            <w:tcW w:w="1642" w:type="dxa"/>
            <w:tcBorders>
              <w:top w:val="single" w:sz="4" w:space="0" w:color="000000"/>
              <w:left w:val="single" w:sz="4" w:space="0" w:color="000000"/>
              <w:bottom w:val="single" w:sz="4" w:space="0" w:color="000000"/>
              <w:right w:val="single" w:sz="4" w:space="0" w:color="000000"/>
            </w:tcBorders>
            <w:vAlign w:val="center"/>
          </w:tcPr>
          <w:p w14:paraId="0D20B304" w14:textId="77777777" w:rsidR="00350CE5" w:rsidRDefault="000C1BD9">
            <w:pPr>
              <w:pStyle w:val="TableText"/>
              <w:jc w:val="center"/>
              <w:rPr>
                <w:lang w:val="es-ES"/>
              </w:rPr>
            </w:pPr>
            <w:r>
              <w:rPr>
                <w:sz w:val="24"/>
                <w:szCs w:val="36"/>
                <w:lang w:val="es-ES"/>
              </w:rPr>
              <w:t>CE g)</w:t>
            </w:r>
          </w:p>
        </w:tc>
        <w:tc>
          <w:tcPr>
            <w:tcW w:w="1447" w:type="dxa"/>
            <w:tcBorders>
              <w:top w:val="single" w:sz="4" w:space="0" w:color="000000"/>
              <w:left w:val="single" w:sz="4" w:space="0" w:color="000000"/>
              <w:bottom w:val="single" w:sz="4" w:space="0" w:color="000000"/>
              <w:right w:val="single" w:sz="4" w:space="0" w:color="000000"/>
            </w:tcBorders>
            <w:vAlign w:val="center"/>
          </w:tcPr>
          <w:p w14:paraId="3A8062FD" w14:textId="77777777" w:rsidR="00350CE5" w:rsidRDefault="000C1BD9">
            <w:pPr>
              <w:pStyle w:val="TableText"/>
              <w:jc w:val="center"/>
              <w:rPr>
                <w:lang w:val="es-ES"/>
              </w:rPr>
            </w:pPr>
            <w:r>
              <w:rPr>
                <w:sz w:val="24"/>
                <w:szCs w:val="36"/>
                <w:lang w:val="es-ES"/>
              </w:rPr>
              <w:t>5,00</w:t>
            </w:r>
          </w:p>
        </w:tc>
        <w:tc>
          <w:tcPr>
            <w:tcW w:w="1642" w:type="dxa"/>
            <w:tcBorders>
              <w:top w:val="single" w:sz="4" w:space="0" w:color="000000"/>
              <w:left w:val="single" w:sz="4" w:space="0" w:color="000000"/>
              <w:bottom w:val="single" w:sz="4" w:space="0" w:color="000000"/>
              <w:right w:val="single" w:sz="4" w:space="0" w:color="000000"/>
            </w:tcBorders>
            <w:vAlign w:val="center"/>
          </w:tcPr>
          <w:p w14:paraId="6A626923" w14:textId="77777777" w:rsidR="00350CE5" w:rsidRDefault="000C1BD9">
            <w:pPr>
              <w:pStyle w:val="TableText"/>
              <w:jc w:val="center"/>
              <w:rPr>
                <w:lang w:val="es-ES"/>
              </w:rPr>
            </w:pPr>
            <w:r>
              <w:rPr>
                <w:sz w:val="24"/>
                <w:szCs w:val="36"/>
                <w:lang w:val="es-ES"/>
              </w:rPr>
              <w:t>10 %</w:t>
            </w:r>
          </w:p>
        </w:tc>
        <w:tc>
          <w:tcPr>
            <w:tcW w:w="3156" w:type="dxa"/>
            <w:tcBorders>
              <w:top w:val="single" w:sz="4" w:space="0" w:color="000000"/>
              <w:left w:val="single" w:sz="4" w:space="0" w:color="000000"/>
              <w:bottom w:val="single" w:sz="4" w:space="0" w:color="000000"/>
              <w:right w:val="single" w:sz="4" w:space="0" w:color="000000"/>
            </w:tcBorders>
            <w:vAlign w:val="center"/>
          </w:tcPr>
          <w:p w14:paraId="5C684CC3" w14:textId="77777777" w:rsidR="00350CE5" w:rsidRDefault="000C1BD9">
            <w:pPr>
              <w:pStyle w:val="TableText"/>
              <w:jc w:val="center"/>
              <w:rPr>
                <w:lang w:val="es-ES"/>
              </w:rPr>
            </w:pPr>
            <w:r>
              <w:rPr>
                <w:sz w:val="24"/>
                <w:szCs w:val="36"/>
                <w:lang w:val="es-ES"/>
              </w:rPr>
              <w:t>5,00 × 0,10</w:t>
            </w:r>
          </w:p>
        </w:tc>
        <w:tc>
          <w:tcPr>
            <w:tcW w:w="2104" w:type="dxa"/>
            <w:tcBorders>
              <w:top w:val="single" w:sz="4" w:space="0" w:color="000000"/>
              <w:left w:val="single" w:sz="4" w:space="0" w:color="000000"/>
              <w:bottom w:val="single" w:sz="4" w:space="0" w:color="000000"/>
              <w:right w:val="single" w:sz="4" w:space="0" w:color="000000"/>
            </w:tcBorders>
            <w:vAlign w:val="center"/>
          </w:tcPr>
          <w:p w14:paraId="2855C802" w14:textId="77777777" w:rsidR="00350CE5" w:rsidRDefault="000C1BD9">
            <w:pPr>
              <w:pStyle w:val="TableText"/>
              <w:jc w:val="center"/>
              <w:rPr>
                <w:lang w:val="es-ES"/>
              </w:rPr>
            </w:pPr>
            <w:r>
              <w:rPr>
                <w:sz w:val="24"/>
                <w:szCs w:val="36"/>
                <w:lang w:val="es-ES"/>
              </w:rPr>
              <w:t>0,50</w:t>
            </w:r>
          </w:p>
        </w:tc>
      </w:tr>
      <w:tr w:rsidR="00350CE5" w14:paraId="70325B0E" w14:textId="77777777">
        <w:trPr>
          <w:cantSplit/>
          <w:trHeight w:val="257"/>
          <w:jc w:val="center"/>
        </w:trPr>
        <w:tc>
          <w:tcPr>
            <w:tcW w:w="1642"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15DAF88A" w14:textId="77777777" w:rsidR="00350CE5" w:rsidRDefault="000C1BD9">
            <w:pPr>
              <w:pStyle w:val="TableText"/>
              <w:jc w:val="center"/>
              <w:rPr>
                <w:lang w:val="es-ES"/>
              </w:rPr>
            </w:pPr>
            <w:r>
              <w:rPr>
                <w:b/>
                <w:sz w:val="24"/>
                <w:szCs w:val="36"/>
                <w:lang w:val="es-ES"/>
              </w:rPr>
              <w:t>CALIFICACIÓN RA3</w:t>
            </w:r>
          </w:p>
        </w:tc>
        <w:tc>
          <w:tcPr>
            <w:tcW w:w="1447"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0C7D799D" w14:textId="77777777" w:rsidR="00350CE5" w:rsidRDefault="00350CE5">
            <w:pPr>
              <w:pStyle w:val="TableText"/>
              <w:jc w:val="center"/>
              <w:rPr>
                <w:sz w:val="24"/>
                <w:szCs w:val="36"/>
                <w:lang w:val="es-ES"/>
              </w:rPr>
            </w:pPr>
          </w:p>
        </w:tc>
        <w:tc>
          <w:tcPr>
            <w:tcW w:w="1642"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44AF2758" w14:textId="77777777" w:rsidR="00350CE5" w:rsidRDefault="000C1BD9">
            <w:pPr>
              <w:pStyle w:val="TableText"/>
              <w:jc w:val="center"/>
              <w:rPr>
                <w:lang w:val="es-ES"/>
              </w:rPr>
            </w:pPr>
            <w:r>
              <w:rPr>
                <w:b/>
                <w:sz w:val="24"/>
                <w:szCs w:val="36"/>
                <w:lang w:val="es-ES"/>
              </w:rPr>
              <w:t>100 %</w:t>
            </w:r>
          </w:p>
        </w:tc>
        <w:tc>
          <w:tcPr>
            <w:tcW w:w="3156"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0E85345D" w14:textId="77777777" w:rsidR="00350CE5" w:rsidRDefault="00350CE5">
            <w:pPr>
              <w:pStyle w:val="TableText"/>
              <w:jc w:val="center"/>
              <w:rPr>
                <w:sz w:val="24"/>
                <w:szCs w:val="36"/>
                <w:lang w:val="es-ES"/>
              </w:rPr>
            </w:pPr>
          </w:p>
        </w:tc>
        <w:tc>
          <w:tcPr>
            <w:tcW w:w="2104"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27367BA6" w14:textId="77777777" w:rsidR="00350CE5" w:rsidRDefault="000C1BD9">
            <w:pPr>
              <w:pStyle w:val="TableText"/>
              <w:jc w:val="center"/>
              <w:rPr>
                <w:lang w:val="es-ES"/>
              </w:rPr>
            </w:pPr>
            <w:r>
              <w:rPr>
                <w:b/>
                <w:sz w:val="24"/>
                <w:szCs w:val="36"/>
                <w:lang w:val="es-ES"/>
              </w:rPr>
              <w:t>7,38</w:t>
            </w:r>
          </w:p>
        </w:tc>
      </w:tr>
    </w:tbl>
    <w:p w14:paraId="56DC1A6D" w14:textId="77777777" w:rsidR="00350CE5" w:rsidRDefault="00350CE5"/>
    <w:tbl>
      <w:tblPr>
        <w:tblW w:w="10065" w:type="dxa"/>
        <w:jc w:val="center"/>
        <w:tblLayout w:type="fixed"/>
        <w:tblCellMar>
          <w:top w:w="100" w:type="dxa"/>
          <w:left w:w="140" w:type="dxa"/>
          <w:bottom w:w="100" w:type="dxa"/>
          <w:right w:w="140" w:type="dxa"/>
        </w:tblCellMar>
        <w:tblLook w:val="04A0" w:firstRow="1" w:lastRow="0" w:firstColumn="1" w:lastColumn="0" w:noHBand="0" w:noVBand="1"/>
      </w:tblPr>
      <w:tblGrid>
        <w:gridCol w:w="10065"/>
      </w:tblGrid>
      <w:tr w:rsidR="00350CE5" w14:paraId="62C80AF1" w14:textId="77777777">
        <w:trPr>
          <w:jc w:val="center"/>
        </w:trPr>
        <w:tc>
          <w:tcPr>
            <w:tcW w:w="10065" w:type="dxa"/>
            <w:tcBorders>
              <w:top w:val="single" w:sz="4" w:space="0" w:color="000000"/>
              <w:left w:val="single" w:sz="4" w:space="0" w:color="000000"/>
              <w:bottom w:val="single" w:sz="4" w:space="0" w:color="000000"/>
              <w:right w:val="single" w:sz="4" w:space="0" w:color="000000"/>
            </w:tcBorders>
            <w:shd w:val="clear" w:color="auto" w:fill="EAF3F8"/>
          </w:tcPr>
          <w:p w14:paraId="54EEA8A1" w14:textId="77777777" w:rsidR="00350CE5" w:rsidRDefault="000C1BD9">
            <w:pPr>
              <w:pStyle w:val="Formula"/>
              <w:rPr>
                <w:lang w:val="es-ES"/>
              </w:rPr>
            </w:pPr>
            <w:r>
              <w:rPr>
                <w:sz w:val="24"/>
                <w:szCs w:val="28"/>
                <w:lang w:val="es-ES"/>
              </w:rPr>
              <w:t>RA3 = 1,05 + 1,60 + 0,30 + 1,80 + 1,05 + 1,08 + 0,50 = 7,38</w:t>
            </w:r>
          </w:p>
        </w:tc>
      </w:tr>
    </w:tbl>
    <w:p w14:paraId="2F58B351" w14:textId="77777777" w:rsidR="00350CE5" w:rsidRDefault="00350CE5"/>
    <w:p w14:paraId="5C6AEE8F" w14:textId="77777777" w:rsidR="00350CE5" w:rsidRDefault="00350CE5">
      <w:pPr>
        <w:spacing w:before="113" w:line="360" w:lineRule="auto"/>
        <w:jc w:val="both"/>
      </w:pPr>
    </w:p>
    <w:p w14:paraId="0D4EC0CA" w14:textId="77777777" w:rsidR="00350CE5" w:rsidRPr="00D045FA" w:rsidRDefault="000C1BD9" w:rsidP="004E7401">
      <w:pPr>
        <w:pStyle w:val="Ttulo3"/>
        <w:rPr>
          <w:rFonts w:ascii="Arial" w:hAnsi="Arial"/>
          <w:sz w:val="24"/>
          <w:szCs w:val="24"/>
        </w:rPr>
      </w:pPr>
      <w:r w:rsidRPr="00D045FA">
        <w:rPr>
          <w:rFonts w:ascii="Arial" w:hAnsi="Arial"/>
          <w:sz w:val="24"/>
          <w:szCs w:val="24"/>
        </w:rPr>
        <w:t xml:space="preserve"> </w:t>
      </w:r>
      <w:bookmarkStart w:id="53" w:name="_Toc239085663"/>
      <w:r w:rsidRPr="00D045FA">
        <w:rPr>
          <w:rFonts w:ascii="Arial" w:hAnsi="Arial"/>
          <w:sz w:val="24"/>
          <w:szCs w:val="24"/>
        </w:rPr>
        <w:t>Calificación final del módulo</w:t>
      </w:r>
      <w:bookmarkEnd w:id="53"/>
    </w:p>
    <w:p w14:paraId="2146BAE2" w14:textId="77777777" w:rsidR="00350CE5" w:rsidRDefault="000C1BD9">
      <w:pPr>
        <w:spacing w:before="113" w:line="360" w:lineRule="auto"/>
        <w:jc w:val="both"/>
        <w:rPr>
          <w:rFonts w:ascii="Arial" w:hAnsi="Arial"/>
        </w:rPr>
      </w:pPr>
      <w:r>
        <w:rPr>
          <w:rFonts w:ascii="Arial" w:hAnsi="Arial"/>
        </w:rPr>
        <w:t>La calificación interna del módulo se calculará aplicando a cada RRAA el peso fijado en el apartado 2.4.</w:t>
      </w:r>
    </w:p>
    <w:tbl>
      <w:tblPr>
        <w:tblW w:w="9638" w:type="dxa"/>
        <w:jc w:val="center"/>
        <w:tblLayout w:type="fixed"/>
        <w:tblCellMar>
          <w:top w:w="100" w:type="dxa"/>
          <w:left w:w="120" w:type="dxa"/>
          <w:bottom w:w="100" w:type="dxa"/>
          <w:right w:w="120" w:type="dxa"/>
        </w:tblCellMar>
        <w:tblLook w:val="04A0" w:firstRow="1" w:lastRow="0" w:firstColumn="1" w:lastColumn="0" w:noHBand="0" w:noVBand="1"/>
      </w:tblPr>
      <w:tblGrid>
        <w:gridCol w:w="9638"/>
      </w:tblGrid>
      <w:tr w:rsidR="00350CE5" w14:paraId="066748A9" w14:textId="77777777">
        <w:trPr>
          <w:jc w:val="center"/>
        </w:trPr>
        <w:tc>
          <w:tcPr>
            <w:tcW w:w="9638" w:type="dxa"/>
            <w:tcBorders>
              <w:top w:val="single" w:sz="4" w:space="0" w:color="000000"/>
              <w:left w:val="single" w:sz="4" w:space="0" w:color="000000"/>
              <w:bottom w:val="single" w:sz="4" w:space="0" w:color="000000"/>
              <w:right w:val="single" w:sz="4" w:space="0" w:color="000000"/>
            </w:tcBorders>
            <w:shd w:val="clear" w:color="auto" w:fill="DDEBF7"/>
          </w:tcPr>
          <w:p w14:paraId="317C3E1A" w14:textId="77777777" w:rsidR="00350CE5" w:rsidRDefault="000C1BD9">
            <w:pPr>
              <w:jc w:val="center"/>
              <w:rPr>
                <w:rFonts w:ascii="Arial" w:hAnsi="Arial"/>
                <w:b/>
              </w:rPr>
            </w:pPr>
            <w:r>
              <w:rPr>
                <w:rFonts w:ascii="Arial" w:hAnsi="Arial"/>
                <w:b/>
              </w:rPr>
              <w:t>Nota del módulo = Σ (nota de cada RA x peso del RA / 100)</w:t>
            </w:r>
          </w:p>
        </w:tc>
      </w:tr>
    </w:tbl>
    <w:p w14:paraId="435B2D5F" w14:textId="77777777" w:rsidR="00350CE5" w:rsidRDefault="00350CE5"/>
    <w:p w14:paraId="1BE87546" w14:textId="77777777" w:rsidR="00350CE5" w:rsidRDefault="000C1BD9">
      <w:pPr>
        <w:spacing w:before="113" w:line="360" w:lineRule="auto"/>
        <w:jc w:val="both"/>
      </w:pPr>
      <w:r>
        <w:rPr>
          <w:rFonts w:ascii="Arial" w:hAnsi="Arial"/>
        </w:rPr>
        <w:t xml:space="preserve">Los cálculos internos conservarán, al menos, dos decimales. La superación se decidirá sobre la calificación interna antes del redondeo y </w:t>
      </w:r>
      <w:r>
        <w:rPr>
          <w:rFonts w:ascii="Arial" w:hAnsi="Arial"/>
          <w:b/>
          <w:bCs/>
        </w:rPr>
        <w:t>requerirá una nota global igual o superior a 5,00</w:t>
      </w:r>
      <w:r>
        <w:rPr>
          <w:rFonts w:ascii="Arial" w:hAnsi="Arial"/>
        </w:rPr>
        <w:t xml:space="preserve"> y el </w:t>
      </w:r>
      <w:r>
        <w:rPr>
          <w:rFonts w:ascii="Arial" w:hAnsi="Arial"/>
          <w:b/>
          <w:bCs/>
        </w:rPr>
        <w:t>cumplimiento de los umbrales</w:t>
      </w:r>
      <w:r>
        <w:rPr>
          <w:rFonts w:ascii="Arial" w:hAnsi="Arial"/>
        </w:rPr>
        <w:t xml:space="preserve"> establecidos en el apartado siguiente. La calificación oficial se consignará entre 1 y 10, sin decimales; cuando el módulo esté superado se redondeará al entero más próximo. Cuando no se cumplan las condiciones de superación, la calificación oficial no podrá ser superior a 4.</w:t>
      </w:r>
    </w:p>
    <w:p w14:paraId="3FE7B727" w14:textId="77777777" w:rsidR="00350CE5" w:rsidRDefault="000C1BD9">
      <w:pPr>
        <w:spacing w:before="113" w:line="360" w:lineRule="auto"/>
        <w:jc w:val="both"/>
        <w:rPr>
          <w:rFonts w:ascii="Arial" w:hAnsi="Arial"/>
        </w:rPr>
      </w:pPr>
      <w:r>
        <w:rPr>
          <w:rFonts w:ascii="Arial" w:hAnsi="Arial"/>
          <w:b/>
          <w:bCs/>
        </w:rPr>
        <w:t>Ejemplo de calificación de un módulo</w:t>
      </w:r>
      <w:r>
        <w:rPr>
          <w:rFonts w:ascii="Arial" w:hAnsi="Arial"/>
        </w:rPr>
        <w:t>:</w:t>
      </w:r>
    </w:p>
    <w:tbl>
      <w:tblPr>
        <w:tblW w:w="10138" w:type="dxa"/>
        <w:jc w:val="center"/>
        <w:tblLayout w:type="fixed"/>
        <w:tblCellMar>
          <w:top w:w="70" w:type="dxa"/>
          <w:left w:w="80" w:type="dxa"/>
          <w:bottom w:w="70" w:type="dxa"/>
          <w:right w:w="80" w:type="dxa"/>
        </w:tblCellMar>
        <w:tblLook w:val="04A0" w:firstRow="1" w:lastRow="0" w:firstColumn="1" w:lastColumn="0" w:noHBand="0" w:noVBand="1"/>
      </w:tblPr>
      <w:tblGrid>
        <w:gridCol w:w="1495"/>
        <w:gridCol w:w="1558"/>
        <w:gridCol w:w="1559"/>
        <w:gridCol w:w="3251"/>
        <w:gridCol w:w="2275"/>
      </w:tblGrid>
      <w:tr w:rsidR="00350CE5" w14:paraId="7BC15D7F" w14:textId="77777777">
        <w:trPr>
          <w:trHeight w:val="240"/>
          <w:tblHeader/>
          <w:jc w:val="center"/>
        </w:trPr>
        <w:tc>
          <w:tcPr>
            <w:tcW w:w="1495"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376A19E7" w14:textId="77777777" w:rsidR="00350CE5" w:rsidRDefault="000C1BD9">
            <w:pPr>
              <w:pStyle w:val="TableText"/>
              <w:jc w:val="center"/>
              <w:rPr>
                <w:lang w:val="es-ES"/>
              </w:rPr>
            </w:pPr>
            <w:r>
              <w:rPr>
                <w:b/>
                <w:color w:val="FFFFFF"/>
                <w:sz w:val="24"/>
                <w:szCs w:val="24"/>
                <w:lang w:val="es-ES"/>
              </w:rPr>
              <w:t>RA</w:t>
            </w:r>
          </w:p>
        </w:tc>
        <w:tc>
          <w:tcPr>
            <w:tcW w:w="1558"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7C707860" w14:textId="77777777" w:rsidR="00350CE5" w:rsidRDefault="000C1BD9">
            <w:pPr>
              <w:pStyle w:val="TableText"/>
              <w:jc w:val="center"/>
              <w:rPr>
                <w:lang w:val="es-ES"/>
              </w:rPr>
            </w:pPr>
            <w:r>
              <w:rPr>
                <w:b/>
                <w:color w:val="FFFFFF"/>
                <w:sz w:val="24"/>
                <w:szCs w:val="24"/>
                <w:lang w:val="es-ES"/>
              </w:rPr>
              <w:t>Nota</w:t>
            </w:r>
          </w:p>
        </w:tc>
        <w:tc>
          <w:tcPr>
            <w:tcW w:w="1559"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01C6E354" w14:textId="77777777" w:rsidR="00350CE5" w:rsidRDefault="000C1BD9">
            <w:pPr>
              <w:pStyle w:val="TableText"/>
              <w:jc w:val="center"/>
              <w:rPr>
                <w:lang w:val="es-ES"/>
              </w:rPr>
            </w:pPr>
            <w:r>
              <w:rPr>
                <w:b/>
                <w:color w:val="FFFFFF"/>
                <w:sz w:val="24"/>
                <w:szCs w:val="24"/>
                <w:lang w:val="es-ES"/>
              </w:rPr>
              <w:t>Peso</w:t>
            </w:r>
          </w:p>
        </w:tc>
        <w:tc>
          <w:tcPr>
            <w:tcW w:w="3251"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460BC915" w14:textId="77777777" w:rsidR="00350CE5" w:rsidRDefault="000C1BD9">
            <w:pPr>
              <w:pStyle w:val="TableText"/>
              <w:jc w:val="center"/>
              <w:rPr>
                <w:lang w:val="es-ES"/>
              </w:rPr>
            </w:pPr>
            <w:r>
              <w:rPr>
                <w:b/>
                <w:color w:val="FFFFFF"/>
                <w:sz w:val="24"/>
                <w:szCs w:val="24"/>
                <w:lang w:val="es-ES"/>
              </w:rPr>
              <w:t>Cálculo</w:t>
            </w:r>
          </w:p>
        </w:tc>
        <w:tc>
          <w:tcPr>
            <w:tcW w:w="2275"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4D2E13FB" w14:textId="77777777" w:rsidR="00350CE5" w:rsidRDefault="000C1BD9">
            <w:pPr>
              <w:pStyle w:val="TableText"/>
              <w:jc w:val="center"/>
              <w:rPr>
                <w:lang w:val="es-ES"/>
              </w:rPr>
            </w:pPr>
            <w:r>
              <w:rPr>
                <w:b/>
                <w:color w:val="FFFFFF"/>
                <w:sz w:val="24"/>
                <w:szCs w:val="24"/>
                <w:lang w:val="es-ES"/>
              </w:rPr>
              <w:t>Aportación</w:t>
            </w:r>
          </w:p>
        </w:tc>
      </w:tr>
      <w:tr w:rsidR="00350CE5" w14:paraId="2847C41D" w14:textId="77777777">
        <w:trPr>
          <w:cantSplit/>
          <w:trHeight w:val="240"/>
          <w:jc w:val="center"/>
        </w:trPr>
        <w:tc>
          <w:tcPr>
            <w:tcW w:w="1495" w:type="dxa"/>
            <w:tcBorders>
              <w:top w:val="single" w:sz="4" w:space="0" w:color="000000"/>
              <w:left w:val="single" w:sz="4" w:space="0" w:color="000000"/>
              <w:bottom w:val="single" w:sz="4" w:space="0" w:color="000000"/>
              <w:right w:val="single" w:sz="4" w:space="0" w:color="000000"/>
            </w:tcBorders>
            <w:vAlign w:val="center"/>
          </w:tcPr>
          <w:p w14:paraId="442CBEC2" w14:textId="77777777" w:rsidR="00350CE5" w:rsidRDefault="000C1BD9">
            <w:pPr>
              <w:pStyle w:val="TableText"/>
              <w:jc w:val="center"/>
              <w:rPr>
                <w:lang w:val="es-ES"/>
              </w:rPr>
            </w:pPr>
            <w:r>
              <w:rPr>
                <w:sz w:val="24"/>
                <w:szCs w:val="24"/>
                <w:lang w:val="es-ES"/>
              </w:rPr>
              <w:t>RA1</w:t>
            </w:r>
          </w:p>
        </w:tc>
        <w:tc>
          <w:tcPr>
            <w:tcW w:w="1558" w:type="dxa"/>
            <w:tcBorders>
              <w:top w:val="single" w:sz="4" w:space="0" w:color="000000"/>
              <w:left w:val="single" w:sz="4" w:space="0" w:color="000000"/>
              <w:bottom w:val="single" w:sz="4" w:space="0" w:color="000000"/>
              <w:right w:val="single" w:sz="4" w:space="0" w:color="000000"/>
            </w:tcBorders>
            <w:vAlign w:val="center"/>
          </w:tcPr>
          <w:p w14:paraId="039EE86E" w14:textId="77777777" w:rsidR="00350CE5" w:rsidRDefault="000C1BD9">
            <w:pPr>
              <w:pStyle w:val="TableText"/>
              <w:jc w:val="center"/>
              <w:rPr>
                <w:lang w:val="es-ES"/>
              </w:rPr>
            </w:pPr>
            <w:r>
              <w:rPr>
                <w:sz w:val="24"/>
                <w:szCs w:val="24"/>
                <w:lang w:val="es-ES"/>
              </w:rPr>
              <w:t>7,50</w:t>
            </w:r>
          </w:p>
        </w:tc>
        <w:tc>
          <w:tcPr>
            <w:tcW w:w="1559" w:type="dxa"/>
            <w:tcBorders>
              <w:top w:val="single" w:sz="4" w:space="0" w:color="000000"/>
              <w:left w:val="single" w:sz="4" w:space="0" w:color="000000"/>
              <w:bottom w:val="single" w:sz="4" w:space="0" w:color="000000"/>
              <w:right w:val="single" w:sz="4" w:space="0" w:color="000000"/>
            </w:tcBorders>
            <w:vAlign w:val="center"/>
          </w:tcPr>
          <w:p w14:paraId="0247702C" w14:textId="77777777" w:rsidR="00350CE5" w:rsidRDefault="000C1BD9">
            <w:pPr>
              <w:pStyle w:val="TableText"/>
              <w:jc w:val="center"/>
              <w:rPr>
                <w:lang w:val="es-ES"/>
              </w:rPr>
            </w:pPr>
            <w:r>
              <w:rPr>
                <w:sz w:val="24"/>
                <w:szCs w:val="24"/>
                <w:lang w:val="es-ES"/>
              </w:rPr>
              <w:t>8 %</w:t>
            </w:r>
          </w:p>
        </w:tc>
        <w:tc>
          <w:tcPr>
            <w:tcW w:w="3251" w:type="dxa"/>
            <w:tcBorders>
              <w:top w:val="single" w:sz="4" w:space="0" w:color="000000"/>
              <w:left w:val="single" w:sz="4" w:space="0" w:color="000000"/>
              <w:bottom w:val="single" w:sz="4" w:space="0" w:color="000000"/>
              <w:right w:val="single" w:sz="4" w:space="0" w:color="000000"/>
            </w:tcBorders>
            <w:vAlign w:val="center"/>
          </w:tcPr>
          <w:p w14:paraId="09A701E8" w14:textId="77777777" w:rsidR="00350CE5" w:rsidRDefault="000C1BD9">
            <w:pPr>
              <w:pStyle w:val="TableText"/>
              <w:jc w:val="center"/>
              <w:rPr>
                <w:lang w:val="es-ES"/>
              </w:rPr>
            </w:pPr>
            <w:r>
              <w:rPr>
                <w:sz w:val="24"/>
                <w:szCs w:val="24"/>
                <w:lang w:val="es-ES"/>
              </w:rPr>
              <w:t>7,50 × 0,08</w:t>
            </w:r>
          </w:p>
        </w:tc>
        <w:tc>
          <w:tcPr>
            <w:tcW w:w="2275" w:type="dxa"/>
            <w:tcBorders>
              <w:top w:val="single" w:sz="4" w:space="0" w:color="000000"/>
              <w:left w:val="single" w:sz="4" w:space="0" w:color="000000"/>
              <w:bottom w:val="single" w:sz="4" w:space="0" w:color="000000"/>
              <w:right w:val="single" w:sz="4" w:space="0" w:color="000000"/>
            </w:tcBorders>
            <w:vAlign w:val="center"/>
          </w:tcPr>
          <w:p w14:paraId="6700E46B" w14:textId="77777777" w:rsidR="00350CE5" w:rsidRDefault="000C1BD9">
            <w:pPr>
              <w:pStyle w:val="TableText"/>
              <w:jc w:val="center"/>
              <w:rPr>
                <w:lang w:val="es-ES"/>
              </w:rPr>
            </w:pPr>
            <w:r>
              <w:rPr>
                <w:sz w:val="24"/>
                <w:szCs w:val="24"/>
                <w:lang w:val="es-ES"/>
              </w:rPr>
              <w:t>0,600</w:t>
            </w:r>
          </w:p>
        </w:tc>
      </w:tr>
      <w:tr w:rsidR="00350CE5" w14:paraId="18CF2AA3" w14:textId="77777777">
        <w:trPr>
          <w:cantSplit/>
          <w:trHeight w:val="225"/>
          <w:jc w:val="center"/>
        </w:trPr>
        <w:tc>
          <w:tcPr>
            <w:tcW w:w="1495" w:type="dxa"/>
            <w:tcBorders>
              <w:top w:val="single" w:sz="4" w:space="0" w:color="000000"/>
              <w:left w:val="single" w:sz="4" w:space="0" w:color="000000"/>
              <w:bottom w:val="single" w:sz="4" w:space="0" w:color="000000"/>
              <w:right w:val="single" w:sz="4" w:space="0" w:color="000000"/>
            </w:tcBorders>
            <w:vAlign w:val="center"/>
          </w:tcPr>
          <w:p w14:paraId="643B62A0" w14:textId="77777777" w:rsidR="00350CE5" w:rsidRDefault="000C1BD9">
            <w:pPr>
              <w:pStyle w:val="TableText"/>
              <w:jc w:val="center"/>
              <w:rPr>
                <w:lang w:val="es-ES"/>
              </w:rPr>
            </w:pPr>
            <w:r>
              <w:rPr>
                <w:sz w:val="24"/>
                <w:szCs w:val="24"/>
                <w:lang w:val="es-ES"/>
              </w:rPr>
              <w:t>RA2</w:t>
            </w:r>
          </w:p>
        </w:tc>
        <w:tc>
          <w:tcPr>
            <w:tcW w:w="1558" w:type="dxa"/>
            <w:tcBorders>
              <w:top w:val="single" w:sz="4" w:space="0" w:color="000000"/>
              <w:left w:val="single" w:sz="4" w:space="0" w:color="000000"/>
              <w:bottom w:val="single" w:sz="4" w:space="0" w:color="000000"/>
              <w:right w:val="single" w:sz="4" w:space="0" w:color="000000"/>
            </w:tcBorders>
            <w:vAlign w:val="center"/>
          </w:tcPr>
          <w:p w14:paraId="55438903" w14:textId="77777777" w:rsidR="00350CE5" w:rsidRDefault="000C1BD9">
            <w:pPr>
              <w:pStyle w:val="TableText"/>
              <w:jc w:val="center"/>
              <w:rPr>
                <w:lang w:val="es-ES"/>
              </w:rPr>
            </w:pPr>
            <w:r>
              <w:rPr>
                <w:sz w:val="24"/>
                <w:szCs w:val="24"/>
                <w:lang w:val="es-ES"/>
              </w:rPr>
              <w:t>7,40</w:t>
            </w:r>
          </w:p>
        </w:tc>
        <w:tc>
          <w:tcPr>
            <w:tcW w:w="1559" w:type="dxa"/>
            <w:tcBorders>
              <w:top w:val="single" w:sz="4" w:space="0" w:color="000000"/>
              <w:left w:val="single" w:sz="4" w:space="0" w:color="000000"/>
              <w:bottom w:val="single" w:sz="4" w:space="0" w:color="000000"/>
              <w:right w:val="single" w:sz="4" w:space="0" w:color="000000"/>
            </w:tcBorders>
            <w:vAlign w:val="center"/>
          </w:tcPr>
          <w:p w14:paraId="1AEC1FB8" w14:textId="77777777" w:rsidR="00350CE5" w:rsidRDefault="000C1BD9">
            <w:pPr>
              <w:pStyle w:val="TableText"/>
              <w:jc w:val="center"/>
              <w:rPr>
                <w:lang w:val="es-ES"/>
              </w:rPr>
            </w:pPr>
            <w:r>
              <w:rPr>
                <w:sz w:val="24"/>
                <w:szCs w:val="24"/>
                <w:lang w:val="es-ES"/>
              </w:rPr>
              <w:t>10 %</w:t>
            </w:r>
          </w:p>
        </w:tc>
        <w:tc>
          <w:tcPr>
            <w:tcW w:w="3251" w:type="dxa"/>
            <w:tcBorders>
              <w:top w:val="single" w:sz="4" w:space="0" w:color="000000"/>
              <w:left w:val="single" w:sz="4" w:space="0" w:color="000000"/>
              <w:bottom w:val="single" w:sz="4" w:space="0" w:color="000000"/>
              <w:right w:val="single" w:sz="4" w:space="0" w:color="000000"/>
            </w:tcBorders>
            <w:vAlign w:val="center"/>
          </w:tcPr>
          <w:p w14:paraId="6F899156" w14:textId="77777777" w:rsidR="00350CE5" w:rsidRDefault="000C1BD9">
            <w:pPr>
              <w:pStyle w:val="TableText"/>
              <w:jc w:val="center"/>
              <w:rPr>
                <w:lang w:val="es-ES"/>
              </w:rPr>
            </w:pPr>
            <w:r>
              <w:rPr>
                <w:sz w:val="24"/>
                <w:szCs w:val="24"/>
                <w:lang w:val="es-ES"/>
              </w:rPr>
              <w:t>7,40 × 0,10</w:t>
            </w:r>
          </w:p>
        </w:tc>
        <w:tc>
          <w:tcPr>
            <w:tcW w:w="2275" w:type="dxa"/>
            <w:tcBorders>
              <w:top w:val="single" w:sz="4" w:space="0" w:color="000000"/>
              <w:left w:val="single" w:sz="4" w:space="0" w:color="000000"/>
              <w:bottom w:val="single" w:sz="4" w:space="0" w:color="000000"/>
              <w:right w:val="single" w:sz="4" w:space="0" w:color="000000"/>
            </w:tcBorders>
            <w:vAlign w:val="center"/>
          </w:tcPr>
          <w:p w14:paraId="0B9972A0" w14:textId="77777777" w:rsidR="00350CE5" w:rsidRDefault="000C1BD9">
            <w:pPr>
              <w:pStyle w:val="TableText"/>
              <w:jc w:val="center"/>
              <w:rPr>
                <w:lang w:val="es-ES"/>
              </w:rPr>
            </w:pPr>
            <w:r>
              <w:rPr>
                <w:sz w:val="24"/>
                <w:szCs w:val="24"/>
                <w:lang w:val="es-ES"/>
              </w:rPr>
              <w:t>0,740</w:t>
            </w:r>
          </w:p>
        </w:tc>
      </w:tr>
      <w:tr w:rsidR="00350CE5" w14:paraId="74D21D84" w14:textId="77777777">
        <w:trPr>
          <w:cantSplit/>
          <w:trHeight w:val="240"/>
          <w:jc w:val="center"/>
        </w:trPr>
        <w:tc>
          <w:tcPr>
            <w:tcW w:w="1495" w:type="dxa"/>
            <w:tcBorders>
              <w:top w:val="single" w:sz="4" w:space="0" w:color="000000"/>
              <w:left w:val="single" w:sz="4" w:space="0" w:color="000000"/>
              <w:bottom w:val="single" w:sz="4" w:space="0" w:color="000000"/>
              <w:right w:val="single" w:sz="4" w:space="0" w:color="000000"/>
            </w:tcBorders>
            <w:vAlign w:val="center"/>
          </w:tcPr>
          <w:p w14:paraId="5EA35FC4" w14:textId="77777777" w:rsidR="00350CE5" w:rsidRDefault="000C1BD9">
            <w:pPr>
              <w:pStyle w:val="TableText"/>
              <w:jc w:val="center"/>
              <w:rPr>
                <w:lang w:val="es-ES"/>
              </w:rPr>
            </w:pPr>
            <w:r>
              <w:rPr>
                <w:sz w:val="24"/>
                <w:szCs w:val="24"/>
                <w:lang w:val="es-ES"/>
              </w:rPr>
              <w:t>RA3</w:t>
            </w:r>
          </w:p>
        </w:tc>
        <w:tc>
          <w:tcPr>
            <w:tcW w:w="1558" w:type="dxa"/>
            <w:tcBorders>
              <w:top w:val="single" w:sz="4" w:space="0" w:color="000000"/>
              <w:left w:val="single" w:sz="4" w:space="0" w:color="000000"/>
              <w:bottom w:val="single" w:sz="4" w:space="0" w:color="000000"/>
              <w:right w:val="single" w:sz="4" w:space="0" w:color="000000"/>
            </w:tcBorders>
            <w:vAlign w:val="center"/>
          </w:tcPr>
          <w:p w14:paraId="3C9DD704" w14:textId="77777777" w:rsidR="00350CE5" w:rsidRDefault="000C1BD9">
            <w:pPr>
              <w:pStyle w:val="TableText"/>
              <w:jc w:val="center"/>
              <w:rPr>
                <w:lang w:val="es-ES"/>
              </w:rPr>
            </w:pPr>
            <w:r>
              <w:rPr>
                <w:sz w:val="24"/>
                <w:szCs w:val="24"/>
                <w:lang w:val="es-ES"/>
              </w:rPr>
              <w:t>7,38</w:t>
            </w:r>
          </w:p>
        </w:tc>
        <w:tc>
          <w:tcPr>
            <w:tcW w:w="1559" w:type="dxa"/>
            <w:tcBorders>
              <w:top w:val="single" w:sz="4" w:space="0" w:color="000000"/>
              <w:left w:val="single" w:sz="4" w:space="0" w:color="000000"/>
              <w:bottom w:val="single" w:sz="4" w:space="0" w:color="000000"/>
              <w:right w:val="single" w:sz="4" w:space="0" w:color="000000"/>
            </w:tcBorders>
            <w:vAlign w:val="center"/>
          </w:tcPr>
          <w:p w14:paraId="0E4E951D" w14:textId="77777777" w:rsidR="00350CE5" w:rsidRDefault="000C1BD9">
            <w:pPr>
              <w:pStyle w:val="TableText"/>
              <w:jc w:val="center"/>
              <w:rPr>
                <w:lang w:val="es-ES"/>
              </w:rPr>
            </w:pPr>
            <w:r>
              <w:rPr>
                <w:sz w:val="24"/>
                <w:szCs w:val="24"/>
                <w:lang w:val="es-ES"/>
              </w:rPr>
              <w:t>12 %</w:t>
            </w:r>
          </w:p>
        </w:tc>
        <w:tc>
          <w:tcPr>
            <w:tcW w:w="3251" w:type="dxa"/>
            <w:tcBorders>
              <w:top w:val="single" w:sz="4" w:space="0" w:color="000000"/>
              <w:left w:val="single" w:sz="4" w:space="0" w:color="000000"/>
              <w:bottom w:val="single" w:sz="4" w:space="0" w:color="000000"/>
              <w:right w:val="single" w:sz="4" w:space="0" w:color="000000"/>
            </w:tcBorders>
            <w:vAlign w:val="center"/>
          </w:tcPr>
          <w:p w14:paraId="77BB3925" w14:textId="77777777" w:rsidR="00350CE5" w:rsidRDefault="000C1BD9">
            <w:pPr>
              <w:pStyle w:val="TableText"/>
              <w:jc w:val="center"/>
              <w:rPr>
                <w:lang w:val="es-ES"/>
              </w:rPr>
            </w:pPr>
            <w:r>
              <w:rPr>
                <w:sz w:val="24"/>
                <w:szCs w:val="24"/>
                <w:lang w:val="es-ES"/>
              </w:rPr>
              <w:t>7,38 × 0,12</w:t>
            </w:r>
          </w:p>
        </w:tc>
        <w:tc>
          <w:tcPr>
            <w:tcW w:w="2275" w:type="dxa"/>
            <w:tcBorders>
              <w:top w:val="single" w:sz="4" w:space="0" w:color="000000"/>
              <w:left w:val="single" w:sz="4" w:space="0" w:color="000000"/>
              <w:bottom w:val="single" w:sz="4" w:space="0" w:color="000000"/>
              <w:right w:val="single" w:sz="4" w:space="0" w:color="000000"/>
            </w:tcBorders>
            <w:vAlign w:val="center"/>
          </w:tcPr>
          <w:p w14:paraId="648C48CF" w14:textId="77777777" w:rsidR="00350CE5" w:rsidRDefault="000C1BD9">
            <w:pPr>
              <w:pStyle w:val="TableText"/>
              <w:jc w:val="center"/>
              <w:rPr>
                <w:lang w:val="es-ES"/>
              </w:rPr>
            </w:pPr>
            <w:r>
              <w:rPr>
                <w:sz w:val="24"/>
                <w:szCs w:val="24"/>
                <w:lang w:val="es-ES"/>
              </w:rPr>
              <w:t>0,886</w:t>
            </w:r>
          </w:p>
        </w:tc>
      </w:tr>
      <w:tr w:rsidR="00350CE5" w14:paraId="23D2B54D" w14:textId="77777777">
        <w:trPr>
          <w:cantSplit/>
          <w:trHeight w:val="240"/>
          <w:jc w:val="center"/>
        </w:trPr>
        <w:tc>
          <w:tcPr>
            <w:tcW w:w="1495" w:type="dxa"/>
            <w:tcBorders>
              <w:top w:val="single" w:sz="4" w:space="0" w:color="000000"/>
              <w:left w:val="single" w:sz="4" w:space="0" w:color="000000"/>
              <w:bottom w:val="single" w:sz="4" w:space="0" w:color="000000"/>
              <w:right w:val="single" w:sz="4" w:space="0" w:color="000000"/>
            </w:tcBorders>
            <w:vAlign w:val="center"/>
          </w:tcPr>
          <w:p w14:paraId="3BC33582" w14:textId="77777777" w:rsidR="00350CE5" w:rsidRDefault="000C1BD9">
            <w:pPr>
              <w:pStyle w:val="TableText"/>
              <w:jc w:val="center"/>
              <w:rPr>
                <w:lang w:val="es-ES"/>
              </w:rPr>
            </w:pPr>
            <w:r>
              <w:rPr>
                <w:sz w:val="24"/>
                <w:szCs w:val="24"/>
                <w:lang w:val="es-ES"/>
              </w:rPr>
              <w:t>RA4</w:t>
            </w:r>
          </w:p>
        </w:tc>
        <w:tc>
          <w:tcPr>
            <w:tcW w:w="1558" w:type="dxa"/>
            <w:tcBorders>
              <w:top w:val="single" w:sz="4" w:space="0" w:color="000000"/>
              <w:left w:val="single" w:sz="4" w:space="0" w:color="000000"/>
              <w:bottom w:val="single" w:sz="4" w:space="0" w:color="000000"/>
              <w:right w:val="single" w:sz="4" w:space="0" w:color="000000"/>
            </w:tcBorders>
            <w:vAlign w:val="center"/>
          </w:tcPr>
          <w:p w14:paraId="4AE88D13" w14:textId="77777777" w:rsidR="00350CE5" w:rsidRDefault="000C1BD9">
            <w:pPr>
              <w:pStyle w:val="TableText"/>
              <w:jc w:val="center"/>
              <w:rPr>
                <w:lang w:val="es-ES"/>
              </w:rPr>
            </w:pPr>
            <w:r>
              <w:rPr>
                <w:sz w:val="24"/>
                <w:szCs w:val="24"/>
                <w:lang w:val="es-ES"/>
              </w:rPr>
              <w:t>6,00</w:t>
            </w:r>
          </w:p>
        </w:tc>
        <w:tc>
          <w:tcPr>
            <w:tcW w:w="1559" w:type="dxa"/>
            <w:tcBorders>
              <w:top w:val="single" w:sz="4" w:space="0" w:color="000000"/>
              <w:left w:val="single" w:sz="4" w:space="0" w:color="000000"/>
              <w:bottom w:val="single" w:sz="4" w:space="0" w:color="000000"/>
              <w:right w:val="single" w:sz="4" w:space="0" w:color="000000"/>
            </w:tcBorders>
            <w:vAlign w:val="center"/>
          </w:tcPr>
          <w:p w14:paraId="5678EB5E" w14:textId="77777777" w:rsidR="00350CE5" w:rsidRDefault="000C1BD9">
            <w:pPr>
              <w:pStyle w:val="TableText"/>
              <w:jc w:val="center"/>
              <w:rPr>
                <w:lang w:val="es-ES"/>
              </w:rPr>
            </w:pPr>
            <w:r>
              <w:rPr>
                <w:sz w:val="24"/>
                <w:szCs w:val="24"/>
                <w:lang w:val="es-ES"/>
              </w:rPr>
              <w:t>16 %</w:t>
            </w:r>
          </w:p>
        </w:tc>
        <w:tc>
          <w:tcPr>
            <w:tcW w:w="3251" w:type="dxa"/>
            <w:tcBorders>
              <w:top w:val="single" w:sz="4" w:space="0" w:color="000000"/>
              <w:left w:val="single" w:sz="4" w:space="0" w:color="000000"/>
              <w:bottom w:val="single" w:sz="4" w:space="0" w:color="000000"/>
              <w:right w:val="single" w:sz="4" w:space="0" w:color="000000"/>
            </w:tcBorders>
            <w:vAlign w:val="center"/>
          </w:tcPr>
          <w:p w14:paraId="77EA4A57" w14:textId="77777777" w:rsidR="00350CE5" w:rsidRDefault="000C1BD9">
            <w:pPr>
              <w:pStyle w:val="TableText"/>
              <w:jc w:val="center"/>
              <w:rPr>
                <w:lang w:val="es-ES"/>
              </w:rPr>
            </w:pPr>
            <w:r>
              <w:rPr>
                <w:sz w:val="24"/>
                <w:szCs w:val="24"/>
                <w:lang w:val="es-ES"/>
              </w:rPr>
              <w:t>6,00 × 0,16</w:t>
            </w:r>
          </w:p>
        </w:tc>
        <w:tc>
          <w:tcPr>
            <w:tcW w:w="2275" w:type="dxa"/>
            <w:tcBorders>
              <w:top w:val="single" w:sz="4" w:space="0" w:color="000000"/>
              <w:left w:val="single" w:sz="4" w:space="0" w:color="000000"/>
              <w:bottom w:val="single" w:sz="4" w:space="0" w:color="000000"/>
              <w:right w:val="single" w:sz="4" w:space="0" w:color="000000"/>
            </w:tcBorders>
            <w:vAlign w:val="center"/>
          </w:tcPr>
          <w:p w14:paraId="7232D999" w14:textId="77777777" w:rsidR="00350CE5" w:rsidRDefault="000C1BD9">
            <w:pPr>
              <w:pStyle w:val="TableText"/>
              <w:jc w:val="center"/>
              <w:rPr>
                <w:lang w:val="es-ES"/>
              </w:rPr>
            </w:pPr>
            <w:r>
              <w:rPr>
                <w:sz w:val="24"/>
                <w:szCs w:val="24"/>
                <w:lang w:val="es-ES"/>
              </w:rPr>
              <w:t>0,960</w:t>
            </w:r>
          </w:p>
        </w:tc>
      </w:tr>
      <w:tr w:rsidR="00350CE5" w14:paraId="05E784FC" w14:textId="77777777">
        <w:trPr>
          <w:cantSplit/>
          <w:trHeight w:val="240"/>
          <w:jc w:val="center"/>
        </w:trPr>
        <w:tc>
          <w:tcPr>
            <w:tcW w:w="1495" w:type="dxa"/>
            <w:tcBorders>
              <w:top w:val="single" w:sz="4" w:space="0" w:color="000000"/>
              <w:left w:val="single" w:sz="4" w:space="0" w:color="000000"/>
              <w:bottom w:val="single" w:sz="4" w:space="0" w:color="000000"/>
              <w:right w:val="single" w:sz="4" w:space="0" w:color="000000"/>
            </w:tcBorders>
            <w:vAlign w:val="center"/>
          </w:tcPr>
          <w:p w14:paraId="6582020B" w14:textId="77777777" w:rsidR="00350CE5" w:rsidRDefault="000C1BD9">
            <w:pPr>
              <w:pStyle w:val="TableText"/>
              <w:jc w:val="center"/>
              <w:rPr>
                <w:lang w:val="es-ES"/>
              </w:rPr>
            </w:pPr>
            <w:r>
              <w:rPr>
                <w:sz w:val="24"/>
                <w:szCs w:val="24"/>
                <w:lang w:val="es-ES"/>
              </w:rPr>
              <w:lastRenderedPageBreak/>
              <w:t>RA5</w:t>
            </w:r>
          </w:p>
        </w:tc>
        <w:tc>
          <w:tcPr>
            <w:tcW w:w="1558" w:type="dxa"/>
            <w:tcBorders>
              <w:top w:val="single" w:sz="4" w:space="0" w:color="000000"/>
              <w:left w:val="single" w:sz="4" w:space="0" w:color="000000"/>
              <w:bottom w:val="single" w:sz="4" w:space="0" w:color="000000"/>
              <w:right w:val="single" w:sz="4" w:space="0" w:color="000000"/>
            </w:tcBorders>
            <w:vAlign w:val="center"/>
          </w:tcPr>
          <w:p w14:paraId="47954D3E" w14:textId="77777777" w:rsidR="00350CE5" w:rsidRDefault="000C1BD9">
            <w:pPr>
              <w:pStyle w:val="TableText"/>
              <w:jc w:val="center"/>
              <w:rPr>
                <w:lang w:val="es-ES"/>
              </w:rPr>
            </w:pPr>
            <w:r>
              <w:rPr>
                <w:sz w:val="24"/>
                <w:szCs w:val="24"/>
                <w:lang w:val="es-ES"/>
              </w:rPr>
              <w:t>8,00</w:t>
            </w:r>
          </w:p>
        </w:tc>
        <w:tc>
          <w:tcPr>
            <w:tcW w:w="1559" w:type="dxa"/>
            <w:tcBorders>
              <w:top w:val="single" w:sz="4" w:space="0" w:color="000000"/>
              <w:left w:val="single" w:sz="4" w:space="0" w:color="000000"/>
              <w:bottom w:val="single" w:sz="4" w:space="0" w:color="000000"/>
              <w:right w:val="single" w:sz="4" w:space="0" w:color="000000"/>
            </w:tcBorders>
            <w:vAlign w:val="center"/>
          </w:tcPr>
          <w:p w14:paraId="45C116EB" w14:textId="77777777" w:rsidR="00350CE5" w:rsidRDefault="000C1BD9">
            <w:pPr>
              <w:pStyle w:val="TableText"/>
              <w:jc w:val="center"/>
              <w:rPr>
                <w:lang w:val="es-ES"/>
              </w:rPr>
            </w:pPr>
            <w:r>
              <w:rPr>
                <w:sz w:val="24"/>
                <w:szCs w:val="24"/>
                <w:lang w:val="es-ES"/>
              </w:rPr>
              <w:t>10 %</w:t>
            </w:r>
          </w:p>
        </w:tc>
        <w:tc>
          <w:tcPr>
            <w:tcW w:w="3251" w:type="dxa"/>
            <w:tcBorders>
              <w:top w:val="single" w:sz="4" w:space="0" w:color="000000"/>
              <w:left w:val="single" w:sz="4" w:space="0" w:color="000000"/>
              <w:bottom w:val="single" w:sz="4" w:space="0" w:color="000000"/>
              <w:right w:val="single" w:sz="4" w:space="0" w:color="000000"/>
            </w:tcBorders>
            <w:vAlign w:val="center"/>
          </w:tcPr>
          <w:p w14:paraId="1B991595" w14:textId="77777777" w:rsidR="00350CE5" w:rsidRDefault="000C1BD9">
            <w:pPr>
              <w:pStyle w:val="TableText"/>
              <w:jc w:val="center"/>
              <w:rPr>
                <w:lang w:val="es-ES"/>
              </w:rPr>
            </w:pPr>
            <w:r>
              <w:rPr>
                <w:sz w:val="24"/>
                <w:szCs w:val="24"/>
                <w:lang w:val="es-ES"/>
              </w:rPr>
              <w:t>8,00 × 0,10</w:t>
            </w:r>
          </w:p>
        </w:tc>
        <w:tc>
          <w:tcPr>
            <w:tcW w:w="2275" w:type="dxa"/>
            <w:tcBorders>
              <w:top w:val="single" w:sz="4" w:space="0" w:color="000000"/>
              <w:left w:val="single" w:sz="4" w:space="0" w:color="000000"/>
              <w:bottom w:val="single" w:sz="4" w:space="0" w:color="000000"/>
              <w:right w:val="single" w:sz="4" w:space="0" w:color="000000"/>
            </w:tcBorders>
            <w:vAlign w:val="center"/>
          </w:tcPr>
          <w:p w14:paraId="5ADDB14C" w14:textId="77777777" w:rsidR="00350CE5" w:rsidRDefault="000C1BD9">
            <w:pPr>
              <w:pStyle w:val="TableText"/>
              <w:jc w:val="center"/>
              <w:rPr>
                <w:lang w:val="es-ES"/>
              </w:rPr>
            </w:pPr>
            <w:r>
              <w:rPr>
                <w:sz w:val="24"/>
                <w:szCs w:val="24"/>
                <w:lang w:val="es-ES"/>
              </w:rPr>
              <w:t>0,800</w:t>
            </w:r>
          </w:p>
        </w:tc>
      </w:tr>
      <w:tr w:rsidR="00350CE5" w14:paraId="5C33AA7F" w14:textId="77777777">
        <w:trPr>
          <w:cantSplit/>
          <w:trHeight w:val="225"/>
          <w:jc w:val="center"/>
        </w:trPr>
        <w:tc>
          <w:tcPr>
            <w:tcW w:w="1495" w:type="dxa"/>
            <w:tcBorders>
              <w:top w:val="single" w:sz="4" w:space="0" w:color="000000"/>
              <w:left w:val="single" w:sz="4" w:space="0" w:color="000000"/>
              <w:bottom w:val="single" w:sz="4" w:space="0" w:color="000000"/>
              <w:right w:val="single" w:sz="4" w:space="0" w:color="000000"/>
            </w:tcBorders>
            <w:vAlign w:val="center"/>
          </w:tcPr>
          <w:p w14:paraId="1DE558E4" w14:textId="77777777" w:rsidR="00350CE5" w:rsidRDefault="000C1BD9">
            <w:pPr>
              <w:pStyle w:val="TableText"/>
              <w:jc w:val="center"/>
              <w:rPr>
                <w:lang w:val="es-ES"/>
              </w:rPr>
            </w:pPr>
            <w:r>
              <w:rPr>
                <w:sz w:val="24"/>
                <w:szCs w:val="24"/>
                <w:lang w:val="es-ES"/>
              </w:rPr>
              <w:t>RA6</w:t>
            </w:r>
          </w:p>
        </w:tc>
        <w:tc>
          <w:tcPr>
            <w:tcW w:w="1558" w:type="dxa"/>
            <w:tcBorders>
              <w:top w:val="single" w:sz="4" w:space="0" w:color="000000"/>
              <w:left w:val="single" w:sz="4" w:space="0" w:color="000000"/>
              <w:bottom w:val="single" w:sz="4" w:space="0" w:color="000000"/>
              <w:right w:val="single" w:sz="4" w:space="0" w:color="000000"/>
            </w:tcBorders>
            <w:vAlign w:val="center"/>
          </w:tcPr>
          <w:p w14:paraId="028FF627" w14:textId="77777777" w:rsidR="00350CE5" w:rsidRDefault="000C1BD9">
            <w:pPr>
              <w:pStyle w:val="TableText"/>
              <w:jc w:val="center"/>
              <w:rPr>
                <w:lang w:val="es-ES"/>
              </w:rPr>
            </w:pPr>
            <w:r>
              <w:rPr>
                <w:sz w:val="24"/>
                <w:szCs w:val="24"/>
                <w:lang w:val="es-ES"/>
              </w:rPr>
              <w:t>6,50</w:t>
            </w:r>
          </w:p>
        </w:tc>
        <w:tc>
          <w:tcPr>
            <w:tcW w:w="1559" w:type="dxa"/>
            <w:tcBorders>
              <w:top w:val="single" w:sz="4" w:space="0" w:color="000000"/>
              <w:left w:val="single" w:sz="4" w:space="0" w:color="000000"/>
              <w:bottom w:val="single" w:sz="4" w:space="0" w:color="000000"/>
              <w:right w:val="single" w:sz="4" w:space="0" w:color="000000"/>
            </w:tcBorders>
            <w:vAlign w:val="center"/>
          </w:tcPr>
          <w:p w14:paraId="67E2E90B" w14:textId="77777777" w:rsidR="00350CE5" w:rsidRDefault="000C1BD9">
            <w:pPr>
              <w:pStyle w:val="TableText"/>
              <w:jc w:val="center"/>
              <w:rPr>
                <w:lang w:val="es-ES"/>
              </w:rPr>
            </w:pPr>
            <w:r>
              <w:rPr>
                <w:sz w:val="24"/>
                <w:szCs w:val="24"/>
                <w:lang w:val="es-ES"/>
              </w:rPr>
              <w:t>12 %</w:t>
            </w:r>
          </w:p>
        </w:tc>
        <w:tc>
          <w:tcPr>
            <w:tcW w:w="3251" w:type="dxa"/>
            <w:tcBorders>
              <w:top w:val="single" w:sz="4" w:space="0" w:color="000000"/>
              <w:left w:val="single" w:sz="4" w:space="0" w:color="000000"/>
              <w:bottom w:val="single" w:sz="4" w:space="0" w:color="000000"/>
              <w:right w:val="single" w:sz="4" w:space="0" w:color="000000"/>
            </w:tcBorders>
            <w:vAlign w:val="center"/>
          </w:tcPr>
          <w:p w14:paraId="071331A7" w14:textId="77777777" w:rsidR="00350CE5" w:rsidRDefault="000C1BD9">
            <w:pPr>
              <w:pStyle w:val="TableText"/>
              <w:jc w:val="center"/>
              <w:rPr>
                <w:lang w:val="es-ES"/>
              </w:rPr>
            </w:pPr>
            <w:r>
              <w:rPr>
                <w:sz w:val="24"/>
                <w:szCs w:val="24"/>
                <w:lang w:val="es-ES"/>
              </w:rPr>
              <w:t>6,50 × 0,12</w:t>
            </w:r>
          </w:p>
        </w:tc>
        <w:tc>
          <w:tcPr>
            <w:tcW w:w="2275" w:type="dxa"/>
            <w:tcBorders>
              <w:top w:val="single" w:sz="4" w:space="0" w:color="000000"/>
              <w:left w:val="single" w:sz="4" w:space="0" w:color="000000"/>
              <w:bottom w:val="single" w:sz="4" w:space="0" w:color="000000"/>
              <w:right w:val="single" w:sz="4" w:space="0" w:color="000000"/>
            </w:tcBorders>
            <w:vAlign w:val="center"/>
          </w:tcPr>
          <w:p w14:paraId="0664984E" w14:textId="77777777" w:rsidR="00350CE5" w:rsidRDefault="000C1BD9">
            <w:pPr>
              <w:pStyle w:val="TableText"/>
              <w:jc w:val="center"/>
              <w:rPr>
                <w:lang w:val="es-ES"/>
              </w:rPr>
            </w:pPr>
            <w:r>
              <w:rPr>
                <w:sz w:val="24"/>
                <w:szCs w:val="24"/>
                <w:lang w:val="es-ES"/>
              </w:rPr>
              <w:t>0,780</w:t>
            </w:r>
          </w:p>
        </w:tc>
      </w:tr>
      <w:tr w:rsidR="00350CE5" w14:paraId="0A695DD6" w14:textId="77777777">
        <w:trPr>
          <w:cantSplit/>
          <w:trHeight w:val="240"/>
          <w:jc w:val="center"/>
        </w:trPr>
        <w:tc>
          <w:tcPr>
            <w:tcW w:w="1495" w:type="dxa"/>
            <w:tcBorders>
              <w:top w:val="single" w:sz="4" w:space="0" w:color="000000"/>
              <w:left w:val="single" w:sz="4" w:space="0" w:color="000000"/>
              <w:bottom w:val="single" w:sz="4" w:space="0" w:color="000000"/>
              <w:right w:val="single" w:sz="4" w:space="0" w:color="000000"/>
            </w:tcBorders>
            <w:vAlign w:val="center"/>
          </w:tcPr>
          <w:p w14:paraId="4520B2E3" w14:textId="77777777" w:rsidR="00350CE5" w:rsidRDefault="000C1BD9">
            <w:pPr>
              <w:pStyle w:val="TableText"/>
              <w:jc w:val="center"/>
              <w:rPr>
                <w:lang w:val="es-ES"/>
              </w:rPr>
            </w:pPr>
            <w:r>
              <w:rPr>
                <w:sz w:val="24"/>
                <w:szCs w:val="24"/>
                <w:lang w:val="es-ES"/>
              </w:rPr>
              <w:t>RA7</w:t>
            </w:r>
          </w:p>
        </w:tc>
        <w:tc>
          <w:tcPr>
            <w:tcW w:w="1558" w:type="dxa"/>
            <w:tcBorders>
              <w:top w:val="single" w:sz="4" w:space="0" w:color="000000"/>
              <w:left w:val="single" w:sz="4" w:space="0" w:color="000000"/>
              <w:bottom w:val="single" w:sz="4" w:space="0" w:color="000000"/>
              <w:right w:val="single" w:sz="4" w:space="0" w:color="000000"/>
            </w:tcBorders>
            <w:vAlign w:val="center"/>
          </w:tcPr>
          <w:p w14:paraId="127B85C2" w14:textId="77777777" w:rsidR="00350CE5" w:rsidRDefault="000C1BD9">
            <w:pPr>
              <w:pStyle w:val="TableText"/>
              <w:jc w:val="center"/>
              <w:rPr>
                <w:lang w:val="es-ES"/>
              </w:rPr>
            </w:pPr>
            <w:r>
              <w:rPr>
                <w:sz w:val="24"/>
                <w:szCs w:val="24"/>
                <w:lang w:val="es-ES"/>
              </w:rPr>
              <w:t>6,00</w:t>
            </w:r>
          </w:p>
        </w:tc>
        <w:tc>
          <w:tcPr>
            <w:tcW w:w="1559" w:type="dxa"/>
            <w:tcBorders>
              <w:top w:val="single" w:sz="4" w:space="0" w:color="000000"/>
              <w:left w:val="single" w:sz="4" w:space="0" w:color="000000"/>
              <w:bottom w:val="single" w:sz="4" w:space="0" w:color="000000"/>
              <w:right w:val="single" w:sz="4" w:space="0" w:color="000000"/>
            </w:tcBorders>
            <w:vAlign w:val="center"/>
          </w:tcPr>
          <w:p w14:paraId="27C72E68" w14:textId="77777777" w:rsidR="00350CE5" w:rsidRDefault="000C1BD9">
            <w:pPr>
              <w:pStyle w:val="TableText"/>
              <w:jc w:val="center"/>
              <w:rPr>
                <w:lang w:val="es-ES"/>
              </w:rPr>
            </w:pPr>
            <w:r>
              <w:rPr>
                <w:sz w:val="24"/>
                <w:szCs w:val="24"/>
                <w:lang w:val="es-ES"/>
              </w:rPr>
              <w:t>12 %</w:t>
            </w:r>
          </w:p>
        </w:tc>
        <w:tc>
          <w:tcPr>
            <w:tcW w:w="3251" w:type="dxa"/>
            <w:tcBorders>
              <w:top w:val="single" w:sz="4" w:space="0" w:color="000000"/>
              <w:left w:val="single" w:sz="4" w:space="0" w:color="000000"/>
              <w:bottom w:val="single" w:sz="4" w:space="0" w:color="000000"/>
              <w:right w:val="single" w:sz="4" w:space="0" w:color="000000"/>
            </w:tcBorders>
            <w:vAlign w:val="center"/>
          </w:tcPr>
          <w:p w14:paraId="1F4C17D6" w14:textId="77777777" w:rsidR="00350CE5" w:rsidRDefault="000C1BD9">
            <w:pPr>
              <w:pStyle w:val="TableText"/>
              <w:jc w:val="center"/>
              <w:rPr>
                <w:lang w:val="es-ES"/>
              </w:rPr>
            </w:pPr>
            <w:r>
              <w:rPr>
                <w:sz w:val="24"/>
                <w:szCs w:val="24"/>
                <w:lang w:val="es-ES"/>
              </w:rPr>
              <w:t>6,00 × 0,12</w:t>
            </w:r>
          </w:p>
        </w:tc>
        <w:tc>
          <w:tcPr>
            <w:tcW w:w="2275" w:type="dxa"/>
            <w:tcBorders>
              <w:top w:val="single" w:sz="4" w:space="0" w:color="000000"/>
              <w:left w:val="single" w:sz="4" w:space="0" w:color="000000"/>
              <w:bottom w:val="single" w:sz="4" w:space="0" w:color="000000"/>
              <w:right w:val="single" w:sz="4" w:space="0" w:color="000000"/>
            </w:tcBorders>
            <w:vAlign w:val="center"/>
          </w:tcPr>
          <w:p w14:paraId="453B2E3B" w14:textId="77777777" w:rsidR="00350CE5" w:rsidRDefault="000C1BD9">
            <w:pPr>
              <w:pStyle w:val="TableText"/>
              <w:jc w:val="center"/>
              <w:rPr>
                <w:lang w:val="es-ES"/>
              </w:rPr>
            </w:pPr>
            <w:r>
              <w:rPr>
                <w:sz w:val="24"/>
                <w:szCs w:val="24"/>
                <w:lang w:val="es-ES"/>
              </w:rPr>
              <w:t>0,720</w:t>
            </w:r>
          </w:p>
        </w:tc>
      </w:tr>
      <w:tr w:rsidR="00350CE5" w14:paraId="0BBB3E68" w14:textId="77777777">
        <w:trPr>
          <w:cantSplit/>
          <w:trHeight w:val="240"/>
          <w:jc w:val="center"/>
        </w:trPr>
        <w:tc>
          <w:tcPr>
            <w:tcW w:w="1495" w:type="dxa"/>
            <w:tcBorders>
              <w:top w:val="single" w:sz="4" w:space="0" w:color="000000"/>
              <w:left w:val="single" w:sz="4" w:space="0" w:color="000000"/>
              <w:bottom w:val="single" w:sz="4" w:space="0" w:color="000000"/>
              <w:right w:val="single" w:sz="4" w:space="0" w:color="000000"/>
            </w:tcBorders>
            <w:vAlign w:val="center"/>
          </w:tcPr>
          <w:p w14:paraId="07418A66" w14:textId="77777777" w:rsidR="00350CE5" w:rsidRDefault="000C1BD9">
            <w:pPr>
              <w:pStyle w:val="TableText"/>
              <w:jc w:val="center"/>
              <w:rPr>
                <w:lang w:val="es-ES"/>
              </w:rPr>
            </w:pPr>
            <w:r>
              <w:rPr>
                <w:sz w:val="24"/>
                <w:szCs w:val="24"/>
                <w:lang w:val="es-ES"/>
              </w:rPr>
              <w:t>RA8</w:t>
            </w:r>
          </w:p>
        </w:tc>
        <w:tc>
          <w:tcPr>
            <w:tcW w:w="1558" w:type="dxa"/>
            <w:tcBorders>
              <w:top w:val="single" w:sz="4" w:space="0" w:color="000000"/>
              <w:left w:val="single" w:sz="4" w:space="0" w:color="000000"/>
              <w:bottom w:val="single" w:sz="4" w:space="0" w:color="000000"/>
              <w:right w:val="single" w:sz="4" w:space="0" w:color="000000"/>
            </w:tcBorders>
            <w:vAlign w:val="center"/>
          </w:tcPr>
          <w:p w14:paraId="7867329C" w14:textId="77777777" w:rsidR="00350CE5" w:rsidRDefault="000C1BD9">
            <w:pPr>
              <w:pStyle w:val="TableText"/>
              <w:jc w:val="center"/>
              <w:rPr>
                <w:lang w:val="es-ES"/>
              </w:rPr>
            </w:pPr>
            <w:r>
              <w:rPr>
                <w:sz w:val="24"/>
                <w:szCs w:val="24"/>
                <w:lang w:val="es-ES"/>
              </w:rPr>
              <w:t>7,50</w:t>
            </w:r>
          </w:p>
        </w:tc>
        <w:tc>
          <w:tcPr>
            <w:tcW w:w="1559" w:type="dxa"/>
            <w:tcBorders>
              <w:top w:val="single" w:sz="4" w:space="0" w:color="000000"/>
              <w:left w:val="single" w:sz="4" w:space="0" w:color="000000"/>
              <w:bottom w:val="single" w:sz="4" w:space="0" w:color="000000"/>
              <w:right w:val="single" w:sz="4" w:space="0" w:color="000000"/>
            </w:tcBorders>
            <w:vAlign w:val="center"/>
          </w:tcPr>
          <w:p w14:paraId="2A0D766C" w14:textId="77777777" w:rsidR="00350CE5" w:rsidRDefault="000C1BD9">
            <w:pPr>
              <w:pStyle w:val="TableText"/>
              <w:jc w:val="center"/>
              <w:rPr>
                <w:lang w:val="es-ES"/>
              </w:rPr>
            </w:pPr>
            <w:r>
              <w:rPr>
                <w:sz w:val="24"/>
                <w:szCs w:val="24"/>
                <w:lang w:val="es-ES"/>
              </w:rPr>
              <w:t>8 %</w:t>
            </w:r>
          </w:p>
        </w:tc>
        <w:tc>
          <w:tcPr>
            <w:tcW w:w="3251" w:type="dxa"/>
            <w:tcBorders>
              <w:top w:val="single" w:sz="4" w:space="0" w:color="000000"/>
              <w:left w:val="single" w:sz="4" w:space="0" w:color="000000"/>
              <w:bottom w:val="single" w:sz="4" w:space="0" w:color="000000"/>
              <w:right w:val="single" w:sz="4" w:space="0" w:color="000000"/>
            </w:tcBorders>
            <w:vAlign w:val="center"/>
          </w:tcPr>
          <w:p w14:paraId="6184C880" w14:textId="77777777" w:rsidR="00350CE5" w:rsidRDefault="000C1BD9">
            <w:pPr>
              <w:pStyle w:val="TableText"/>
              <w:jc w:val="center"/>
              <w:rPr>
                <w:lang w:val="es-ES"/>
              </w:rPr>
            </w:pPr>
            <w:r>
              <w:rPr>
                <w:sz w:val="24"/>
                <w:szCs w:val="24"/>
                <w:lang w:val="es-ES"/>
              </w:rPr>
              <w:t>7,50 × 0,08</w:t>
            </w:r>
          </w:p>
        </w:tc>
        <w:tc>
          <w:tcPr>
            <w:tcW w:w="2275" w:type="dxa"/>
            <w:tcBorders>
              <w:top w:val="single" w:sz="4" w:space="0" w:color="000000"/>
              <w:left w:val="single" w:sz="4" w:space="0" w:color="000000"/>
              <w:bottom w:val="single" w:sz="4" w:space="0" w:color="000000"/>
              <w:right w:val="single" w:sz="4" w:space="0" w:color="000000"/>
            </w:tcBorders>
            <w:vAlign w:val="center"/>
          </w:tcPr>
          <w:p w14:paraId="3E0CCA57" w14:textId="77777777" w:rsidR="00350CE5" w:rsidRDefault="000C1BD9">
            <w:pPr>
              <w:pStyle w:val="TableText"/>
              <w:jc w:val="center"/>
              <w:rPr>
                <w:lang w:val="es-ES"/>
              </w:rPr>
            </w:pPr>
            <w:r>
              <w:rPr>
                <w:sz w:val="24"/>
                <w:szCs w:val="24"/>
                <w:lang w:val="es-ES"/>
              </w:rPr>
              <w:t>0,600</w:t>
            </w:r>
          </w:p>
        </w:tc>
      </w:tr>
      <w:tr w:rsidR="00350CE5" w14:paraId="3424E1DC" w14:textId="77777777">
        <w:trPr>
          <w:cantSplit/>
          <w:trHeight w:val="240"/>
          <w:jc w:val="center"/>
        </w:trPr>
        <w:tc>
          <w:tcPr>
            <w:tcW w:w="1495" w:type="dxa"/>
            <w:tcBorders>
              <w:top w:val="single" w:sz="4" w:space="0" w:color="000000"/>
              <w:left w:val="single" w:sz="4" w:space="0" w:color="000000"/>
              <w:bottom w:val="single" w:sz="4" w:space="0" w:color="000000"/>
              <w:right w:val="single" w:sz="4" w:space="0" w:color="000000"/>
            </w:tcBorders>
            <w:vAlign w:val="center"/>
          </w:tcPr>
          <w:p w14:paraId="2955C43F" w14:textId="77777777" w:rsidR="00350CE5" w:rsidRDefault="000C1BD9">
            <w:pPr>
              <w:pStyle w:val="TableText"/>
              <w:jc w:val="center"/>
              <w:rPr>
                <w:lang w:val="es-ES"/>
              </w:rPr>
            </w:pPr>
            <w:r>
              <w:rPr>
                <w:sz w:val="24"/>
                <w:szCs w:val="24"/>
                <w:lang w:val="es-ES"/>
              </w:rPr>
              <w:t>RA9</w:t>
            </w:r>
          </w:p>
        </w:tc>
        <w:tc>
          <w:tcPr>
            <w:tcW w:w="1558" w:type="dxa"/>
            <w:tcBorders>
              <w:top w:val="single" w:sz="4" w:space="0" w:color="000000"/>
              <w:left w:val="single" w:sz="4" w:space="0" w:color="000000"/>
              <w:bottom w:val="single" w:sz="4" w:space="0" w:color="000000"/>
              <w:right w:val="single" w:sz="4" w:space="0" w:color="000000"/>
            </w:tcBorders>
            <w:vAlign w:val="center"/>
          </w:tcPr>
          <w:p w14:paraId="5A565BA8" w14:textId="77777777" w:rsidR="00350CE5" w:rsidRDefault="000C1BD9">
            <w:pPr>
              <w:pStyle w:val="TableText"/>
              <w:jc w:val="center"/>
              <w:rPr>
                <w:lang w:val="es-ES"/>
              </w:rPr>
            </w:pPr>
            <w:r>
              <w:rPr>
                <w:sz w:val="24"/>
                <w:szCs w:val="24"/>
                <w:lang w:val="es-ES"/>
              </w:rPr>
              <w:t>8,00</w:t>
            </w:r>
          </w:p>
        </w:tc>
        <w:tc>
          <w:tcPr>
            <w:tcW w:w="1559" w:type="dxa"/>
            <w:tcBorders>
              <w:top w:val="single" w:sz="4" w:space="0" w:color="000000"/>
              <w:left w:val="single" w:sz="4" w:space="0" w:color="000000"/>
              <w:bottom w:val="single" w:sz="4" w:space="0" w:color="000000"/>
              <w:right w:val="single" w:sz="4" w:space="0" w:color="000000"/>
            </w:tcBorders>
            <w:vAlign w:val="center"/>
          </w:tcPr>
          <w:p w14:paraId="3E0733C4" w14:textId="77777777" w:rsidR="00350CE5" w:rsidRDefault="000C1BD9">
            <w:pPr>
              <w:pStyle w:val="TableText"/>
              <w:jc w:val="center"/>
              <w:rPr>
                <w:lang w:val="es-ES"/>
              </w:rPr>
            </w:pPr>
            <w:r>
              <w:rPr>
                <w:sz w:val="24"/>
                <w:szCs w:val="24"/>
                <w:lang w:val="es-ES"/>
              </w:rPr>
              <w:t>12 %</w:t>
            </w:r>
          </w:p>
        </w:tc>
        <w:tc>
          <w:tcPr>
            <w:tcW w:w="3251" w:type="dxa"/>
            <w:tcBorders>
              <w:top w:val="single" w:sz="4" w:space="0" w:color="000000"/>
              <w:left w:val="single" w:sz="4" w:space="0" w:color="000000"/>
              <w:bottom w:val="single" w:sz="4" w:space="0" w:color="000000"/>
              <w:right w:val="single" w:sz="4" w:space="0" w:color="000000"/>
            </w:tcBorders>
            <w:vAlign w:val="center"/>
          </w:tcPr>
          <w:p w14:paraId="3559CA15" w14:textId="77777777" w:rsidR="00350CE5" w:rsidRDefault="000C1BD9">
            <w:pPr>
              <w:pStyle w:val="TableText"/>
              <w:jc w:val="center"/>
              <w:rPr>
                <w:lang w:val="es-ES"/>
              </w:rPr>
            </w:pPr>
            <w:r>
              <w:rPr>
                <w:sz w:val="24"/>
                <w:szCs w:val="24"/>
                <w:lang w:val="es-ES"/>
              </w:rPr>
              <w:t>8,00 × 0,12</w:t>
            </w:r>
          </w:p>
        </w:tc>
        <w:tc>
          <w:tcPr>
            <w:tcW w:w="2275" w:type="dxa"/>
            <w:tcBorders>
              <w:top w:val="single" w:sz="4" w:space="0" w:color="000000"/>
              <w:left w:val="single" w:sz="4" w:space="0" w:color="000000"/>
              <w:bottom w:val="single" w:sz="4" w:space="0" w:color="000000"/>
              <w:right w:val="single" w:sz="4" w:space="0" w:color="000000"/>
            </w:tcBorders>
            <w:vAlign w:val="center"/>
          </w:tcPr>
          <w:p w14:paraId="50AA6656" w14:textId="77777777" w:rsidR="00350CE5" w:rsidRDefault="000C1BD9">
            <w:pPr>
              <w:pStyle w:val="TableText"/>
              <w:jc w:val="center"/>
              <w:rPr>
                <w:lang w:val="es-ES"/>
              </w:rPr>
            </w:pPr>
            <w:r>
              <w:rPr>
                <w:sz w:val="24"/>
                <w:szCs w:val="24"/>
                <w:lang w:val="es-ES"/>
              </w:rPr>
              <w:t>0,960</w:t>
            </w:r>
          </w:p>
        </w:tc>
      </w:tr>
      <w:tr w:rsidR="00350CE5" w14:paraId="0EF91C41" w14:textId="77777777">
        <w:trPr>
          <w:cantSplit/>
          <w:trHeight w:val="480"/>
          <w:jc w:val="center"/>
        </w:trPr>
        <w:tc>
          <w:tcPr>
            <w:tcW w:w="1495"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05F98EFD" w14:textId="77777777" w:rsidR="00350CE5" w:rsidRDefault="000C1BD9">
            <w:pPr>
              <w:pStyle w:val="TableText"/>
              <w:jc w:val="center"/>
              <w:rPr>
                <w:lang w:val="es-ES"/>
              </w:rPr>
            </w:pPr>
            <w:r>
              <w:rPr>
                <w:b/>
                <w:sz w:val="24"/>
                <w:szCs w:val="24"/>
                <w:lang w:val="es-ES"/>
              </w:rPr>
              <w:t>TOTAL DEL MÓDULO</w:t>
            </w:r>
          </w:p>
        </w:tc>
        <w:tc>
          <w:tcPr>
            <w:tcW w:w="1558"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51EF401F" w14:textId="77777777" w:rsidR="00350CE5" w:rsidRDefault="00350CE5">
            <w:pPr>
              <w:pStyle w:val="TableText"/>
              <w:jc w:val="center"/>
              <w:rPr>
                <w:sz w:val="24"/>
                <w:szCs w:val="24"/>
                <w:lang w:val="es-ES"/>
              </w:rPr>
            </w:pPr>
          </w:p>
        </w:tc>
        <w:tc>
          <w:tcPr>
            <w:tcW w:w="1559"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627BD8A6" w14:textId="77777777" w:rsidR="00350CE5" w:rsidRDefault="000C1BD9">
            <w:pPr>
              <w:pStyle w:val="TableText"/>
              <w:jc w:val="center"/>
              <w:rPr>
                <w:lang w:val="es-ES"/>
              </w:rPr>
            </w:pPr>
            <w:r>
              <w:rPr>
                <w:b/>
                <w:sz w:val="24"/>
                <w:szCs w:val="24"/>
                <w:lang w:val="es-ES"/>
              </w:rPr>
              <w:t>100 %</w:t>
            </w:r>
          </w:p>
        </w:tc>
        <w:tc>
          <w:tcPr>
            <w:tcW w:w="3251"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44334E04" w14:textId="77777777" w:rsidR="00350CE5" w:rsidRDefault="00350CE5">
            <w:pPr>
              <w:pStyle w:val="TableText"/>
              <w:jc w:val="center"/>
              <w:rPr>
                <w:sz w:val="24"/>
                <w:szCs w:val="24"/>
                <w:lang w:val="es-ES"/>
              </w:rPr>
            </w:pPr>
          </w:p>
        </w:tc>
        <w:tc>
          <w:tcPr>
            <w:tcW w:w="2275"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7F44D700" w14:textId="77777777" w:rsidR="00350CE5" w:rsidRDefault="000C1BD9">
            <w:pPr>
              <w:pStyle w:val="TableText"/>
              <w:jc w:val="center"/>
              <w:rPr>
                <w:lang w:val="es-ES"/>
              </w:rPr>
            </w:pPr>
            <w:r>
              <w:rPr>
                <w:b/>
                <w:sz w:val="24"/>
                <w:szCs w:val="24"/>
                <w:lang w:val="es-ES"/>
              </w:rPr>
              <w:t>7,046 ≈ 7,05</w:t>
            </w:r>
          </w:p>
        </w:tc>
      </w:tr>
    </w:tbl>
    <w:p w14:paraId="0B559CAC" w14:textId="77777777" w:rsidR="00A64C73" w:rsidRDefault="000C1BD9" w:rsidP="008B7FAA">
      <w:r w:rsidRPr="00D045FA">
        <w:t xml:space="preserve"> </w:t>
      </w:r>
      <w:bookmarkStart w:id="54" w:name="_Toc239085664"/>
    </w:p>
    <w:p w14:paraId="3725E1D8" w14:textId="77777777" w:rsidR="008B7FAA" w:rsidRPr="00A64C73" w:rsidRDefault="008B7FAA" w:rsidP="008B7FAA">
      <w:pPr>
        <w:rPr>
          <w:highlight w:val="yellow"/>
        </w:rPr>
      </w:pPr>
    </w:p>
    <w:p w14:paraId="369A3059" w14:textId="758B9DA9" w:rsidR="00350CE5" w:rsidRPr="00D045FA" w:rsidRDefault="00BD77F3" w:rsidP="004E7401">
      <w:pPr>
        <w:pStyle w:val="Ttulo3"/>
        <w:rPr>
          <w:rFonts w:ascii="Arial" w:hAnsi="Arial"/>
          <w:sz w:val="24"/>
          <w:szCs w:val="24"/>
          <w:highlight w:val="yellow"/>
        </w:rPr>
      </w:pPr>
      <w:r>
        <w:rPr>
          <w:rFonts w:ascii="Arial" w:hAnsi="Arial"/>
          <w:sz w:val="24"/>
          <w:szCs w:val="24"/>
          <w:highlight w:val="yellow"/>
        </w:rPr>
        <w:t xml:space="preserve"> </w:t>
      </w:r>
      <w:r w:rsidR="000C1BD9" w:rsidRPr="00D045FA">
        <w:rPr>
          <w:rFonts w:ascii="Arial" w:hAnsi="Arial"/>
          <w:sz w:val="24"/>
          <w:szCs w:val="24"/>
          <w:highlight w:val="yellow"/>
        </w:rPr>
        <w:t>RRAA esenciales, umbrales y compensación</w:t>
      </w:r>
      <w:bookmarkEnd w:id="54"/>
    </w:p>
    <w:p w14:paraId="543D8785" w14:textId="77777777" w:rsidR="00350CE5" w:rsidRDefault="000C1BD9">
      <w:pPr>
        <w:spacing w:before="113" w:line="360" w:lineRule="auto"/>
        <w:jc w:val="both"/>
        <w:rPr>
          <w:rFonts w:ascii="Arial" w:hAnsi="Arial"/>
        </w:rPr>
      </w:pPr>
      <w:r>
        <w:rPr>
          <w:rFonts w:ascii="Arial" w:hAnsi="Arial"/>
        </w:rPr>
        <w:t xml:space="preserve">Se consideran esenciales los </w:t>
      </w:r>
      <w:r>
        <w:rPr>
          <w:rFonts w:ascii="Arial" w:hAnsi="Arial"/>
          <w:shd w:val="clear" w:color="auto" w:fill="FFFF00"/>
        </w:rPr>
        <w:t>RA2, RA3, RA4, RA5 y RA6</w:t>
      </w:r>
      <w:r>
        <w:rPr>
          <w:rFonts w:ascii="Arial" w:hAnsi="Arial"/>
        </w:rPr>
        <w:t xml:space="preserve">, porque integran los desempeños nucleares de diseño, creación, consulta, modificación y programación de bases de datos relacionales vinculados a la </w:t>
      </w:r>
      <w:r>
        <w:rPr>
          <w:rFonts w:ascii="Arial" w:hAnsi="Arial"/>
          <w:shd w:val="clear" w:color="auto" w:fill="FFFF00"/>
        </w:rPr>
        <w:t>unidad de competencia UC0226_3</w:t>
      </w:r>
      <w:r>
        <w:rPr>
          <w:rFonts w:ascii="Arial" w:hAnsi="Arial"/>
        </w:rPr>
        <w:t>. RA1 y RA7 son obligatorios y evaluables, aunque admiten una compensación limitada.</w:t>
      </w:r>
    </w:p>
    <w:tbl>
      <w:tblPr>
        <w:tblW w:w="9638" w:type="dxa"/>
        <w:jc w:val="center"/>
        <w:tblLayout w:type="fixed"/>
        <w:tblCellMar>
          <w:top w:w="70" w:type="dxa"/>
          <w:left w:w="80" w:type="dxa"/>
          <w:bottom w:w="70" w:type="dxa"/>
          <w:right w:w="80" w:type="dxa"/>
        </w:tblCellMar>
        <w:tblLook w:val="04A0" w:firstRow="1" w:lastRow="0" w:firstColumn="1" w:lastColumn="0" w:noHBand="0" w:noVBand="1"/>
      </w:tblPr>
      <w:tblGrid>
        <w:gridCol w:w="3480"/>
        <w:gridCol w:w="6158"/>
      </w:tblGrid>
      <w:tr w:rsidR="00350CE5" w14:paraId="77B4A9BF" w14:textId="77777777">
        <w:trPr>
          <w:cantSplit/>
          <w:tblHeader/>
          <w:jc w:val="center"/>
        </w:trPr>
        <w:tc>
          <w:tcPr>
            <w:tcW w:w="3480"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5784D434" w14:textId="77777777" w:rsidR="00350CE5" w:rsidRDefault="000C1BD9">
            <w:pPr>
              <w:jc w:val="center"/>
              <w:rPr>
                <w:rFonts w:ascii="Arial" w:hAnsi="Arial"/>
                <w:b/>
                <w:color w:val="FFFFFF"/>
              </w:rPr>
            </w:pPr>
            <w:r>
              <w:rPr>
                <w:rFonts w:ascii="Arial" w:hAnsi="Arial"/>
                <w:b/>
                <w:color w:val="FFFFFF"/>
              </w:rPr>
              <w:t>Condición</w:t>
            </w:r>
          </w:p>
        </w:tc>
        <w:tc>
          <w:tcPr>
            <w:tcW w:w="6158"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1DCDB565" w14:textId="77777777" w:rsidR="00350CE5" w:rsidRDefault="000C1BD9">
            <w:pPr>
              <w:jc w:val="center"/>
              <w:rPr>
                <w:rFonts w:ascii="Arial" w:hAnsi="Arial"/>
                <w:b/>
                <w:color w:val="FFFFFF"/>
              </w:rPr>
            </w:pPr>
            <w:r>
              <w:rPr>
                <w:rFonts w:ascii="Arial" w:hAnsi="Arial"/>
                <w:b/>
                <w:color w:val="FFFFFF"/>
              </w:rPr>
              <w:t>Criterio de aplicación</w:t>
            </w:r>
          </w:p>
        </w:tc>
      </w:tr>
      <w:tr w:rsidR="00350CE5" w14:paraId="11323978" w14:textId="77777777">
        <w:trPr>
          <w:cantSplit/>
          <w:jc w:val="center"/>
        </w:trPr>
        <w:tc>
          <w:tcPr>
            <w:tcW w:w="3480" w:type="dxa"/>
            <w:tcBorders>
              <w:top w:val="single" w:sz="4" w:space="0" w:color="000000"/>
              <w:left w:val="single" w:sz="4" w:space="0" w:color="000000"/>
              <w:bottom w:val="single" w:sz="4" w:space="0" w:color="000000"/>
              <w:right w:val="single" w:sz="4" w:space="0" w:color="000000"/>
            </w:tcBorders>
            <w:vAlign w:val="center"/>
          </w:tcPr>
          <w:p w14:paraId="68E0FE38" w14:textId="77777777" w:rsidR="00350CE5" w:rsidRDefault="000C1BD9">
            <w:pPr>
              <w:jc w:val="center"/>
              <w:rPr>
                <w:rFonts w:ascii="Arial" w:hAnsi="Arial"/>
              </w:rPr>
            </w:pPr>
            <w:r>
              <w:rPr>
                <w:rFonts w:ascii="Arial" w:hAnsi="Arial"/>
              </w:rPr>
              <w:t>Calificación global</w:t>
            </w:r>
          </w:p>
        </w:tc>
        <w:tc>
          <w:tcPr>
            <w:tcW w:w="6158" w:type="dxa"/>
            <w:tcBorders>
              <w:top w:val="single" w:sz="4" w:space="0" w:color="000000"/>
              <w:left w:val="single" w:sz="4" w:space="0" w:color="000000"/>
              <w:bottom w:val="single" w:sz="4" w:space="0" w:color="000000"/>
              <w:right w:val="single" w:sz="4" w:space="0" w:color="000000"/>
            </w:tcBorders>
            <w:vAlign w:val="center"/>
          </w:tcPr>
          <w:p w14:paraId="1A8591AC" w14:textId="77777777" w:rsidR="00350CE5" w:rsidRDefault="000C1BD9">
            <w:pPr>
              <w:rPr>
                <w:rFonts w:ascii="Arial" w:hAnsi="Arial"/>
              </w:rPr>
            </w:pPr>
            <w:r>
              <w:rPr>
                <w:rFonts w:ascii="Arial" w:hAnsi="Arial"/>
              </w:rPr>
              <w:t>Nota interna del módulo igual o superior a 5,00.</w:t>
            </w:r>
          </w:p>
        </w:tc>
      </w:tr>
      <w:tr w:rsidR="00350CE5" w14:paraId="2DFB907D" w14:textId="77777777">
        <w:trPr>
          <w:cantSplit/>
          <w:jc w:val="center"/>
        </w:trPr>
        <w:tc>
          <w:tcPr>
            <w:tcW w:w="3480" w:type="dxa"/>
            <w:tcBorders>
              <w:top w:val="single" w:sz="4" w:space="0" w:color="000000"/>
              <w:left w:val="single" w:sz="4" w:space="0" w:color="000000"/>
              <w:bottom w:val="single" w:sz="4" w:space="0" w:color="000000"/>
              <w:right w:val="single" w:sz="4" w:space="0" w:color="000000"/>
            </w:tcBorders>
            <w:vAlign w:val="center"/>
          </w:tcPr>
          <w:p w14:paraId="4ED37D18" w14:textId="77777777" w:rsidR="00350CE5" w:rsidRDefault="000C1BD9">
            <w:pPr>
              <w:jc w:val="center"/>
              <w:rPr>
                <w:rFonts w:ascii="Arial" w:hAnsi="Arial"/>
                <w:shd w:val="clear" w:color="auto" w:fill="FFFF00"/>
              </w:rPr>
            </w:pPr>
            <w:r>
              <w:rPr>
                <w:rFonts w:ascii="Arial" w:hAnsi="Arial"/>
                <w:shd w:val="clear" w:color="auto" w:fill="FFFF00"/>
              </w:rPr>
              <w:t>RA2, RA3, RA4, RA5 y RA6</w:t>
            </w:r>
          </w:p>
        </w:tc>
        <w:tc>
          <w:tcPr>
            <w:tcW w:w="6158" w:type="dxa"/>
            <w:tcBorders>
              <w:top w:val="single" w:sz="4" w:space="0" w:color="000000"/>
              <w:left w:val="single" w:sz="4" w:space="0" w:color="000000"/>
              <w:bottom w:val="single" w:sz="4" w:space="0" w:color="000000"/>
              <w:right w:val="single" w:sz="4" w:space="0" w:color="000000"/>
            </w:tcBorders>
            <w:vAlign w:val="center"/>
          </w:tcPr>
          <w:p w14:paraId="2272ED05" w14:textId="77777777" w:rsidR="00350CE5" w:rsidRDefault="000C1BD9">
            <w:pPr>
              <w:rPr>
                <w:rFonts w:ascii="Arial" w:hAnsi="Arial"/>
              </w:rPr>
            </w:pPr>
            <w:r>
              <w:rPr>
                <w:rFonts w:ascii="Arial" w:hAnsi="Arial"/>
              </w:rPr>
              <w:t>Calificación mínima de 5,00 en cada RRAA. No son compensables entre sí ni con otros resultados.</w:t>
            </w:r>
          </w:p>
        </w:tc>
      </w:tr>
      <w:tr w:rsidR="00350CE5" w14:paraId="20341C6C" w14:textId="77777777">
        <w:trPr>
          <w:cantSplit/>
          <w:jc w:val="center"/>
        </w:trPr>
        <w:tc>
          <w:tcPr>
            <w:tcW w:w="3480" w:type="dxa"/>
            <w:tcBorders>
              <w:top w:val="single" w:sz="4" w:space="0" w:color="000000"/>
              <w:left w:val="single" w:sz="4" w:space="0" w:color="000000"/>
              <w:bottom w:val="single" w:sz="4" w:space="0" w:color="000000"/>
              <w:right w:val="single" w:sz="4" w:space="0" w:color="000000"/>
            </w:tcBorders>
            <w:vAlign w:val="center"/>
          </w:tcPr>
          <w:p w14:paraId="26E2E3AD" w14:textId="77777777" w:rsidR="00350CE5" w:rsidRDefault="000C1BD9">
            <w:pPr>
              <w:jc w:val="center"/>
              <w:rPr>
                <w:rFonts w:ascii="Arial" w:hAnsi="Arial"/>
                <w:shd w:val="clear" w:color="auto" w:fill="FFFF00"/>
              </w:rPr>
            </w:pPr>
            <w:r>
              <w:rPr>
                <w:rFonts w:ascii="Arial" w:hAnsi="Arial"/>
                <w:shd w:val="clear" w:color="auto" w:fill="FFFF00"/>
              </w:rPr>
              <w:t>RA1 y RA7</w:t>
            </w:r>
          </w:p>
        </w:tc>
        <w:tc>
          <w:tcPr>
            <w:tcW w:w="6158" w:type="dxa"/>
            <w:tcBorders>
              <w:top w:val="single" w:sz="4" w:space="0" w:color="000000"/>
              <w:left w:val="single" w:sz="4" w:space="0" w:color="000000"/>
              <w:bottom w:val="single" w:sz="4" w:space="0" w:color="000000"/>
              <w:right w:val="single" w:sz="4" w:space="0" w:color="000000"/>
            </w:tcBorders>
            <w:vAlign w:val="center"/>
          </w:tcPr>
          <w:p w14:paraId="69453CA3" w14:textId="77777777" w:rsidR="00350CE5" w:rsidRDefault="000C1BD9">
            <w:pPr>
              <w:rPr>
                <w:rFonts w:ascii="Arial" w:hAnsi="Arial"/>
              </w:rPr>
            </w:pPr>
            <w:r>
              <w:rPr>
                <w:rFonts w:ascii="Arial" w:hAnsi="Arial"/>
              </w:rPr>
              <w:t>Podrán compensarse cuando cada uno alcance, al menos, 4,00, exista evidencia suficiente y la nota global del módulo sea igual o superior a 5,00.</w:t>
            </w:r>
          </w:p>
        </w:tc>
      </w:tr>
      <w:tr w:rsidR="00350CE5" w14:paraId="1EE1B439" w14:textId="77777777">
        <w:trPr>
          <w:cantSplit/>
          <w:jc w:val="center"/>
        </w:trPr>
        <w:tc>
          <w:tcPr>
            <w:tcW w:w="3480" w:type="dxa"/>
            <w:tcBorders>
              <w:top w:val="single" w:sz="4" w:space="0" w:color="000000"/>
              <w:left w:val="single" w:sz="4" w:space="0" w:color="000000"/>
              <w:bottom w:val="single" w:sz="4" w:space="0" w:color="000000"/>
              <w:right w:val="single" w:sz="4" w:space="0" w:color="000000"/>
            </w:tcBorders>
            <w:vAlign w:val="center"/>
          </w:tcPr>
          <w:p w14:paraId="0A332198" w14:textId="77777777" w:rsidR="00350CE5" w:rsidRDefault="000C1BD9">
            <w:pPr>
              <w:jc w:val="center"/>
              <w:rPr>
                <w:rFonts w:ascii="Arial" w:hAnsi="Arial"/>
              </w:rPr>
            </w:pPr>
            <w:r>
              <w:rPr>
                <w:rFonts w:ascii="Arial" w:hAnsi="Arial"/>
              </w:rPr>
              <w:t>Ausencia de evidencia</w:t>
            </w:r>
          </w:p>
        </w:tc>
        <w:tc>
          <w:tcPr>
            <w:tcW w:w="6158" w:type="dxa"/>
            <w:tcBorders>
              <w:top w:val="single" w:sz="4" w:space="0" w:color="000000"/>
              <w:left w:val="single" w:sz="4" w:space="0" w:color="000000"/>
              <w:bottom w:val="single" w:sz="4" w:space="0" w:color="000000"/>
              <w:right w:val="single" w:sz="4" w:space="0" w:color="000000"/>
            </w:tcBorders>
            <w:vAlign w:val="center"/>
          </w:tcPr>
          <w:p w14:paraId="669C8D32" w14:textId="77777777" w:rsidR="00350CE5" w:rsidRDefault="000C1BD9">
            <w:pPr>
              <w:rPr>
                <w:rFonts w:ascii="Arial" w:hAnsi="Arial"/>
              </w:rPr>
            </w:pPr>
            <w:r>
              <w:rPr>
                <w:rFonts w:ascii="Arial" w:hAnsi="Arial"/>
              </w:rPr>
              <w:t>La falta de evidencia suficiente en cualquier RRAA impedirá superar el módulo hasta que se realice la actividad de recuperación o el procedimiento alternativo correspondiente.</w:t>
            </w:r>
          </w:p>
        </w:tc>
      </w:tr>
    </w:tbl>
    <w:p w14:paraId="53CBA840" w14:textId="77777777" w:rsidR="00350CE5" w:rsidRDefault="00350CE5"/>
    <w:p w14:paraId="47028C45" w14:textId="77777777" w:rsidR="00350CE5" w:rsidRDefault="00350CE5" w:rsidP="00DA47C2"/>
    <w:p w14:paraId="42F30F9B" w14:textId="77777777" w:rsidR="006B6AD8" w:rsidRDefault="006B6AD8" w:rsidP="00DA47C2"/>
    <w:p w14:paraId="47CC17EB" w14:textId="77777777" w:rsidR="00350CE5" w:rsidRPr="00D045FA" w:rsidRDefault="000C1BD9">
      <w:pPr>
        <w:pStyle w:val="Ttulo3"/>
        <w:tabs>
          <w:tab w:val="left" w:pos="0"/>
        </w:tabs>
        <w:rPr>
          <w:rFonts w:ascii="Arial" w:hAnsi="Arial"/>
          <w:sz w:val="24"/>
          <w:szCs w:val="24"/>
        </w:rPr>
      </w:pPr>
      <w:r w:rsidRPr="00D045FA">
        <w:rPr>
          <w:rFonts w:ascii="Arial" w:hAnsi="Arial"/>
          <w:sz w:val="24"/>
          <w:szCs w:val="24"/>
        </w:rPr>
        <w:t xml:space="preserve"> </w:t>
      </w:r>
      <w:bookmarkStart w:id="55" w:name="_Toc239085665"/>
      <w:r w:rsidRPr="00D045FA">
        <w:rPr>
          <w:rFonts w:ascii="Arial" w:hAnsi="Arial"/>
          <w:sz w:val="24"/>
          <w:szCs w:val="24"/>
        </w:rPr>
        <w:t>Calificaciones parciales y nota informativa de las UUPP</w:t>
      </w:r>
      <w:bookmarkEnd w:id="55"/>
    </w:p>
    <w:p w14:paraId="7BBE7EF0" w14:textId="77777777" w:rsidR="00350CE5" w:rsidRDefault="000C1BD9">
      <w:pPr>
        <w:spacing w:before="113" w:line="360" w:lineRule="auto"/>
        <w:jc w:val="both"/>
        <w:rPr>
          <w:rFonts w:ascii="Arial" w:hAnsi="Arial"/>
        </w:rPr>
      </w:pPr>
      <w:r>
        <w:rPr>
          <w:rFonts w:ascii="Arial" w:hAnsi="Arial"/>
        </w:rPr>
        <w:t>La calificación de cada evaluación parcial reflejará el grado de adquisición de los CCEE  evaluados hasta la fecha. Se obtendrá mediante una media ponderada normalizada de las fracciones evaluadas, sin asignar 0 a los aprendizajes todavía no trabajados:</w:t>
      </w:r>
    </w:p>
    <w:tbl>
      <w:tblPr>
        <w:tblW w:w="10920" w:type="dxa"/>
        <w:jc w:val="center"/>
        <w:tblLayout w:type="fixed"/>
        <w:tblCellMar>
          <w:top w:w="100" w:type="dxa"/>
          <w:left w:w="120" w:type="dxa"/>
          <w:bottom w:w="100" w:type="dxa"/>
          <w:right w:w="120" w:type="dxa"/>
        </w:tblCellMar>
        <w:tblLook w:val="04A0" w:firstRow="1" w:lastRow="0" w:firstColumn="1" w:lastColumn="0" w:noHBand="0" w:noVBand="1"/>
      </w:tblPr>
      <w:tblGrid>
        <w:gridCol w:w="10920"/>
      </w:tblGrid>
      <w:tr w:rsidR="00350CE5" w14:paraId="0F48C9F1" w14:textId="77777777">
        <w:trPr>
          <w:jc w:val="center"/>
        </w:trPr>
        <w:tc>
          <w:tcPr>
            <w:tcW w:w="10920" w:type="dxa"/>
            <w:tcBorders>
              <w:top w:val="single" w:sz="4" w:space="0" w:color="000000"/>
              <w:left w:val="single" w:sz="4" w:space="0" w:color="000000"/>
              <w:bottom w:val="single" w:sz="4" w:space="0" w:color="000000"/>
              <w:right w:val="single" w:sz="4" w:space="0" w:color="000000"/>
            </w:tcBorders>
            <w:shd w:val="clear" w:color="auto" w:fill="DDEBF7"/>
          </w:tcPr>
          <w:p w14:paraId="5618C4F5" w14:textId="77777777" w:rsidR="00350CE5" w:rsidRDefault="000C1BD9">
            <w:pPr>
              <w:jc w:val="center"/>
              <w:rPr>
                <w:rFonts w:ascii="Arial" w:hAnsi="Arial"/>
                <w:b/>
              </w:rPr>
            </w:pPr>
            <w:r>
              <w:rPr>
                <w:rFonts w:ascii="Arial" w:hAnsi="Arial"/>
                <w:b/>
              </w:rPr>
              <w:t>Nota parcial = Σ (nota del CE x peso final de la fracción evaluada) / Σ pesos finales evaluados</w:t>
            </w:r>
          </w:p>
        </w:tc>
      </w:tr>
    </w:tbl>
    <w:p w14:paraId="7677DB58" w14:textId="77777777" w:rsidR="00350CE5" w:rsidRDefault="000C1BD9">
      <w:pPr>
        <w:spacing w:before="113" w:line="360" w:lineRule="auto"/>
        <w:jc w:val="both"/>
      </w:pPr>
      <w:r>
        <w:rPr>
          <w:rFonts w:ascii="Arial" w:hAnsi="Arial"/>
        </w:rPr>
        <w:lastRenderedPageBreak/>
        <w:t>Las notas parciales no se promediarán para obtener la calificación final. La evaluación final recalculará el módulo con la totalidad de los RRAA y CCEE. Cuando se comunique una nota de UUPP, tendrá únicamente finalidad informativa y de retroalimentación.</w:t>
      </w:r>
    </w:p>
    <w:p w14:paraId="6F26B308" w14:textId="77777777" w:rsidR="00350CE5" w:rsidRDefault="000C1BD9">
      <w:pPr>
        <w:spacing w:before="113" w:line="360" w:lineRule="auto"/>
        <w:jc w:val="both"/>
        <w:rPr>
          <w:rFonts w:ascii="Arial" w:hAnsi="Arial"/>
          <w:b/>
          <w:bCs/>
        </w:rPr>
      </w:pPr>
      <w:r>
        <w:rPr>
          <w:rFonts w:ascii="Arial" w:hAnsi="Arial"/>
          <w:b/>
          <w:bCs/>
        </w:rPr>
        <w:t>Ejemplo de nota de la UP2:</w:t>
      </w:r>
    </w:p>
    <w:tbl>
      <w:tblPr>
        <w:tblW w:w="10367" w:type="dxa"/>
        <w:jc w:val="center"/>
        <w:tblLayout w:type="fixed"/>
        <w:tblCellMar>
          <w:top w:w="70" w:type="dxa"/>
          <w:left w:w="80" w:type="dxa"/>
          <w:bottom w:w="70" w:type="dxa"/>
          <w:right w:w="80" w:type="dxa"/>
        </w:tblCellMar>
        <w:tblLook w:val="04A0" w:firstRow="1" w:lastRow="0" w:firstColumn="1" w:lastColumn="0" w:noHBand="0" w:noVBand="1"/>
      </w:tblPr>
      <w:tblGrid>
        <w:gridCol w:w="3263"/>
        <w:gridCol w:w="1280"/>
        <w:gridCol w:w="1600"/>
        <w:gridCol w:w="2688"/>
        <w:gridCol w:w="1536"/>
      </w:tblGrid>
      <w:tr w:rsidR="00350CE5" w14:paraId="4FB0F4CC" w14:textId="77777777">
        <w:trPr>
          <w:trHeight w:val="301"/>
          <w:tblHeader/>
          <w:jc w:val="center"/>
        </w:trPr>
        <w:tc>
          <w:tcPr>
            <w:tcW w:w="3263"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3AAF21AF" w14:textId="77777777" w:rsidR="00350CE5" w:rsidRDefault="000C1BD9">
            <w:pPr>
              <w:pStyle w:val="TableText"/>
              <w:jc w:val="center"/>
              <w:rPr>
                <w:lang w:val="es-ES"/>
              </w:rPr>
            </w:pPr>
            <w:r>
              <w:rPr>
                <w:b/>
                <w:color w:val="FFFFFF"/>
                <w:sz w:val="24"/>
                <w:szCs w:val="36"/>
                <w:lang w:val="es-ES"/>
              </w:rPr>
              <w:t>RRAA-CCEE evaluado</w:t>
            </w:r>
          </w:p>
        </w:tc>
        <w:tc>
          <w:tcPr>
            <w:tcW w:w="1280"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6BAC0014" w14:textId="77777777" w:rsidR="00350CE5" w:rsidRDefault="000C1BD9">
            <w:pPr>
              <w:pStyle w:val="TableText"/>
              <w:jc w:val="center"/>
              <w:rPr>
                <w:lang w:val="es-ES"/>
              </w:rPr>
            </w:pPr>
            <w:r>
              <w:rPr>
                <w:b/>
                <w:color w:val="FFFFFF"/>
                <w:sz w:val="24"/>
                <w:szCs w:val="36"/>
                <w:lang w:val="es-ES"/>
              </w:rPr>
              <w:t>Nota</w:t>
            </w:r>
          </w:p>
        </w:tc>
        <w:tc>
          <w:tcPr>
            <w:tcW w:w="1600"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408BE05F" w14:textId="77777777" w:rsidR="00350CE5" w:rsidRDefault="000C1BD9">
            <w:pPr>
              <w:pStyle w:val="TableText"/>
              <w:jc w:val="center"/>
              <w:rPr>
                <w:lang w:val="es-ES"/>
              </w:rPr>
            </w:pPr>
            <w:r>
              <w:rPr>
                <w:b/>
                <w:color w:val="FFFFFF"/>
                <w:sz w:val="24"/>
                <w:szCs w:val="36"/>
                <w:lang w:val="es-ES"/>
              </w:rPr>
              <w:t>Peso derivado</w:t>
            </w:r>
          </w:p>
        </w:tc>
        <w:tc>
          <w:tcPr>
            <w:tcW w:w="2688"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512B85EF" w14:textId="77777777" w:rsidR="00350CE5" w:rsidRDefault="000C1BD9">
            <w:pPr>
              <w:pStyle w:val="TableText"/>
              <w:jc w:val="center"/>
              <w:rPr>
                <w:lang w:val="es-ES"/>
              </w:rPr>
            </w:pPr>
            <w:r>
              <w:rPr>
                <w:b/>
                <w:color w:val="FFFFFF"/>
                <w:sz w:val="24"/>
                <w:szCs w:val="36"/>
                <w:lang w:val="es-ES"/>
              </w:rPr>
              <w:t>Cálculo</w:t>
            </w:r>
          </w:p>
        </w:tc>
        <w:tc>
          <w:tcPr>
            <w:tcW w:w="1536"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0DBE1179" w14:textId="77777777" w:rsidR="00350CE5" w:rsidRDefault="000C1BD9">
            <w:pPr>
              <w:pStyle w:val="TableText"/>
              <w:jc w:val="center"/>
              <w:rPr>
                <w:lang w:val="es-ES"/>
              </w:rPr>
            </w:pPr>
            <w:r>
              <w:rPr>
                <w:b/>
                <w:color w:val="FFFFFF"/>
                <w:sz w:val="24"/>
                <w:szCs w:val="36"/>
                <w:lang w:val="es-ES"/>
              </w:rPr>
              <w:t>Resultado</w:t>
            </w:r>
          </w:p>
        </w:tc>
      </w:tr>
      <w:tr w:rsidR="00350CE5" w14:paraId="7D00D8F9" w14:textId="77777777">
        <w:trPr>
          <w:cantSplit/>
          <w:trHeight w:val="301"/>
          <w:jc w:val="center"/>
        </w:trPr>
        <w:tc>
          <w:tcPr>
            <w:tcW w:w="3263" w:type="dxa"/>
            <w:tcBorders>
              <w:top w:val="single" w:sz="4" w:space="0" w:color="000000"/>
              <w:left w:val="single" w:sz="4" w:space="0" w:color="000000"/>
              <w:bottom w:val="single" w:sz="4" w:space="0" w:color="000000"/>
              <w:right w:val="single" w:sz="4" w:space="0" w:color="000000"/>
            </w:tcBorders>
            <w:vAlign w:val="center"/>
          </w:tcPr>
          <w:p w14:paraId="52AC0588" w14:textId="77777777" w:rsidR="00350CE5" w:rsidRDefault="000C1BD9">
            <w:pPr>
              <w:pStyle w:val="TableText"/>
              <w:rPr>
                <w:lang w:val="es-ES"/>
              </w:rPr>
            </w:pPr>
            <w:r>
              <w:rPr>
                <w:sz w:val="24"/>
                <w:szCs w:val="36"/>
                <w:lang w:val="es-ES"/>
              </w:rPr>
              <w:t>RA3-CE a)</w:t>
            </w:r>
          </w:p>
        </w:tc>
        <w:tc>
          <w:tcPr>
            <w:tcW w:w="1280" w:type="dxa"/>
            <w:tcBorders>
              <w:top w:val="single" w:sz="4" w:space="0" w:color="000000"/>
              <w:left w:val="single" w:sz="4" w:space="0" w:color="000000"/>
              <w:bottom w:val="single" w:sz="4" w:space="0" w:color="000000"/>
              <w:right w:val="single" w:sz="4" w:space="0" w:color="000000"/>
            </w:tcBorders>
            <w:vAlign w:val="center"/>
          </w:tcPr>
          <w:p w14:paraId="2C5D20ED" w14:textId="77777777" w:rsidR="00350CE5" w:rsidRDefault="000C1BD9">
            <w:pPr>
              <w:pStyle w:val="TableText"/>
              <w:jc w:val="center"/>
              <w:rPr>
                <w:lang w:val="es-ES"/>
              </w:rPr>
            </w:pPr>
            <w:r>
              <w:rPr>
                <w:sz w:val="24"/>
                <w:szCs w:val="36"/>
                <w:lang w:val="es-ES"/>
              </w:rPr>
              <w:t>7,00</w:t>
            </w:r>
          </w:p>
        </w:tc>
        <w:tc>
          <w:tcPr>
            <w:tcW w:w="1600" w:type="dxa"/>
            <w:tcBorders>
              <w:top w:val="single" w:sz="4" w:space="0" w:color="000000"/>
              <w:left w:val="single" w:sz="4" w:space="0" w:color="000000"/>
              <w:bottom w:val="single" w:sz="4" w:space="0" w:color="000000"/>
              <w:right w:val="single" w:sz="4" w:space="0" w:color="000000"/>
            </w:tcBorders>
            <w:vAlign w:val="center"/>
          </w:tcPr>
          <w:p w14:paraId="0BC4FADE" w14:textId="77777777" w:rsidR="00350CE5" w:rsidRDefault="000C1BD9">
            <w:pPr>
              <w:pStyle w:val="TableText"/>
              <w:jc w:val="center"/>
              <w:rPr>
                <w:lang w:val="es-ES"/>
              </w:rPr>
            </w:pPr>
            <w:r>
              <w:rPr>
                <w:sz w:val="24"/>
                <w:szCs w:val="36"/>
                <w:lang w:val="es-ES"/>
              </w:rPr>
              <w:t>1,80 %</w:t>
            </w:r>
          </w:p>
        </w:tc>
        <w:tc>
          <w:tcPr>
            <w:tcW w:w="2688" w:type="dxa"/>
            <w:tcBorders>
              <w:top w:val="single" w:sz="4" w:space="0" w:color="000000"/>
              <w:left w:val="single" w:sz="4" w:space="0" w:color="000000"/>
              <w:bottom w:val="single" w:sz="4" w:space="0" w:color="000000"/>
              <w:right w:val="single" w:sz="4" w:space="0" w:color="000000"/>
            </w:tcBorders>
            <w:vAlign w:val="center"/>
          </w:tcPr>
          <w:p w14:paraId="1ED8D72A" w14:textId="77777777" w:rsidR="00350CE5" w:rsidRDefault="000C1BD9">
            <w:pPr>
              <w:pStyle w:val="TableText"/>
              <w:jc w:val="center"/>
              <w:rPr>
                <w:lang w:val="es-ES"/>
              </w:rPr>
            </w:pPr>
            <w:r>
              <w:rPr>
                <w:sz w:val="24"/>
                <w:szCs w:val="36"/>
                <w:lang w:val="es-ES"/>
              </w:rPr>
              <w:t>7,00 × 1,80</w:t>
            </w:r>
          </w:p>
        </w:tc>
        <w:tc>
          <w:tcPr>
            <w:tcW w:w="1536" w:type="dxa"/>
            <w:tcBorders>
              <w:top w:val="single" w:sz="4" w:space="0" w:color="000000"/>
              <w:left w:val="single" w:sz="4" w:space="0" w:color="000000"/>
              <w:bottom w:val="single" w:sz="4" w:space="0" w:color="000000"/>
              <w:right w:val="single" w:sz="4" w:space="0" w:color="000000"/>
            </w:tcBorders>
            <w:vAlign w:val="center"/>
          </w:tcPr>
          <w:p w14:paraId="7FC328CA" w14:textId="77777777" w:rsidR="00350CE5" w:rsidRDefault="000C1BD9">
            <w:pPr>
              <w:pStyle w:val="TableText"/>
              <w:jc w:val="center"/>
              <w:rPr>
                <w:lang w:val="es-ES"/>
              </w:rPr>
            </w:pPr>
            <w:r>
              <w:rPr>
                <w:sz w:val="24"/>
                <w:szCs w:val="36"/>
                <w:lang w:val="es-ES"/>
              </w:rPr>
              <w:t>12,60</w:t>
            </w:r>
          </w:p>
        </w:tc>
      </w:tr>
      <w:tr w:rsidR="00350CE5" w14:paraId="42382DA6" w14:textId="77777777">
        <w:trPr>
          <w:cantSplit/>
          <w:trHeight w:val="282"/>
          <w:jc w:val="center"/>
        </w:trPr>
        <w:tc>
          <w:tcPr>
            <w:tcW w:w="3263" w:type="dxa"/>
            <w:tcBorders>
              <w:top w:val="single" w:sz="4" w:space="0" w:color="000000"/>
              <w:left w:val="single" w:sz="4" w:space="0" w:color="000000"/>
              <w:bottom w:val="single" w:sz="4" w:space="0" w:color="000000"/>
              <w:right w:val="single" w:sz="4" w:space="0" w:color="000000"/>
            </w:tcBorders>
            <w:vAlign w:val="center"/>
          </w:tcPr>
          <w:p w14:paraId="2490B195" w14:textId="77777777" w:rsidR="00350CE5" w:rsidRDefault="000C1BD9">
            <w:pPr>
              <w:pStyle w:val="TableText"/>
              <w:rPr>
                <w:lang w:val="es-ES"/>
              </w:rPr>
            </w:pPr>
            <w:r>
              <w:rPr>
                <w:sz w:val="24"/>
                <w:szCs w:val="36"/>
                <w:lang w:val="es-ES"/>
              </w:rPr>
              <w:t>RA3-CE b)</w:t>
            </w:r>
          </w:p>
        </w:tc>
        <w:tc>
          <w:tcPr>
            <w:tcW w:w="1280" w:type="dxa"/>
            <w:tcBorders>
              <w:top w:val="single" w:sz="4" w:space="0" w:color="000000"/>
              <w:left w:val="single" w:sz="4" w:space="0" w:color="000000"/>
              <w:bottom w:val="single" w:sz="4" w:space="0" w:color="000000"/>
              <w:right w:val="single" w:sz="4" w:space="0" w:color="000000"/>
            </w:tcBorders>
            <w:vAlign w:val="center"/>
          </w:tcPr>
          <w:p w14:paraId="5DF974F9" w14:textId="77777777" w:rsidR="00350CE5" w:rsidRDefault="000C1BD9">
            <w:pPr>
              <w:pStyle w:val="TableText"/>
              <w:jc w:val="center"/>
              <w:rPr>
                <w:lang w:val="es-ES"/>
              </w:rPr>
            </w:pPr>
            <w:r>
              <w:rPr>
                <w:sz w:val="24"/>
                <w:szCs w:val="36"/>
                <w:lang w:val="es-ES"/>
              </w:rPr>
              <w:t>8,00</w:t>
            </w:r>
          </w:p>
        </w:tc>
        <w:tc>
          <w:tcPr>
            <w:tcW w:w="1600" w:type="dxa"/>
            <w:tcBorders>
              <w:top w:val="single" w:sz="4" w:space="0" w:color="000000"/>
              <w:left w:val="single" w:sz="4" w:space="0" w:color="000000"/>
              <w:bottom w:val="single" w:sz="4" w:space="0" w:color="000000"/>
              <w:right w:val="single" w:sz="4" w:space="0" w:color="000000"/>
            </w:tcBorders>
            <w:vAlign w:val="center"/>
          </w:tcPr>
          <w:p w14:paraId="4609581D" w14:textId="77777777" w:rsidR="00350CE5" w:rsidRDefault="000C1BD9">
            <w:pPr>
              <w:pStyle w:val="TableText"/>
              <w:jc w:val="center"/>
              <w:rPr>
                <w:lang w:val="es-ES"/>
              </w:rPr>
            </w:pPr>
            <w:r>
              <w:rPr>
                <w:sz w:val="24"/>
                <w:szCs w:val="36"/>
                <w:lang w:val="es-ES"/>
              </w:rPr>
              <w:t>2,40 %</w:t>
            </w:r>
          </w:p>
        </w:tc>
        <w:tc>
          <w:tcPr>
            <w:tcW w:w="2688" w:type="dxa"/>
            <w:tcBorders>
              <w:top w:val="single" w:sz="4" w:space="0" w:color="000000"/>
              <w:left w:val="single" w:sz="4" w:space="0" w:color="000000"/>
              <w:bottom w:val="single" w:sz="4" w:space="0" w:color="000000"/>
              <w:right w:val="single" w:sz="4" w:space="0" w:color="000000"/>
            </w:tcBorders>
            <w:vAlign w:val="center"/>
          </w:tcPr>
          <w:p w14:paraId="6F861A56" w14:textId="77777777" w:rsidR="00350CE5" w:rsidRDefault="000C1BD9">
            <w:pPr>
              <w:pStyle w:val="TableText"/>
              <w:jc w:val="center"/>
              <w:rPr>
                <w:lang w:val="es-ES"/>
              </w:rPr>
            </w:pPr>
            <w:r>
              <w:rPr>
                <w:sz w:val="24"/>
                <w:szCs w:val="36"/>
                <w:lang w:val="es-ES"/>
              </w:rPr>
              <w:t>8,00 × 2,40</w:t>
            </w:r>
          </w:p>
        </w:tc>
        <w:tc>
          <w:tcPr>
            <w:tcW w:w="1536" w:type="dxa"/>
            <w:tcBorders>
              <w:top w:val="single" w:sz="4" w:space="0" w:color="000000"/>
              <w:left w:val="single" w:sz="4" w:space="0" w:color="000000"/>
              <w:bottom w:val="single" w:sz="4" w:space="0" w:color="000000"/>
              <w:right w:val="single" w:sz="4" w:space="0" w:color="000000"/>
            </w:tcBorders>
            <w:vAlign w:val="center"/>
          </w:tcPr>
          <w:p w14:paraId="06AD523A" w14:textId="77777777" w:rsidR="00350CE5" w:rsidRDefault="000C1BD9">
            <w:pPr>
              <w:pStyle w:val="TableText"/>
              <w:jc w:val="center"/>
              <w:rPr>
                <w:lang w:val="es-ES"/>
              </w:rPr>
            </w:pPr>
            <w:r>
              <w:rPr>
                <w:sz w:val="24"/>
                <w:szCs w:val="36"/>
                <w:lang w:val="es-ES"/>
              </w:rPr>
              <w:t>19,20</w:t>
            </w:r>
          </w:p>
        </w:tc>
      </w:tr>
      <w:tr w:rsidR="00350CE5" w14:paraId="5C22DA91" w14:textId="77777777">
        <w:trPr>
          <w:cantSplit/>
          <w:trHeight w:val="301"/>
          <w:jc w:val="center"/>
        </w:trPr>
        <w:tc>
          <w:tcPr>
            <w:tcW w:w="3263" w:type="dxa"/>
            <w:tcBorders>
              <w:top w:val="single" w:sz="4" w:space="0" w:color="000000"/>
              <w:left w:val="single" w:sz="4" w:space="0" w:color="000000"/>
              <w:bottom w:val="single" w:sz="4" w:space="0" w:color="000000"/>
              <w:right w:val="single" w:sz="4" w:space="0" w:color="000000"/>
            </w:tcBorders>
            <w:vAlign w:val="center"/>
          </w:tcPr>
          <w:p w14:paraId="003C0416" w14:textId="77777777" w:rsidR="00350CE5" w:rsidRDefault="000C1BD9">
            <w:pPr>
              <w:pStyle w:val="TableText"/>
              <w:rPr>
                <w:lang w:val="es-ES"/>
              </w:rPr>
            </w:pPr>
            <w:r>
              <w:rPr>
                <w:sz w:val="24"/>
                <w:szCs w:val="36"/>
                <w:lang w:val="es-ES"/>
              </w:rPr>
              <w:t>RA3-CE c)</w:t>
            </w:r>
          </w:p>
        </w:tc>
        <w:tc>
          <w:tcPr>
            <w:tcW w:w="1280" w:type="dxa"/>
            <w:tcBorders>
              <w:top w:val="single" w:sz="4" w:space="0" w:color="000000"/>
              <w:left w:val="single" w:sz="4" w:space="0" w:color="000000"/>
              <w:bottom w:val="single" w:sz="4" w:space="0" w:color="000000"/>
              <w:right w:val="single" w:sz="4" w:space="0" w:color="000000"/>
            </w:tcBorders>
            <w:vAlign w:val="center"/>
          </w:tcPr>
          <w:p w14:paraId="19757E1C" w14:textId="77777777" w:rsidR="00350CE5" w:rsidRDefault="000C1BD9">
            <w:pPr>
              <w:pStyle w:val="TableText"/>
              <w:jc w:val="center"/>
              <w:rPr>
                <w:lang w:val="es-ES"/>
              </w:rPr>
            </w:pPr>
            <w:r>
              <w:rPr>
                <w:sz w:val="24"/>
                <w:szCs w:val="36"/>
                <w:lang w:val="es-ES"/>
              </w:rPr>
              <w:t>6,00</w:t>
            </w:r>
          </w:p>
        </w:tc>
        <w:tc>
          <w:tcPr>
            <w:tcW w:w="1600" w:type="dxa"/>
            <w:tcBorders>
              <w:top w:val="single" w:sz="4" w:space="0" w:color="000000"/>
              <w:left w:val="single" w:sz="4" w:space="0" w:color="000000"/>
              <w:bottom w:val="single" w:sz="4" w:space="0" w:color="000000"/>
              <w:right w:val="single" w:sz="4" w:space="0" w:color="000000"/>
            </w:tcBorders>
            <w:vAlign w:val="center"/>
          </w:tcPr>
          <w:p w14:paraId="4B73C1E7" w14:textId="77777777" w:rsidR="00350CE5" w:rsidRDefault="000C1BD9">
            <w:pPr>
              <w:pStyle w:val="TableText"/>
              <w:jc w:val="center"/>
              <w:rPr>
                <w:lang w:val="es-ES"/>
              </w:rPr>
            </w:pPr>
            <w:r>
              <w:rPr>
                <w:sz w:val="24"/>
                <w:szCs w:val="36"/>
                <w:lang w:val="es-ES"/>
              </w:rPr>
              <w:t>0,60 %</w:t>
            </w:r>
          </w:p>
        </w:tc>
        <w:tc>
          <w:tcPr>
            <w:tcW w:w="2688" w:type="dxa"/>
            <w:tcBorders>
              <w:top w:val="single" w:sz="4" w:space="0" w:color="000000"/>
              <w:left w:val="single" w:sz="4" w:space="0" w:color="000000"/>
              <w:bottom w:val="single" w:sz="4" w:space="0" w:color="000000"/>
              <w:right w:val="single" w:sz="4" w:space="0" w:color="000000"/>
            </w:tcBorders>
            <w:vAlign w:val="center"/>
          </w:tcPr>
          <w:p w14:paraId="32E298EF" w14:textId="77777777" w:rsidR="00350CE5" w:rsidRDefault="000C1BD9">
            <w:pPr>
              <w:pStyle w:val="TableText"/>
              <w:jc w:val="center"/>
              <w:rPr>
                <w:lang w:val="es-ES"/>
              </w:rPr>
            </w:pPr>
            <w:r>
              <w:rPr>
                <w:sz w:val="24"/>
                <w:szCs w:val="36"/>
                <w:lang w:val="es-ES"/>
              </w:rPr>
              <w:t>6,00 × 0,60</w:t>
            </w:r>
          </w:p>
        </w:tc>
        <w:tc>
          <w:tcPr>
            <w:tcW w:w="1536" w:type="dxa"/>
            <w:tcBorders>
              <w:top w:val="single" w:sz="4" w:space="0" w:color="000000"/>
              <w:left w:val="single" w:sz="4" w:space="0" w:color="000000"/>
              <w:bottom w:val="single" w:sz="4" w:space="0" w:color="000000"/>
              <w:right w:val="single" w:sz="4" w:space="0" w:color="000000"/>
            </w:tcBorders>
            <w:vAlign w:val="center"/>
          </w:tcPr>
          <w:p w14:paraId="3A11E8F5" w14:textId="77777777" w:rsidR="00350CE5" w:rsidRDefault="000C1BD9">
            <w:pPr>
              <w:pStyle w:val="TableText"/>
              <w:jc w:val="center"/>
              <w:rPr>
                <w:lang w:val="es-ES"/>
              </w:rPr>
            </w:pPr>
            <w:r>
              <w:rPr>
                <w:sz w:val="24"/>
                <w:szCs w:val="36"/>
                <w:lang w:val="es-ES"/>
              </w:rPr>
              <w:t>3,60</w:t>
            </w:r>
          </w:p>
        </w:tc>
      </w:tr>
      <w:tr w:rsidR="00350CE5" w14:paraId="527F0FE5" w14:textId="77777777">
        <w:trPr>
          <w:cantSplit/>
          <w:trHeight w:val="301"/>
          <w:jc w:val="center"/>
        </w:trPr>
        <w:tc>
          <w:tcPr>
            <w:tcW w:w="3263" w:type="dxa"/>
            <w:tcBorders>
              <w:top w:val="single" w:sz="4" w:space="0" w:color="000000"/>
              <w:left w:val="single" w:sz="4" w:space="0" w:color="000000"/>
              <w:bottom w:val="single" w:sz="4" w:space="0" w:color="000000"/>
              <w:right w:val="single" w:sz="4" w:space="0" w:color="000000"/>
            </w:tcBorders>
            <w:vAlign w:val="center"/>
          </w:tcPr>
          <w:p w14:paraId="4027C52B" w14:textId="77777777" w:rsidR="00350CE5" w:rsidRDefault="000C1BD9">
            <w:pPr>
              <w:pStyle w:val="TableText"/>
              <w:rPr>
                <w:lang w:val="es-ES"/>
              </w:rPr>
            </w:pPr>
            <w:r>
              <w:rPr>
                <w:sz w:val="24"/>
                <w:szCs w:val="36"/>
                <w:lang w:val="es-ES"/>
              </w:rPr>
              <w:t>RA3-CE e)</w:t>
            </w:r>
          </w:p>
        </w:tc>
        <w:tc>
          <w:tcPr>
            <w:tcW w:w="1280" w:type="dxa"/>
            <w:tcBorders>
              <w:top w:val="single" w:sz="4" w:space="0" w:color="000000"/>
              <w:left w:val="single" w:sz="4" w:space="0" w:color="000000"/>
              <w:bottom w:val="single" w:sz="4" w:space="0" w:color="000000"/>
              <w:right w:val="single" w:sz="4" w:space="0" w:color="000000"/>
            </w:tcBorders>
            <w:vAlign w:val="center"/>
          </w:tcPr>
          <w:p w14:paraId="50C3C9F4" w14:textId="77777777" w:rsidR="00350CE5" w:rsidRDefault="000C1BD9">
            <w:pPr>
              <w:pStyle w:val="TableText"/>
              <w:jc w:val="center"/>
              <w:rPr>
                <w:lang w:val="es-ES"/>
              </w:rPr>
            </w:pPr>
            <w:r>
              <w:rPr>
                <w:sz w:val="24"/>
                <w:szCs w:val="36"/>
                <w:lang w:val="es-ES"/>
              </w:rPr>
              <w:t>7,00</w:t>
            </w:r>
          </w:p>
        </w:tc>
        <w:tc>
          <w:tcPr>
            <w:tcW w:w="1600" w:type="dxa"/>
            <w:tcBorders>
              <w:top w:val="single" w:sz="4" w:space="0" w:color="000000"/>
              <w:left w:val="single" w:sz="4" w:space="0" w:color="000000"/>
              <w:bottom w:val="single" w:sz="4" w:space="0" w:color="000000"/>
              <w:right w:val="single" w:sz="4" w:space="0" w:color="000000"/>
            </w:tcBorders>
            <w:vAlign w:val="center"/>
          </w:tcPr>
          <w:p w14:paraId="02276C7D" w14:textId="77777777" w:rsidR="00350CE5" w:rsidRDefault="000C1BD9">
            <w:pPr>
              <w:pStyle w:val="TableText"/>
              <w:jc w:val="center"/>
              <w:rPr>
                <w:lang w:val="es-ES"/>
              </w:rPr>
            </w:pPr>
            <w:r>
              <w:rPr>
                <w:sz w:val="24"/>
                <w:szCs w:val="36"/>
                <w:lang w:val="es-ES"/>
              </w:rPr>
              <w:t>1,80 %</w:t>
            </w:r>
          </w:p>
        </w:tc>
        <w:tc>
          <w:tcPr>
            <w:tcW w:w="2688" w:type="dxa"/>
            <w:tcBorders>
              <w:top w:val="single" w:sz="4" w:space="0" w:color="000000"/>
              <w:left w:val="single" w:sz="4" w:space="0" w:color="000000"/>
              <w:bottom w:val="single" w:sz="4" w:space="0" w:color="000000"/>
              <w:right w:val="single" w:sz="4" w:space="0" w:color="000000"/>
            </w:tcBorders>
            <w:vAlign w:val="center"/>
          </w:tcPr>
          <w:p w14:paraId="3D799887" w14:textId="77777777" w:rsidR="00350CE5" w:rsidRDefault="000C1BD9">
            <w:pPr>
              <w:pStyle w:val="TableText"/>
              <w:jc w:val="center"/>
              <w:rPr>
                <w:lang w:val="es-ES"/>
              </w:rPr>
            </w:pPr>
            <w:r>
              <w:rPr>
                <w:sz w:val="24"/>
                <w:szCs w:val="36"/>
                <w:lang w:val="es-ES"/>
              </w:rPr>
              <w:t>7,00 × 1,80</w:t>
            </w:r>
          </w:p>
        </w:tc>
        <w:tc>
          <w:tcPr>
            <w:tcW w:w="1536" w:type="dxa"/>
            <w:tcBorders>
              <w:top w:val="single" w:sz="4" w:space="0" w:color="000000"/>
              <w:left w:val="single" w:sz="4" w:space="0" w:color="000000"/>
              <w:bottom w:val="single" w:sz="4" w:space="0" w:color="000000"/>
              <w:right w:val="single" w:sz="4" w:space="0" w:color="000000"/>
            </w:tcBorders>
            <w:vAlign w:val="center"/>
          </w:tcPr>
          <w:p w14:paraId="7CDD57D2" w14:textId="77777777" w:rsidR="00350CE5" w:rsidRDefault="000C1BD9">
            <w:pPr>
              <w:pStyle w:val="TableText"/>
              <w:jc w:val="center"/>
              <w:rPr>
                <w:lang w:val="es-ES"/>
              </w:rPr>
            </w:pPr>
            <w:r>
              <w:rPr>
                <w:sz w:val="24"/>
                <w:szCs w:val="36"/>
                <w:lang w:val="es-ES"/>
              </w:rPr>
              <w:t>12,60</w:t>
            </w:r>
          </w:p>
        </w:tc>
      </w:tr>
      <w:tr w:rsidR="00350CE5" w14:paraId="3DA34274" w14:textId="77777777">
        <w:trPr>
          <w:cantSplit/>
          <w:trHeight w:val="301"/>
          <w:jc w:val="center"/>
        </w:trPr>
        <w:tc>
          <w:tcPr>
            <w:tcW w:w="3263" w:type="dxa"/>
            <w:tcBorders>
              <w:top w:val="single" w:sz="4" w:space="0" w:color="000000"/>
              <w:left w:val="single" w:sz="4" w:space="0" w:color="000000"/>
              <w:bottom w:val="single" w:sz="4" w:space="0" w:color="000000"/>
              <w:right w:val="single" w:sz="4" w:space="0" w:color="000000"/>
            </w:tcBorders>
            <w:vAlign w:val="center"/>
          </w:tcPr>
          <w:p w14:paraId="6F91A0BA" w14:textId="77777777" w:rsidR="00350CE5" w:rsidRDefault="000C1BD9">
            <w:pPr>
              <w:pStyle w:val="TableText"/>
              <w:rPr>
                <w:lang w:val="es-ES"/>
              </w:rPr>
            </w:pPr>
            <w:r>
              <w:rPr>
                <w:sz w:val="24"/>
                <w:szCs w:val="36"/>
                <w:lang w:val="es-ES"/>
              </w:rPr>
              <w:t>RA3-CE f) - evidencia UP2</w:t>
            </w:r>
          </w:p>
        </w:tc>
        <w:tc>
          <w:tcPr>
            <w:tcW w:w="1280" w:type="dxa"/>
            <w:tcBorders>
              <w:top w:val="single" w:sz="4" w:space="0" w:color="000000"/>
              <w:left w:val="single" w:sz="4" w:space="0" w:color="000000"/>
              <w:bottom w:val="single" w:sz="4" w:space="0" w:color="000000"/>
              <w:right w:val="single" w:sz="4" w:space="0" w:color="000000"/>
            </w:tcBorders>
            <w:vAlign w:val="center"/>
          </w:tcPr>
          <w:p w14:paraId="40CFE5EC" w14:textId="77777777" w:rsidR="00350CE5" w:rsidRDefault="000C1BD9">
            <w:pPr>
              <w:pStyle w:val="TableText"/>
              <w:jc w:val="center"/>
              <w:rPr>
                <w:lang w:val="es-ES"/>
              </w:rPr>
            </w:pPr>
            <w:r>
              <w:rPr>
                <w:sz w:val="24"/>
                <w:szCs w:val="36"/>
                <w:lang w:val="es-ES"/>
              </w:rPr>
              <w:t>6,00</w:t>
            </w:r>
          </w:p>
        </w:tc>
        <w:tc>
          <w:tcPr>
            <w:tcW w:w="1600" w:type="dxa"/>
            <w:tcBorders>
              <w:top w:val="single" w:sz="4" w:space="0" w:color="000000"/>
              <w:left w:val="single" w:sz="4" w:space="0" w:color="000000"/>
              <w:bottom w:val="single" w:sz="4" w:space="0" w:color="000000"/>
              <w:right w:val="single" w:sz="4" w:space="0" w:color="000000"/>
            </w:tcBorders>
            <w:vAlign w:val="center"/>
          </w:tcPr>
          <w:p w14:paraId="02B46D5F" w14:textId="77777777" w:rsidR="00350CE5" w:rsidRDefault="000C1BD9">
            <w:pPr>
              <w:pStyle w:val="TableText"/>
              <w:jc w:val="center"/>
              <w:rPr>
                <w:lang w:val="es-ES"/>
              </w:rPr>
            </w:pPr>
            <w:r>
              <w:rPr>
                <w:sz w:val="24"/>
                <w:szCs w:val="36"/>
                <w:lang w:val="es-ES"/>
              </w:rPr>
              <w:t>0,72 %</w:t>
            </w:r>
          </w:p>
        </w:tc>
        <w:tc>
          <w:tcPr>
            <w:tcW w:w="2688" w:type="dxa"/>
            <w:tcBorders>
              <w:top w:val="single" w:sz="4" w:space="0" w:color="000000"/>
              <w:left w:val="single" w:sz="4" w:space="0" w:color="000000"/>
              <w:bottom w:val="single" w:sz="4" w:space="0" w:color="000000"/>
              <w:right w:val="single" w:sz="4" w:space="0" w:color="000000"/>
            </w:tcBorders>
            <w:vAlign w:val="center"/>
          </w:tcPr>
          <w:p w14:paraId="5ED498CC" w14:textId="77777777" w:rsidR="00350CE5" w:rsidRDefault="000C1BD9">
            <w:pPr>
              <w:pStyle w:val="TableText"/>
              <w:jc w:val="center"/>
              <w:rPr>
                <w:lang w:val="es-ES"/>
              </w:rPr>
            </w:pPr>
            <w:r>
              <w:rPr>
                <w:sz w:val="24"/>
                <w:szCs w:val="36"/>
                <w:lang w:val="es-ES"/>
              </w:rPr>
              <w:t>6,00 × 0,72</w:t>
            </w:r>
          </w:p>
        </w:tc>
        <w:tc>
          <w:tcPr>
            <w:tcW w:w="1536" w:type="dxa"/>
            <w:tcBorders>
              <w:top w:val="single" w:sz="4" w:space="0" w:color="000000"/>
              <w:left w:val="single" w:sz="4" w:space="0" w:color="000000"/>
              <w:bottom w:val="single" w:sz="4" w:space="0" w:color="000000"/>
              <w:right w:val="single" w:sz="4" w:space="0" w:color="000000"/>
            </w:tcBorders>
            <w:vAlign w:val="center"/>
          </w:tcPr>
          <w:p w14:paraId="1CF6A84D" w14:textId="77777777" w:rsidR="00350CE5" w:rsidRDefault="000C1BD9">
            <w:pPr>
              <w:pStyle w:val="TableText"/>
              <w:jc w:val="center"/>
              <w:rPr>
                <w:lang w:val="es-ES"/>
              </w:rPr>
            </w:pPr>
            <w:r>
              <w:rPr>
                <w:sz w:val="24"/>
                <w:szCs w:val="36"/>
                <w:lang w:val="es-ES"/>
              </w:rPr>
              <w:t>4,32</w:t>
            </w:r>
          </w:p>
        </w:tc>
      </w:tr>
      <w:tr w:rsidR="00350CE5" w14:paraId="56B33A4C" w14:textId="77777777">
        <w:trPr>
          <w:cantSplit/>
          <w:trHeight w:val="282"/>
          <w:jc w:val="center"/>
        </w:trPr>
        <w:tc>
          <w:tcPr>
            <w:tcW w:w="3263"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3B39239F" w14:textId="77777777" w:rsidR="00350CE5" w:rsidRDefault="000C1BD9">
            <w:pPr>
              <w:pStyle w:val="TableText"/>
              <w:rPr>
                <w:lang w:val="es-ES"/>
              </w:rPr>
            </w:pPr>
            <w:r>
              <w:rPr>
                <w:b/>
                <w:sz w:val="24"/>
                <w:szCs w:val="36"/>
                <w:lang w:val="es-ES"/>
              </w:rPr>
              <w:t>TOTAL / NOTA UP2</w:t>
            </w:r>
          </w:p>
        </w:tc>
        <w:tc>
          <w:tcPr>
            <w:tcW w:w="1280"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1A186F8B" w14:textId="77777777" w:rsidR="00350CE5" w:rsidRDefault="00350CE5">
            <w:pPr>
              <w:pStyle w:val="TableText"/>
              <w:jc w:val="center"/>
              <w:rPr>
                <w:sz w:val="24"/>
                <w:szCs w:val="36"/>
                <w:lang w:val="es-ES"/>
              </w:rPr>
            </w:pPr>
          </w:p>
        </w:tc>
        <w:tc>
          <w:tcPr>
            <w:tcW w:w="1600"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367BE6BD" w14:textId="77777777" w:rsidR="00350CE5" w:rsidRDefault="000C1BD9">
            <w:pPr>
              <w:pStyle w:val="TableText"/>
              <w:jc w:val="center"/>
              <w:rPr>
                <w:lang w:val="es-ES"/>
              </w:rPr>
            </w:pPr>
            <w:r>
              <w:rPr>
                <w:b/>
                <w:sz w:val="24"/>
                <w:szCs w:val="36"/>
                <w:lang w:val="es-ES"/>
              </w:rPr>
              <w:t>7,32 %</w:t>
            </w:r>
          </w:p>
        </w:tc>
        <w:tc>
          <w:tcPr>
            <w:tcW w:w="2688"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4A4F9FD3" w14:textId="77777777" w:rsidR="00350CE5" w:rsidRDefault="000C1BD9">
            <w:pPr>
              <w:pStyle w:val="TableText"/>
              <w:jc w:val="center"/>
              <w:rPr>
                <w:lang w:val="es-ES"/>
              </w:rPr>
            </w:pPr>
            <w:r>
              <w:rPr>
                <w:b/>
                <w:sz w:val="24"/>
                <w:szCs w:val="36"/>
                <w:lang w:val="es-ES"/>
              </w:rPr>
              <w:t>52,32 ÷ 7,32</w:t>
            </w:r>
          </w:p>
        </w:tc>
        <w:tc>
          <w:tcPr>
            <w:tcW w:w="1536"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6BB34036" w14:textId="77777777" w:rsidR="00350CE5" w:rsidRDefault="000C1BD9">
            <w:pPr>
              <w:pStyle w:val="TableText"/>
              <w:jc w:val="center"/>
              <w:rPr>
                <w:lang w:val="es-ES"/>
              </w:rPr>
            </w:pPr>
            <w:r>
              <w:rPr>
                <w:b/>
                <w:sz w:val="24"/>
                <w:szCs w:val="36"/>
                <w:lang w:val="es-ES"/>
              </w:rPr>
              <w:t>7,15</w:t>
            </w:r>
          </w:p>
        </w:tc>
      </w:tr>
    </w:tbl>
    <w:p w14:paraId="3932FCB4" w14:textId="01AA753E" w:rsidR="00350CE5" w:rsidRPr="006B6AD8" w:rsidRDefault="000C1BD9">
      <w:pPr>
        <w:spacing w:before="283" w:after="283" w:line="360" w:lineRule="auto"/>
        <w:jc w:val="both"/>
      </w:pPr>
      <w:r>
        <w:rPr>
          <w:rFonts w:ascii="Arial" w:hAnsi="Arial"/>
          <w:b/>
          <w:bCs/>
        </w:rPr>
        <w:t>NOTA</w:t>
      </w:r>
      <w:r>
        <w:t xml:space="preserve">: </w:t>
      </w:r>
      <w:r>
        <w:rPr>
          <w:rFonts w:ascii="Arial" w:hAnsi="Arial"/>
        </w:rPr>
        <w:t xml:space="preserve">el </w:t>
      </w:r>
      <w:r>
        <w:rPr>
          <w:rFonts w:ascii="Arial" w:hAnsi="Arial"/>
          <w:i/>
          <w:iCs/>
          <w:u w:val="single"/>
        </w:rPr>
        <w:t>Peso derivado</w:t>
      </w:r>
      <w:r>
        <w:rPr>
          <w:rFonts w:ascii="Arial" w:hAnsi="Arial"/>
        </w:rPr>
        <w:t xml:space="preserve"> se obtiene en la siguiente tabla.</w:t>
      </w:r>
    </w:p>
    <w:tbl>
      <w:tblPr>
        <w:tblW w:w="11095" w:type="dxa"/>
        <w:jc w:val="center"/>
        <w:tblLayout w:type="fixed"/>
        <w:tblCellMar>
          <w:top w:w="70" w:type="dxa"/>
          <w:left w:w="80" w:type="dxa"/>
          <w:bottom w:w="70" w:type="dxa"/>
          <w:right w:w="80" w:type="dxa"/>
        </w:tblCellMar>
        <w:tblLook w:val="04A0" w:firstRow="1" w:lastRow="0" w:firstColumn="1" w:lastColumn="0" w:noHBand="0" w:noVBand="1"/>
      </w:tblPr>
      <w:tblGrid>
        <w:gridCol w:w="1359"/>
        <w:gridCol w:w="1634"/>
        <w:gridCol w:w="1764"/>
        <w:gridCol w:w="1888"/>
        <w:gridCol w:w="2827"/>
        <w:gridCol w:w="1623"/>
      </w:tblGrid>
      <w:tr w:rsidR="00350CE5" w14:paraId="44009DAC" w14:textId="77777777">
        <w:trPr>
          <w:trHeight w:val="249"/>
          <w:tblHeader/>
          <w:jc w:val="center"/>
        </w:trPr>
        <w:tc>
          <w:tcPr>
            <w:tcW w:w="1359"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741557F5" w14:textId="77777777" w:rsidR="00350CE5" w:rsidRDefault="000C1BD9">
            <w:pPr>
              <w:pStyle w:val="TableText"/>
              <w:jc w:val="center"/>
              <w:rPr>
                <w:lang w:val="es-ES"/>
              </w:rPr>
            </w:pPr>
            <w:r>
              <w:rPr>
                <w:b/>
                <w:color w:val="FFFFFF"/>
                <w:sz w:val="24"/>
                <w:szCs w:val="40"/>
                <w:lang w:val="es-ES"/>
              </w:rPr>
              <w:t>UP</w:t>
            </w:r>
          </w:p>
        </w:tc>
        <w:tc>
          <w:tcPr>
            <w:tcW w:w="1634"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71DC58A6" w14:textId="77777777" w:rsidR="00350CE5" w:rsidRDefault="000C1BD9">
            <w:pPr>
              <w:pStyle w:val="TableText"/>
              <w:jc w:val="center"/>
              <w:rPr>
                <w:lang w:val="es-ES"/>
              </w:rPr>
            </w:pPr>
            <w:r>
              <w:rPr>
                <w:b/>
                <w:color w:val="FFFFFF"/>
                <w:sz w:val="24"/>
                <w:szCs w:val="40"/>
                <w:lang w:val="es-ES"/>
              </w:rPr>
              <w:t>RA-CE</w:t>
            </w:r>
          </w:p>
        </w:tc>
        <w:tc>
          <w:tcPr>
            <w:tcW w:w="1764"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2D41C1E1" w14:textId="77777777" w:rsidR="00350CE5" w:rsidRDefault="000C1BD9">
            <w:pPr>
              <w:pStyle w:val="TableText"/>
              <w:jc w:val="center"/>
              <w:rPr>
                <w:lang w:val="es-ES"/>
              </w:rPr>
            </w:pPr>
            <w:r>
              <w:rPr>
                <w:b/>
                <w:color w:val="FFFFFF"/>
                <w:sz w:val="24"/>
                <w:szCs w:val="40"/>
                <w:lang w:val="es-ES"/>
              </w:rPr>
              <w:t>Peso CE en RA3</w:t>
            </w:r>
          </w:p>
        </w:tc>
        <w:tc>
          <w:tcPr>
            <w:tcW w:w="1888"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4EB7AC07" w14:textId="77777777" w:rsidR="00350CE5" w:rsidRDefault="000C1BD9">
            <w:pPr>
              <w:pStyle w:val="TableText"/>
              <w:jc w:val="center"/>
              <w:rPr>
                <w:lang w:val="es-ES"/>
              </w:rPr>
            </w:pPr>
            <w:r>
              <w:rPr>
                <w:b/>
                <w:color w:val="FFFFFF"/>
                <w:sz w:val="24"/>
                <w:szCs w:val="40"/>
                <w:lang w:val="es-ES"/>
              </w:rPr>
              <w:t>Fracción en UP</w:t>
            </w:r>
          </w:p>
        </w:tc>
        <w:tc>
          <w:tcPr>
            <w:tcW w:w="2827"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774F79D5" w14:textId="77777777" w:rsidR="00350CE5" w:rsidRDefault="000C1BD9">
            <w:pPr>
              <w:pStyle w:val="TableText"/>
              <w:jc w:val="center"/>
              <w:rPr>
                <w:lang w:val="es-ES"/>
              </w:rPr>
            </w:pPr>
            <w:r>
              <w:rPr>
                <w:b/>
                <w:color w:val="FFFFFF"/>
                <w:sz w:val="24"/>
                <w:szCs w:val="40"/>
                <w:lang w:val="es-ES"/>
              </w:rPr>
              <w:t>Cálculo</w:t>
            </w:r>
          </w:p>
        </w:tc>
        <w:tc>
          <w:tcPr>
            <w:tcW w:w="1623"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3F01D2CB" w14:textId="77777777" w:rsidR="00350CE5" w:rsidRDefault="000C1BD9">
            <w:pPr>
              <w:pStyle w:val="TableText"/>
              <w:jc w:val="center"/>
              <w:rPr>
                <w:lang w:val="es-ES"/>
              </w:rPr>
            </w:pPr>
            <w:r>
              <w:rPr>
                <w:b/>
                <w:color w:val="FFFFFF"/>
                <w:sz w:val="24"/>
                <w:szCs w:val="40"/>
                <w:lang w:val="es-ES"/>
              </w:rPr>
              <w:t>Peso derivado</w:t>
            </w:r>
          </w:p>
        </w:tc>
      </w:tr>
      <w:tr w:rsidR="00350CE5" w14:paraId="0ACE3C42" w14:textId="77777777">
        <w:trPr>
          <w:cantSplit/>
          <w:trHeight w:val="249"/>
          <w:jc w:val="center"/>
        </w:trPr>
        <w:tc>
          <w:tcPr>
            <w:tcW w:w="1359" w:type="dxa"/>
            <w:tcBorders>
              <w:top w:val="single" w:sz="4" w:space="0" w:color="000000"/>
              <w:left w:val="single" w:sz="4" w:space="0" w:color="000000"/>
              <w:bottom w:val="single" w:sz="4" w:space="0" w:color="000000"/>
              <w:right w:val="single" w:sz="4" w:space="0" w:color="000000"/>
            </w:tcBorders>
            <w:vAlign w:val="center"/>
          </w:tcPr>
          <w:p w14:paraId="66ADA6D9" w14:textId="77777777" w:rsidR="00350CE5" w:rsidRDefault="000C1BD9">
            <w:pPr>
              <w:pStyle w:val="TableText"/>
              <w:jc w:val="center"/>
              <w:rPr>
                <w:lang w:val="es-ES"/>
              </w:rPr>
            </w:pPr>
            <w:r>
              <w:rPr>
                <w:sz w:val="24"/>
                <w:szCs w:val="40"/>
                <w:lang w:val="es-ES"/>
              </w:rPr>
              <w:t>UP2</w:t>
            </w:r>
          </w:p>
        </w:tc>
        <w:tc>
          <w:tcPr>
            <w:tcW w:w="1634" w:type="dxa"/>
            <w:tcBorders>
              <w:top w:val="single" w:sz="4" w:space="0" w:color="000000"/>
              <w:left w:val="single" w:sz="4" w:space="0" w:color="000000"/>
              <w:bottom w:val="single" w:sz="4" w:space="0" w:color="000000"/>
              <w:right w:val="single" w:sz="4" w:space="0" w:color="000000"/>
            </w:tcBorders>
            <w:vAlign w:val="center"/>
          </w:tcPr>
          <w:p w14:paraId="2EE6CB18" w14:textId="77777777" w:rsidR="00350CE5" w:rsidRDefault="000C1BD9">
            <w:pPr>
              <w:pStyle w:val="TableText"/>
              <w:jc w:val="center"/>
              <w:rPr>
                <w:lang w:val="es-ES"/>
              </w:rPr>
            </w:pPr>
            <w:r>
              <w:rPr>
                <w:sz w:val="24"/>
                <w:szCs w:val="40"/>
                <w:lang w:val="es-ES"/>
              </w:rPr>
              <w:t>RA3-CE a)</w:t>
            </w:r>
          </w:p>
        </w:tc>
        <w:tc>
          <w:tcPr>
            <w:tcW w:w="1764" w:type="dxa"/>
            <w:tcBorders>
              <w:top w:val="single" w:sz="4" w:space="0" w:color="000000"/>
              <w:left w:val="single" w:sz="4" w:space="0" w:color="000000"/>
              <w:bottom w:val="single" w:sz="4" w:space="0" w:color="000000"/>
              <w:right w:val="single" w:sz="4" w:space="0" w:color="000000"/>
            </w:tcBorders>
            <w:vAlign w:val="center"/>
          </w:tcPr>
          <w:p w14:paraId="670A1FA6" w14:textId="77777777" w:rsidR="00350CE5" w:rsidRDefault="000C1BD9">
            <w:pPr>
              <w:pStyle w:val="TableText"/>
              <w:jc w:val="center"/>
              <w:rPr>
                <w:lang w:val="es-ES"/>
              </w:rPr>
            </w:pPr>
            <w:r>
              <w:rPr>
                <w:sz w:val="24"/>
                <w:szCs w:val="40"/>
                <w:lang w:val="es-ES"/>
              </w:rPr>
              <w:t>15 %</w:t>
            </w:r>
          </w:p>
        </w:tc>
        <w:tc>
          <w:tcPr>
            <w:tcW w:w="1888" w:type="dxa"/>
            <w:tcBorders>
              <w:top w:val="single" w:sz="4" w:space="0" w:color="000000"/>
              <w:left w:val="single" w:sz="4" w:space="0" w:color="000000"/>
              <w:bottom w:val="single" w:sz="4" w:space="0" w:color="000000"/>
              <w:right w:val="single" w:sz="4" w:space="0" w:color="000000"/>
            </w:tcBorders>
            <w:vAlign w:val="center"/>
          </w:tcPr>
          <w:p w14:paraId="0A6D0B89" w14:textId="77777777" w:rsidR="00350CE5" w:rsidRDefault="000C1BD9">
            <w:pPr>
              <w:pStyle w:val="TableText"/>
              <w:jc w:val="center"/>
              <w:rPr>
                <w:lang w:val="es-ES"/>
              </w:rPr>
            </w:pPr>
            <w:r>
              <w:rPr>
                <w:sz w:val="24"/>
                <w:szCs w:val="40"/>
                <w:lang w:val="es-ES"/>
              </w:rPr>
              <w:t>100 %</w:t>
            </w:r>
          </w:p>
        </w:tc>
        <w:tc>
          <w:tcPr>
            <w:tcW w:w="2827" w:type="dxa"/>
            <w:tcBorders>
              <w:top w:val="single" w:sz="4" w:space="0" w:color="000000"/>
              <w:left w:val="single" w:sz="4" w:space="0" w:color="000000"/>
              <w:bottom w:val="single" w:sz="4" w:space="0" w:color="000000"/>
              <w:right w:val="single" w:sz="4" w:space="0" w:color="000000"/>
            </w:tcBorders>
            <w:vAlign w:val="center"/>
          </w:tcPr>
          <w:p w14:paraId="14602D49" w14:textId="77777777" w:rsidR="00350CE5" w:rsidRDefault="000C1BD9">
            <w:pPr>
              <w:pStyle w:val="TableText"/>
              <w:jc w:val="center"/>
              <w:rPr>
                <w:lang w:val="es-ES"/>
              </w:rPr>
            </w:pPr>
            <w:r>
              <w:rPr>
                <w:sz w:val="24"/>
                <w:szCs w:val="40"/>
                <w:lang w:val="es-ES"/>
              </w:rPr>
              <w:t>12 % × 15 % × 100 %</w:t>
            </w:r>
          </w:p>
        </w:tc>
        <w:tc>
          <w:tcPr>
            <w:tcW w:w="1623" w:type="dxa"/>
            <w:tcBorders>
              <w:top w:val="single" w:sz="4" w:space="0" w:color="000000"/>
              <w:left w:val="single" w:sz="4" w:space="0" w:color="000000"/>
              <w:bottom w:val="single" w:sz="4" w:space="0" w:color="000000"/>
              <w:right w:val="single" w:sz="4" w:space="0" w:color="000000"/>
            </w:tcBorders>
            <w:vAlign w:val="center"/>
          </w:tcPr>
          <w:p w14:paraId="48B60AEF" w14:textId="77777777" w:rsidR="00350CE5" w:rsidRDefault="000C1BD9">
            <w:pPr>
              <w:pStyle w:val="TableText"/>
              <w:jc w:val="center"/>
              <w:rPr>
                <w:lang w:val="es-ES"/>
              </w:rPr>
            </w:pPr>
            <w:r>
              <w:rPr>
                <w:sz w:val="24"/>
                <w:szCs w:val="40"/>
                <w:lang w:val="es-ES"/>
              </w:rPr>
              <w:t>1,80 %</w:t>
            </w:r>
          </w:p>
        </w:tc>
      </w:tr>
      <w:tr w:rsidR="00350CE5" w14:paraId="3F1BFF31" w14:textId="77777777">
        <w:trPr>
          <w:cantSplit/>
          <w:trHeight w:val="232"/>
          <w:jc w:val="center"/>
        </w:trPr>
        <w:tc>
          <w:tcPr>
            <w:tcW w:w="1359" w:type="dxa"/>
            <w:tcBorders>
              <w:top w:val="single" w:sz="4" w:space="0" w:color="000000"/>
              <w:left w:val="single" w:sz="4" w:space="0" w:color="000000"/>
              <w:bottom w:val="single" w:sz="4" w:space="0" w:color="000000"/>
              <w:right w:val="single" w:sz="4" w:space="0" w:color="000000"/>
            </w:tcBorders>
            <w:vAlign w:val="center"/>
          </w:tcPr>
          <w:p w14:paraId="24EA63C1" w14:textId="77777777" w:rsidR="00350CE5" w:rsidRDefault="000C1BD9">
            <w:pPr>
              <w:pStyle w:val="TableText"/>
              <w:jc w:val="center"/>
              <w:rPr>
                <w:lang w:val="es-ES"/>
              </w:rPr>
            </w:pPr>
            <w:r>
              <w:rPr>
                <w:sz w:val="24"/>
                <w:szCs w:val="40"/>
                <w:lang w:val="es-ES"/>
              </w:rPr>
              <w:t>UP2</w:t>
            </w:r>
          </w:p>
        </w:tc>
        <w:tc>
          <w:tcPr>
            <w:tcW w:w="1634" w:type="dxa"/>
            <w:tcBorders>
              <w:top w:val="single" w:sz="4" w:space="0" w:color="000000"/>
              <w:left w:val="single" w:sz="4" w:space="0" w:color="000000"/>
              <w:bottom w:val="single" w:sz="4" w:space="0" w:color="000000"/>
              <w:right w:val="single" w:sz="4" w:space="0" w:color="000000"/>
            </w:tcBorders>
            <w:vAlign w:val="center"/>
          </w:tcPr>
          <w:p w14:paraId="4F01AA4B" w14:textId="77777777" w:rsidR="00350CE5" w:rsidRDefault="000C1BD9">
            <w:pPr>
              <w:pStyle w:val="TableText"/>
              <w:jc w:val="center"/>
              <w:rPr>
                <w:lang w:val="es-ES"/>
              </w:rPr>
            </w:pPr>
            <w:r>
              <w:rPr>
                <w:sz w:val="24"/>
                <w:szCs w:val="40"/>
                <w:lang w:val="es-ES"/>
              </w:rPr>
              <w:t>RA3-CE b)</w:t>
            </w:r>
          </w:p>
        </w:tc>
        <w:tc>
          <w:tcPr>
            <w:tcW w:w="1764" w:type="dxa"/>
            <w:tcBorders>
              <w:top w:val="single" w:sz="4" w:space="0" w:color="000000"/>
              <w:left w:val="single" w:sz="4" w:space="0" w:color="000000"/>
              <w:bottom w:val="single" w:sz="4" w:space="0" w:color="000000"/>
              <w:right w:val="single" w:sz="4" w:space="0" w:color="000000"/>
            </w:tcBorders>
            <w:vAlign w:val="center"/>
          </w:tcPr>
          <w:p w14:paraId="0DEEEE85" w14:textId="77777777" w:rsidR="00350CE5" w:rsidRDefault="000C1BD9">
            <w:pPr>
              <w:pStyle w:val="TableText"/>
              <w:jc w:val="center"/>
              <w:rPr>
                <w:lang w:val="es-ES"/>
              </w:rPr>
            </w:pPr>
            <w:r>
              <w:rPr>
                <w:sz w:val="24"/>
                <w:szCs w:val="40"/>
                <w:lang w:val="es-ES"/>
              </w:rPr>
              <w:t>20 %</w:t>
            </w:r>
          </w:p>
        </w:tc>
        <w:tc>
          <w:tcPr>
            <w:tcW w:w="1888" w:type="dxa"/>
            <w:tcBorders>
              <w:top w:val="single" w:sz="4" w:space="0" w:color="000000"/>
              <w:left w:val="single" w:sz="4" w:space="0" w:color="000000"/>
              <w:bottom w:val="single" w:sz="4" w:space="0" w:color="000000"/>
              <w:right w:val="single" w:sz="4" w:space="0" w:color="000000"/>
            </w:tcBorders>
            <w:vAlign w:val="center"/>
          </w:tcPr>
          <w:p w14:paraId="22410DAE" w14:textId="77777777" w:rsidR="00350CE5" w:rsidRDefault="000C1BD9">
            <w:pPr>
              <w:pStyle w:val="TableText"/>
              <w:jc w:val="center"/>
              <w:rPr>
                <w:lang w:val="es-ES"/>
              </w:rPr>
            </w:pPr>
            <w:r>
              <w:rPr>
                <w:sz w:val="24"/>
                <w:szCs w:val="40"/>
                <w:lang w:val="es-ES"/>
              </w:rPr>
              <w:t>100 %</w:t>
            </w:r>
          </w:p>
        </w:tc>
        <w:tc>
          <w:tcPr>
            <w:tcW w:w="2827" w:type="dxa"/>
            <w:tcBorders>
              <w:top w:val="single" w:sz="4" w:space="0" w:color="000000"/>
              <w:left w:val="single" w:sz="4" w:space="0" w:color="000000"/>
              <w:bottom w:val="single" w:sz="4" w:space="0" w:color="000000"/>
              <w:right w:val="single" w:sz="4" w:space="0" w:color="000000"/>
            </w:tcBorders>
            <w:vAlign w:val="center"/>
          </w:tcPr>
          <w:p w14:paraId="34B689E1" w14:textId="77777777" w:rsidR="00350CE5" w:rsidRDefault="000C1BD9">
            <w:pPr>
              <w:pStyle w:val="TableText"/>
              <w:jc w:val="center"/>
              <w:rPr>
                <w:lang w:val="es-ES"/>
              </w:rPr>
            </w:pPr>
            <w:r>
              <w:rPr>
                <w:sz w:val="24"/>
                <w:szCs w:val="40"/>
                <w:lang w:val="es-ES"/>
              </w:rPr>
              <w:t>12 % × 20 % × 100 %</w:t>
            </w:r>
          </w:p>
        </w:tc>
        <w:tc>
          <w:tcPr>
            <w:tcW w:w="1623" w:type="dxa"/>
            <w:tcBorders>
              <w:top w:val="single" w:sz="4" w:space="0" w:color="000000"/>
              <w:left w:val="single" w:sz="4" w:space="0" w:color="000000"/>
              <w:bottom w:val="single" w:sz="4" w:space="0" w:color="000000"/>
              <w:right w:val="single" w:sz="4" w:space="0" w:color="000000"/>
            </w:tcBorders>
            <w:vAlign w:val="center"/>
          </w:tcPr>
          <w:p w14:paraId="59D44305" w14:textId="77777777" w:rsidR="00350CE5" w:rsidRDefault="000C1BD9">
            <w:pPr>
              <w:pStyle w:val="TableText"/>
              <w:jc w:val="center"/>
              <w:rPr>
                <w:lang w:val="es-ES"/>
              </w:rPr>
            </w:pPr>
            <w:r>
              <w:rPr>
                <w:sz w:val="24"/>
                <w:szCs w:val="40"/>
                <w:lang w:val="es-ES"/>
              </w:rPr>
              <w:t>2,40 %</w:t>
            </w:r>
          </w:p>
        </w:tc>
      </w:tr>
      <w:tr w:rsidR="00350CE5" w14:paraId="445FCE45" w14:textId="77777777">
        <w:trPr>
          <w:cantSplit/>
          <w:trHeight w:val="249"/>
          <w:jc w:val="center"/>
        </w:trPr>
        <w:tc>
          <w:tcPr>
            <w:tcW w:w="1359" w:type="dxa"/>
            <w:tcBorders>
              <w:top w:val="single" w:sz="4" w:space="0" w:color="000000"/>
              <w:left w:val="single" w:sz="4" w:space="0" w:color="000000"/>
              <w:bottom w:val="single" w:sz="4" w:space="0" w:color="000000"/>
              <w:right w:val="single" w:sz="4" w:space="0" w:color="000000"/>
            </w:tcBorders>
            <w:vAlign w:val="center"/>
          </w:tcPr>
          <w:p w14:paraId="3019D59D" w14:textId="77777777" w:rsidR="00350CE5" w:rsidRDefault="000C1BD9">
            <w:pPr>
              <w:pStyle w:val="TableText"/>
              <w:jc w:val="center"/>
              <w:rPr>
                <w:lang w:val="es-ES"/>
              </w:rPr>
            </w:pPr>
            <w:r>
              <w:rPr>
                <w:sz w:val="24"/>
                <w:szCs w:val="40"/>
                <w:lang w:val="es-ES"/>
              </w:rPr>
              <w:t>UP2</w:t>
            </w:r>
          </w:p>
        </w:tc>
        <w:tc>
          <w:tcPr>
            <w:tcW w:w="1634" w:type="dxa"/>
            <w:tcBorders>
              <w:top w:val="single" w:sz="4" w:space="0" w:color="000000"/>
              <w:left w:val="single" w:sz="4" w:space="0" w:color="000000"/>
              <w:bottom w:val="single" w:sz="4" w:space="0" w:color="000000"/>
              <w:right w:val="single" w:sz="4" w:space="0" w:color="000000"/>
            </w:tcBorders>
            <w:vAlign w:val="center"/>
          </w:tcPr>
          <w:p w14:paraId="6A24C791" w14:textId="77777777" w:rsidR="00350CE5" w:rsidRDefault="000C1BD9">
            <w:pPr>
              <w:pStyle w:val="TableText"/>
              <w:jc w:val="center"/>
              <w:rPr>
                <w:lang w:val="es-ES"/>
              </w:rPr>
            </w:pPr>
            <w:r>
              <w:rPr>
                <w:sz w:val="24"/>
                <w:szCs w:val="40"/>
                <w:lang w:val="es-ES"/>
              </w:rPr>
              <w:t>RA3-CE c)</w:t>
            </w:r>
          </w:p>
        </w:tc>
        <w:tc>
          <w:tcPr>
            <w:tcW w:w="1764" w:type="dxa"/>
            <w:tcBorders>
              <w:top w:val="single" w:sz="4" w:space="0" w:color="000000"/>
              <w:left w:val="single" w:sz="4" w:space="0" w:color="000000"/>
              <w:bottom w:val="single" w:sz="4" w:space="0" w:color="000000"/>
              <w:right w:val="single" w:sz="4" w:space="0" w:color="000000"/>
            </w:tcBorders>
            <w:vAlign w:val="center"/>
          </w:tcPr>
          <w:p w14:paraId="2008F638" w14:textId="77777777" w:rsidR="00350CE5" w:rsidRDefault="000C1BD9">
            <w:pPr>
              <w:pStyle w:val="TableText"/>
              <w:jc w:val="center"/>
              <w:rPr>
                <w:lang w:val="es-ES"/>
              </w:rPr>
            </w:pPr>
            <w:r>
              <w:rPr>
                <w:sz w:val="24"/>
                <w:szCs w:val="40"/>
                <w:lang w:val="es-ES"/>
              </w:rPr>
              <w:t>5 %</w:t>
            </w:r>
          </w:p>
        </w:tc>
        <w:tc>
          <w:tcPr>
            <w:tcW w:w="1888" w:type="dxa"/>
            <w:tcBorders>
              <w:top w:val="single" w:sz="4" w:space="0" w:color="000000"/>
              <w:left w:val="single" w:sz="4" w:space="0" w:color="000000"/>
              <w:bottom w:val="single" w:sz="4" w:space="0" w:color="000000"/>
              <w:right w:val="single" w:sz="4" w:space="0" w:color="000000"/>
            </w:tcBorders>
            <w:vAlign w:val="center"/>
          </w:tcPr>
          <w:p w14:paraId="12DA9571" w14:textId="77777777" w:rsidR="00350CE5" w:rsidRDefault="000C1BD9">
            <w:pPr>
              <w:pStyle w:val="TableText"/>
              <w:jc w:val="center"/>
              <w:rPr>
                <w:lang w:val="es-ES"/>
              </w:rPr>
            </w:pPr>
            <w:r>
              <w:rPr>
                <w:sz w:val="24"/>
                <w:szCs w:val="40"/>
                <w:lang w:val="es-ES"/>
              </w:rPr>
              <w:t>100 %</w:t>
            </w:r>
          </w:p>
        </w:tc>
        <w:tc>
          <w:tcPr>
            <w:tcW w:w="2827" w:type="dxa"/>
            <w:tcBorders>
              <w:top w:val="single" w:sz="4" w:space="0" w:color="000000"/>
              <w:left w:val="single" w:sz="4" w:space="0" w:color="000000"/>
              <w:bottom w:val="single" w:sz="4" w:space="0" w:color="000000"/>
              <w:right w:val="single" w:sz="4" w:space="0" w:color="000000"/>
            </w:tcBorders>
            <w:vAlign w:val="center"/>
          </w:tcPr>
          <w:p w14:paraId="66A3D462" w14:textId="77777777" w:rsidR="00350CE5" w:rsidRDefault="000C1BD9">
            <w:pPr>
              <w:pStyle w:val="TableText"/>
              <w:jc w:val="center"/>
              <w:rPr>
                <w:lang w:val="es-ES"/>
              </w:rPr>
            </w:pPr>
            <w:r>
              <w:rPr>
                <w:sz w:val="24"/>
                <w:szCs w:val="40"/>
                <w:lang w:val="es-ES"/>
              </w:rPr>
              <w:t>12 % × 5 % × 100 %</w:t>
            </w:r>
          </w:p>
        </w:tc>
        <w:tc>
          <w:tcPr>
            <w:tcW w:w="1623" w:type="dxa"/>
            <w:tcBorders>
              <w:top w:val="single" w:sz="4" w:space="0" w:color="000000"/>
              <w:left w:val="single" w:sz="4" w:space="0" w:color="000000"/>
              <w:bottom w:val="single" w:sz="4" w:space="0" w:color="000000"/>
              <w:right w:val="single" w:sz="4" w:space="0" w:color="000000"/>
            </w:tcBorders>
            <w:vAlign w:val="center"/>
          </w:tcPr>
          <w:p w14:paraId="3617A69E" w14:textId="77777777" w:rsidR="00350CE5" w:rsidRDefault="000C1BD9">
            <w:pPr>
              <w:pStyle w:val="TableText"/>
              <w:jc w:val="center"/>
              <w:rPr>
                <w:lang w:val="es-ES"/>
              </w:rPr>
            </w:pPr>
            <w:r>
              <w:rPr>
                <w:sz w:val="24"/>
                <w:szCs w:val="40"/>
                <w:lang w:val="es-ES"/>
              </w:rPr>
              <w:t>0,60 %</w:t>
            </w:r>
          </w:p>
        </w:tc>
      </w:tr>
      <w:tr w:rsidR="00350CE5" w14:paraId="18FB66A8" w14:textId="77777777">
        <w:trPr>
          <w:cantSplit/>
          <w:trHeight w:val="249"/>
          <w:jc w:val="center"/>
        </w:trPr>
        <w:tc>
          <w:tcPr>
            <w:tcW w:w="1359" w:type="dxa"/>
            <w:tcBorders>
              <w:top w:val="single" w:sz="4" w:space="0" w:color="000000"/>
              <w:left w:val="single" w:sz="4" w:space="0" w:color="000000"/>
              <w:bottom w:val="single" w:sz="4" w:space="0" w:color="000000"/>
              <w:right w:val="single" w:sz="4" w:space="0" w:color="000000"/>
            </w:tcBorders>
            <w:vAlign w:val="center"/>
          </w:tcPr>
          <w:p w14:paraId="2A7902DC" w14:textId="77777777" w:rsidR="00350CE5" w:rsidRDefault="000C1BD9">
            <w:pPr>
              <w:pStyle w:val="TableText"/>
              <w:jc w:val="center"/>
              <w:rPr>
                <w:lang w:val="es-ES"/>
              </w:rPr>
            </w:pPr>
            <w:r>
              <w:rPr>
                <w:sz w:val="24"/>
                <w:szCs w:val="40"/>
                <w:lang w:val="es-ES"/>
              </w:rPr>
              <w:t>UP2</w:t>
            </w:r>
          </w:p>
        </w:tc>
        <w:tc>
          <w:tcPr>
            <w:tcW w:w="1634" w:type="dxa"/>
            <w:tcBorders>
              <w:top w:val="single" w:sz="4" w:space="0" w:color="000000"/>
              <w:left w:val="single" w:sz="4" w:space="0" w:color="000000"/>
              <w:bottom w:val="single" w:sz="4" w:space="0" w:color="000000"/>
              <w:right w:val="single" w:sz="4" w:space="0" w:color="000000"/>
            </w:tcBorders>
            <w:vAlign w:val="center"/>
          </w:tcPr>
          <w:p w14:paraId="7F6F8AEF" w14:textId="77777777" w:rsidR="00350CE5" w:rsidRDefault="000C1BD9">
            <w:pPr>
              <w:pStyle w:val="TableText"/>
              <w:jc w:val="center"/>
              <w:rPr>
                <w:lang w:val="es-ES"/>
              </w:rPr>
            </w:pPr>
            <w:r>
              <w:rPr>
                <w:sz w:val="24"/>
                <w:szCs w:val="40"/>
                <w:lang w:val="es-ES"/>
              </w:rPr>
              <w:t>RA3-CE e)</w:t>
            </w:r>
          </w:p>
        </w:tc>
        <w:tc>
          <w:tcPr>
            <w:tcW w:w="1764" w:type="dxa"/>
            <w:tcBorders>
              <w:top w:val="single" w:sz="4" w:space="0" w:color="000000"/>
              <w:left w:val="single" w:sz="4" w:space="0" w:color="000000"/>
              <w:bottom w:val="single" w:sz="4" w:space="0" w:color="000000"/>
              <w:right w:val="single" w:sz="4" w:space="0" w:color="000000"/>
            </w:tcBorders>
            <w:vAlign w:val="center"/>
          </w:tcPr>
          <w:p w14:paraId="7531EAEE" w14:textId="77777777" w:rsidR="00350CE5" w:rsidRDefault="000C1BD9">
            <w:pPr>
              <w:pStyle w:val="TableText"/>
              <w:jc w:val="center"/>
              <w:rPr>
                <w:lang w:val="es-ES"/>
              </w:rPr>
            </w:pPr>
            <w:r>
              <w:rPr>
                <w:sz w:val="24"/>
                <w:szCs w:val="40"/>
                <w:lang w:val="es-ES"/>
              </w:rPr>
              <w:t>15 %</w:t>
            </w:r>
          </w:p>
        </w:tc>
        <w:tc>
          <w:tcPr>
            <w:tcW w:w="1888" w:type="dxa"/>
            <w:tcBorders>
              <w:top w:val="single" w:sz="4" w:space="0" w:color="000000"/>
              <w:left w:val="single" w:sz="4" w:space="0" w:color="000000"/>
              <w:bottom w:val="single" w:sz="4" w:space="0" w:color="000000"/>
              <w:right w:val="single" w:sz="4" w:space="0" w:color="000000"/>
            </w:tcBorders>
            <w:vAlign w:val="center"/>
          </w:tcPr>
          <w:p w14:paraId="170EB342" w14:textId="77777777" w:rsidR="00350CE5" w:rsidRDefault="000C1BD9">
            <w:pPr>
              <w:pStyle w:val="TableText"/>
              <w:jc w:val="center"/>
              <w:rPr>
                <w:lang w:val="es-ES"/>
              </w:rPr>
            </w:pPr>
            <w:r>
              <w:rPr>
                <w:sz w:val="24"/>
                <w:szCs w:val="40"/>
                <w:lang w:val="es-ES"/>
              </w:rPr>
              <w:t>100 %</w:t>
            </w:r>
          </w:p>
        </w:tc>
        <w:tc>
          <w:tcPr>
            <w:tcW w:w="2827" w:type="dxa"/>
            <w:tcBorders>
              <w:top w:val="single" w:sz="4" w:space="0" w:color="000000"/>
              <w:left w:val="single" w:sz="4" w:space="0" w:color="000000"/>
              <w:bottom w:val="single" w:sz="4" w:space="0" w:color="000000"/>
              <w:right w:val="single" w:sz="4" w:space="0" w:color="000000"/>
            </w:tcBorders>
            <w:vAlign w:val="center"/>
          </w:tcPr>
          <w:p w14:paraId="29FFBC20" w14:textId="77777777" w:rsidR="00350CE5" w:rsidRDefault="000C1BD9">
            <w:pPr>
              <w:pStyle w:val="TableText"/>
              <w:jc w:val="center"/>
              <w:rPr>
                <w:lang w:val="es-ES"/>
              </w:rPr>
            </w:pPr>
            <w:r>
              <w:rPr>
                <w:sz w:val="24"/>
                <w:szCs w:val="40"/>
                <w:lang w:val="es-ES"/>
              </w:rPr>
              <w:t>12 % × 15 % × 100 %</w:t>
            </w:r>
          </w:p>
        </w:tc>
        <w:tc>
          <w:tcPr>
            <w:tcW w:w="1623" w:type="dxa"/>
            <w:tcBorders>
              <w:top w:val="single" w:sz="4" w:space="0" w:color="000000"/>
              <w:left w:val="single" w:sz="4" w:space="0" w:color="000000"/>
              <w:bottom w:val="single" w:sz="4" w:space="0" w:color="000000"/>
              <w:right w:val="single" w:sz="4" w:space="0" w:color="000000"/>
            </w:tcBorders>
            <w:vAlign w:val="center"/>
          </w:tcPr>
          <w:p w14:paraId="52E0E699" w14:textId="77777777" w:rsidR="00350CE5" w:rsidRDefault="000C1BD9">
            <w:pPr>
              <w:pStyle w:val="TableText"/>
              <w:jc w:val="center"/>
              <w:rPr>
                <w:lang w:val="es-ES"/>
              </w:rPr>
            </w:pPr>
            <w:r>
              <w:rPr>
                <w:sz w:val="24"/>
                <w:szCs w:val="40"/>
                <w:lang w:val="es-ES"/>
              </w:rPr>
              <w:t>1,80 %</w:t>
            </w:r>
          </w:p>
        </w:tc>
      </w:tr>
      <w:tr w:rsidR="00350CE5" w14:paraId="71ED0726" w14:textId="77777777">
        <w:trPr>
          <w:cantSplit/>
          <w:trHeight w:val="249"/>
          <w:jc w:val="center"/>
        </w:trPr>
        <w:tc>
          <w:tcPr>
            <w:tcW w:w="1359" w:type="dxa"/>
            <w:tcBorders>
              <w:top w:val="single" w:sz="4" w:space="0" w:color="000000"/>
              <w:left w:val="single" w:sz="4" w:space="0" w:color="000000"/>
              <w:bottom w:val="single" w:sz="4" w:space="0" w:color="000000"/>
              <w:right w:val="single" w:sz="4" w:space="0" w:color="000000"/>
            </w:tcBorders>
            <w:vAlign w:val="center"/>
          </w:tcPr>
          <w:p w14:paraId="7F9E0428" w14:textId="77777777" w:rsidR="00350CE5" w:rsidRDefault="000C1BD9">
            <w:pPr>
              <w:pStyle w:val="TableText"/>
              <w:jc w:val="center"/>
              <w:rPr>
                <w:lang w:val="es-ES"/>
              </w:rPr>
            </w:pPr>
            <w:r>
              <w:rPr>
                <w:sz w:val="24"/>
                <w:szCs w:val="40"/>
                <w:lang w:val="es-ES"/>
              </w:rPr>
              <w:t>UP2</w:t>
            </w:r>
          </w:p>
        </w:tc>
        <w:tc>
          <w:tcPr>
            <w:tcW w:w="1634" w:type="dxa"/>
            <w:tcBorders>
              <w:top w:val="single" w:sz="4" w:space="0" w:color="000000"/>
              <w:left w:val="single" w:sz="4" w:space="0" w:color="000000"/>
              <w:bottom w:val="single" w:sz="4" w:space="0" w:color="000000"/>
              <w:right w:val="single" w:sz="4" w:space="0" w:color="000000"/>
            </w:tcBorders>
            <w:vAlign w:val="center"/>
          </w:tcPr>
          <w:p w14:paraId="6C127D85" w14:textId="77777777" w:rsidR="00350CE5" w:rsidRDefault="000C1BD9">
            <w:pPr>
              <w:pStyle w:val="TableText"/>
              <w:jc w:val="center"/>
              <w:rPr>
                <w:lang w:val="es-ES"/>
              </w:rPr>
            </w:pPr>
            <w:r>
              <w:rPr>
                <w:sz w:val="24"/>
                <w:szCs w:val="40"/>
                <w:lang w:val="es-ES"/>
              </w:rPr>
              <w:t>RA3-CE f)</w:t>
            </w:r>
          </w:p>
        </w:tc>
        <w:tc>
          <w:tcPr>
            <w:tcW w:w="1764" w:type="dxa"/>
            <w:tcBorders>
              <w:top w:val="single" w:sz="4" w:space="0" w:color="000000"/>
              <w:left w:val="single" w:sz="4" w:space="0" w:color="000000"/>
              <w:bottom w:val="single" w:sz="4" w:space="0" w:color="000000"/>
              <w:right w:val="single" w:sz="4" w:space="0" w:color="000000"/>
            </w:tcBorders>
            <w:vAlign w:val="center"/>
          </w:tcPr>
          <w:p w14:paraId="1C66556C" w14:textId="77777777" w:rsidR="00350CE5" w:rsidRDefault="000C1BD9">
            <w:pPr>
              <w:pStyle w:val="TableText"/>
              <w:jc w:val="center"/>
              <w:rPr>
                <w:lang w:val="es-ES"/>
              </w:rPr>
            </w:pPr>
            <w:r>
              <w:rPr>
                <w:sz w:val="24"/>
                <w:szCs w:val="40"/>
                <w:lang w:val="es-ES"/>
              </w:rPr>
              <w:t>15 %</w:t>
            </w:r>
          </w:p>
        </w:tc>
        <w:tc>
          <w:tcPr>
            <w:tcW w:w="1888" w:type="dxa"/>
            <w:tcBorders>
              <w:top w:val="single" w:sz="4" w:space="0" w:color="000000"/>
              <w:left w:val="single" w:sz="4" w:space="0" w:color="000000"/>
              <w:bottom w:val="single" w:sz="4" w:space="0" w:color="000000"/>
              <w:right w:val="single" w:sz="4" w:space="0" w:color="000000"/>
            </w:tcBorders>
            <w:vAlign w:val="center"/>
          </w:tcPr>
          <w:p w14:paraId="1CE7DEB0" w14:textId="77777777" w:rsidR="00350CE5" w:rsidRDefault="000C1BD9">
            <w:pPr>
              <w:pStyle w:val="TableText"/>
              <w:jc w:val="center"/>
              <w:rPr>
                <w:lang w:val="es-ES"/>
              </w:rPr>
            </w:pPr>
            <w:r>
              <w:rPr>
                <w:sz w:val="24"/>
                <w:szCs w:val="40"/>
                <w:lang w:val="es-ES"/>
              </w:rPr>
              <w:t>40 %</w:t>
            </w:r>
          </w:p>
        </w:tc>
        <w:tc>
          <w:tcPr>
            <w:tcW w:w="2827" w:type="dxa"/>
            <w:tcBorders>
              <w:top w:val="single" w:sz="4" w:space="0" w:color="000000"/>
              <w:left w:val="single" w:sz="4" w:space="0" w:color="000000"/>
              <w:bottom w:val="single" w:sz="4" w:space="0" w:color="000000"/>
              <w:right w:val="single" w:sz="4" w:space="0" w:color="000000"/>
            </w:tcBorders>
            <w:vAlign w:val="center"/>
          </w:tcPr>
          <w:p w14:paraId="0656C03C" w14:textId="77777777" w:rsidR="00350CE5" w:rsidRDefault="000C1BD9">
            <w:pPr>
              <w:pStyle w:val="TableText"/>
              <w:jc w:val="center"/>
              <w:rPr>
                <w:lang w:val="es-ES"/>
              </w:rPr>
            </w:pPr>
            <w:r>
              <w:rPr>
                <w:sz w:val="24"/>
                <w:szCs w:val="40"/>
                <w:lang w:val="es-ES"/>
              </w:rPr>
              <w:t>12 % × 15 % × 40 %</w:t>
            </w:r>
          </w:p>
        </w:tc>
        <w:tc>
          <w:tcPr>
            <w:tcW w:w="1623" w:type="dxa"/>
            <w:tcBorders>
              <w:top w:val="single" w:sz="4" w:space="0" w:color="000000"/>
              <w:left w:val="single" w:sz="4" w:space="0" w:color="000000"/>
              <w:bottom w:val="single" w:sz="4" w:space="0" w:color="000000"/>
              <w:right w:val="single" w:sz="4" w:space="0" w:color="000000"/>
            </w:tcBorders>
            <w:vAlign w:val="center"/>
          </w:tcPr>
          <w:p w14:paraId="49197D69" w14:textId="77777777" w:rsidR="00350CE5" w:rsidRDefault="000C1BD9">
            <w:pPr>
              <w:pStyle w:val="TableText"/>
              <w:jc w:val="center"/>
              <w:rPr>
                <w:lang w:val="es-ES"/>
              </w:rPr>
            </w:pPr>
            <w:r>
              <w:rPr>
                <w:sz w:val="24"/>
                <w:szCs w:val="40"/>
                <w:lang w:val="es-ES"/>
              </w:rPr>
              <w:t>0,72 %</w:t>
            </w:r>
          </w:p>
        </w:tc>
      </w:tr>
      <w:tr w:rsidR="00350CE5" w14:paraId="6D23BF9A" w14:textId="77777777">
        <w:trPr>
          <w:cantSplit/>
          <w:trHeight w:val="249"/>
          <w:jc w:val="center"/>
        </w:trPr>
        <w:tc>
          <w:tcPr>
            <w:tcW w:w="1359"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2D382D20" w14:textId="77777777" w:rsidR="00350CE5" w:rsidRDefault="000C1BD9">
            <w:pPr>
              <w:pStyle w:val="TableText"/>
              <w:jc w:val="center"/>
              <w:rPr>
                <w:lang w:val="es-ES"/>
              </w:rPr>
            </w:pPr>
            <w:r>
              <w:rPr>
                <w:b/>
                <w:sz w:val="24"/>
                <w:szCs w:val="40"/>
                <w:lang w:val="es-ES"/>
              </w:rPr>
              <w:t>TOTAL UP2</w:t>
            </w:r>
          </w:p>
        </w:tc>
        <w:tc>
          <w:tcPr>
            <w:tcW w:w="1634"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5F27E2E4" w14:textId="77777777" w:rsidR="00350CE5" w:rsidRDefault="00350CE5">
            <w:pPr>
              <w:pStyle w:val="TableText"/>
              <w:jc w:val="center"/>
              <w:rPr>
                <w:sz w:val="24"/>
                <w:szCs w:val="40"/>
                <w:lang w:val="es-ES"/>
              </w:rPr>
            </w:pPr>
          </w:p>
        </w:tc>
        <w:tc>
          <w:tcPr>
            <w:tcW w:w="1764"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18381C7F" w14:textId="77777777" w:rsidR="00350CE5" w:rsidRDefault="00350CE5">
            <w:pPr>
              <w:pStyle w:val="TableText"/>
              <w:jc w:val="center"/>
              <w:rPr>
                <w:sz w:val="24"/>
                <w:szCs w:val="40"/>
                <w:lang w:val="es-ES"/>
              </w:rPr>
            </w:pPr>
          </w:p>
        </w:tc>
        <w:tc>
          <w:tcPr>
            <w:tcW w:w="1888"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3BA9FB8B" w14:textId="77777777" w:rsidR="00350CE5" w:rsidRDefault="00350CE5">
            <w:pPr>
              <w:pStyle w:val="TableText"/>
              <w:jc w:val="center"/>
              <w:rPr>
                <w:sz w:val="24"/>
                <w:szCs w:val="40"/>
                <w:lang w:val="es-ES"/>
              </w:rPr>
            </w:pPr>
          </w:p>
        </w:tc>
        <w:tc>
          <w:tcPr>
            <w:tcW w:w="2827"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0323E14F" w14:textId="77777777" w:rsidR="00350CE5" w:rsidRDefault="00350CE5">
            <w:pPr>
              <w:pStyle w:val="TableText"/>
              <w:jc w:val="center"/>
              <w:rPr>
                <w:sz w:val="24"/>
                <w:szCs w:val="40"/>
                <w:lang w:val="es-ES"/>
              </w:rPr>
            </w:pPr>
          </w:p>
        </w:tc>
        <w:tc>
          <w:tcPr>
            <w:tcW w:w="1623"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12875710" w14:textId="77777777" w:rsidR="00350CE5" w:rsidRDefault="000C1BD9">
            <w:pPr>
              <w:pStyle w:val="TableText"/>
              <w:jc w:val="center"/>
              <w:rPr>
                <w:lang w:val="es-ES"/>
              </w:rPr>
            </w:pPr>
            <w:r>
              <w:rPr>
                <w:b/>
                <w:sz w:val="24"/>
                <w:szCs w:val="40"/>
                <w:lang w:val="es-ES"/>
              </w:rPr>
              <w:t>7,32 %</w:t>
            </w:r>
          </w:p>
        </w:tc>
      </w:tr>
      <w:tr w:rsidR="00350CE5" w14:paraId="31A23C49" w14:textId="77777777">
        <w:trPr>
          <w:cantSplit/>
          <w:trHeight w:val="249"/>
          <w:jc w:val="center"/>
        </w:trPr>
        <w:tc>
          <w:tcPr>
            <w:tcW w:w="1359" w:type="dxa"/>
            <w:tcBorders>
              <w:top w:val="single" w:sz="4" w:space="0" w:color="000000"/>
              <w:left w:val="single" w:sz="4" w:space="0" w:color="000000"/>
              <w:bottom w:val="single" w:sz="4" w:space="0" w:color="000000"/>
              <w:right w:val="single" w:sz="4" w:space="0" w:color="000000"/>
            </w:tcBorders>
            <w:vAlign w:val="center"/>
          </w:tcPr>
          <w:p w14:paraId="0F7A7008" w14:textId="77777777" w:rsidR="00350CE5" w:rsidRDefault="000C1BD9">
            <w:pPr>
              <w:pStyle w:val="TableText"/>
              <w:jc w:val="center"/>
              <w:rPr>
                <w:lang w:val="es-ES"/>
              </w:rPr>
            </w:pPr>
            <w:r>
              <w:rPr>
                <w:sz w:val="24"/>
                <w:szCs w:val="40"/>
                <w:lang w:val="es-ES"/>
              </w:rPr>
              <w:t>UP4</w:t>
            </w:r>
          </w:p>
        </w:tc>
        <w:tc>
          <w:tcPr>
            <w:tcW w:w="1634" w:type="dxa"/>
            <w:tcBorders>
              <w:top w:val="single" w:sz="4" w:space="0" w:color="000000"/>
              <w:left w:val="single" w:sz="4" w:space="0" w:color="000000"/>
              <w:bottom w:val="single" w:sz="4" w:space="0" w:color="000000"/>
              <w:right w:val="single" w:sz="4" w:space="0" w:color="000000"/>
            </w:tcBorders>
            <w:vAlign w:val="center"/>
          </w:tcPr>
          <w:p w14:paraId="6728AAC3" w14:textId="77777777" w:rsidR="00350CE5" w:rsidRDefault="000C1BD9">
            <w:pPr>
              <w:pStyle w:val="TableText"/>
              <w:jc w:val="center"/>
              <w:rPr>
                <w:lang w:val="es-ES"/>
              </w:rPr>
            </w:pPr>
            <w:r>
              <w:rPr>
                <w:sz w:val="24"/>
                <w:szCs w:val="40"/>
                <w:lang w:val="es-ES"/>
              </w:rPr>
              <w:t>RA3-CE d)</w:t>
            </w:r>
          </w:p>
        </w:tc>
        <w:tc>
          <w:tcPr>
            <w:tcW w:w="1764" w:type="dxa"/>
            <w:tcBorders>
              <w:top w:val="single" w:sz="4" w:space="0" w:color="000000"/>
              <w:left w:val="single" w:sz="4" w:space="0" w:color="000000"/>
              <w:bottom w:val="single" w:sz="4" w:space="0" w:color="000000"/>
              <w:right w:val="single" w:sz="4" w:space="0" w:color="000000"/>
            </w:tcBorders>
            <w:vAlign w:val="center"/>
          </w:tcPr>
          <w:p w14:paraId="1E2BDC19" w14:textId="77777777" w:rsidR="00350CE5" w:rsidRDefault="000C1BD9">
            <w:pPr>
              <w:pStyle w:val="TableText"/>
              <w:jc w:val="center"/>
              <w:rPr>
                <w:lang w:val="es-ES"/>
              </w:rPr>
            </w:pPr>
            <w:r>
              <w:rPr>
                <w:sz w:val="24"/>
                <w:szCs w:val="40"/>
                <w:lang w:val="es-ES"/>
              </w:rPr>
              <w:t>20 %</w:t>
            </w:r>
          </w:p>
        </w:tc>
        <w:tc>
          <w:tcPr>
            <w:tcW w:w="1888" w:type="dxa"/>
            <w:tcBorders>
              <w:top w:val="single" w:sz="4" w:space="0" w:color="000000"/>
              <w:left w:val="single" w:sz="4" w:space="0" w:color="000000"/>
              <w:bottom w:val="single" w:sz="4" w:space="0" w:color="000000"/>
              <w:right w:val="single" w:sz="4" w:space="0" w:color="000000"/>
            </w:tcBorders>
            <w:vAlign w:val="center"/>
          </w:tcPr>
          <w:p w14:paraId="13A77C15" w14:textId="77777777" w:rsidR="00350CE5" w:rsidRDefault="000C1BD9">
            <w:pPr>
              <w:pStyle w:val="TableText"/>
              <w:jc w:val="center"/>
              <w:rPr>
                <w:lang w:val="es-ES"/>
              </w:rPr>
            </w:pPr>
            <w:r>
              <w:rPr>
                <w:sz w:val="24"/>
                <w:szCs w:val="40"/>
                <w:lang w:val="es-ES"/>
              </w:rPr>
              <w:t>100 %</w:t>
            </w:r>
          </w:p>
        </w:tc>
        <w:tc>
          <w:tcPr>
            <w:tcW w:w="2827" w:type="dxa"/>
            <w:tcBorders>
              <w:top w:val="single" w:sz="4" w:space="0" w:color="000000"/>
              <w:left w:val="single" w:sz="4" w:space="0" w:color="000000"/>
              <w:bottom w:val="single" w:sz="4" w:space="0" w:color="000000"/>
              <w:right w:val="single" w:sz="4" w:space="0" w:color="000000"/>
            </w:tcBorders>
            <w:vAlign w:val="center"/>
          </w:tcPr>
          <w:p w14:paraId="1B4FF2AB" w14:textId="77777777" w:rsidR="00350CE5" w:rsidRDefault="000C1BD9">
            <w:pPr>
              <w:pStyle w:val="TableText"/>
              <w:jc w:val="center"/>
              <w:rPr>
                <w:lang w:val="es-ES"/>
              </w:rPr>
            </w:pPr>
            <w:r>
              <w:rPr>
                <w:sz w:val="24"/>
                <w:szCs w:val="40"/>
                <w:lang w:val="es-ES"/>
              </w:rPr>
              <w:t>12 % × 20 % × 100 %</w:t>
            </w:r>
          </w:p>
        </w:tc>
        <w:tc>
          <w:tcPr>
            <w:tcW w:w="1623" w:type="dxa"/>
            <w:tcBorders>
              <w:top w:val="single" w:sz="4" w:space="0" w:color="000000"/>
              <w:left w:val="single" w:sz="4" w:space="0" w:color="000000"/>
              <w:bottom w:val="single" w:sz="4" w:space="0" w:color="000000"/>
              <w:right w:val="single" w:sz="4" w:space="0" w:color="000000"/>
            </w:tcBorders>
            <w:vAlign w:val="center"/>
          </w:tcPr>
          <w:p w14:paraId="651D5712" w14:textId="77777777" w:rsidR="00350CE5" w:rsidRDefault="000C1BD9">
            <w:pPr>
              <w:pStyle w:val="TableText"/>
              <w:jc w:val="center"/>
              <w:rPr>
                <w:lang w:val="es-ES"/>
              </w:rPr>
            </w:pPr>
            <w:r>
              <w:rPr>
                <w:sz w:val="24"/>
                <w:szCs w:val="40"/>
                <w:lang w:val="es-ES"/>
              </w:rPr>
              <w:t>2,40 %</w:t>
            </w:r>
          </w:p>
        </w:tc>
      </w:tr>
      <w:tr w:rsidR="00350CE5" w14:paraId="01461D1E" w14:textId="77777777">
        <w:trPr>
          <w:cantSplit/>
          <w:trHeight w:val="249"/>
          <w:jc w:val="center"/>
        </w:trPr>
        <w:tc>
          <w:tcPr>
            <w:tcW w:w="1359" w:type="dxa"/>
            <w:tcBorders>
              <w:top w:val="single" w:sz="4" w:space="0" w:color="000000"/>
              <w:left w:val="single" w:sz="4" w:space="0" w:color="000000"/>
              <w:bottom w:val="single" w:sz="4" w:space="0" w:color="000000"/>
              <w:right w:val="single" w:sz="4" w:space="0" w:color="000000"/>
            </w:tcBorders>
            <w:vAlign w:val="center"/>
          </w:tcPr>
          <w:p w14:paraId="37EF81D4" w14:textId="77777777" w:rsidR="00350CE5" w:rsidRDefault="000C1BD9">
            <w:pPr>
              <w:pStyle w:val="TableText"/>
              <w:jc w:val="center"/>
              <w:rPr>
                <w:lang w:val="es-ES"/>
              </w:rPr>
            </w:pPr>
            <w:r>
              <w:rPr>
                <w:sz w:val="24"/>
                <w:szCs w:val="40"/>
                <w:lang w:val="es-ES"/>
              </w:rPr>
              <w:t>UP4</w:t>
            </w:r>
          </w:p>
        </w:tc>
        <w:tc>
          <w:tcPr>
            <w:tcW w:w="1634" w:type="dxa"/>
            <w:tcBorders>
              <w:top w:val="single" w:sz="4" w:space="0" w:color="000000"/>
              <w:left w:val="single" w:sz="4" w:space="0" w:color="000000"/>
              <w:bottom w:val="single" w:sz="4" w:space="0" w:color="000000"/>
              <w:right w:val="single" w:sz="4" w:space="0" w:color="000000"/>
            </w:tcBorders>
            <w:vAlign w:val="center"/>
          </w:tcPr>
          <w:p w14:paraId="7A547C87" w14:textId="77777777" w:rsidR="00350CE5" w:rsidRDefault="000C1BD9">
            <w:pPr>
              <w:pStyle w:val="TableText"/>
              <w:jc w:val="center"/>
              <w:rPr>
                <w:lang w:val="es-ES"/>
              </w:rPr>
            </w:pPr>
            <w:r>
              <w:rPr>
                <w:sz w:val="24"/>
                <w:szCs w:val="40"/>
                <w:lang w:val="es-ES"/>
              </w:rPr>
              <w:t>RA3-CE f)</w:t>
            </w:r>
          </w:p>
        </w:tc>
        <w:tc>
          <w:tcPr>
            <w:tcW w:w="1764" w:type="dxa"/>
            <w:tcBorders>
              <w:top w:val="single" w:sz="4" w:space="0" w:color="000000"/>
              <w:left w:val="single" w:sz="4" w:space="0" w:color="000000"/>
              <w:bottom w:val="single" w:sz="4" w:space="0" w:color="000000"/>
              <w:right w:val="single" w:sz="4" w:space="0" w:color="000000"/>
            </w:tcBorders>
            <w:vAlign w:val="center"/>
          </w:tcPr>
          <w:p w14:paraId="163A3112" w14:textId="77777777" w:rsidR="00350CE5" w:rsidRDefault="000C1BD9">
            <w:pPr>
              <w:pStyle w:val="TableText"/>
              <w:jc w:val="center"/>
              <w:rPr>
                <w:lang w:val="es-ES"/>
              </w:rPr>
            </w:pPr>
            <w:r>
              <w:rPr>
                <w:sz w:val="24"/>
                <w:szCs w:val="40"/>
                <w:lang w:val="es-ES"/>
              </w:rPr>
              <w:t>15 %</w:t>
            </w:r>
          </w:p>
        </w:tc>
        <w:tc>
          <w:tcPr>
            <w:tcW w:w="1888" w:type="dxa"/>
            <w:tcBorders>
              <w:top w:val="single" w:sz="4" w:space="0" w:color="000000"/>
              <w:left w:val="single" w:sz="4" w:space="0" w:color="000000"/>
              <w:bottom w:val="single" w:sz="4" w:space="0" w:color="000000"/>
              <w:right w:val="single" w:sz="4" w:space="0" w:color="000000"/>
            </w:tcBorders>
            <w:vAlign w:val="center"/>
          </w:tcPr>
          <w:p w14:paraId="517933EA" w14:textId="77777777" w:rsidR="00350CE5" w:rsidRDefault="000C1BD9">
            <w:pPr>
              <w:pStyle w:val="TableText"/>
              <w:jc w:val="center"/>
              <w:rPr>
                <w:lang w:val="es-ES"/>
              </w:rPr>
            </w:pPr>
            <w:r>
              <w:rPr>
                <w:sz w:val="24"/>
                <w:szCs w:val="40"/>
                <w:lang w:val="es-ES"/>
              </w:rPr>
              <w:t>60 %</w:t>
            </w:r>
          </w:p>
        </w:tc>
        <w:tc>
          <w:tcPr>
            <w:tcW w:w="2827" w:type="dxa"/>
            <w:tcBorders>
              <w:top w:val="single" w:sz="4" w:space="0" w:color="000000"/>
              <w:left w:val="single" w:sz="4" w:space="0" w:color="000000"/>
              <w:bottom w:val="single" w:sz="4" w:space="0" w:color="000000"/>
              <w:right w:val="single" w:sz="4" w:space="0" w:color="000000"/>
            </w:tcBorders>
            <w:vAlign w:val="center"/>
          </w:tcPr>
          <w:p w14:paraId="31C97093" w14:textId="77777777" w:rsidR="00350CE5" w:rsidRDefault="000C1BD9">
            <w:pPr>
              <w:pStyle w:val="TableText"/>
              <w:jc w:val="center"/>
              <w:rPr>
                <w:lang w:val="es-ES"/>
              </w:rPr>
            </w:pPr>
            <w:r>
              <w:rPr>
                <w:sz w:val="24"/>
                <w:szCs w:val="40"/>
                <w:lang w:val="es-ES"/>
              </w:rPr>
              <w:t>12 % × 15 % × 60 %</w:t>
            </w:r>
          </w:p>
        </w:tc>
        <w:tc>
          <w:tcPr>
            <w:tcW w:w="1623" w:type="dxa"/>
            <w:tcBorders>
              <w:top w:val="single" w:sz="4" w:space="0" w:color="000000"/>
              <w:left w:val="single" w:sz="4" w:space="0" w:color="000000"/>
              <w:bottom w:val="single" w:sz="4" w:space="0" w:color="000000"/>
              <w:right w:val="single" w:sz="4" w:space="0" w:color="000000"/>
            </w:tcBorders>
            <w:vAlign w:val="center"/>
          </w:tcPr>
          <w:p w14:paraId="17F085B5" w14:textId="77777777" w:rsidR="00350CE5" w:rsidRDefault="000C1BD9">
            <w:pPr>
              <w:pStyle w:val="TableText"/>
              <w:jc w:val="center"/>
              <w:rPr>
                <w:lang w:val="es-ES"/>
              </w:rPr>
            </w:pPr>
            <w:r>
              <w:rPr>
                <w:sz w:val="24"/>
                <w:szCs w:val="40"/>
                <w:lang w:val="es-ES"/>
              </w:rPr>
              <w:t>1,08 %</w:t>
            </w:r>
          </w:p>
        </w:tc>
      </w:tr>
      <w:tr w:rsidR="00350CE5" w14:paraId="4C4FBE60" w14:textId="77777777">
        <w:trPr>
          <w:cantSplit/>
          <w:trHeight w:val="249"/>
          <w:jc w:val="center"/>
        </w:trPr>
        <w:tc>
          <w:tcPr>
            <w:tcW w:w="1359" w:type="dxa"/>
            <w:tcBorders>
              <w:top w:val="single" w:sz="4" w:space="0" w:color="000000"/>
              <w:left w:val="single" w:sz="4" w:space="0" w:color="000000"/>
              <w:bottom w:val="single" w:sz="4" w:space="0" w:color="000000"/>
              <w:right w:val="single" w:sz="4" w:space="0" w:color="000000"/>
            </w:tcBorders>
            <w:vAlign w:val="center"/>
          </w:tcPr>
          <w:p w14:paraId="79D7A963" w14:textId="77777777" w:rsidR="00350CE5" w:rsidRDefault="000C1BD9">
            <w:pPr>
              <w:pStyle w:val="TableText"/>
              <w:jc w:val="center"/>
              <w:rPr>
                <w:lang w:val="es-ES"/>
              </w:rPr>
            </w:pPr>
            <w:r>
              <w:rPr>
                <w:sz w:val="24"/>
                <w:szCs w:val="40"/>
                <w:lang w:val="es-ES"/>
              </w:rPr>
              <w:t>UP4</w:t>
            </w:r>
          </w:p>
        </w:tc>
        <w:tc>
          <w:tcPr>
            <w:tcW w:w="1634" w:type="dxa"/>
            <w:tcBorders>
              <w:top w:val="single" w:sz="4" w:space="0" w:color="000000"/>
              <w:left w:val="single" w:sz="4" w:space="0" w:color="000000"/>
              <w:bottom w:val="single" w:sz="4" w:space="0" w:color="000000"/>
              <w:right w:val="single" w:sz="4" w:space="0" w:color="000000"/>
            </w:tcBorders>
            <w:vAlign w:val="center"/>
          </w:tcPr>
          <w:p w14:paraId="618A4296" w14:textId="77777777" w:rsidR="00350CE5" w:rsidRDefault="000C1BD9">
            <w:pPr>
              <w:pStyle w:val="TableText"/>
              <w:jc w:val="center"/>
              <w:rPr>
                <w:lang w:val="es-ES"/>
              </w:rPr>
            </w:pPr>
            <w:r>
              <w:rPr>
                <w:sz w:val="24"/>
                <w:szCs w:val="40"/>
                <w:lang w:val="es-ES"/>
              </w:rPr>
              <w:t>RA3-CE g)</w:t>
            </w:r>
          </w:p>
        </w:tc>
        <w:tc>
          <w:tcPr>
            <w:tcW w:w="1764" w:type="dxa"/>
            <w:tcBorders>
              <w:top w:val="single" w:sz="4" w:space="0" w:color="000000"/>
              <w:left w:val="single" w:sz="4" w:space="0" w:color="000000"/>
              <w:bottom w:val="single" w:sz="4" w:space="0" w:color="000000"/>
              <w:right w:val="single" w:sz="4" w:space="0" w:color="000000"/>
            </w:tcBorders>
            <w:vAlign w:val="center"/>
          </w:tcPr>
          <w:p w14:paraId="10295108" w14:textId="77777777" w:rsidR="00350CE5" w:rsidRDefault="000C1BD9">
            <w:pPr>
              <w:pStyle w:val="TableText"/>
              <w:jc w:val="center"/>
              <w:rPr>
                <w:lang w:val="es-ES"/>
              </w:rPr>
            </w:pPr>
            <w:r>
              <w:rPr>
                <w:sz w:val="24"/>
                <w:szCs w:val="40"/>
                <w:lang w:val="es-ES"/>
              </w:rPr>
              <w:t>10 %</w:t>
            </w:r>
          </w:p>
        </w:tc>
        <w:tc>
          <w:tcPr>
            <w:tcW w:w="1888" w:type="dxa"/>
            <w:tcBorders>
              <w:top w:val="single" w:sz="4" w:space="0" w:color="000000"/>
              <w:left w:val="single" w:sz="4" w:space="0" w:color="000000"/>
              <w:bottom w:val="single" w:sz="4" w:space="0" w:color="000000"/>
              <w:right w:val="single" w:sz="4" w:space="0" w:color="000000"/>
            </w:tcBorders>
            <w:vAlign w:val="center"/>
          </w:tcPr>
          <w:p w14:paraId="1C165FE6" w14:textId="77777777" w:rsidR="00350CE5" w:rsidRDefault="000C1BD9">
            <w:pPr>
              <w:pStyle w:val="TableText"/>
              <w:jc w:val="center"/>
              <w:rPr>
                <w:lang w:val="es-ES"/>
              </w:rPr>
            </w:pPr>
            <w:r>
              <w:rPr>
                <w:sz w:val="24"/>
                <w:szCs w:val="40"/>
                <w:lang w:val="es-ES"/>
              </w:rPr>
              <w:t>100 %</w:t>
            </w:r>
          </w:p>
        </w:tc>
        <w:tc>
          <w:tcPr>
            <w:tcW w:w="2827" w:type="dxa"/>
            <w:tcBorders>
              <w:top w:val="single" w:sz="4" w:space="0" w:color="000000"/>
              <w:left w:val="single" w:sz="4" w:space="0" w:color="000000"/>
              <w:bottom w:val="single" w:sz="4" w:space="0" w:color="000000"/>
              <w:right w:val="single" w:sz="4" w:space="0" w:color="000000"/>
            </w:tcBorders>
            <w:vAlign w:val="center"/>
          </w:tcPr>
          <w:p w14:paraId="2169B2AE" w14:textId="77777777" w:rsidR="00350CE5" w:rsidRDefault="000C1BD9">
            <w:pPr>
              <w:pStyle w:val="TableText"/>
              <w:jc w:val="center"/>
              <w:rPr>
                <w:lang w:val="es-ES"/>
              </w:rPr>
            </w:pPr>
            <w:r>
              <w:rPr>
                <w:sz w:val="24"/>
                <w:szCs w:val="40"/>
                <w:lang w:val="es-ES"/>
              </w:rPr>
              <w:t>12 % × 10 % × 100 %</w:t>
            </w:r>
          </w:p>
        </w:tc>
        <w:tc>
          <w:tcPr>
            <w:tcW w:w="1623" w:type="dxa"/>
            <w:tcBorders>
              <w:top w:val="single" w:sz="4" w:space="0" w:color="000000"/>
              <w:left w:val="single" w:sz="4" w:space="0" w:color="000000"/>
              <w:bottom w:val="single" w:sz="4" w:space="0" w:color="000000"/>
              <w:right w:val="single" w:sz="4" w:space="0" w:color="000000"/>
            </w:tcBorders>
            <w:vAlign w:val="center"/>
          </w:tcPr>
          <w:p w14:paraId="6EF8728F" w14:textId="77777777" w:rsidR="00350CE5" w:rsidRDefault="000C1BD9">
            <w:pPr>
              <w:pStyle w:val="TableText"/>
              <w:jc w:val="center"/>
              <w:rPr>
                <w:lang w:val="es-ES"/>
              </w:rPr>
            </w:pPr>
            <w:r>
              <w:rPr>
                <w:sz w:val="24"/>
                <w:szCs w:val="40"/>
                <w:lang w:val="es-ES"/>
              </w:rPr>
              <w:t>1,20 %</w:t>
            </w:r>
          </w:p>
        </w:tc>
      </w:tr>
      <w:tr w:rsidR="00350CE5" w14:paraId="30B55437" w14:textId="77777777">
        <w:trPr>
          <w:cantSplit/>
          <w:trHeight w:val="249"/>
          <w:jc w:val="center"/>
        </w:trPr>
        <w:tc>
          <w:tcPr>
            <w:tcW w:w="1359"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2A474E68" w14:textId="77777777" w:rsidR="00350CE5" w:rsidRDefault="000C1BD9">
            <w:pPr>
              <w:pStyle w:val="TableText"/>
              <w:jc w:val="center"/>
              <w:rPr>
                <w:lang w:val="es-ES"/>
              </w:rPr>
            </w:pPr>
            <w:r>
              <w:rPr>
                <w:b/>
                <w:sz w:val="24"/>
                <w:szCs w:val="40"/>
                <w:lang w:val="es-ES"/>
              </w:rPr>
              <w:t>TOTAL UP4</w:t>
            </w:r>
          </w:p>
        </w:tc>
        <w:tc>
          <w:tcPr>
            <w:tcW w:w="1634"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0C97A3FB" w14:textId="77777777" w:rsidR="00350CE5" w:rsidRDefault="00350CE5">
            <w:pPr>
              <w:pStyle w:val="TableText"/>
              <w:jc w:val="center"/>
              <w:rPr>
                <w:sz w:val="24"/>
                <w:szCs w:val="40"/>
                <w:lang w:val="es-ES"/>
              </w:rPr>
            </w:pPr>
          </w:p>
        </w:tc>
        <w:tc>
          <w:tcPr>
            <w:tcW w:w="1764"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307A9081" w14:textId="77777777" w:rsidR="00350CE5" w:rsidRDefault="00350CE5">
            <w:pPr>
              <w:pStyle w:val="TableText"/>
              <w:jc w:val="center"/>
              <w:rPr>
                <w:sz w:val="24"/>
                <w:szCs w:val="40"/>
                <w:lang w:val="es-ES"/>
              </w:rPr>
            </w:pPr>
          </w:p>
        </w:tc>
        <w:tc>
          <w:tcPr>
            <w:tcW w:w="1888"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690660CE" w14:textId="77777777" w:rsidR="00350CE5" w:rsidRDefault="00350CE5">
            <w:pPr>
              <w:pStyle w:val="TableText"/>
              <w:jc w:val="center"/>
              <w:rPr>
                <w:sz w:val="24"/>
                <w:szCs w:val="40"/>
                <w:lang w:val="es-ES"/>
              </w:rPr>
            </w:pPr>
          </w:p>
        </w:tc>
        <w:tc>
          <w:tcPr>
            <w:tcW w:w="2827"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34BCA4AA" w14:textId="77777777" w:rsidR="00350CE5" w:rsidRDefault="00350CE5">
            <w:pPr>
              <w:pStyle w:val="TableText"/>
              <w:jc w:val="center"/>
              <w:rPr>
                <w:sz w:val="24"/>
                <w:szCs w:val="40"/>
                <w:lang w:val="es-ES"/>
              </w:rPr>
            </w:pPr>
          </w:p>
        </w:tc>
        <w:tc>
          <w:tcPr>
            <w:tcW w:w="1623"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4405E1D4" w14:textId="77777777" w:rsidR="00350CE5" w:rsidRDefault="000C1BD9">
            <w:pPr>
              <w:pStyle w:val="TableText"/>
              <w:jc w:val="center"/>
              <w:rPr>
                <w:lang w:val="es-ES"/>
              </w:rPr>
            </w:pPr>
            <w:r>
              <w:rPr>
                <w:b/>
                <w:sz w:val="24"/>
                <w:szCs w:val="40"/>
                <w:lang w:val="es-ES"/>
              </w:rPr>
              <w:t>4,68 %</w:t>
            </w:r>
          </w:p>
        </w:tc>
      </w:tr>
      <w:tr w:rsidR="00350CE5" w14:paraId="686A6536" w14:textId="77777777">
        <w:trPr>
          <w:cantSplit/>
          <w:trHeight w:val="266"/>
          <w:jc w:val="center"/>
        </w:trPr>
        <w:tc>
          <w:tcPr>
            <w:tcW w:w="1359"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376C7F6C" w14:textId="77777777" w:rsidR="00350CE5" w:rsidRDefault="000C1BD9">
            <w:pPr>
              <w:pStyle w:val="TableText"/>
              <w:jc w:val="center"/>
              <w:rPr>
                <w:lang w:val="es-ES"/>
              </w:rPr>
            </w:pPr>
            <w:r>
              <w:rPr>
                <w:b/>
                <w:sz w:val="24"/>
                <w:szCs w:val="40"/>
                <w:lang w:val="es-ES"/>
              </w:rPr>
              <w:t>TOTAL RA3</w:t>
            </w:r>
          </w:p>
        </w:tc>
        <w:tc>
          <w:tcPr>
            <w:tcW w:w="1634"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586129F9" w14:textId="77777777" w:rsidR="00350CE5" w:rsidRDefault="00350CE5">
            <w:pPr>
              <w:pStyle w:val="TableText"/>
              <w:jc w:val="center"/>
              <w:rPr>
                <w:sz w:val="24"/>
                <w:szCs w:val="40"/>
                <w:lang w:val="es-ES"/>
              </w:rPr>
            </w:pPr>
          </w:p>
        </w:tc>
        <w:tc>
          <w:tcPr>
            <w:tcW w:w="1764"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22942A33" w14:textId="77777777" w:rsidR="00350CE5" w:rsidRDefault="000C1BD9">
            <w:pPr>
              <w:pStyle w:val="TableText"/>
              <w:jc w:val="center"/>
              <w:rPr>
                <w:lang w:val="es-ES"/>
              </w:rPr>
            </w:pPr>
            <w:r>
              <w:rPr>
                <w:b/>
                <w:sz w:val="24"/>
                <w:szCs w:val="40"/>
                <w:lang w:val="es-ES"/>
              </w:rPr>
              <w:t>100 %</w:t>
            </w:r>
          </w:p>
        </w:tc>
        <w:tc>
          <w:tcPr>
            <w:tcW w:w="1888"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292399DB" w14:textId="77777777" w:rsidR="00350CE5" w:rsidRDefault="000C1BD9">
            <w:pPr>
              <w:pStyle w:val="TableText"/>
              <w:jc w:val="center"/>
              <w:rPr>
                <w:lang w:val="es-ES"/>
              </w:rPr>
            </w:pPr>
            <w:r>
              <w:rPr>
                <w:b/>
                <w:sz w:val="24"/>
                <w:szCs w:val="40"/>
                <w:lang w:val="es-ES"/>
              </w:rPr>
              <w:t>100 %</w:t>
            </w:r>
          </w:p>
        </w:tc>
        <w:tc>
          <w:tcPr>
            <w:tcW w:w="2827"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55D22A4B" w14:textId="77777777" w:rsidR="00350CE5" w:rsidRDefault="00350CE5">
            <w:pPr>
              <w:pStyle w:val="TableText"/>
              <w:jc w:val="center"/>
              <w:rPr>
                <w:sz w:val="24"/>
                <w:szCs w:val="40"/>
                <w:lang w:val="es-ES"/>
              </w:rPr>
            </w:pPr>
          </w:p>
        </w:tc>
        <w:tc>
          <w:tcPr>
            <w:tcW w:w="1623"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7AAD60E0" w14:textId="77777777" w:rsidR="00350CE5" w:rsidRDefault="000C1BD9">
            <w:pPr>
              <w:pStyle w:val="TableText"/>
              <w:jc w:val="center"/>
              <w:rPr>
                <w:lang w:val="es-ES"/>
              </w:rPr>
            </w:pPr>
            <w:r>
              <w:rPr>
                <w:b/>
                <w:sz w:val="24"/>
                <w:szCs w:val="40"/>
                <w:lang w:val="es-ES"/>
              </w:rPr>
              <w:t>12,00 %</w:t>
            </w:r>
          </w:p>
        </w:tc>
      </w:tr>
    </w:tbl>
    <w:p w14:paraId="54B9C1ED" w14:textId="77777777" w:rsidR="00350CE5" w:rsidRDefault="00350CE5"/>
    <w:p w14:paraId="75517DDB" w14:textId="460FDAB3" w:rsidR="00350CE5" w:rsidRDefault="003557B6">
      <w:r>
        <w:rPr>
          <w:rFonts w:ascii="Arial" w:hAnsi="Arial"/>
          <w:b/>
          <w:bCs/>
        </w:rPr>
        <w:t>NOTA</w:t>
      </w:r>
      <w:r>
        <w:t xml:space="preserve">: </w:t>
      </w:r>
      <w:r w:rsidRPr="003557B6">
        <w:rPr>
          <w:rFonts w:ascii="Arial" w:hAnsi="Arial"/>
          <w:i/>
          <w:iCs/>
          <w:u w:val="single"/>
        </w:rPr>
        <w:t>el 12% es el porcentaje el RA3</w:t>
      </w:r>
      <w:r>
        <w:rPr>
          <w:rFonts w:ascii="Arial" w:hAnsi="Arial"/>
          <w:i/>
          <w:iCs/>
          <w:u w:val="single"/>
        </w:rPr>
        <w:t>.</w:t>
      </w:r>
    </w:p>
    <w:p w14:paraId="5484691B" w14:textId="77777777" w:rsidR="00D045FA" w:rsidRDefault="00D045FA"/>
    <w:p w14:paraId="65D3BEB5" w14:textId="77777777" w:rsidR="00D045FA" w:rsidRDefault="00D045FA"/>
    <w:p w14:paraId="525635D1" w14:textId="77777777" w:rsidR="00350CE5" w:rsidRDefault="00350CE5"/>
    <w:p w14:paraId="7E383EFF" w14:textId="77777777" w:rsidR="008D2823" w:rsidRDefault="008D2823"/>
    <w:p w14:paraId="505B651F" w14:textId="77777777" w:rsidR="00350CE5" w:rsidRPr="00D045FA" w:rsidRDefault="000C1BD9" w:rsidP="00D045FA">
      <w:pPr>
        <w:pStyle w:val="Ttulo2"/>
        <w:spacing w:before="0"/>
        <w:rPr>
          <w:rFonts w:ascii="Arial" w:hAnsi="Arial"/>
          <w:sz w:val="28"/>
          <w:szCs w:val="28"/>
        </w:rPr>
      </w:pPr>
      <w:bookmarkStart w:id="56" w:name="_Toc239085666"/>
      <w:r w:rsidRPr="00D045FA">
        <w:rPr>
          <w:rFonts w:ascii="Arial" w:hAnsi="Arial"/>
          <w:sz w:val="28"/>
          <w:szCs w:val="28"/>
        </w:rPr>
        <w:lastRenderedPageBreak/>
        <w:t>Autoría, integridad académica y uso de inteligencia artificial</w:t>
      </w:r>
      <w:bookmarkEnd w:id="56"/>
    </w:p>
    <w:p w14:paraId="5D433A11" w14:textId="77777777" w:rsidR="00350CE5" w:rsidRDefault="000C1BD9">
      <w:pPr>
        <w:spacing w:before="113" w:line="360" w:lineRule="auto"/>
        <w:jc w:val="both"/>
        <w:rPr>
          <w:rFonts w:ascii="Arial" w:hAnsi="Arial"/>
        </w:rPr>
      </w:pPr>
      <w:r>
        <w:rPr>
          <w:rFonts w:ascii="Arial" w:hAnsi="Arial"/>
        </w:rPr>
        <w:t>Las actividades deberán permitir comprobar la autoría y el nivel individual de aprendizaje, incluso cuando se desarrollen en parejas o equipos. Los enunciados indicarán las condiciones de colaboración, consulta de documentación, reutilización de código, uso de repositorios y utilización de asistentes de inteligencia artificial.</w:t>
      </w:r>
    </w:p>
    <w:p w14:paraId="771775EA" w14:textId="77777777" w:rsidR="00350CE5" w:rsidRDefault="000C1BD9">
      <w:pPr>
        <w:numPr>
          <w:ilvl w:val="0"/>
          <w:numId w:val="26"/>
        </w:numPr>
        <w:spacing w:before="113" w:line="360" w:lineRule="auto"/>
        <w:jc w:val="both"/>
        <w:rPr>
          <w:rFonts w:ascii="Arial" w:hAnsi="Arial"/>
        </w:rPr>
      </w:pPr>
      <w:r>
        <w:rPr>
          <w:rFonts w:ascii="Arial" w:hAnsi="Arial"/>
        </w:rPr>
        <w:t>El alumnado conservará los archivos de trabajo, historial de versiones, scripts, borradores, resultados y demás registros necesarios para justificar el proceso seguido.</w:t>
      </w:r>
    </w:p>
    <w:p w14:paraId="5A1386BF" w14:textId="77777777" w:rsidR="00350CE5" w:rsidRDefault="000C1BD9">
      <w:pPr>
        <w:numPr>
          <w:ilvl w:val="0"/>
          <w:numId w:val="26"/>
        </w:numPr>
        <w:spacing w:before="113" w:line="360" w:lineRule="auto"/>
        <w:jc w:val="both"/>
        <w:rPr>
          <w:rFonts w:ascii="Arial" w:hAnsi="Arial"/>
        </w:rPr>
      </w:pPr>
      <w:r>
        <w:rPr>
          <w:rFonts w:ascii="Arial" w:hAnsi="Arial"/>
        </w:rPr>
        <w:t>Cuando existan dudas razonables sobre la autoría, el profesorado podrá solicitar una explicación, modificación, ejecución o defensa individual de la evidencia, preferentemente con otro miembro del departamento cuando la incidencia lo aconseje.</w:t>
      </w:r>
    </w:p>
    <w:p w14:paraId="3A25273A" w14:textId="77777777" w:rsidR="00350CE5" w:rsidRDefault="000C1BD9">
      <w:pPr>
        <w:numPr>
          <w:ilvl w:val="0"/>
          <w:numId w:val="26"/>
        </w:numPr>
        <w:spacing w:before="113" w:line="360" w:lineRule="auto"/>
        <w:jc w:val="both"/>
        <w:rPr>
          <w:rFonts w:ascii="Arial" w:hAnsi="Arial"/>
        </w:rPr>
      </w:pPr>
      <w:r>
        <w:rPr>
          <w:rFonts w:ascii="Arial" w:hAnsi="Arial"/>
        </w:rPr>
        <w:t>Una evidencia cuya autoría no pueda verificarse no recibirá valoración positiva y deberá sustituirse por una evidencia individual equivalente, sin perjuicio de las normas de convivencia y de las actuaciones que correspondan.</w:t>
      </w:r>
    </w:p>
    <w:p w14:paraId="3E5EADBE" w14:textId="77777777" w:rsidR="00350CE5" w:rsidRDefault="000C1BD9">
      <w:pPr>
        <w:numPr>
          <w:ilvl w:val="0"/>
          <w:numId w:val="26"/>
        </w:numPr>
        <w:spacing w:before="113" w:line="360" w:lineRule="auto"/>
        <w:jc w:val="both"/>
        <w:rPr>
          <w:rFonts w:ascii="Arial" w:hAnsi="Arial"/>
        </w:rPr>
      </w:pPr>
      <w:r>
        <w:rPr>
          <w:rFonts w:ascii="Arial" w:hAnsi="Arial"/>
        </w:rPr>
        <w:t>El uso de inteligencia artificial deberá declararse cuando esté autorizado. El alumnado será responsable de verificar los resultados, corregir errores, citar o describir el uso realizado y demostrar que comprende y puede defender la solución presentada.</w:t>
      </w:r>
    </w:p>
    <w:p w14:paraId="513C2B6A" w14:textId="77777777" w:rsidR="00350CE5" w:rsidRDefault="00350CE5">
      <w:pPr>
        <w:spacing w:before="113" w:line="360" w:lineRule="auto"/>
        <w:ind w:left="720"/>
        <w:jc w:val="both"/>
        <w:rPr>
          <w:rFonts w:ascii="Arial" w:hAnsi="Arial"/>
        </w:rPr>
      </w:pPr>
    </w:p>
    <w:p w14:paraId="0C5A4FBD" w14:textId="77777777" w:rsidR="00350CE5" w:rsidRPr="00D045FA" w:rsidRDefault="000C1BD9">
      <w:pPr>
        <w:pStyle w:val="Ttulo2"/>
        <w:tabs>
          <w:tab w:val="left" w:pos="0"/>
        </w:tabs>
        <w:rPr>
          <w:rFonts w:ascii="Arial" w:hAnsi="Arial"/>
          <w:sz w:val="28"/>
          <w:szCs w:val="28"/>
        </w:rPr>
      </w:pPr>
      <w:bookmarkStart w:id="57" w:name="_Toc239085667"/>
      <w:r w:rsidRPr="00D045FA">
        <w:rPr>
          <w:rFonts w:ascii="Arial" w:hAnsi="Arial"/>
          <w:sz w:val="28"/>
          <w:szCs w:val="28"/>
        </w:rPr>
        <w:t>Refuerzo y recuperación durante el proceso ordinario</w:t>
      </w:r>
      <w:bookmarkEnd w:id="57"/>
    </w:p>
    <w:p w14:paraId="7FB1AB0C" w14:textId="77777777" w:rsidR="00350CE5" w:rsidRDefault="000C1BD9">
      <w:pPr>
        <w:spacing w:before="113" w:line="360" w:lineRule="auto"/>
        <w:jc w:val="both"/>
        <w:rPr>
          <w:rFonts w:ascii="Arial" w:hAnsi="Arial"/>
        </w:rPr>
      </w:pPr>
      <w:r>
        <w:rPr>
          <w:rFonts w:ascii="Arial" w:hAnsi="Arial"/>
        </w:rPr>
        <w:t>La recuperación se integrará en la evaluación continua y se dirigirá a los CCEE o RRAA no alcanzados. No implicará repetir aprendizajes ya demostrados, salvo que la naturaleza integrada de la tarea requiera una nueva evidencia global. El alumnado recibirá información sobre los aprendizajes pendientes, la actividad propuesta, el instrumento, el calendario y las condiciones de superación.</w:t>
      </w:r>
    </w:p>
    <w:p w14:paraId="5DFBDDB3" w14:textId="77777777" w:rsidR="00350CE5" w:rsidRDefault="000C1BD9">
      <w:pPr>
        <w:spacing w:before="113" w:line="360" w:lineRule="auto"/>
        <w:jc w:val="both"/>
        <w:rPr>
          <w:rFonts w:ascii="Arial" w:hAnsi="Arial"/>
        </w:rPr>
      </w:pPr>
      <w:r>
        <w:rPr>
          <w:rFonts w:ascii="Arial" w:hAnsi="Arial"/>
        </w:rPr>
        <w:t>Las medidas podrán incluir:</w:t>
      </w:r>
    </w:p>
    <w:p w14:paraId="2274FD10" w14:textId="77777777" w:rsidR="00350CE5" w:rsidRDefault="000C1BD9">
      <w:pPr>
        <w:numPr>
          <w:ilvl w:val="0"/>
          <w:numId w:val="26"/>
        </w:numPr>
        <w:spacing w:before="113" w:line="360" w:lineRule="auto"/>
        <w:jc w:val="both"/>
        <w:rPr>
          <w:rFonts w:ascii="Arial" w:hAnsi="Arial"/>
        </w:rPr>
      </w:pPr>
      <w:r>
        <w:rPr>
          <w:rFonts w:ascii="Arial" w:hAnsi="Arial"/>
        </w:rPr>
        <w:t>Corrección, ampliación o nueva versión de prácticas y proyectos, acompañada de la justificación de los cambios realizados.</w:t>
      </w:r>
    </w:p>
    <w:p w14:paraId="7D1D0AE7" w14:textId="77777777" w:rsidR="00350CE5" w:rsidRDefault="000C1BD9">
      <w:pPr>
        <w:numPr>
          <w:ilvl w:val="0"/>
          <w:numId w:val="26"/>
        </w:numPr>
        <w:spacing w:before="113" w:line="360" w:lineRule="auto"/>
        <w:jc w:val="both"/>
        <w:rPr>
          <w:rFonts w:ascii="Arial" w:hAnsi="Arial"/>
        </w:rPr>
      </w:pPr>
      <w:r>
        <w:rPr>
          <w:rFonts w:ascii="Arial" w:hAnsi="Arial"/>
        </w:rPr>
        <w:t>Nuevas actividades equivalentes centradas en los CCEE pendientes.</w:t>
      </w:r>
    </w:p>
    <w:p w14:paraId="5E3833AE" w14:textId="77777777" w:rsidR="00350CE5" w:rsidRDefault="000C1BD9">
      <w:pPr>
        <w:numPr>
          <w:ilvl w:val="0"/>
          <w:numId w:val="26"/>
        </w:numPr>
        <w:spacing w:before="113" w:line="360" w:lineRule="auto"/>
        <w:jc w:val="both"/>
        <w:rPr>
          <w:rFonts w:ascii="Arial" w:hAnsi="Arial"/>
        </w:rPr>
      </w:pPr>
      <w:r>
        <w:rPr>
          <w:rFonts w:ascii="Arial" w:hAnsi="Arial"/>
        </w:rPr>
        <w:lastRenderedPageBreak/>
        <w:t>Pruebas teórico-prácticas, entrevistas o defensas que permitan completar o verificar la evidencia.</w:t>
      </w:r>
    </w:p>
    <w:p w14:paraId="2D238C7A" w14:textId="77777777" w:rsidR="00350CE5" w:rsidRDefault="000C1BD9">
      <w:pPr>
        <w:numPr>
          <w:ilvl w:val="0"/>
          <w:numId w:val="26"/>
        </w:numPr>
        <w:spacing w:before="113" w:line="360" w:lineRule="auto"/>
        <w:jc w:val="both"/>
        <w:rPr>
          <w:rFonts w:ascii="Arial" w:hAnsi="Arial"/>
        </w:rPr>
      </w:pPr>
      <w:r>
        <w:rPr>
          <w:rFonts w:ascii="Arial" w:hAnsi="Arial"/>
        </w:rPr>
        <w:t>Tutorías, materiales de apoyo, ejemplos graduados, prácticas adicionales y revisión de errores recurrentes.</w:t>
      </w:r>
    </w:p>
    <w:p w14:paraId="47D0FE3C" w14:textId="77777777" w:rsidR="00350CE5" w:rsidRDefault="000C1BD9">
      <w:pPr>
        <w:spacing w:before="113" w:line="360" w:lineRule="auto"/>
        <w:jc w:val="both"/>
        <w:rPr>
          <w:rFonts w:ascii="Arial" w:hAnsi="Arial"/>
        </w:rPr>
      </w:pPr>
      <w:r>
        <w:rPr>
          <w:rFonts w:ascii="Arial" w:hAnsi="Arial"/>
        </w:rPr>
        <w:t>La nueva evidencia sustituirá o actualizará la valoración anterior del aprendizaje recuperado. Se aplicarán los mismos pesos, fórmulas y umbrales que en el proceso ordinario, garantizando un nivel competencial equivalente.</w:t>
      </w:r>
    </w:p>
    <w:p w14:paraId="37B61C70" w14:textId="77777777" w:rsidR="00350CE5" w:rsidRDefault="00350CE5">
      <w:pPr>
        <w:spacing w:before="113" w:line="360" w:lineRule="auto"/>
        <w:jc w:val="both"/>
        <w:rPr>
          <w:rFonts w:ascii="Arial" w:hAnsi="Arial"/>
        </w:rPr>
      </w:pPr>
    </w:p>
    <w:p w14:paraId="606DC9F4" w14:textId="77777777" w:rsidR="00350CE5" w:rsidRDefault="00350CE5" w:rsidP="00DA47C2"/>
    <w:p w14:paraId="6EE98A9A" w14:textId="77777777" w:rsidR="00350CE5" w:rsidRPr="00D045FA" w:rsidRDefault="000C1BD9" w:rsidP="00D045FA">
      <w:pPr>
        <w:pStyle w:val="Ttulo2"/>
        <w:tabs>
          <w:tab w:val="left" w:pos="0"/>
        </w:tabs>
        <w:rPr>
          <w:rFonts w:ascii="Arial" w:hAnsi="Arial"/>
          <w:sz w:val="28"/>
          <w:szCs w:val="28"/>
        </w:rPr>
      </w:pPr>
      <w:bookmarkStart w:id="58" w:name="_Toc239085668"/>
      <w:r w:rsidRPr="00D045FA">
        <w:rPr>
          <w:rFonts w:ascii="Arial" w:hAnsi="Arial"/>
          <w:sz w:val="28"/>
          <w:szCs w:val="28"/>
        </w:rPr>
        <w:t>Evaluación final ordinaria y plan de recuperación para evaluación extraordinaria</w:t>
      </w:r>
      <w:bookmarkEnd w:id="58"/>
    </w:p>
    <w:p w14:paraId="1077248B" w14:textId="77777777" w:rsidR="00350CE5" w:rsidRDefault="000C1BD9">
      <w:pPr>
        <w:spacing w:before="113" w:line="360" w:lineRule="auto"/>
        <w:jc w:val="both"/>
        <w:rPr>
          <w:rFonts w:ascii="Arial" w:hAnsi="Arial"/>
        </w:rPr>
      </w:pPr>
      <w:r>
        <w:rPr>
          <w:rFonts w:ascii="Arial" w:hAnsi="Arial"/>
        </w:rPr>
        <w:t xml:space="preserve">En la evaluación final ordinaria se integrarán las evidencias válidas obtenidas durante el curso, las recuperaciones realizadas y, cuando proceda, la información de la formación en empresa y del Proyecto </w:t>
      </w:r>
      <w:proofErr w:type="spellStart"/>
      <w:r>
        <w:rPr>
          <w:rFonts w:ascii="Arial" w:hAnsi="Arial"/>
        </w:rPr>
        <w:t>Intermodular</w:t>
      </w:r>
      <w:proofErr w:type="spellEnd"/>
      <w:r>
        <w:rPr>
          <w:rFonts w:ascii="Arial" w:hAnsi="Arial"/>
        </w:rPr>
        <w:t>. La calificación se obtendrá mediante el procedimiento establecido en el apartado 8.7.</w:t>
      </w:r>
    </w:p>
    <w:p w14:paraId="45C19FDE" w14:textId="77777777" w:rsidR="00350CE5" w:rsidRDefault="000C1BD9">
      <w:pPr>
        <w:spacing w:before="113" w:line="360" w:lineRule="auto"/>
        <w:jc w:val="both"/>
        <w:rPr>
          <w:rFonts w:ascii="Arial" w:hAnsi="Arial"/>
        </w:rPr>
      </w:pPr>
      <w:r>
        <w:rPr>
          <w:rFonts w:ascii="Arial" w:hAnsi="Arial"/>
        </w:rPr>
        <w:t xml:space="preserve">El alumnado que no supere el módulo en la convocatoria ordinaria recibirá un plan individual de recuperación para la convocatoria extraordinaria. </w:t>
      </w:r>
      <w:r>
        <w:rPr>
          <w:rFonts w:ascii="Arial" w:eastAsia="Microsoft YaHei" w:hAnsi="Arial"/>
        </w:rPr>
        <w:t>La Resolución de 16 de julio de 2026, para el curso 26/27, establece en su art. 12.4, la planificación de un programa de recuperación de los módulos profesionales no superados. Se establecen 2 planes de recuperación atendiendo a la calificación obtenida:</w:t>
      </w:r>
    </w:p>
    <w:p w14:paraId="301EEA68" w14:textId="77777777" w:rsidR="00350CE5" w:rsidRDefault="000C1BD9">
      <w:pPr>
        <w:numPr>
          <w:ilvl w:val="0"/>
          <w:numId w:val="27"/>
        </w:numPr>
        <w:spacing w:line="360" w:lineRule="auto"/>
        <w:jc w:val="both"/>
        <w:rPr>
          <w:rFonts w:ascii="Arial" w:eastAsia="Microsoft YaHei" w:hAnsi="Arial"/>
        </w:rPr>
      </w:pPr>
      <w:r>
        <w:rPr>
          <w:rFonts w:ascii="Arial" w:eastAsia="Microsoft YaHei" w:hAnsi="Arial"/>
          <w:u w:val="single"/>
        </w:rPr>
        <w:t>Alumnos con calificación global menor de 5</w:t>
      </w:r>
      <w:r>
        <w:rPr>
          <w:rFonts w:ascii="Arial" w:eastAsia="Microsoft YaHei" w:hAnsi="Arial"/>
        </w:rPr>
        <w:t>: Se establece un plan de recuperación global de todo el módulo con todos los resultados de aprendizaje.</w:t>
      </w:r>
    </w:p>
    <w:p w14:paraId="2D135AB2" w14:textId="77777777" w:rsidR="00350CE5" w:rsidRDefault="000C1BD9">
      <w:pPr>
        <w:numPr>
          <w:ilvl w:val="0"/>
          <w:numId w:val="27"/>
        </w:numPr>
        <w:spacing w:before="113" w:after="113" w:line="360" w:lineRule="auto"/>
        <w:jc w:val="both"/>
        <w:rPr>
          <w:rFonts w:ascii="Arial" w:eastAsia="Microsoft YaHei" w:hAnsi="Arial"/>
        </w:rPr>
      </w:pPr>
      <w:r>
        <w:rPr>
          <w:rFonts w:ascii="Arial" w:eastAsia="Microsoft YaHei" w:hAnsi="Arial"/>
          <w:u w:val="single"/>
        </w:rPr>
        <w:t>Alumnos con calificación global mayor o igual que 5 pero que no alcanza un nivel básico en alguno de los RRAA</w:t>
      </w:r>
      <w:r>
        <w:rPr>
          <w:rFonts w:ascii="Arial" w:eastAsia="Microsoft YaHei" w:hAnsi="Arial"/>
        </w:rPr>
        <w:t>: Se establece un plan de recuperación global de todo el módulo con todos los resultados de aprendizaje.</w:t>
      </w:r>
    </w:p>
    <w:p w14:paraId="5A8B1A02" w14:textId="77777777" w:rsidR="00350CE5" w:rsidRDefault="000C1BD9">
      <w:pPr>
        <w:spacing w:before="113" w:line="360" w:lineRule="auto"/>
        <w:jc w:val="both"/>
      </w:pPr>
      <w:r>
        <w:rPr>
          <w:rFonts w:ascii="Arial" w:eastAsia="Microsoft YaHei" w:hAnsi="Arial"/>
        </w:rPr>
        <w:t>Se informará a los alumnos/as con módulos pendientes de las actividades programadas para su recuperación, así como del periodo de realización, temporalización y fecha en la que se les evaluará, entregando una ficha informativa. Esta copia será entregada al alumno, y el profesor a su vez, se quedará con otra copia, ambas firmadas por el alumno y el profesor, quedando constancia de que se ha informado de las condiciones de la evaluación.</w:t>
      </w:r>
    </w:p>
    <w:p w14:paraId="2571932C" w14:textId="77777777" w:rsidR="00350CE5" w:rsidRDefault="00350CE5">
      <w:pPr>
        <w:spacing w:before="113" w:line="360" w:lineRule="auto"/>
        <w:jc w:val="both"/>
        <w:rPr>
          <w:rFonts w:ascii="Arial" w:eastAsia="Microsoft YaHei" w:hAnsi="Arial"/>
        </w:rPr>
      </w:pPr>
    </w:p>
    <w:p w14:paraId="1127CDAA" w14:textId="77777777" w:rsidR="00350CE5" w:rsidRPr="00D045FA" w:rsidRDefault="000C1BD9">
      <w:pPr>
        <w:pStyle w:val="Ttulo2"/>
        <w:tabs>
          <w:tab w:val="left" w:pos="0"/>
        </w:tabs>
        <w:rPr>
          <w:rFonts w:ascii="Arial" w:hAnsi="Arial"/>
          <w:sz w:val="28"/>
          <w:szCs w:val="28"/>
        </w:rPr>
      </w:pPr>
      <w:bookmarkStart w:id="59" w:name="_Toc239085669"/>
      <w:r w:rsidRPr="00D045FA">
        <w:rPr>
          <w:rFonts w:ascii="Arial" w:hAnsi="Arial"/>
          <w:sz w:val="28"/>
          <w:szCs w:val="28"/>
        </w:rPr>
        <w:lastRenderedPageBreak/>
        <w:t>Alumnado con el módulo pendiente de cursos anteriores</w:t>
      </w:r>
      <w:bookmarkEnd w:id="59"/>
    </w:p>
    <w:p w14:paraId="3F099B98" w14:textId="77777777" w:rsidR="00350CE5" w:rsidRDefault="000C1BD9">
      <w:pPr>
        <w:spacing w:before="113" w:after="57" w:line="360" w:lineRule="auto"/>
        <w:jc w:val="both"/>
      </w:pPr>
      <w:r>
        <w:rPr>
          <w:rFonts w:ascii="Arial" w:eastAsia="Microsoft YaHei" w:hAnsi="Arial"/>
        </w:rPr>
        <w:t>El alumnado que tengan el módulo pendiente y no pueda asistir a clase de forma presencial al coincidir el horario lectivo de este módulo con otros módulos que se cursen de segundo curso, dispondrá de un plan de recuperación individual, elaborado a partir del informe final del curso anterior.</w:t>
      </w:r>
      <w:r>
        <w:t xml:space="preserve"> </w:t>
      </w:r>
      <w:r>
        <w:rPr>
          <w:rFonts w:ascii="Arial" w:eastAsia="Microsoft YaHei" w:hAnsi="Arial"/>
        </w:rPr>
        <w:t>El plan se comunicará por escrito e incluirá TODOS los RRAA y CCEE del módulo, actividades, plazos, tutorías, instrumentos y fechas de evaluación.</w:t>
      </w:r>
    </w:p>
    <w:p w14:paraId="7BD7A181" w14:textId="03608D64" w:rsidR="00350CE5" w:rsidRDefault="000C1BD9">
      <w:pPr>
        <w:spacing w:before="113" w:after="57" w:line="360" w:lineRule="auto"/>
        <w:jc w:val="both"/>
        <w:rPr>
          <w:rFonts w:ascii="Arial" w:eastAsia="Microsoft YaHei" w:hAnsi="Arial"/>
        </w:rPr>
      </w:pPr>
      <w:r>
        <w:rPr>
          <w:rFonts w:ascii="Arial" w:eastAsia="Microsoft YaHei" w:hAnsi="Arial"/>
        </w:rPr>
        <w:t>AULES será el medio principal para facilitar materiales y gestionar entregas. Cuando la asistencia al grupo de primero sea compatible, se podrá participar en determinadas sesiones o prácticas; cuando no lo sea, se establecerán tutorías. La calificación se obtendrá mediante las mismas fórmulas y condiciones de superación del resto del alumnado, sin aplicar porcentajes independientes a tareas y prueba final, tal y como se especifica en el punto 8.7.</w:t>
      </w:r>
    </w:p>
    <w:p w14:paraId="1A5BDE0F" w14:textId="77777777" w:rsidR="00350CE5" w:rsidRDefault="000C1BD9">
      <w:pPr>
        <w:widowControl w:val="0"/>
        <w:tabs>
          <w:tab w:val="left" w:pos="853"/>
        </w:tabs>
        <w:spacing w:before="113" w:after="57" w:line="360" w:lineRule="auto"/>
        <w:jc w:val="both"/>
        <w:rPr>
          <w:rFonts w:ascii="Arial" w:eastAsia="Microsoft YaHei" w:hAnsi="Arial"/>
        </w:rPr>
      </w:pPr>
      <w:r>
        <w:rPr>
          <w:rFonts w:ascii="Arial" w:eastAsia="Microsoft YaHei" w:hAnsi="Arial"/>
        </w:rPr>
        <w:t>No superada la evaluación ordinaria, el alumno dispondrá de la evaluación extraordinaria, en la que se evaluarán todos los RRAA del módulo, a través de actividades y pruebas objetivas.</w:t>
      </w:r>
    </w:p>
    <w:p w14:paraId="5162933B" w14:textId="77777777" w:rsidR="00350CE5" w:rsidRDefault="00350CE5" w:rsidP="00DA47C2"/>
    <w:p w14:paraId="04112845" w14:textId="77777777" w:rsidR="00350CE5" w:rsidRPr="00D045FA" w:rsidRDefault="000C1BD9">
      <w:pPr>
        <w:pStyle w:val="Ttulo2"/>
        <w:tabs>
          <w:tab w:val="left" w:pos="0"/>
        </w:tabs>
        <w:rPr>
          <w:rFonts w:ascii="Arial" w:hAnsi="Arial"/>
          <w:sz w:val="28"/>
          <w:szCs w:val="28"/>
        </w:rPr>
      </w:pPr>
      <w:bookmarkStart w:id="60" w:name="_Toc239085670"/>
      <w:r w:rsidRPr="00D045FA">
        <w:rPr>
          <w:rFonts w:ascii="Arial" w:hAnsi="Arial"/>
          <w:sz w:val="28"/>
          <w:szCs w:val="28"/>
        </w:rPr>
        <w:t>Pérdida del derecho a la evaluación continua</w:t>
      </w:r>
      <w:bookmarkEnd w:id="60"/>
    </w:p>
    <w:p w14:paraId="214290D2" w14:textId="77777777" w:rsidR="00350CE5" w:rsidRDefault="000C1BD9">
      <w:pPr>
        <w:spacing w:before="113" w:line="360" w:lineRule="auto"/>
        <w:jc w:val="both"/>
        <w:rPr>
          <w:rFonts w:ascii="Arial" w:eastAsia="Microsoft YaHei" w:hAnsi="Arial"/>
        </w:rPr>
      </w:pPr>
      <w:r>
        <w:rPr>
          <w:rFonts w:ascii="Arial" w:eastAsia="Microsoft YaHei" w:hAnsi="Arial"/>
        </w:rPr>
        <w:t>Cuando el alumnado supere el 15% de horas de inasistencia, injustificadas o con justificación insuficiente, o se ausente durante 10 días lectivos consecutivos de forma injustificada o con justificación insuficiente, después del mes de octubre, perderá el derecho a evaluación continua, y solo podrá presentarse a la evaluación final de los módulos implicados. Por lo que tendrá derecho a una prueba en la que se evalúen todos los contenidos que se hayan impartido a lo largo del curso. Para este alumnado, la calificación final del módulo en la evaluación ordinaria, viene dada por la calificación de esta prueba.</w:t>
      </w:r>
    </w:p>
    <w:p w14:paraId="11BA9325" w14:textId="77777777" w:rsidR="00350CE5" w:rsidRDefault="00350CE5" w:rsidP="00DA47C2"/>
    <w:p w14:paraId="3DABB787" w14:textId="77777777" w:rsidR="00350CE5" w:rsidRDefault="00350CE5" w:rsidP="00DA47C2"/>
    <w:p w14:paraId="7FAC7BA6" w14:textId="77777777" w:rsidR="00350CE5" w:rsidRPr="00D045FA" w:rsidRDefault="000C1BD9">
      <w:pPr>
        <w:pStyle w:val="Ttulo2"/>
        <w:tabs>
          <w:tab w:val="left" w:pos="0"/>
        </w:tabs>
        <w:rPr>
          <w:rFonts w:ascii="Arial" w:hAnsi="Arial"/>
          <w:sz w:val="28"/>
          <w:szCs w:val="28"/>
        </w:rPr>
      </w:pPr>
      <w:bookmarkStart w:id="61" w:name="_Toc239085671"/>
      <w:r w:rsidRPr="00D045FA">
        <w:rPr>
          <w:rFonts w:ascii="Arial" w:hAnsi="Arial"/>
          <w:sz w:val="28"/>
          <w:szCs w:val="28"/>
        </w:rPr>
        <w:t>Evaluación de los RRAA desarrollados en la empresa</w:t>
      </w:r>
      <w:bookmarkEnd w:id="61"/>
    </w:p>
    <w:p w14:paraId="171085B2" w14:textId="77777777" w:rsidR="00350CE5" w:rsidRDefault="000C1BD9">
      <w:pPr>
        <w:spacing w:before="113" w:line="360" w:lineRule="auto"/>
        <w:jc w:val="both"/>
        <w:rPr>
          <w:rFonts w:ascii="Arial" w:eastAsia="Microsoft YaHei" w:hAnsi="Arial"/>
        </w:rPr>
      </w:pPr>
      <w:r>
        <w:rPr>
          <w:rFonts w:ascii="Arial" w:eastAsia="Microsoft YaHei" w:hAnsi="Arial"/>
        </w:rPr>
        <w:t>Los RRAA o partes de RRAA desarrollados o reforzados en la empresa quedarán identificados en el Plan Formativo Individual. La persona tutora de la empresa valorará los resultados previstos como superados o no superados y aportará una valoración cualitativa del desempeño y de las competencias profesionales y para la empleabilidad.</w:t>
      </w:r>
    </w:p>
    <w:p w14:paraId="6FE5B0D6" w14:textId="77777777" w:rsidR="00350CE5" w:rsidRDefault="000C1BD9">
      <w:pPr>
        <w:spacing w:before="113" w:line="360" w:lineRule="auto"/>
        <w:jc w:val="both"/>
        <w:rPr>
          <w:rFonts w:ascii="Arial" w:eastAsia="Microsoft YaHei" w:hAnsi="Arial"/>
        </w:rPr>
      </w:pPr>
      <w:r>
        <w:rPr>
          <w:rFonts w:ascii="Arial" w:eastAsia="Microsoft YaHei" w:hAnsi="Arial"/>
        </w:rPr>
        <w:t xml:space="preserve">El profesorado responsable del módulo integrará esta información con las evidencias obtenidas en el centro y conservará la responsabilidad sobre la calificación final. Cuando </w:t>
      </w:r>
      <w:r>
        <w:rPr>
          <w:rFonts w:ascii="Arial" w:eastAsia="Microsoft YaHei" w:hAnsi="Arial"/>
        </w:rPr>
        <w:lastRenderedPageBreak/>
        <w:t>un RRAA se trabaje parcialmente en ambos entornos, se identificarán los CCEE o evidencias correspondientes a cada uno y su forma de integración. Las actividades que no puedan realizarse en la empresa se reprogramarán o se evidenciarán en el centro.</w:t>
      </w:r>
    </w:p>
    <w:p w14:paraId="59BE0444" w14:textId="77777777" w:rsidR="00350CE5" w:rsidRDefault="00350CE5" w:rsidP="00DA47C2"/>
    <w:p w14:paraId="1B8E503C" w14:textId="77777777" w:rsidR="00350CE5" w:rsidRPr="00D045FA" w:rsidRDefault="000C1BD9">
      <w:pPr>
        <w:pStyle w:val="Ttulo2"/>
        <w:tabs>
          <w:tab w:val="left" w:pos="0"/>
        </w:tabs>
        <w:rPr>
          <w:rFonts w:ascii="Arial" w:hAnsi="Arial"/>
          <w:sz w:val="28"/>
          <w:szCs w:val="28"/>
        </w:rPr>
      </w:pPr>
      <w:bookmarkStart w:id="62" w:name="_Toc239085672"/>
      <w:r w:rsidRPr="00D045FA">
        <w:rPr>
          <w:rFonts w:ascii="Arial" w:hAnsi="Arial"/>
          <w:sz w:val="28"/>
          <w:szCs w:val="28"/>
        </w:rPr>
        <w:t>Información, comunicación, revisión y reclamación</w:t>
      </w:r>
      <w:bookmarkEnd w:id="62"/>
    </w:p>
    <w:p w14:paraId="3DA8DF65" w14:textId="77777777" w:rsidR="00350CE5" w:rsidRDefault="000C1BD9">
      <w:pPr>
        <w:spacing w:before="113" w:line="360" w:lineRule="auto"/>
        <w:jc w:val="both"/>
        <w:rPr>
          <w:rFonts w:ascii="Arial" w:eastAsia="Microsoft YaHei" w:hAnsi="Arial"/>
        </w:rPr>
      </w:pPr>
      <w:r>
        <w:rPr>
          <w:rFonts w:ascii="Arial" w:eastAsia="Microsoft YaHei" w:hAnsi="Arial"/>
        </w:rPr>
        <w:t>Al inicio del curso se informará por escrito al alumnado sobre los RRAA y CCEE, sus ponderaciones, los RRAA esenciales, los instrumentos, las condiciones de superación, la recuperación, la autoría, el uso de inteligencia artificial y las consecuencias de la pérdida de la evaluación continua. Cada actividad evaluable identificará los criterios que permite demostrar y el procedimiento de corrección.</w:t>
      </w:r>
    </w:p>
    <w:p w14:paraId="128EF81E" w14:textId="77777777" w:rsidR="00350CE5" w:rsidRDefault="000C1BD9">
      <w:pPr>
        <w:spacing w:before="113" w:line="360" w:lineRule="auto"/>
        <w:jc w:val="both"/>
        <w:rPr>
          <w:rFonts w:ascii="Arial" w:eastAsia="Microsoft YaHei" w:hAnsi="Arial"/>
        </w:rPr>
      </w:pPr>
      <w:r>
        <w:rPr>
          <w:rFonts w:ascii="Arial" w:eastAsia="Microsoft YaHei" w:hAnsi="Arial"/>
        </w:rPr>
        <w:t>La retroalimentación indicará los logros, los aprendizajes pendientes y las posibilidades de mejora o recuperación. Las calificaciones y comunicaciones oficiales se realizarán mediante ITACA/Web Familia y las plataformas autorizadas, respetando la protección de datos.</w:t>
      </w:r>
    </w:p>
    <w:p w14:paraId="11D142E2" w14:textId="77777777" w:rsidR="00350CE5" w:rsidRDefault="000C1BD9">
      <w:pPr>
        <w:spacing w:before="113" w:line="360" w:lineRule="auto"/>
        <w:jc w:val="both"/>
        <w:rPr>
          <w:rFonts w:ascii="Arial" w:eastAsia="Microsoft YaHei" w:hAnsi="Arial"/>
        </w:rPr>
      </w:pPr>
      <w:r>
        <w:rPr>
          <w:rFonts w:ascii="Arial" w:eastAsia="Microsoft YaHei" w:hAnsi="Arial"/>
        </w:rPr>
        <w:t>El profesorado conservará durante los plazos legalmente establecidos las evidencias, instrumentos, rúbricas, registros y versiones necesarias para fundamentar las calificaciones. El alumnado podrá solicitar aclaraciones y, cuando proceda, la revisión o reclamación mediante los procedimientos y plazos establecidos por la normativa y por el centro.</w:t>
      </w:r>
    </w:p>
    <w:p w14:paraId="23FFA37B" w14:textId="77777777" w:rsidR="00350CE5" w:rsidRDefault="00350CE5" w:rsidP="00DA47C2"/>
    <w:p w14:paraId="212F752F" w14:textId="77777777" w:rsidR="00350CE5" w:rsidRDefault="00350CE5" w:rsidP="00DA47C2"/>
    <w:p w14:paraId="34AF5B33" w14:textId="77777777" w:rsidR="00350CE5" w:rsidRPr="00D045FA" w:rsidRDefault="000C1BD9">
      <w:pPr>
        <w:pStyle w:val="Ttulo2"/>
        <w:tabs>
          <w:tab w:val="left" w:pos="0"/>
        </w:tabs>
        <w:rPr>
          <w:rFonts w:ascii="Arial" w:hAnsi="Arial"/>
          <w:sz w:val="28"/>
          <w:szCs w:val="28"/>
        </w:rPr>
      </w:pPr>
      <w:bookmarkStart w:id="63" w:name="_Toc239085673"/>
      <w:r w:rsidRPr="00D045FA">
        <w:rPr>
          <w:rFonts w:ascii="Arial" w:hAnsi="Arial"/>
          <w:sz w:val="28"/>
          <w:szCs w:val="28"/>
        </w:rPr>
        <w:t>Evaluación de la programación y de la práctica docente</w:t>
      </w:r>
      <w:bookmarkEnd w:id="63"/>
    </w:p>
    <w:p w14:paraId="464A862C" w14:textId="77777777" w:rsidR="00350CE5" w:rsidRDefault="000C1BD9">
      <w:pPr>
        <w:spacing w:before="113" w:line="360" w:lineRule="auto"/>
        <w:jc w:val="both"/>
        <w:rPr>
          <w:rFonts w:ascii="Arial" w:eastAsia="Microsoft YaHei" w:hAnsi="Arial"/>
        </w:rPr>
      </w:pPr>
      <w:r>
        <w:rPr>
          <w:rFonts w:ascii="Arial" w:eastAsia="Microsoft YaHei" w:hAnsi="Arial"/>
        </w:rPr>
        <w:t>Para garantizar la calidad de la educación, se comprobará al menos al finalizar cada evaluación parcial y al término del curso, el proceso de enseñanza, el sistema de evaluación y la práctica docente, revisando en caso de ser necesario la programación didáctica y las unidades de programación, estableciendo el cuándo, cómo y por quién de dicha evaluación. El seguimiento permitirá introducir medidas correctoras justificadas y formular propuestas concretas para la memoria final y para la programación del curso siguiente.</w:t>
      </w:r>
    </w:p>
    <w:tbl>
      <w:tblPr>
        <w:tblW w:w="10836" w:type="dxa"/>
        <w:jc w:val="center"/>
        <w:tblLayout w:type="fixed"/>
        <w:tblCellMar>
          <w:top w:w="70" w:type="dxa"/>
          <w:left w:w="80" w:type="dxa"/>
          <w:bottom w:w="70" w:type="dxa"/>
          <w:right w:w="80" w:type="dxa"/>
        </w:tblCellMar>
        <w:tblLook w:val="04A0" w:firstRow="1" w:lastRow="0" w:firstColumn="1" w:lastColumn="0" w:noHBand="0" w:noVBand="1"/>
      </w:tblPr>
      <w:tblGrid>
        <w:gridCol w:w="2412"/>
        <w:gridCol w:w="3612"/>
        <w:gridCol w:w="2676"/>
        <w:gridCol w:w="2136"/>
      </w:tblGrid>
      <w:tr w:rsidR="00350CE5" w14:paraId="7DBCC602" w14:textId="77777777">
        <w:trPr>
          <w:cantSplit/>
          <w:tblHeader/>
          <w:jc w:val="center"/>
        </w:trPr>
        <w:tc>
          <w:tcPr>
            <w:tcW w:w="2412"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340A2D3D" w14:textId="77777777" w:rsidR="00350CE5" w:rsidRDefault="000C1BD9">
            <w:pPr>
              <w:jc w:val="center"/>
              <w:rPr>
                <w:rFonts w:ascii="Arial" w:hAnsi="Arial"/>
                <w:b/>
                <w:color w:val="FFFFFF"/>
              </w:rPr>
            </w:pPr>
            <w:r>
              <w:rPr>
                <w:rFonts w:ascii="Arial" w:hAnsi="Arial"/>
                <w:b/>
                <w:color w:val="FFFFFF"/>
              </w:rPr>
              <w:t>Ámbito</w:t>
            </w:r>
          </w:p>
        </w:tc>
        <w:tc>
          <w:tcPr>
            <w:tcW w:w="3612"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05763C2E" w14:textId="77777777" w:rsidR="00350CE5" w:rsidRDefault="000C1BD9">
            <w:pPr>
              <w:jc w:val="center"/>
              <w:rPr>
                <w:rFonts w:ascii="Arial" w:hAnsi="Arial"/>
                <w:b/>
                <w:color w:val="FFFFFF"/>
              </w:rPr>
            </w:pPr>
            <w:r>
              <w:rPr>
                <w:rFonts w:ascii="Arial" w:hAnsi="Arial"/>
                <w:b/>
                <w:color w:val="FFFFFF"/>
              </w:rPr>
              <w:t>Aspectos que se revisan</w:t>
            </w:r>
          </w:p>
        </w:tc>
        <w:tc>
          <w:tcPr>
            <w:tcW w:w="2676"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23EF5AF9" w14:textId="77777777" w:rsidR="00350CE5" w:rsidRDefault="000C1BD9">
            <w:pPr>
              <w:jc w:val="center"/>
              <w:rPr>
                <w:rFonts w:ascii="Arial" w:hAnsi="Arial"/>
                <w:b/>
                <w:color w:val="FFFFFF"/>
              </w:rPr>
            </w:pPr>
            <w:r>
              <w:rPr>
                <w:rFonts w:ascii="Arial" w:hAnsi="Arial"/>
                <w:b/>
                <w:color w:val="FFFFFF"/>
              </w:rPr>
              <w:t>Procedimiento y momento</w:t>
            </w:r>
          </w:p>
        </w:tc>
        <w:tc>
          <w:tcPr>
            <w:tcW w:w="2136"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3081C705" w14:textId="77777777" w:rsidR="00350CE5" w:rsidRDefault="000C1BD9">
            <w:pPr>
              <w:jc w:val="center"/>
              <w:rPr>
                <w:rFonts w:ascii="Arial" w:hAnsi="Arial"/>
                <w:b/>
                <w:color w:val="FFFFFF"/>
              </w:rPr>
            </w:pPr>
            <w:r>
              <w:rPr>
                <w:rFonts w:ascii="Arial" w:hAnsi="Arial"/>
                <w:b/>
                <w:color w:val="FFFFFF"/>
              </w:rPr>
              <w:t>Responsables</w:t>
            </w:r>
          </w:p>
        </w:tc>
      </w:tr>
      <w:tr w:rsidR="00350CE5" w14:paraId="67427014" w14:textId="77777777">
        <w:trPr>
          <w:cantSplit/>
          <w:jc w:val="center"/>
        </w:trPr>
        <w:tc>
          <w:tcPr>
            <w:tcW w:w="2412" w:type="dxa"/>
            <w:tcBorders>
              <w:top w:val="single" w:sz="4" w:space="0" w:color="000000"/>
              <w:left w:val="single" w:sz="4" w:space="0" w:color="000000"/>
              <w:bottom w:val="single" w:sz="4" w:space="0" w:color="000000"/>
              <w:right w:val="single" w:sz="4" w:space="0" w:color="000000"/>
            </w:tcBorders>
            <w:vAlign w:val="center"/>
          </w:tcPr>
          <w:p w14:paraId="4E052799" w14:textId="77777777" w:rsidR="00350CE5" w:rsidRDefault="000C1BD9">
            <w:pPr>
              <w:jc w:val="center"/>
              <w:rPr>
                <w:rFonts w:ascii="Arial" w:hAnsi="Arial"/>
              </w:rPr>
            </w:pPr>
            <w:r>
              <w:rPr>
                <w:rFonts w:ascii="Arial" w:hAnsi="Arial"/>
              </w:rPr>
              <w:t>Cumplimiento y secuenciación</w:t>
            </w:r>
          </w:p>
        </w:tc>
        <w:tc>
          <w:tcPr>
            <w:tcW w:w="3612" w:type="dxa"/>
            <w:tcBorders>
              <w:top w:val="single" w:sz="4" w:space="0" w:color="000000"/>
              <w:left w:val="single" w:sz="4" w:space="0" w:color="000000"/>
              <w:bottom w:val="single" w:sz="4" w:space="0" w:color="000000"/>
              <w:right w:val="single" w:sz="4" w:space="0" w:color="000000"/>
            </w:tcBorders>
            <w:vAlign w:val="center"/>
          </w:tcPr>
          <w:p w14:paraId="36CCEF93" w14:textId="77777777" w:rsidR="00350CE5" w:rsidRDefault="000C1BD9">
            <w:pPr>
              <w:rPr>
                <w:rFonts w:ascii="Arial" w:hAnsi="Arial"/>
              </w:rPr>
            </w:pPr>
            <w:r>
              <w:rPr>
                <w:rFonts w:ascii="Arial" w:hAnsi="Arial"/>
              </w:rPr>
              <w:t>Grado de desarrollo de las UUPP, desviaciones temporales y causas.</w:t>
            </w:r>
          </w:p>
        </w:tc>
        <w:tc>
          <w:tcPr>
            <w:tcW w:w="2676" w:type="dxa"/>
            <w:tcBorders>
              <w:top w:val="single" w:sz="4" w:space="0" w:color="000000"/>
              <w:left w:val="single" w:sz="4" w:space="0" w:color="000000"/>
              <w:bottom w:val="single" w:sz="4" w:space="0" w:color="000000"/>
              <w:right w:val="single" w:sz="4" w:space="0" w:color="000000"/>
            </w:tcBorders>
            <w:vAlign w:val="center"/>
          </w:tcPr>
          <w:p w14:paraId="6F0FAFD1" w14:textId="77777777" w:rsidR="00350CE5" w:rsidRDefault="000C1BD9">
            <w:pPr>
              <w:rPr>
                <w:rFonts w:ascii="Arial" w:hAnsi="Arial"/>
              </w:rPr>
            </w:pPr>
            <w:r>
              <w:rPr>
                <w:rFonts w:ascii="Arial" w:hAnsi="Arial"/>
              </w:rPr>
              <w:t>Seguimiento trimestral y memoria final.</w:t>
            </w:r>
          </w:p>
        </w:tc>
        <w:tc>
          <w:tcPr>
            <w:tcW w:w="2136" w:type="dxa"/>
            <w:tcBorders>
              <w:top w:val="single" w:sz="4" w:space="0" w:color="000000"/>
              <w:left w:val="single" w:sz="4" w:space="0" w:color="000000"/>
              <w:bottom w:val="single" w:sz="4" w:space="0" w:color="000000"/>
              <w:right w:val="single" w:sz="4" w:space="0" w:color="000000"/>
            </w:tcBorders>
            <w:vAlign w:val="center"/>
          </w:tcPr>
          <w:p w14:paraId="47D8E7D3" w14:textId="77777777" w:rsidR="00350CE5" w:rsidRDefault="000C1BD9">
            <w:pPr>
              <w:jc w:val="center"/>
              <w:rPr>
                <w:rFonts w:ascii="Arial" w:hAnsi="Arial"/>
              </w:rPr>
            </w:pPr>
            <w:r>
              <w:rPr>
                <w:rFonts w:ascii="Arial" w:hAnsi="Arial"/>
              </w:rPr>
              <w:t>Profesorado y departamento.</w:t>
            </w:r>
          </w:p>
        </w:tc>
      </w:tr>
      <w:tr w:rsidR="00350CE5" w14:paraId="45EBCAB2" w14:textId="77777777">
        <w:trPr>
          <w:cantSplit/>
          <w:jc w:val="center"/>
        </w:trPr>
        <w:tc>
          <w:tcPr>
            <w:tcW w:w="2412" w:type="dxa"/>
            <w:tcBorders>
              <w:top w:val="single" w:sz="4" w:space="0" w:color="000000"/>
              <w:left w:val="single" w:sz="4" w:space="0" w:color="000000"/>
              <w:bottom w:val="single" w:sz="4" w:space="0" w:color="000000"/>
              <w:right w:val="single" w:sz="4" w:space="0" w:color="000000"/>
            </w:tcBorders>
            <w:vAlign w:val="center"/>
          </w:tcPr>
          <w:p w14:paraId="7AD294B7" w14:textId="77777777" w:rsidR="00350CE5" w:rsidRDefault="000C1BD9">
            <w:pPr>
              <w:jc w:val="center"/>
              <w:rPr>
                <w:rFonts w:ascii="Arial" w:hAnsi="Arial"/>
              </w:rPr>
            </w:pPr>
            <w:r>
              <w:rPr>
                <w:rFonts w:ascii="Arial" w:hAnsi="Arial"/>
              </w:rPr>
              <w:lastRenderedPageBreak/>
              <w:t>Adquisición de RRAA</w:t>
            </w:r>
          </w:p>
        </w:tc>
        <w:tc>
          <w:tcPr>
            <w:tcW w:w="3612" w:type="dxa"/>
            <w:tcBorders>
              <w:top w:val="single" w:sz="4" w:space="0" w:color="000000"/>
              <w:left w:val="single" w:sz="4" w:space="0" w:color="000000"/>
              <w:bottom w:val="single" w:sz="4" w:space="0" w:color="000000"/>
              <w:right w:val="single" w:sz="4" w:space="0" w:color="000000"/>
            </w:tcBorders>
            <w:vAlign w:val="center"/>
          </w:tcPr>
          <w:p w14:paraId="7BA02E6E" w14:textId="77777777" w:rsidR="00350CE5" w:rsidRDefault="000C1BD9">
            <w:r>
              <w:rPr>
                <w:rFonts w:ascii="Arial" w:hAnsi="Arial"/>
              </w:rPr>
              <w:t>Resultados por RRAA y CCEE, dificultades recurrentes y eficacia de las recuperaciones.</w:t>
            </w:r>
          </w:p>
        </w:tc>
        <w:tc>
          <w:tcPr>
            <w:tcW w:w="2676" w:type="dxa"/>
            <w:tcBorders>
              <w:top w:val="single" w:sz="4" w:space="0" w:color="000000"/>
              <w:left w:val="single" w:sz="4" w:space="0" w:color="000000"/>
              <w:bottom w:val="single" w:sz="4" w:space="0" w:color="000000"/>
              <w:right w:val="single" w:sz="4" w:space="0" w:color="000000"/>
            </w:tcBorders>
            <w:vAlign w:val="center"/>
          </w:tcPr>
          <w:p w14:paraId="4B223F33" w14:textId="77777777" w:rsidR="00350CE5" w:rsidRDefault="000C1BD9">
            <w:pPr>
              <w:rPr>
                <w:rFonts w:ascii="Arial" w:hAnsi="Arial"/>
              </w:rPr>
            </w:pPr>
            <w:r>
              <w:rPr>
                <w:rFonts w:ascii="Arial" w:hAnsi="Arial"/>
              </w:rPr>
              <w:t>Registro de evidencias y análisis de resultados.</w:t>
            </w:r>
          </w:p>
        </w:tc>
        <w:tc>
          <w:tcPr>
            <w:tcW w:w="2136" w:type="dxa"/>
            <w:tcBorders>
              <w:top w:val="single" w:sz="4" w:space="0" w:color="000000"/>
              <w:left w:val="single" w:sz="4" w:space="0" w:color="000000"/>
              <w:bottom w:val="single" w:sz="4" w:space="0" w:color="000000"/>
              <w:right w:val="single" w:sz="4" w:space="0" w:color="000000"/>
            </w:tcBorders>
            <w:vAlign w:val="center"/>
          </w:tcPr>
          <w:p w14:paraId="7BDF7080" w14:textId="77777777" w:rsidR="00350CE5" w:rsidRDefault="000C1BD9">
            <w:pPr>
              <w:jc w:val="center"/>
              <w:rPr>
                <w:rFonts w:ascii="Arial" w:hAnsi="Arial"/>
              </w:rPr>
            </w:pPr>
            <w:r>
              <w:rPr>
                <w:rFonts w:ascii="Arial" w:hAnsi="Arial"/>
              </w:rPr>
              <w:t>Profesorado y equipo educativo.</w:t>
            </w:r>
          </w:p>
        </w:tc>
      </w:tr>
      <w:tr w:rsidR="00350CE5" w14:paraId="6367A5F0" w14:textId="77777777">
        <w:trPr>
          <w:cantSplit/>
          <w:jc w:val="center"/>
        </w:trPr>
        <w:tc>
          <w:tcPr>
            <w:tcW w:w="2412" w:type="dxa"/>
            <w:tcBorders>
              <w:top w:val="single" w:sz="4" w:space="0" w:color="000000"/>
              <w:left w:val="single" w:sz="4" w:space="0" w:color="000000"/>
              <w:bottom w:val="single" w:sz="4" w:space="0" w:color="000000"/>
              <w:right w:val="single" w:sz="4" w:space="0" w:color="000000"/>
            </w:tcBorders>
            <w:vAlign w:val="center"/>
          </w:tcPr>
          <w:p w14:paraId="01CBF399" w14:textId="77777777" w:rsidR="00350CE5" w:rsidRDefault="000C1BD9">
            <w:pPr>
              <w:jc w:val="center"/>
              <w:rPr>
                <w:rFonts w:ascii="Arial" w:hAnsi="Arial"/>
              </w:rPr>
            </w:pPr>
            <w:r>
              <w:rPr>
                <w:rFonts w:ascii="Arial" w:hAnsi="Arial"/>
              </w:rPr>
              <w:t>Metodología e instrumentos</w:t>
            </w:r>
          </w:p>
        </w:tc>
        <w:tc>
          <w:tcPr>
            <w:tcW w:w="3612" w:type="dxa"/>
            <w:tcBorders>
              <w:top w:val="single" w:sz="4" w:space="0" w:color="000000"/>
              <w:left w:val="single" w:sz="4" w:space="0" w:color="000000"/>
              <w:bottom w:val="single" w:sz="4" w:space="0" w:color="000000"/>
              <w:right w:val="single" w:sz="4" w:space="0" w:color="000000"/>
            </w:tcBorders>
            <w:vAlign w:val="center"/>
          </w:tcPr>
          <w:p w14:paraId="084CDB66" w14:textId="77777777" w:rsidR="00350CE5" w:rsidRDefault="000C1BD9">
            <w:pPr>
              <w:rPr>
                <w:rFonts w:ascii="Arial" w:hAnsi="Arial"/>
              </w:rPr>
            </w:pPr>
            <w:r>
              <w:rPr>
                <w:rFonts w:ascii="Arial" w:hAnsi="Arial"/>
              </w:rPr>
              <w:t>Adecuación de actividades, instrumentos, rúbricas y carga de trabajo.</w:t>
            </w:r>
          </w:p>
        </w:tc>
        <w:tc>
          <w:tcPr>
            <w:tcW w:w="2676" w:type="dxa"/>
            <w:tcBorders>
              <w:top w:val="single" w:sz="4" w:space="0" w:color="000000"/>
              <w:left w:val="single" w:sz="4" w:space="0" w:color="000000"/>
              <w:bottom w:val="single" w:sz="4" w:space="0" w:color="000000"/>
              <w:right w:val="single" w:sz="4" w:space="0" w:color="000000"/>
            </w:tcBorders>
            <w:vAlign w:val="center"/>
          </w:tcPr>
          <w:p w14:paraId="07898EFC" w14:textId="77777777" w:rsidR="00350CE5" w:rsidRDefault="000C1BD9">
            <w:pPr>
              <w:rPr>
                <w:rFonts w:ascii="Arial" w:hAnsi="Arial"/>
              </w:rPr>
            </w:pPr>
            <w:r>
              <w:rPr>
                <w:rFonts w:ascii="Arial" w:hAnsi="Arial"/>
              </w:rPr>
              <w:t>Autoevaluación docente, revisión entre pares y opinión del alumnado.</w:t>
            </w:r>
          </w:p>
        </w:tc>
        <w:tc>
          <w:tcPr>
            <w:tcW w:w="2136" w:type="dxa"/>
            <w:tcBorders>
              <w:top w:val="single" w:sz="4" w:space="0" w:color="000000"/>
              <w:left w:val="single" w:sz="4" w:space="0" w:color="000000"/>
              <w:bottom w:val="single" w:sz="4" w:space="0" w:color="000000"/>
              <w:right w:val="single" w:sz="4" w:space="0" w:color="000000"/>
            </w:tcBorders>
            <w:vAlign w:val="center"/>
          </w:tcPr>
          <w:p w14:paraId="433F031F" w14:textId="77777777" w:rsidR="00350CE5" w:rsidRDefault="000C1BD9">
            <w:pPr>
              <w:jc w:val="center"/>
              <w:rPr>
                <w:rFonts w:ascii="Arial" w:hAnsi="Arial"/>
              </w:rPr>
            </w:pPr>
            <w:r>
              <w:rPr>
                <w:rFonts w:ascii="Arial" w:hAnsi="Arial"/>
              </w:rPr>
              <w:t>Profesorado y departamento.</w:t>
            </w:r>
          </w:p>
        </w:tc>
      </w:tr>
      <w:tr w:rsidR="00350CE5" w14:paraId="1E6C9C59" w14:textId="77777777">
        <w:trPr>
          <w:cantSplit/>
          <w:jc w:val="center"/>
        </w:trPr>
        <w:tc>
          <w:tcPr>
            <w:tcW w:w="2412" w:type="dxa"/>
            <w:tcBorders>
              <w:top w:val="single" w:sz="4" w:space="0" w:color="000000"/>
              <w:left w:val="single" w:sz="4" w:space="0" w:color="000000"/>
              <w:bottom w:val="single" w:sz="4" w:space="0" w:color="000000"/>
              <w:right w:val="single" w:sz="4" w:space="0" w:color="000000"/>
            </w:tcBorders>
            <w:vAlign w:val="center"/>
          </w:tcPr>
          <w:p w14:paraId="1A55CDCB" w14:textId="77777777" w:rsidR="00350CE5" w:rsidRDefault="000C1BD9">
            <w:pPr>
              <w:jc w:val="center"/>
              <w:rPr>
                <w:rFonts w:ascii="Arial" w:hAnsi="Arial"/>
              </w:rPr>
            </w:pPr>
            <w:r>
              <w:rPr>
                <w:rFonts w:ascii="Arial" w:hAnsi="Arial"/>
              </w:rPr>
              <w:t>Inclusión y accesibilidad</w:t>
            </w:r>
          </w:p>
        </w:tc>
        <w:tc>
          <w:tcPr>
            <w:tcW w:w="3612" w:type="dxa"/>
            <w:tcBorders>
              <w:top w:val="single" w:sz="4" w:space="0" w:color="000000"/>
              <w:left w:val="single" w:sz="4" w:space="0" w:color="000000"/>
              <w:bottom w:val="single" w:sz="4" w:space="0" w:color="000000"/>
              <w:right w:val="single" w:sz="4" w:space="0" w:color="000000"/>
            </w:tcBorders>
            <w:vAlign w:val="center"/>
          </w:tcPr>
          <w:p w14:paraId="68C4A3E9" w14:textId="77777777" w:rsidR="00350CE5" w:rsidRDefault="000C1BD9">
            <w:pPr>
              <w:rPr>
                <w:rFonts w:ascii="Arial" w:hAnsi="Arial"/>
              </w:rPr>
            </w:pPr>
            <w:r>
              <w:rPr>
                <w:rFonts w:ascii="Arial" w:hAnsi="Arial"/>
              </w:rPr>
              <w:t>Barreras detectadas, apoyos aplicados y eficacia de los ajustes.</w:t>
            </w:r>
          </w:p>
        </w:tc>
        <w:tc>
          <w:tcPr>
            <w:tcW w:w="2676" w:type="dxa"/>
            <w:tcBorders>
              <w:top w:val="single" w:sz="4" w:space="0" w:color="000000"/>
              <w:left w:val="single" w:sz="4" w:space="0" w:color="000000"/>
              <w:bottom w:val="single" w:sz="4" w:space="0" w:color="000000"/>
              <w:right w:val="single" w:sz="4" w:space="0" w:color="000000"/>
            </w:tcBorders>
            <w:vAlign w:val="center"/>
          </w:tcPr>
          <w:p w14:paraId="5AD10034" w14:textId="77777777" w:rsidR="00350CE5" w:rsidRDefault="000C1BD9">
            <w:pPr>
              <w:rPr>
                <w:rFonts w:ascii="Arial" w:hAnsi="Arial"/>
              </w:rPr>
            </w:pPr>
            <w:r>
              <w:rPr>
                <w:rFonts w:ascii="Arial" w:hAnsi="Arial"/>
              </w:rPr>
              <w:t>Registros de seguimiento y coordinación con orientación.</w:t>
            </w:r>
          </w:p>
        </w:tc>
        <w:tc>
          <w:tcPr>
            <w:tcW w:w="2136" w:type="dxa"/>
            <w:tcBorders>
              <w:top w:val="single" w:sz="4" w:space="0" w:color="000000"/>
              <w:left w:val="single" w:sz="4" w:space="0" w:color="000000"/>
              <w:bottom w:val="single" w:sz="4" w:space="0" w:color="000000"/>
              <w:right w:val="single" w:sz="4" w:space="0" w:color="000000"/>
            </w:tcBorders>
            <w:vAlign w:val="center"/>
          </w:tcPr>
          <w:p w14:paraId="1F01AD93" w14:textId="77777777" w:rsidR="00350CE5" w:rsidRDefault="000C1BD9">
            <w:pPr>
              <w:jc w:val="center"/>
              <w:rPr>
                <w:rFonts w:ascii="Arial" w:hAnsi="Arial"/>
              </w:rPr>
            </w:pPr>
            <w:r>
              <w:rPr>
                <w:rFonts w:ascii="Arial" w:hAnsi="Arial"/>
              </w:rPr>
              <w:t>Profesorado, tutoría y orientación.</w:t>
            </w:r>
          </w:p>
        </w:tc>
      </w:tr>
      <w:tr w:rsidR="00350CE5" w14:paraId="5D8BA0BB" w14:textId="77777777">
        <w:trPr>
          <w:cantSplit/>
          <w:jc w:val="center"/>
        </w:trPr>
        <w:tc>
          <w:tcPr>
            <w:tcW w:w="2412" w:type="dxa"/>
            <w:tcBorders>
              <w:top w:val="single" w:sz="4" w:space="0" w:color="000000"/>
              <w:left w:val="single" w:sz="4" w:space="0" w:color="000000"/>
              <w:bottom w:val="single" w:sz="4" w:space="0" w:color="000000"/>
              <w:right w:val="single" w:sz="4" w:space="0" w:color="000000"/>
            </w:tcBorders>
            <w:vAlign w:val="center"/>
          </w:tcPr>
          <w:p w14:paraId="47B6C1CC" w14:textId="77777777" w:rsidR="00350CE5" w:rsidRDefault="000C1BD9">
            <w:pPr>
              <w:jc w:val="center"/>
              <w:rPr>
                <w:rFonts w:ascii="Arial" w:hAnsi="Arial"/>
              </w:rPr>
            </w:pPr>
            <w:r>
              <w:rPr>
                <w:rFonts w:ascii="Arial" w:hAnsi="Arial"/>
              </w:rPr>
              <w:t>Coordinación</w:t>
            </w:r>
          </w:p>
        </w:tc>
        <w:tc>
          <w:tcPr>
            <w:tcW w:w="3612" w:type="dxa"/>
            <w:tcBorders>
              <w:top w:val="single" w:sz="4" w:space="0" w:color="000000"/>
              <w:left w:val="single" w:sz="4" w:space="0" w:color="000000"/>
              <w:bottom w:val="single" w:sz="4" w:space="0" w:color="000000"/>
              <w:right w:val="single" w:sz="4" w:space="0" w:color="000000"/>
            </w:tcBorders>
            <w:vAlign w:val="center"/>
          </w:tcPr>
          <w:p w14:paraId="4935832E" w14:textId="77777777" w:rsidR="00350CE5" w:rsidRDefault="000C1BD9">
            <w:pPr>
              <w:rPr>
                <w:rFonts w:ascii="Arial" w:hAnsi="Arial"/>
              </w:rPr>
            </w:pPr>
            <w:r>
              <w:rPr>
                <w:rFonts w:ascii="Arial" w:hAnsi="Arial"/>
              </w:rPr>
              <w:t xml:space="preserve">Integración </w:t>
            </w:r>
            <w:proofErr w:type="spellStart"/>
            <w:r>
              <w:rPr>
                <w:rFonts w:ascii="Arial" w:hAnsi="Arial"/>
              </w:rPr>
              <w:t>intermodular</w:t>
            </w:r>
            <w:proofErr w:type="spellEnd"/>
            <w:r>
              <w:rPr>
                <w:rFonts w:ascii="Arial" w:hAnsi="Arial"/>
              </w:rPr>
              <w:t xml:space="preserve">, Proyecto </w:t>
            </w:r>
            <w:proofErr w:type="spellStart"/>
            <w:r>
              <w:rPr>
                <w:rFonts w:ascii="Arial" w:hAnsi="Arial"/>
              </w:rPr>
              <w:t>Intermodular</w:t>
            </w:r>
            <w:proofErr w:type="spellEnd"/>
            <w:r>
              <w:rPr>
                <w:rFonts w:ascii="Arial" w:hAnsi="Arial"/>
              </w:rPr>
              <w:t xml:space="preserve"> y formación en empresa.</w:t>
            </w:r>
          </w:p>
        </w:tc>
        <w:tc>
          <w:tcPr>
            <w:tcW w:w="2676" w:type="dxa"/>
            <w:tcBorders>
              <w:top w:val="single" w:sz="4" w:space="0" w:color="000000"/>
              <w:left w:val="single" w:sz="4" w:space="0" w:color="000000"/>
              <w:bottom w:val="single" w:sz="4" w:space="0" w:color="000000"/>
              <w:right w:val="single" w:sz="4" w:space="0" w:color="000000"/>
            </w:tcBorders>
            <w:vAlign w:val="center"/>
          </w:tcPr>
          <w:p w14:paraId="24F64DE9" w14:textId="77777777" w:rsidR="00350CE5" w:rsidRDefault="000C1BD9">
            <w:pPr>
              <w:rPr>
                <w:rFonts w:ascii="Arial" w:hAnsi="Arial"/>
              </w:rPr>
            </w:pPr>
            <w:r>
              <w:rPr>
                <w:rFonts w:ascii="Arial" w:hAnsi="Arial"/>
              </w:rPr>
              <w:t>Reuniones de coordinación y análisis de incidencias.</w:t>
            </w:r>
          </w:p>
        </w:tc>
        <w:tc>
          <w:tcPr>
            <w:tcW w:w="2136" w:type="dxa"/>
            <w:tcBorders>
              <w:top w:val="single" w:sz="4" w:space="0" w:color="000000"/>
              <w:left w:val="single" w:sz="4" w:space="0" w:color="000000"/>
              <w:bottom w:val="single" w:sz="4" w:space="0" w:color="000000"/>
              <w:right w:val="single" w:sz="4" w:space="0" w:color="000000"/>
            </w:tcBorders>
            <w:vAlign w:val="center"/>
          </w:tcPr>
          <w:p w14:paraId="1817A117" w14:textId="77777777" w:rsidR="00350CE5" w:rsidRDefault="000C1BD9">
            <w:pPr>
              <w:jc w:val="center"/>
              <w:rPr>
                <w:rFonts w:ascii="Arial" w:hAnsi="Arial"/>
              </w:rPr>
            </w:pPr>
            <w:r>
              <w:rPr>
                <w:rFonts w:ascii="Arial" w:hAnsi="Arial"/>
              </w:rPr>
              <w:t>Equipo educativo y tutoría dual.</w:t>
            </w:r>
          </w:p>
        </w:tc>
      </w:tr>
      <w:tr w:rsidR="00350CE5" w14:paraId="59CCCED0" w14:textId="77777777">
        <w:trPr>
          <w:cantSplit/>
          <w:jc w:val="center"/>
        </w:trPr>
        <w:tc>
          <w:tcPr>
            <w:tcW w:w="2412" w:type="dxa"/>
            <w:tcBorders>
              <w:top w:val="single" w:sz="4" w:space="0" w:color="000000"/>
              <w:left w:val="single" w:sz="4" w:space="0" w:color="000000"/>
              <w:bottom w:val="single" w:sz="4" w:space="0" w:color="000000"/>
              <w:right w:val="single" w:sz="4" w:space="0" w:color="000000"/>
            </w:tcBorders>
            <w:vAlign w:val="center"/>
          </w:tcPr>
          <w:p w14:paraId="50A21AAC" w14:textId="77777777" w:rsidR="00350CE5" w:rsidRDefault="000C1BD9">
            <w:pPr>
              <w:jc w:val="center"/>
              <w:rPr>
                <w:rFonts w:ascii="Arial" w:hAnsi="Arial"/>
              </w:rPr>
            </w:pPr>
            <w:r>
              <w:rPr>
                <w:rFonts w:ascii="Arial" w:hAnsi="Arial"/>
              </w:rPr>
              <w:t>Actualización tecnológica</w:t>
            </w:r>
          </w:p>
        </w:tc>
        <w:tc>
          <w:tcPr>
            <w:tcW w:w="3612" w:type="dxa"/>
            <w:tcBorders>
              <w:top w:val="single" w:sz="4" w:space="0" w:color="000000"/>
              <w:left w:val="single" w:sz="4" w:space="0" w:color="000000"/>
              <w:bottom w:val="single" w:sz="4" w:space="0" w:color="000000"/>
              <w:right w:val="single" w:sz="4" w:space="0" w:color="000000"/>
            </w:tcBorders>
            <w:vAlign w:val="center"/>
          </w:tcPr>
          <w:p w14:paraId="75E6122C" w14:textId="77777777" w:rsidR="00350CE5" w:rsidRDefault="000C1BD9">
            <w:pPr>
              <w:rPr>
                <w:rFonts w:ascii="Arial" w:hAnsi="Arial"/>
              </w:rPr>
            </w:pPr>
            <w:r>
              <w:rPr>
                <w:rFonts w:ascii="Arial" w:hAnsi="Arial"/>
              </w:rPr>
              <w:t>Adecuación del software empleado, herramientas, documentación y medidas de seguridad.</w:t>
            </w:r>
          </w:p>
        </w:tc>
        <w:tc>
          <w:tcPr>
            <w:tcW w:w="2676" w:type="dxa"/>
            <w:tcBorders>
              <w:top w:val="single" w:sz="4" w:space="0" w:color="000000"/>
              <w:left w:val="single" w:sz="4" w:space="0" w:color="000000"/>
              <w:bottom w:val="single" w:sz="4" w:space="0" w:color="000000"/>
              <w:right w:val="single" w:sz="4" w:space="0" w:color="000000"/>
            </w:tcBorders>
            <w:vAlign w:val="center"/>
          </w:tcPr>
          <w:p w14:paraId="16540C16" w14:textId="77777777" w:rsidR="00350CE5" w:rsidRDefault="000C1BD9">
            <w:pPr>
              <w:rPr>
                <w:rFonts w:ascii="Arial" w:hAnsi="Arial"/>
              </w:rPr>
            </w:pPr>
            <w:r>
              <w:rPr>
                <w:rFonts w:ascii="Arial" w:hAnsi="Arial"/>
              </w:rPr>
              <w:t>Revisión técnica y propuestas de mejora.</w:t>
            </w:r>
          </w:p>
        </w:tc>
        <w:tc>
          <w:tcPr>
            <w:tcW w:w="2136" w:type="dxa"/>
            <w:tcBorders>
              <w:top w:val="single" w:sz="4" w:space="0" w:color="000000"/>
              <w:left w:val="single" w:sz="4" w:space="0" w:color="000000"/>
              <w:bottom w:val="single" w:sz="4" w:space="0" w:color="000000"/>
              <w:right w:val="single" w:sz="4" w:space="0" w:color="000000"/>
            </w:tcBorders>
            <w:vAlign w:val="center"/>
          </w:tcPr>
          <w:p w14:paraId="31606343" w14:textId="77777777" w:rsidR="00350CE5" w:rsidRDefault="000C1BD9">
            <w:pPr>
              <w:jc w:val="center"/>
              <w:rPr>
                <w:rFonts w:ascii="Arial" w:hAnsi="Arial"/>
              </w:rPr>
            </w:pPr>
            <w:r>
              <w:rPr>
                <w:rFonts w:ascii="Arial" w:hAnsi="Arial"/>
              </w:rPr>
              <w:t>Profesorado y departamento.</w:t>
            </w:r>
          </w:p>
        </w:tc>
      </w:tr>
    </w:tbl>
    <w:p w14:paraId="2126FAB9" w14:textId="77777777" w:rsidR="00350CE5" w:rsidRDefault="00350CE5"/>
    <w:p w14:paraId="6F6D5A07" w14:textId="77777777" w:rsidR="00350CE5" w:rsidRDefault="00350CE5" w:rsidP="00DA47C2"/>
    <w:p w14:paraId="5123C20B" w14:textId="77777777" w:rsidR="00350CE5" w:rsidRDefault="00350CE5" w:rsidP="00DA47C2"/>
    <w:p w14:paraId="63D7F171" w14:textId="4354462B" w:rsidR="00350CE5" w:rsidRPr="00D045FA" w:rsidRDefault="000C1BD9" w:rsidP="00D045FA">
      <w:pPr>
        <w:pStyle w:val="Ttulo1"/>
        <w:spacing w:line="360" w:lineRule="auto"/>
        <w:jc w:val="both"/>
        <w:rPr>
          <w:rFonts w:ascii="Arial" w:hAnsi="Arial"/>
          <w:sz w:val="32"/>
          <w:szCs w:val="32"/>
          <w:highlight w:val="yellow"/>
        </w:rPr>
      </w:pPr>
      <w:bookmarkStart w:id="64" w:name="_Toc239085674"/>
      <w:r w:rsidRPr="00D045FA">
        <w:rPr>
          <w:rFonts w:ascii="Arial" w:hAnsi="Arial"/>
          <w:sz w:val="32"/>
          <w:szCs w:val="32"/>
          <w:highlight w:val="yellow"/>
        </w:rPr>
        <w:t>Desarrollo de las UUPP</w:t>
      </w:r>
      <w:bookmarkEnd w:id="64"/>
    </w:p>
    <w:p w14:paraId="6E5666E5" w14:textId="77777777" w:rsidR="00350CE5" w:rsidRDefault="000C1BD9">
      <w:pPr>
        <w:spacing w:before="113" w:line="360" w:lineRule="auto"/>
        <w:jc w:val="both"/>
        <w:rPr>
          <w:rFonts w:ascii="Arial" w:hAnsi="Arial"/>
        </w:rPr>
        <w:sectPr w:rsidR="00350CE5">
          <w:headerReference w:type="default" r:id="rId28"/>
          <w:footerReference w:type="default" r:id="rId29"/>
          <w:headerReference w:type="first" r:id="rId30"/>
          <w:pgSz w:w="11906" w:h="16838"/>
          <w:pgMar w:top="1134" w:right="1134" w:bottom="1693" w:left="1134" w:header="0" w:footer="1134" w:gutter="0"/>
          <w:pgNumType w:start="1"/>
          <w:cols w:space="720"/>
          <w:formProt w:val="0"/>
          <w:docGrid w:linePitch="600" w:charSpace="32768"/>
        </w:sectPr>
      </w:pPr>
      <w:r>
        <w:rPr>
          <w:rFonts w:ascii="Arial" w:eastAsia="Microsoft YaHei" w:hAnsi="Arial"/>
        </w:rPr>
        <w:t>A la hora de desarrollar la presente programación didáctica, se hace imprescindible elaborar un conjunto de unidades de programación sobre la que se articula la misma. Sin embargo, por razones de espacio se hace imposible incluirlas, por lo que se procede a elaborar un esquema básico de cada una de ellas siguiendo la estructura del proyecto curricular del ciclo formativo del presente módulo.</w:t>
      </w:r>
      <w:r>
        <w:br w:type="page"/>
      </w:r>
    </w:p>
    <w:tbl>
      <w:tblPr>
        <w:tblW w:w="16656" w:type="dxa"/>
        <w:jc w:val="center"/>
        <w:tblLayout w:type="fixed"/>
        <w:tblCellMar>
          <w:top w:w="55" w:type="dxa"/>
          <w:left w:w="70" w:type="dxa"/>
          <w:bottom w:w="55" w:type="dxa"/>
          <w:right w:w="70" w:type="dxa"/>
        </w:tblCellMar>
        <w:tblLook w:val="04A0" w:firstRow="1" w:lastRow="0" w:firstColumn="1" w:lastColumn="0" w:noHBand="0" w:noVBand="1"/>
      </w:tblPr>
      <w:tblGrid>
        <w:gridCol w:w="2196"/>
        <w:gridCol w:w="672"/>
        <w:gridCol w:w="456"/>
        <w:gridCol w:w="684"/>
        <w:gridCol w:w="312"/>
        <w:gridCol w:w="1332"/>
        <w:gridCol w:w="1644"/>
        <w:gridCol w:w="1044"/>
        <w:gridCol w:w="312"/>
        <w:gridCol w:w="372"/>
        <w:gridCol w:w="1332"/>
        <w:gridCol w:w="960"/>
        <w:gridCol w:w="2100"/>
        <w:gridCol w:w="3240"/>
      </w:tblGrid>
      <w:tr w:rsidR="00350CE5" w14:paraId="589106F3" w14:textId="77777777">
        <w:trPr>
          <w:trHeight w:hRule="exact" w:val="468"/>
          <w:jc w:val="center"/>
        </w:trPr>
        <w:tc>
          <w:tcPr>
            <w:tcW w:w="13416" w:type="dxa"/>
            <w:gridSpan w:val="13"/>
            <w:tcBorders>
              <w:top w:val="single" w:sz="8" w:space="0" w:color="FFFFFF"/>
              <w:left w:val="single" w:sz="8" w:space="0" w:color="FFFFFF"/>
              <w:bottom w:val="single" w:sz="8" w:space="0" w:color="FFFFFF"/>
            </w:tcBorders>
            <w:shd w:val="clear" w:color="auto" w:fill="1F4E78"/>
          </w:tcPr>
          <w:p w14:paraId="03B66026" w14:textId="77777777" w:rsidR="00350CE5" w:rsidRDefault="000C1BD9">
            <w:pPr>
              <w:spacing w:line="276" w:lineRule="auto"/>
              <w:jc w:val="center"/>
              <w:rPr>
                <w:rFonts w:ascii="Arial" w:hAnsi="Arial"/>
                <w:b/>
                <w:color w:val="FFFFFF"/>
                <w:sz w:val="28"/>
                <w:szCs w:val="28"/>
              </w:rPr>
            </w:pPr>
            <w:r>
              <w:rPr>
                <w:rFonts w:ascii="Arial" w:hAnsi="Arial"/>
                <w:b/>
                <w:color w:val="FFFFFF"/>
                <w:sz w:val="28"/>
                <w:szCs w:val="28"/>
              </w:rPr>
              <w:lastRenderedPageBreak/>
              <w:t>UP 1: Sistemas de almacenamiento, SGBD, distribución, protección de datos, Big Data</w:t>
            </w:r>
          </w:p>
        </w:tc>
        <w:tc>
          <w:tcPr>
            <w:tcW w:w="3240" w:type="dxa"/>
            <w:tcBorders>
              <w:top w:val="single" w:sz="8" w:space="0" w:color="FFFFFF"/>
              <w:left w:val="single" w:sz="8" w:space="0" w:color="FFFFFF"/>
              <w:bottom w:val="single" w:sz="8" w:space="0" w:color="FFFFFF"/>
              <w:right w:val="single" w:sz="8" w:space="0" w:color="FFFFFF"/>
            </w:tcBorders>
            <w:shd w:val="clear" w:color="auto" w:fill="1F4E78"/>
            <w:vAlign w:val="bottom"/>
          </w:tcPr>
          <w:p w14:paraId="06933626" w14:textId="77777777" w:rsidR="00350CE5" w:rsidRDefault="000C1BD9">
            <w:pPr>
              <w:spacing w:line="276" w:lineRule="auto"/>
              <w:jc w:val="center"/>
              <w:rPr>
                <w:rFonts w:ascii="Arial" w:hAnsi="Arial"/>
                <w:b/>
                <w:color w:val="FFFFFF"/>
                <w:sz w:val="21"/>
                <w:szCs w:val="21"/>
              </w:rPr>
            </w:pPr>
            <w:r>
              <w:rPr>
                <w:rFonts w:ascii="Arial" w:hAnsi="Arial"/>
                <w:b/>
                <w:color w:val="FFFFFF"/>
                <w:sz w:val="21"/>
                <w:szCs w:val="21"/>
              </w:rPr>
              <w:t>CARGA HORARIA: 8 horas</w:t>
            </w:r>
          </w:p>
        </w:tc>
      </w:tr>
      <w:tr w:rsidR="00350CE5" w14:paraId="0609D222" w14:textId="77777777">
        <w:trPr>
          <w:trHeight w:hRule="exact" w:val="516"/>
          <w:jc w:val="center"/>
        </w:trPr>
        <w:tc>
          <w:tcPr>
            <w:tcW w:w="2196" w:type="dxa"/>
            <w:tcBorders>
              <w:top w:val="single" w:sz="8" w:space="0" w:color="4A4A4A"/>
              <w:left w:val="single" w:sz="8" w:space="0" w:color="4A4A4A"/>
              <w:bottom w:val="single" w:sz="8" w:space="0" w:color="4A4A4A"/>
            </w:tcBorders>
            <w:shd w:val="clear" w:color="auto" w:fill="D9EAF7"/>
            <w:vAlign w:val="center"/>
          </w:tcPr>
          <w:p w14:paraId="4EC48C7E" w14:textId="77777777" w:rsidR="00350CE5" w:rsidRDefault="000C1BD9">
            <w:pPr>
              <w:spacing w:line="276" w:lineRule="auto"/>
              <w:jc w:val="center"/>
              <w:rPr>
                <w:rFonts w:ascii="Arial" w:hAnsi="Arial"/>
                <w:b/>
                <w:sz w:val="21"/>
                <w:szCs w:val="21"/>
              </w:rPr>
            </w:pPr>
            <w:r>
              <w:rPr>
                <w:rFonts w:ascii="Arial" w:hAnsi="Arial"/>
                <w:b/>
                <w:sz w:val="21"/>
                <w:szCs w:val="21"/>
              </w:rPr>
              <w:t>PESO EVALUATIVO</w:t>
            </w:r>
          </w:p>
        </w:tc>
        <w:tc>
          <w:tcPr>
            <w:tcW w:w="672" w:type="dxa"/>
            <w:tcBorders>
              <w:top w:val="single" w:sz="8" w:space="0" w:color="4A4A4A"/>
              <w:left w:val="single" w:sz="8" w:space="0" w:color="4A4A4A"/>
              <w:bottom w:val="single" w:sz="8" w:space="0" w:color="4A4A4A"/>
            </w:tcBorders>
            <w:vAlign w:val="center"/>
          </w:tcPr>
          <w:p w14:paraId="654E8D0C" w14:textId="77777777" w:rsidR="00350CE5" w:rsidRDefault="000C1BD9">
            <w:pPr>
              <w:spacing w:line="276" w:lineRule="auto"/>
              <w:jc w:val="center"/>
              <w:rPr>
                <w:rFonts w:ascii="Arial" w:hAnsi="Arial"/>
                <w:b/>
                <w:color w:val="FFFFFF"/>
                <w:sz w:val="21"/>
                <w:szCs w:val="21"/>
              </w:rPr>
            </w:pPr>
            <w:r>
              <w:rPr>
                <w:rFonts w:ascii="Arial" w:hAnsi="Arial"/>
                <w:b/>
                <w:sz w:val="21"/>
                <w:szCs w:val="21"/>
              </w:rPr>
              <w:t>5%</w:t>
            </w:r>
            <w:r>
              <w:rPr>
                <w:rFonts w:ascii="Arial" w:hAnsi="Arial"/>
                <w:b/>
                <w:color w:val="FFFFFF"/>
                <w:sz w:val="21"/>
                <w:szCs w:val="21"/>
              </w:rPr>
              <w:t xml:space="preserve"> </w:t>
            </w:r>
          </w:p>
        </w:tc>
        <w:tc>
          <w:tcPr>
            <w:tcW w:w="2784" w:type="dxa"/>
            <w:gridSpan w:val="4"/>
            <w:tcBorders>
              <w:top w:val="single" w:sz="8" w:space="0" w:color="4A4A4A"/>
              <w:left w:val="single" w:sz="8" w:space="0" w:color="4A4A4A"/>
              <w:bottom w:val="single" w:sz="8" w:space="0" w:color="4A4A4A"/>
            </w:tcBorders>
            <w:shd w:val="clear" w:color="auto" w:fill="D9EAF7"/>
            <w:vAlign w:val="center"/>
          </w:tcPr>
          <w:p w14:paraId="1185E5F2" w14:textId="77777777" w:rsidR="00350CE5" w:rsidRDefault="000C1BD9">
            <w:pPr>
              <w:spacing w:line="276" w:lineRule="auto"/>
              <w:jc w:val="center"/>
              <w:rPr>
                <w:rFonts w:ascii="Arial" w:hAnsi="Arial"/>
                <w:b/>
                <w:sz w:val="21"/>
                <w:szCs w:val="21"/>
              </w:rPr>
            </w:pPr>
            <w:r>
              <w:rPr>
                <w:rFonts w:ascii="Arial" w:hAnsi="Arial"/>
                <w:b/>
                <w:sz w:val="21"/>
                <w:szCs w:val="21"/>
              </w:rPr>
              <w:t>TEMPORALIZACIÓN</w:t>
            </w:r>
          </w:p>
        </w:tc>
        <w:tc>
          <w:tcPr>
            <w:tcW w:w="1644" w:type="dxa"/>
            <w:tcBorders>
              <w:top w:val="single" w:sz="8" w:space="0" w:color="4A4A4A"/>
              <w:left w:val="single" w:sz="8" w:space="0" w:color="4A4A4A"/>
              <w:bottom w:val="single" w:sz="8" w:space="0" w:color="4A4A4A"/>
            </w:tcBorders>
            <w:vAlign w:val="center"/>
          </w:tcPr>
          <w:p w14:paraId="58D32D8F" w14:textId="77777777" w:rsidR="00350CE5" w:rsidRDefault="000C1BD9">
            <w:pPr>
              <w:spacing w:line="276" w:lineRule="auto"/>
              <w:jc w:val="center"/>
              <w:rPr>
                <w:rFonts w:ascii="Arial" w:hAnsi="Arial"/>
                <w:b/>
                <w:sz w:val="21"/>
                <w:szCs w:val="21"/>
              </w:rPr>
            </w:pPr>
            <w:r>
              <w:rPr>
                <w:rFonts w:ascii="Arial" w:hAnsi="Arial"/>
                <w:b/>
                <w:sz w:val="21"/>
                <w:szCs w:val="21"/>
              </w:rPr>
              <w:t>1º Evaluación</w:t>
            </w:r>
          </w:p>
        </w:tc>
        <w:tc>
          <w:tcPr>
            <w:tcW w:w="3060" w:type="dxa"/>
            <w:gridSpan w:val="4"/>
            <w:tcBorders>
              <w:top w:val="single" w:sz="8" w:space="0" w:color="4A4A4A"/>
              <w:left w:val="single" w:sz="8" w:space="0" w:color="4A4A4A"/>
              <w:bottom w:val="single" w:sz="8" w:space="0" w:color="4A4A4A"/>
            </w:tcBorders>
            <w:shd w:val="clear" w:color="auto" w:fill="D9EAF7"/>
            <w:vAlign w:val="center"/>
          </w:tcPr>
          <w:p w14:paraId="3887AD14" w14:textId="77777777" w:rsidR="00350CE5" w:rsidRDefault="000C1BD9">
            <w:pPr>
              <w:spacing w:line="276" w:lineRule="auto"/>
              <w:jc w:val="center"/>
              <w:rPr>
                <w:rFonts w:ascii="Arial" w:hAnsi="Arial"/>
                <w:b/>
                <w:sz w:val="21"/>
                <w:szCs w:val="21"/>
              </w:rPr>
            </w:pPr>
            <w:r>
              <w:rPr>
                <w:rFonts w:ascii="Arial" w:hAnsi="Arial"/>
                <w:b/>
                <w:sz w:val="21"/>
                <w:szCs w:val="21"/>
              </w:rPr>
              <w:t>RESULTADO APRENDIZAJE</w:t>
            </w:r>
          </w:p>
        </w:tc>
        <w:tc>
          <w:tcPr>
            <w:tcW w:w="960" w:type="dxa"/>
            <w:tcBorders>
              <w:top w:val="single" w:sz="8" w:space="0" w:color="4A4A4A"/>
              <w:left w:val="single" w:sz="8" w:space="0" w:color="4A4A4A"/>
              <w:bottom w:val="single" w:sz="8" w:space="0" w:color="4A4A4A"/>
            </w:tcBorders>
            <w:vAlign w:val="center"/>
          </w:tcPr>
          <w:p w14:paraId="4807A1D8" w14:textId="77777777" w:rsidR="00350CE5" w:rsidRDefault="000C1BD9">
            <w:pPr>
              <w:spacing w:line="276" w:lineRule="auto"/>
              <w:jc w:val="center"/>
              <w:rPr>
                <w:rFonts w:ascii="Arial" w:hAnsi="Arial"/>
                <w:b/>
                <w:sz w:val="21"/>
                <w:szCs w:val="21"/>
              </w:rPr>
            </w:pPr>
            <w:r>
              <w:rPr>
                <w:rFonts w:ascii="Arial" w:hAnsi="Arial"/>
                <w:b/>
                <w:sz w:val="21"/>
                <w:szCs w:val="21"/>
              </w:rPr>
              <w:t>RA1</w:t>
            </w:r>
          </w:p>
        </w:tc>
        <w:tc>
          <w:tcPr>
            <w:tcW w:w="2100" w:type="dxa"/>
            <w:tcBorders>
              <w:top w:val="single" w:sz="8" w:space="0" w:color="4A4A4A"/>
              <w:left w:val="single" w:sz="8" w:space="0" w:color="4A4A4A"/>
              <w:bottom w:val="single" w:sz="8" w:space="0" w:color="4A4A4A"/>
            </w:tcBorders>
            <w:shd w:val="clear" w:color="auto" w:fill="D9EAF7"/>
            <w:vAlign w:val="center"/>
          </w:tcPr>
          <w:p w14:paraId="67D8C38B" w14:textId="77777777" w:rsidR="00350CE5" w:rsidRDefault="000C1BD9">
            <w:pPr>
              <w:spacing w:line="276" w:lineRule="auto"/>
              <w:jc w:val="center"/>
              <w:rPr>
                <w:rFonts w:ascii="Arial" w:hAnsi="Arial"/>
                <w:b/>
                <w:sz w:val="21"/>
                <w:szCs w:val="21"/>
              </w:rPr>
            </w:pPr>
            <w:r>
              <w:rPr>
                <w:rFonts w:ascii="Arial" w:hAnsi="Arial"/>
                <w:b/>
                <w:sz w:val="21"/>
                <w:szCs w:val="21"/>
              </w:rPr>
              <w:t>CRITERIOS EVALU.</w:t>
            </w:r>
          </w:p>
        </w:tc>
        <w:tc>
          <w:tcPr>
            <w:tcW w:w="3240" w:type="dxa"/>
            <w:tcBorders>
              <w:top w:val="single" w:sz="8" w:space="0" w:color="4A4A4A"/>
              <w:left w:val="single" w:sz="8" w:space="0" w:color="4A4A4A"/>
              <w:bottom w:val="single" w:sz="8" w:space="0" w:color="4A4A4A"/>
              <w:right w:val="single" w:sz="8" w:space="0" w:color="4A4A4A"/>
            </w:tcBorders>
            <w:vAlign w:val="center"/>
          </w:tcPr>
          <w:p w14:paraId="01D290CE" w14:textId="77777777" w:rsidR="00350CE5" w:rsidRDefault="000C1BD9">
            <w:pPr>
              <w:spacing w:line="276" w:lineRule="auto"/>
              <w:jc w:val="center"/>
              <w:rPr>
                <w:rFonts w:ascii="Arial" w:hAnsi="Arial"/>
                <w:b/>
                <w:bCs/>
                <w:sz w:val="21"/>
                <w:szCs w:val="21"/>
              </w:rPr>
            </w:pPr>
            <w:r>
              <w:rPr>
                <w:rFonts w:ascii="Arial" w:hAnsi="Arial"/>
                <w:b/>
                <w:bCs/>
                <w:sz w:val="21"/>
                <w:szCs w:val="21"/>
              </w:rPr>
              <w:t>1a, 1b,1c,1d,1e,1f,1g,1h,1i,1j</w:t>
            </w:r>
          </w:p>
        </w:tc>
      </w:tr>
      <w:tr w:rsidR="00350CE5" w14:paraId="0F75A9BB" w14:textId="77777777">
        <w:trPr>
          <w:trHeight w:hRule="exact" w:val="516"/>
          <w:jc w:val="center"/>
        </w:trPr>
        <w:tc>
          <w:tcPr>
            <w:tcW w:w="3324" w:type="dxa"/>
            <w:gridSpan w:val="3"/>
            <w:tcBorders>
              <w:left w:val="single" w:sz="8" w:space="0" w:color="4A4A4A"/>
              <w:bottom w:val="single" w:sz="8" w:space="0" w:color="4A4A4A"/>
            </w:tcBorders>
            <w:shd w:val="clear" w:color="auto" w:fill="D9EAF7"/>
            <w:vAlign w:val="center"/>
          </w:tcPr>
          <w:p w14:paraId="41CF04AC" w14:textId="77777777" w:rsidR="00350CE5" w:rsidRDefault="000C1BD9">
            <w:pPr>
              <w:spacing w:line="276" w:lineRule="auto"/>
              <w:jc w:val="center"/>
              <w:rPr>
                <w:rFonts w:ascii="Arial" w:hAnsi="Arial"/>
                <w:b/>
                <w:sz w:val="21"/>
                <w:szCs w:val="21"/>
              </w:rPr>
            </w:pPr>
            <w:r>
              <w:rPr>
                <w:rFonts w:ascii="Arial" w:hAnsi="Arial"/>
                <w:b/>
                <w:sz w:val="21"/>
                <w:szCs w:val="21"/>
              </w:rPr>
              <w:t>COMPETENCIA PROFESIONAL</w:t>
            </w:r>
          </w:p>
        </w:tc>
        <w:tc>
          <w:tcPr>
            <w:tcW w:w="684" w:type="dxa"/>
            <w:tcBorders>
              <w:left w:val="single" w:sz="8" w:space="0" w:color="4A4A4A"/>
              <w:bottom w:val="single" w:sz="8" w:space="0" w:color="4A4A4A"/>
            </w:tcBorders>
            <w:vAlign w:val="center"/>
          </w:tcPr>
          <w:p w14:paraId="3DF30C4C" w14:textId="77777777" w:rsidR="00350CE5" w:rsidRDefault="000C1BD9">
            <w:pPr>
              <w:spacing w:line="276" w:lineRule="auto"/>
              <w:jc w:val="center"/>
              <w:rPr>
                <w:rFonts w:ascii="Arial" w:hAnsi="Arial"/>
                <w:b/>
                <w:sz w:val="21"/>
                <w:szCs w:val="21"/>
              </w:rPr>
            </w:pPr>
            <w:r>
              <w:rPr>
                <w:rFonts w:ascii="Arial" w:hAnsi="Arial"/>
                <w:b/>
                <w:sz w:val="21"/>
                <w:szCs w:val="21"/>
              </w:rPr>
              <w:t>c)</w:t>
            </w:r>
          </w:p>
        </w:tc>
        <w:tc>
          <w:tcPr>
            <w:tcW w:w="4644" w:type="dxa"/>
            <w:gridSpan w:val="5"/>
            <w:tcBorders>
              <w:left w:val="single" w:sz="8" w:space="0" w:color="4A4A4A"/>
              <w:bottom w:val="single" w:sz="8" w:space="0" w:color="4A4A4A"/>
            </w:tcBorders>
            <w:shd w:val="clear" w:color="auto" w:fill="D9EAF7"/>
            <w:vAlign w:val="center"/>
          </w:tcPr>
          <w:p w14:paraId="302B97A7" w14:textId="77777777" w:rsidR="00350CE5" w:rsidRDefault="000C1BD9">
            <w:pPr>
              <w:spacing w:line="276" w:lineRule="auto"/>
              <w:jc w:val="center"/>
              <w:rPr>
                <w:rFonts w:ascii="Arial" w:hAnsi="Arial"/>
                <w:b/>
                <w:sz w:val="21"/>
                <w:szCs w:val="21"/>
              </w:rPr>
            </w:pPr>
            <w:r>
              <w:rPr>
                <w:rFonts w:ascii="Arial" w:hAnsi="Arial"/>
                <w:b/>
                <w:sz w:val="21"/>
                <w:szCs w:val="21"/>
              </w:rPr>
              <w:t>COMPETENCIAS PARA LA EMPLEABILIDAD</w:t>
            </w:r>
          </w:p>
        </w:tc>
        <w:tc>
          <w:tcPr>
            <w:tcW w:w="2664" w:type="dxa"/>
            <w:gridSpan w:val="3"/>
            <w:tcBorders>
              <w:left w:val="single" w:sz="8" w:space="0" w:color="4A4A4A"/>
              <w:bottom w:val="single" w:sz="8" w:space="0" w:color="4A4A4A"/>
            </w:tcBorders>
            <w:vAlign w:val="center"/>
          </w:tcPr>
          <w:p w14:paraId="1365A58E" w14:textId="77777777" w:rsidR="00350CE5" w:rsidRDefault="000C1BD9">
            <w:pPr>
              <w:spacing w:line="276" w:lineRule="auto"/>
              <w:jc w:val="center"/>
              <w:rPr>
                <w:rFonts w:ascii="Arial" w:hAnsi="Arial"/>
                <w:b/>
                <w:bCs/>
                <w:sz w:val="21"/>
                <w:szCs w:val="21"/>
              </w:rPr>
            </w:pPr>
            <w:r>
              <w:rPr>
                <w:rFonts w:ascii="Arial" w:hAnsi="Arial"/>
                <w:b/>
                <w:bCs/>
                <w:sz w:val="21"/>
                <w:szCs w:val="21"/>
              </w:rPr>
              <w:t>E3, E5, E6</w:t>
            </w:r>
          </w:p>
        </w:tc>
        <w:tc>
          <w:tcPr>
            <w:tcW w:w="2100" w:type="dxa"/>
            <w:tcBorders>
              <w:left w:val="single" w:sz="8" w:space="0" w:color="4A4A4A"/>
              <w:bottom w:val="single" w:sz="8" w:space="0" w:color="4A4A4A"/>
            </w:tcBorders>
            <w:shd w:val="clear" w:color="auto" w:fill="D9EAF7"/>
            <w:vAlign w:val="center"/>
          </w:tcPr>
          <w:p w14:paraId="3D8D01CB" w14:textId="77777777" w:rsidR="00350CE5" w:rsidRDefault="000C1BD9">
            <w:pPr>
              <w:spacing w:line="276" w:lineRule="auto"/>
              <w:jc w:val="center"/>
              <w:rPr>
                <w:rFonts w:ascii="Arial" w:hAnsi="Arial"/>
                <w:b/>
                <w:sz w:val="21"/>
                <w:szCs w:val="21"/>
              </w:rPr>
            </w:pPr>
            <w:r>
              <w:rPr>
                <w:rFonts w:ascii="Arial" w:hAnsi="Arial"/>
                <w:b/>
                <w:sz w:val="21"/>
                <w:szCs w:val="21"/>
              </w:rPr>
              <w:t>OBJETIVOS</w:t>
            </w:r>
          </w:p>
        </w:tc>
        <w:tc>
          <w:tcPr>
            <w:tcW w:w="3240" w:type="dxa"/>
            <w:tcBorders>
              <w:left w:val="single" w:sz="8" w:space="0" w:color="4A4A4A"/>
              <w:bottom w:val="single" w:sz="8" w:space="0" w:color="4A4A4A"/>
              <w:right w:val="single" w:sz="8" w:space="0" w:color="4A4A4A"/>
            </w:tcBorders>
            <w:vAlign w:val="center"/>
          </w:tcPr>
          <w:p w14:paraId="658A8DFA" w14:textId="77777777" w:rsidR="00350CE5" w:rsidRDefault="000C1BD9">
            <w:pPr>
              <w:spacing w:line="276" w:lineRule="auto"/>
              <w:jc w:val="center"/>
              <w:rPr>
                <w:rFonts w:ascii="Arial" w:hAnsi="Arial"/>
                <w:b/>
                <w:bCs/>
                <w:sz w:val="21"/>
                <w:szCs w:val="21"/>
              </w:rPr>
            </w:pPr>
            <w:r>
              <w:rPr>
                <w:rFonts w:ascii="Arial" w:hAnsi="Arial"/>
                <w:b/>
                <w:bCs/>
                <w:sz w:val="21"/>
                <w:szCs w:val="21"/>
              </w:rPr>
              <w:t>c)</w:t>
            </w:r>
          </w:p>
        </w:tc>
      </w:tr>
      <w:tr w:rsidR="00350CE5" w14:paraId="0034C29B" w14:textId="77777777">
        <w:trPr>
          <w:trHeight w:hRule="exact" w:val="396"/>
          <w:jc w:val="center"/>
        </w:trPr>
        <w:tc>
          <w:tcPr>
            <w:tcW w:w="5652" w:type="dxa"/>
            <w:gridSpan w:val="6"/>
            <w:tcBorders>
              <w:left w:val="single" w:sz="8" w:space="0" w:color="4A4A4A"/>
              <w:bottom w:val="single" w:sz="8" w:space="0" w:color="4A4A4A"/>
            </w:tcBorders>
            <w:shd w:val="clear" w:color="auto" w:fill="D9EAF7"/>
            <w:vAlign w:val="center"/>
          </w:tcPr>
          <w:p w14:paraId="2FFD32B7" w14:textId="77777777" w:rsidR="00350CE5" w:rsidRDefault="000C1BD9">
            <w:pPr>
              <w:spacing w:line="276" w:lineRule="auto"/>
              <w:jc w:val="center"/>
              <w:rPr>
                <w:rFonts w:ascii="Arial" w:hAnsi="Arial"/>
                <w:b/>
                <w:sz w:val="21"/>
                <w:szCs w:val="21"/>
              </w:rPr>
            </w:pPr>
            <w:r>
              <w:rPr>
                <w:rFonts w:ascii="Arial" w:hAnsi="Arial"/>
                <w:b/>
                <w:sz w:val="21"/>
                <w:szCs w:val="21"/>
              </w:rPr>
              <w:t>DESCRIPCIÓN</w:t>
            </w:r>
          </w:p>
        </w:tc>
        <w:tc>
          <w:tcPr>
            <w:tcW w:w="5664" w:type="dxa"/>
            <w:gridSpan w:val="6"/>
            <w:tcBorders>
              <w:left w:val="single" w:sz="8" w:space="0" w:color="4A4A4A"/>
              <w:bottom w:val="single" w:sz="8" w:space="0" w:color="4A4A4A"/>
            </w:tcBorders>
            <w:shd w:val="clear" w:color="auto" w:fill="D9EAF7"/>
            <w:vAlign w:val="center"/>
          </w:tcPr>
          <w:p w14:paraId="1F8F70C5" w14:textId="77777777" w:rsidR="00350CE5" w:rsidRDefault="000C1BD9">
            <w:pPr>
              <w:spacing w:line="276" w:lineRule="auto"/>
              <w:jc w:val="center"/>
              <w:rPr>
                <w:rFonts w:ascii="Arial" w:hAnsi="Arial"/>
                <w:b/>
                <w:sz w:val="21"/>
                <w:szCs w:val="21"/>
              </w:rPr>
            </w:pPr>
            <w:r>
              <w:rPr>
                <w:rFonts w:ascii="Arial" w:hAnsi="Arial"/>
                <w:b/>
                <w:sz w:val="21"/>
                <w:szCs w:val="21"/>
              </w:rPr>
              <w:t>JUSTIFICACIÓN</w:t>
            </w:r>
          </w:p>
        </w:tc>
        <w:tc>
          <w:tcPr>
            <w:tcW w:w="5340" w:type="dxa"/>
            <w:gridSpan w:val="2"/>
            <w:tcBorders>
              <w:left w:val="single" w:sz="8" w:space="0" w:color="4A4A4A"/>
              <w:bottom w:val="single" w:sz="8" w:space="0" w:color="4A4A4A"/>
              <w:right w:val="single" w:sz="8" w:space="0" w:color="4A4A4A"/>
            </w:tcBorders>
            <w:shd w:val="clear" w:color="auto" w:fill="D9EAF7"/>
            <w:vAlign w:val="center"/>
          </w:tcPr>
          <w:p w14:paraId="5CE60AAF" w14:textId="77777777" w:rsidR="00350CE5" w:rsidRDefault="000C1BD9">
            <w:pPr>
              <w:spacing w:line="276" w:lineRule="auto"/>
              <w:jc w:val="center"/>
              <w:rPr>
                <w:rFonts w:ascii="Arial" w:hAnsi="Arial"/>
                <w:b/>
                <w:sz w:val="21"/>
                <w:szCs w:val="21"/>
              </w:rPr>
            </w:pPr>
            <w:r>
              <w:rPr>
                <w:rFonts w:ascii="Arial" w:hAnsi="Arial"/>
                <w:b/>
                <w:sz w:val="21"/>
                <w:szCs w:val="21"/>
              </w:rPr>
              <w:t>CONTEXTO</w:t>
            </w:r>
          </w:p>
        </w:tc>
      </w:tr>
      <w:tr w:rsidR="00350CE5" w14:paraId="6355955F" w14:textId="77777777" w:rsidTr="0033468B">
        <w:trPr>
          <w:trHeight w:hRule="exact" w:val="1912"/>
          <w:jc w:val="center"/>
        </w:trPr>
        <w:tc>
          <w:tcPr>
            <w:tcW w:w="5652" w:type="dxa"/>
            <w:gridSpan w:val="6"/>
            <w:tcBorders>
              <w:left w:val="single" w:sz="8" w:space="0" w:color="4A4A4A"/>
              <w:bottom w:val="single" w:sz="8" w:space="0" w:color="4A4A4A"/>
            </w:tcBorders>
          </w:tcPr>
          <w:p w14:paraId="031A5E6C" w14:textId="77777777" w:rsidR="00350CE5" w:rsidRDefault="000C1BD9">
            <w:pPr>
              <w:spacing w:line="276" w:lineRule="auto"/>
              <w:rPr>
                <w:rFonts w:ascii="Arial" w:hAnsi="Arial"/>
                <w:color w:val="263238"/>
                <w:sz w:val="20"/>
                <w:szCs w:val="20"/>
              </w:rPr>
            </w:pPr>
            <w:r>
              <w:rPr>
                <w:rFonts w:ascii="Arial" w:hAnsi="Arial"/>
                <w:color w:val="263238"/>
                <w:sz w:val="20"/>
                <w:szCs w:val="20"/>
              </w:rPr>
              <w:t>La unidad introduce los sistemas lógicos de almacenamiento y los conceptos fundamentales de las bases de datos. El alumnado diferencia modelos y ubicaciones, reconoce las funciones y componentes de un SGBD y analiza las bases de datos centralizadas y distribuidas. También identifica la normativa de protección de datos y comprende, a nivel inicial, Big Data e inteligencia de negocios.</w:t>
            </w:r>
          </w:p>
        </w:tc>
        <w:tc>
          <w:tcPr>
            <w:tcW w:w="5664" w:type="dxa"/>
            <w:gridSpan w:val="6"/>
            <w:tcBorders>
              <w:left w:val="single" w:sz="8" w:space="0" w:color="4A4A4A"/>
              <w:bottom w:val="single" w:sz="8" w:space="0" w:color="4A4A4A"/>
            </w:tcBorders>
          </w:tcPr>
          <w:p w14:paraId="25A50BDC" w14:textId="77777777" w:rsidR="00350CE5" w:rsidRDefault="000C1BD9">
            <w:pPr>
              <w:spacing w:line="276" w:lineRule="auto"/>
              <w:rPr>
                <w:rFonts w:ascii="Arial" w:hAnsi="Arial"/>
                <w:color w:val="263238"/>
                <w:sz w:val="20"/>
                <w:szCs w:val="20"/>
              </w:rPr>
            </w:pPr>
            <w:r>
              <w:rPr>
                <w:rFonts w:ascii="Arial" w:hAnsi="Arial"/>
                <w:color w:val="263238"/>
                <w:sz w:val="20"/>
                <w:szCs w:val="20"/>
              </w:rPr>
              <w:t>Constituye la base conceptual del módulo y permite comprender por qué se emplean sistemas gestores antes de diseñar, crear y explotar bases de datos. El RA1 aporta el vocabulario, los criterios de selección y la visión ética y profesional necesarios para las unidades posteriores y para interpretar entornos reales de gestión de la información.</w:t>
            </w:r>
          </w:p>
        </w:tc>
        <w:tc>
          <w:tcPr>
            <w:tcW w:w="5340" w:type="dxa"/>
            <w:gridSpan w:val="2"/>
            <w:tcBorders>
              <w:left w:val="single" w:sz="8" w:space="0" w:color="4A4A4A"/>
              <w:bottom w:val="single" w:sz="8" w:space="0" w:color="4A4A4A"/>
              <w:right w:val="single" w:sz="8" w:space="0" w:color="4A4A4A"/>
            </w:tcBorders>
          </w:tcPr>
          <w:p w14:paraId="47C4C8BB" w14:textId="77777777" w:rsidR="00350CE5" w:rsidRDefault="000C1BD9">
            <w:pPr>
              <w:spacing w:line="276" w:lineRule="auto"/>
              <w:rPr>
                <w:rFonts w:ascii="Arial" w:hAnsi="Arial"/>
                <w:color w:val="263238"/>
                <w:sz w:val="20"/>
                <w:szCs w:val="20"/>
              </w:rPr>
            </w:pPr>
            <w:r>
              <w:rPr>
                <w:rFonts w:ascii="Arial" w:hAnsi="Arial"/>
                <w:color w:val="263238"/>
                <w:sz w:val="20"/>
                <w:szCs w:val="20"/>
              </w:rPr>
              <w:t>Una pyme de Crevillent necesita modernizar la gestión de clientes, productos y pedidos. El alumnado actuará como equipo técnico inicial y deberá analizar dónde y cómo almacenar la información, qué utilidad aporta un SGBD, qué arquitectura resulta adecuada y qué obligaciones deben respetarse al tratar datos personales.</w:t>
            </w:r>
          </w:p>
        </w:tc>
      </w:tr>
      <w:tr w:rsidR="00350CE5" w14:paraId="0337AAED" w14:textId="77777777">
        <w:trPr>
          <w:trHeight w:hRule="exact" w:val="348"/>
          <w:jc w:val="center"/>
        </w:trPr>
        <w:tc>
          <w:tcPr>
            <w:tcW w:w="5652" w:type="dxa"/>
            <w:gridSpan w:val="6"/>
            <w:tcBorders>
              <w:top w:val="single" w:sz="8" w:space="0" w:color="4A4A4A"/>
              <w:left w:val="single" w:sz="8" w:space="0" w:color="4A4A4A"/>
              <w:bottom w:val="single" w:sz="8" w:space="0" w:color="4A4A4A"/>
            </w:tcBorders>
            <w:shd w:val="clear" w:color="auto" w:fill="D9EAF7"/>
            <w:vAlign w:val="center"/>
          </w:tcPr>
          <w:p w14:paraId="6550412A" w14:textId="77777777" w:rsidR="00350CE5" w:rsidRDefault="000C1BD9">
            <w:pPr>
              <w:spacing w:line="276" w:lineRule="auto"/>
              <w:jc w:val="center"/>
              <w:rPr>
                <w:rFonts w:ascii="Arial" w:hAnsi="Arial"/>
                <w:b/>
                <w:sz w:val="21"/>
                <w:szCs w:val="21"/>
              </w:rPr>
            </w:pPr>
            <w:r>
              <w:rPr>
                <w:rFonts w:ascii="Arial" w:hAnsi="Arial"/>
                <w:b/>
                <w:sz w:val="21"/>
                <w:szCs w:val="21"/>
              </w:rPr>
              <w:t>CONTENIDOS CURRICULARES</w:t>
            </w:r>
          </w:p>
        </w:tc>
        <w:tc>
          <w:tcPr>
            <w:tcW w:w="5664" w:type="dxa"/>
            <w:gridSpan w:val="6"/>
            <w:tcBorders>
              <w:top w:val="single" w:sz="8" w:space="0" w:color="4A4A4A"/>
              <w:left w:val="single" w:sz="8" w:space="0" w:color="4A4A4A"/>
              <w:bottom w:val="single" w:sz="8" w:space="0" w:color="4A4A4A"/>
            </w:tcBorders>
            <w:shd w:val="clear" w:color="auto" w:fill="D9EAF7"/>
            <w:vAlign w:val="center"/>
          </w:tcPr>
          <w:p w14:paraId="52E0D86D" w14:textId="77777777" w:rsidR="00350CE5" w:rsidRDefault="000C1BD9">
            <w:pPr>
              <w:spacing w:line="276" w:lineRule="auto"/>
              <w:jc w:val="center"/>
              <w:rPr>
                <w:rFonts w:ascii="Arial" w:hAnsi="Arial"/>
                <w:b/>
                <w:sz w:val="21"/>
                <w:szCs w:val="21"/>
              </w:rPr>
            </w:pPr>
            <w:r>
              <w:rPr>
                <w:rFonts w:ascii="Arial" w:hAnsi="Arial"/>
                <w:b/>
                <w:sz w:val="21"/>
                <w:szCs w:val="21"/>
              </w:rPr>
              <w:t>RECURSOS</w:t>
            </w:r>
          </w:p>
        </w:tc>
        <w:tc>
          <w:tcPr>
            <w:tcW w:w="5340" w:type="dxa"/>
            <w:gridSpan w:val="2"/>
            <w:tcBorders>
              <w:top w:val="single" w:sz="8" w:space="0" w:color="4A4A4A"/>
              <w:left w:val="single" w:sz="8" w:space="0" w:color="4A4A4A"/>
              <w:bottom w:val="single" w:sz="8" w:space="0" w:color="4A4A4A"/>
              <w:right w:val="single" w:sz="8" w:space="0" w:color="4A4A4A"/>
            </w:tcBorders>
            <w:shd w:val="clear" w:color="auto" w:fill="D9EAF7"/>
            <w:vAlign w:val="center"/>
          </w:tcPr>
          <w:p w14:paraId="16DBA438" w14:textId="77777777" w:rsidR="00350CE5" w:rsidRDefault="000C1BD9">
            <w:pPr>
              <w:spacing w:line="276" w:lineRule="auto"/>
              <w:jc w:val="center"/>
              <w:rPr>
                <w:rFonts w:ascii="Arial" w:hAnsi="Arial"/>
                <w:b/>
                <w:sz w:val="21"/>
                <w:szCs w:val="21"/>
              </w:rPr>
            </w:pPr>
            <w:r>
              <w:rPr>
                <w:rFonts w:ascii="Arial" w:hAnsi="Arial"/>
                <w:b/>
                <w:sz w:val="21"/>
                <w:szCs w:val="21"/>
              </w:rPr>
              <w:t>METODOLOGÍA</w:t>
            </w:r>
          </w:p>
        </w:tc>
      </w:tr>
      <w:tr w:rsidR="00350CE5" w14:paraId="0C9B3BEB" w14:textId="77777777" w:rsidTr="0033468B">
        <w:trPr>
          <w:trHeight w:hRule="exact" w:val="4780"/>
          <w:jc w:val="center"/>
        </w:trPr>
        <w:tc>
          <w:tcPr>
            <w:tcW w:w="5652" w:type="dxa"/>
            <w:gridSpan w:val="6"/>
            <w:tcBorders>
              <w:left w:val="single" w:sz="8" w:space="0" w:color="4A4A4A"/>
              <w:bottom w:val="single" w:sz="4" w:space="0" w:color="auto"/>
              <w:right w:val="single" w:sz="8" w:space="0" w:color="4A4A4A"/>
            </w:tcBorders>
            <w:tcMar>
              <w:top w:w="45" w:type="dxa"/>
              <w:bottom w:w="45" w:type="dxa"/>
            </w:tcMar>
          </w:tcPr>
          <w:p w14:paraId="09A4EA84" w14:textId="77777777" w:rsidR="00350CE5" w:rsidRDefault="000C1BD9">
            <w:pPr>
              <w:spacing w:line="276" w:lineRule="auto"/>
              <w:ind w:left="102" w:hanging="102"/>
              <w:rPr>
                <w:rFonts w:ascii="Arial" w:hAnsi="Arial"/>
                <w:color w:val="263238"/>
                <w:sz w:val="20"/>
                <w:szCs w:val="20"/>
              </w:rPr>
            </w:pPr>
            <w:r>
              <w:rPr>
                <w:rFonts w:ascii="Arial" w:hAnsi="Arial"/>
                <w:color w:val="263238"/>
                <w:sz w:val="20"/>
                <w:szCs w:val="20"/>
              </w:rPr>
              <w:t>• Ficheros (planos, indexados, acceso directo, entre otros).</w:t>
            </w:r>
          </w:p>
          <w:p w14:paraId="16C58813" w14:textId="77777777" w:rsidR="00350CE5" w:rsidRDefault="000C1BD9">
            <w:pPr>
              <w:spacing w:line="276" w:lineRule="auto"/>
              <w:ind w:left="102" w:hanging="102"/>
              <w:rPr>
                <w:rFonts w:ascii="Arial" w:hAnsi="Arial"/>
                <w:color w:val="263238"/>
                <w:sz w:val="20"/>
                <w:szCs w:val="20"/>
              </w:rPr>
            </w:pPr>
            <w:r>
              <w:rPr>
                <w:rFonts w:ascii="Arial" w:hAnsi="Arial"/>
                <w:color w:val="263238"/>
                <w:sz w:val="20"/>
                <w:szCs w:val="20"/>
              </w:rPr>
              <w:t>• Bases de datos: conceptos, usos y tipos según el modelo de datos y la ubicación de la información.</w:t>
            </w:r>
          </w:p>
          <w:p w14:paraId="3301FB43" w14:textId="77777777" w:rsidR="00350CE5" w:rsidRDefault="000C1BD9">
            <w:pPr>
              <w:spacing w:line="276" w:lineRule="auto"/>
              <w:ind w:left="102" w:hanging="102"/>
              <w:rPr>
                <w:rFonts w:ascii="Arial" w:hAnsi="Arial"/>
                <w:color w:val="263238"/>
                <w:sz w:val="20"/>
                <w:szCs w:val="20"/>
              </w:rPr>
            </w:pPr>
            <w:r>
              <w:rPr>
                <w:rFonts w:ascii="Arial" w:hAnsi="Arial"/>
                <w:color w:val="263238"/>
                <w:sz w:val="20"/>
                <w:szCs w:val="20"/>
              </w:rPr>
              <w:t>• Sistemas gestores de base de datos: funciones, componentes y tipos.</w:t>
            </w:r>
          </w:p>
          <w:p w14:paraId="6E111709" w14:textId="77777777" w:rsidR="00350CE5" w:rsidRDefault="000C1BD9">
            <w:pPr>
              <w:spacing w:line="276" w:lineRule="auto"/>
              <w:ind w:left="102" w:hanging="102"/>
              <w:rPr>
                <w:rFonts w:ascii="Arial" w:hAnsi="Arial"/>
                <w:color w:val="263238"/>
                <w:sz w:val="20"/>
                <w:szCs w:val="20"/>
              </w:rPr>
            </w:pPr>
            <w:r>
              <w:rPr>
                <w:rFonts w:ascii="Arial" w:hAnsi="Arial"/>
                <w:color w:val="263238"/>
                <w:sz w:val="20"/>
                <w:szCs w:val="20"/>
              </w:rPr>
              <w:t>• Sistemas gestores de bases de datos comerciales y libres.</w:t>
            </w:r>
          </w:p>
          <w:p w14:paraId="20ADA6BA" w14:textId="77777777" w:rsidR="00350CE5" w:rsidRDefault="000C1BD9">
            <w:pPr>
              <w:spacing w:line="276" w:lineRule="auto"/>
              <w:ind w:left="102" w:hanging="102"/>
              <w:rPr>
                <w:rFonts w:ascii="Arial" w:hAnsi="Arial"/>
                <w:color w:val="263238"/>
                <w:sz w:val="20"/>
                <w:szCs w:val="20"/>
              </w:rPr>
            </w:pPr>
            <w:r>
              <w:rPr>
                <w:rFonts w:ascii="Arial" w:hAnsi="Arial"/>
                <w:color w:val="263238"/>
                <w:sz w:val="20"/>
                <w:szCs w:val="20"/>
              </w:rPr>
              <w:t>• Bases de datos centralizadas y bases de datos distribuidas. Fragmentación.</w:t>
            </w:r>
          </w:p>
          <w:p w14:paraId="40E1DF66" w14:textId="77777777" w:rsidR="00350CE5" w:rsidRDefault="000C1BD9">
            <w:pPr>
              <w:spacing w:line="276" w:lineRule="auto"/>
              <w:ind w:left="102" w:hanging="102"/>
              <w:rPr>
                <w:rFonts w:ascii="Arial" w:hAnsi="Arial"/>
                <w:color w:val="263238"/>
                <w:sz w:val="20"/>
                <w:szCs w:val="20"/>
              </w:rPr>
            </w:pPr>
            <w:r>
              <w:rPr>
                <w:rFonts w:ascii="Arial" w:hAnsi="Arial"/>
                <w:color w:val="263238"/>
                <w:sz w:val="20"/>
                <w:szCs w:val="20"/>
              </w:rPr>
              <w:t>• LOPD: principios de la protección de datos, derechos de las personas, ficheros de titularidad pública y privada, Agencia Española de Protección de Datos, infracciones y sanciones.</w:t>
            </w:r>
          </w:p>
          <w:p w14:paraId="34441DE1" w14:textId="77777777" w:rsidR="00350CE5" w:rsidRDefault="000C1BD9">
            <w:pPr>
              <w:spacing w:line="276" w:lineRule="auto"/>
              <w:ind w:left="102" w:hanging="102"/>
              <w:rPr>
                <w:rFonts w:ascii="Arial" w:hAnsi="Arial"/>
                <w:color w:val="263238"/>
                <w:sz w:val="20"/>
                <w:szCs w:val="20"/>
              </w:rPr>
            </w:pPr>
            <w:r>
              <w:rPr>
                <w:rFonts w:ascii="Arial" w:hAnsi="Arial"/>
                <w:color w:val="263238"/>
                <w:sz w:val="20"/>
                <w:szCs w:val="20"/>
              </w:rPr>
              <w:t>• Big Data e inteligencia de negocios.</w:t>
            </w:r>
          </w:p>
        </w:tc>
        <w:tc>
          <w:tcPr>
            <w:tcW w:w="5664" w:type="dxa"/>
            <w:gridSpan w:val="6"/>
            <w:tcBorders>
              <w:left w:val="single" w:sz="8" w:space="0" w:color="4A4A4A"/>
              <w:bottom w:val="single" w:sz="4" w:space="0" w:color="auto"/>
            </w:tcBorders>
          </w:tcPr>
          <w:p w14:paraId="343B01B4" w14:textId="77777777" w:rsidR="00350CE5" w:rsidRDefault="000C1BD9">
            <w:pPr>
              <w:spacing w:before="57" w:line="276" w:lineRule="auto"/>
              <w:ind w:left="102" w:hanging="102"/>
              <w:rPr>
                <w:rFonts w:ascii="Arial" w:hAnsi="Arial"/>
                <w:color w:val="263238"/>
                <w:sz w:val="20"/>
                <w:szCs w:val="20"/>
              </w:rPr>
            </w:pPr>
            <w:r>
              <w:rPr>
                <w:rFonts w:ascii="Arial" w:hAnsi="Arial"/>
                <w:color w:val="263238"/>
                <w:sz w:val="20"/>
                <w:szCs w:val="20"/>
              </w:rPr>
              <w:t>• Aula técnica con puesto informático, proyector o panel y acceso a la red del centro.</w:t>
            </w:r>
          </w:p>
          <w:p w14:paraId="56BD1C5F" w14:textId="77777777" w:rsidR="00350CE5" w:rsidRDefault="000C1BD9">
            <w:pPr>
              <w:spacing w:before="57" w:line="276" w:lineRule="auto"/>
              <w:ind w:left="102" w:hanging="102"/>
              <w:rPr>
                <w:rFonts w:ascii="Arial" w:hAnsi="Arial"/>
                <w:color w:val="263238"/>
                <w:sz w:val="20"/>
                <w:szCs w:val="20"/>
              </w:rPr>
            </w:pPr>
            <w:r>
              <w:rPr>
                <w:rFonts w:ascii="Arial" w:hAnsi="Arial"/>
                <w:color w:val="263238"/>
                <w:sz w:val="20"/>
                <w:szCs w:val="20"/>
              </w:rPr>
              <w:t xml:space="preserve">• MySQL Server y MySQL </w:t>
            </w:r>
            <w:proofErr w:type="spellStart"/>
            <w:r>
              <w:rPr>
                <w:rFonts w:ascii="Arial" w:hAnsi="Arial"/>
                <w:color w:val="263238"/>
                <w:sz w:val="20"/>
                <w:szCs w:val="20"/>
              </w:rPr>
              <w:t>Workbench</w:t>
            </w:r>
            <w:proofErr w:type="spellEnd"/>
            <w:r>
              <w:rPr>
                <w:rFonts w:ascii="Arial" w:hAnsi="Arial"/>
                <w:color w:val="263238"/>
                <w:sz w:val="20"/>
                <w:szCs w:val="20"/>
              </w:rPr>
              <w:t xml:space="preserve"> o cliente compatible.</w:t>
            </w:r>
          </w:p>
          <w:p w14:paraId="2FF65B61" w14:textId="77777777" w:rsidR="00350CE5" w:rsidRDefault="000C1BD9">
            <w:pPr>
              <w:spacing w:before="57" w:line="276" w:lineRule="auto"/>
              <w:ind w:left="102" w:hanging="102"/>
              <w:rPr>
                <w:rFonts w:ascii="Arial" w:hAnsi="Arial"/>
                <w:color w:val="263238"/>
                <w:sz w:val="20"/>
                <w:szCs w:val="20"/>
              </w:rPr>
            </w:pPr>
            <w:r>
              <w:rPr>
                <w:rFonts w:ascii="Arial" w:hAnsi="Arial"/>
                <w:color w:val="263238"/>
                <w:sz w:val="20"/>
                <w:szCs w:val="20"/>
              </w:rPr>
              <w:t>• AULES: enunciados, materiales, calendario, entrega y retroalimentación.</w:t>
            </w:r>
          </w:p>
          <w:p w14:paraId="191C5D2D" w14:textId="77777777" w:rsidR="00350CE5" w:rsidRDefault="000C1BD9">
            <w:pPr>
              <w:spacing w:before="57" w:line="276" w:lineRule="auto"/>
              <w:ind w:left="102" w:hanging="102"/>
              <w:rPr>
                <w:rFonts w:ascii="Arial" w:hAnsi="Arial"/>
                <w:color w:val="263238"/>
                <w:sz w:val="20"/>
                <w:szCs w:val="20"/>
              </w:rPr>
            </w:pPr>
            <w:r>
              <w:rPr>
                <w:rFonts w:ascii="Arial" w:hAnsi="Arial"/>
                <w:color w:val="263238"/>
                <w:sz w:val="20"/>
                <w:szCs w:val="20"/>
              </w:rPr>
              <w:t>• Documentación oficial de MySQL correspondiente a la versión instalada.</w:t>
            </w:r>
          </w:p>
          <w:p w14:paraId="702F3F04" w14:textId="77777777" w:rsidR="00350CE5" w:rsidRDefault="000C1BD9">
            <w:pPr>
              <w:spacing w:before="57" w:line="276" w:lineRule="auto"/>
              <w:ind w:left="102" w:hanging="102"/>
              <w:rPr>
                <w:rFonts w:ascii="Arial" w:hAnsi="Arial"/>
                <w:color w:val="263238"/>
                <w:sz w:val="20"/>
                <w:szCs w:val="20"/>
              </w:rPr>
            </w:pPr>
            <w:r>
              <w:rPr>
                <w:rFonts w:ascii="Arial" w:hAnsi="Arial"/>
                <w:color w:val="263238"/>
                <w:sz w:val="20"/>
                <w:szCs w:val="20"/>
              </w:rPr>
              <w:t>• Presentaciones, esquemas, glosario y plantillas elaboradas por el profesorado.</w:t>
            </w:r>
          </w:p>
          <w:p w14:paraId="5F917B15" w14:textId="77777777" w:rsidR="00350CE5" w:rsidRDefault="000C1BD9">
            <w:pPr>
              <w:spacing w:before="57" w:line="276" w:lineRule="auto"/>
              <w:ind w:left="102" w:hanging="102"/>
              <w:rPr>
                <w:rFonts w:ascii="Arial" w:hAnsi="Arial"/>
                <w:color w:val="263238"/>
                <w:sz w:val="20"/>
                <w:szCs w:val="20"/>
              </w:rPr>
            </w:pPr>
            <w:r>
              <w:rPr>
                <w:rFonts w:ascii="Arial" w:hAnsi="Arial"/>
                <w:color w:val="263238"/>
                <w:sz w:val="20"/>
                <w:szCs w:val="20"/>
              </w:rPr>
              <w:t>• Repositorio o carpeta de trabajo para conservar versiones y evidencias.</w:t>
            </w:r>
          </w:p>
        </w:tc>
        <w:tc>
          <w:tcPr>
            <w:tcW w:w="5340" w:type="dxa"/>
            <w:gridSpan w:val="2"/>
            <w:tcBorders>
              <w:left w:val="single" w:sz="8" w:space="0" w:color="4A4A4A"/>
              <w:bottom w:val="single" w:sz="4" w:space="0" w:color="auto"/>
              <w:right w:val="single" w:sz="8" w:space="0" w:color="4A4A4A"/>
            </w:tcBorders>
          </w:tcPr>
          <w:p w14:paraId="6B2BAD91" w14:textId="77777777" w:rsidR="00350CE5" w:rsidRDefault="000C1BD9">
            <w:pPr>
              <w:spacing w:before="57" w:line="276" w:lineRule="auto"/>
              <w:ind w:left="102" w:hanging="102"/>
              <w:rPr>
                <w:rFonts w:ascii="Arial" w:hAnsi="Arial"/>
                <w:color w:val="263238"/>
                <w:sz w:val="20"/>
                <w:szCs w:val="20"/>
              </w:rPr>
            </w:pPr>
            <w:r>
              <w:rPr>
                <w:rFonts w:ascii="Arial" w:hAnsi="Arial"/>
                <w:color w:val="263238"/>
                <w:sz w:val="20"/>
                <w:szCs w:val="20"/>
              </w:rPr>
              <w:t>• Aprendizaje basado en retos a partir de una necesidad profesional de gestión de información.</w:t>
            </w:r>
          </w:p>
          <w:p w14:paraId="05AE84D2" w14:textId="77777777" w:rsidR="00350CE5" w:rsidRDefault="000C1BD9">
            <w:pPr>
              <w:spacing w:before="57" w:line="276" w:lineRule="auto"/>
              <w:ind w:left="102" w:hanging="102"/>
              <w:rPr>
                <w:rFonts w:ascii="Arial" w:hAnsi="Arial"/>
                <w:color w:val="263238"/>
                <w:sz w:val="20"/>
                <w:szCs w:val="20"/>
              </w:rPr>
            </w:pPr>
            <w:r>
              <w:rPr>
                <w:rFonts w:ascii="Arial" w:hAnsi="Arial"/>
                <w:color w:val="263238"/>
                <w:sz w:val="20"/>
                <w:szCs w:val="20"/>
              </w:rPr>
              <w:t>• Estudio de casos y comparación razonada de alternativas.</w:t>
            </w:r>
          </w:p>
          <w:p w14:paraId="132A2A8F" w14:textId="77777777" w:rsidR="00350CE5" w:rsidRDefault="000C1BD9">
            <w:pPr>
              <w:spacing w:before="57" w:line="276" w:lineRule="auto"/>
              <w:ind w:left="102" w:hanging="102"/>
              <w:rPr>
                <w:rFonts w:ascii="Arial" w:hAnsi="Arial"/>
                <w:color w:val="263238"/>
                <w:sz w:val="20"/>
                <w:szCs w:val="20"/>
              </w:rPr>
            </w:pPr>
            <w:r>
              <w:rPr>
                <w:rFonts w:ascii="Arial" w:hAnsi="Arial"/>
                <w:color w:val="263238"/>
                <w:sz w:val="20"/>
                <w:szCs w:val="20"/>
              </w:rPr>
              <w:t>• Explicación breve y práctica guiada.</w:t>
            </w:r>
          </w:p>
          <w:p w14:paraId="53AF6140" w14:textId="77777777" w:rsidR="00350CE5" w:rsidRDefault="000C1BD9">
            <w:pPr>
              <w:spacing w:before="57" w:line="276" w:lineRule="auto"/>
              <w:ind w:left="102" w:hanging="102"/>
              <w:rPr>
                <w:rFonts w:ascii="Arial" w:hAnsi="Arial"/>
                <w:color w:val="263238"/>
                <w:sz w:val="20"/>
                <w:szCs w:val="20"/>
              </w:rPr>
            </w:pPr>
            <w:r>
              <w:rPr>
                <w:rFonts w:ascii="Arial" w:hAnsi="Arial"/>
                <w:color w:val="263238"/>
                <w:sz w:val="20"/>
                <w:szCs w:val="20"/>
              </w:rPr>
              <w:t>• Trabajo individual, por parejas y puesta en común con responsabilidad individual.</w:t>
            </w:r>
          </w:p>
          <w:p w14:paraId="0A32C206" w14:textId="77777777" w:rsidR="00350CE5" w:rsidRDefault="000C1BD9">
            <w:pPr>
              <w:spacing w:before="57" w:line="276" w:lineRule="auto"/>
              <w:ind w:left="102" w:hanging="102"/>
              <w:rPr>
                <w:rFonts w:ascii="Arial" w:hAnsi="Arial"/>
                <w:color w:val="263238"/>
                <w:sz w:val="20"/>
                <w:szCs w:val="20"/>
              </w:rPr>
            </w:pPr>
            <w:r>
              <w:rPr>
                <w:rFonts w:ascii="Arial" w:hAnsi="Arial"/>
                <w:color w:val="263238"/>
                <w:sz w:val="20"/>
                <w:szCs w:val="20"/>
              </w:rPr>
              <w:t>• Debate técnico guiado y lectura de documentación profesional.</w:t>
            </w:r>
          </w:p>
          <w:p w14:paraId="584A17A0" w14:textId="77777777" w:rsidR="00350CE5" w:rsidRDefault="000C1BD9">
            <w:pPr>
              <w:spacing w:before="57" w:line="276" w:lineRule="auto"/>
              <w:ind w:left="102" w:hanging="102"/>
              <w:rPr>
                <w:rFonts w:ascii="Arial" w:hAnsi="Arial"/>
                <w:color w:val="263238"/>
                <w:sz w:val="20"/>
                <w:szCs w:val="20"/>
              </w:rPr>
            </w:pPr>
            <w:r>
              <w:rPr>
                <w:rFonts w:ascii="Arial" w:hAnsi="Arial"/>
                <w:color w:val="263238"/>
                <w:sz w:val="20"/>
                <w:szCs w:val="20"/>
              </w:rPr>
              <w:t>• Retroalimentación frecuente, análisis de errores y autonomía progresiva.</w:t>
            </w:r>
          </w:p>
          <w:p w14:paraId="01BB6195" w14:textId="42BDB2C0" w:rsidR="0033468B" w:rsidRDefault="000C1BD9" w:rsidP="0033468B">
            <w:pPr>
              <w:spacing w:before="57" w:line="276" w:lineRule="auto"/>
              <w:ind w:left="102" w:hanging="102"/>
              <w:rPr>
                <w:rFonts w:ascii="Arial" w:hAnsi="Arial"/>
                <w:color w:val="263238"/>
                <w:sz w:val="20"/>
                <w:szCs w:val="20"/>
              </w:rPr>
            </w:pPr>
            <w:r>
              <w:rPr>
                <w:rFonts w:ascii="Arial" w:hAnsi="Arial"/>
                <w:color w:val="263238"/>
                <w:sz w:val="20"/>
                <w:szCs w:val="20"/>
              </w:rPr>
              <w:t>• Diseño Universal para el Aprendizaje como marco transversal.</w:t>
            </w:r>
          </w:p>
        </w:tc>
      </w:tr>
      <w:tr w:rsidR="00350CE5" w14:paraId="1C20F541" w14:textId="77777777" w:rsidTr="0033468B">
        <w:trPr>
          <w:trHeight w:hRule="exact" w:val="360"/>
          <w:jc w:val="center"/>
        </w:trPr>
        <w:tc>
          <w:tcPr>
            <w:tcW w:w="16656" w:type="dxa"/>
            <w:gridSpan w:val="14"/>
            <w:tcBorders>
              <w:top w:val="single" w:sz="4" w:space="0" w:color="auto"/>
              <w:left w:val="single" w:sz="4" w:space="0" w:color="auto"/>
              <w:bottom w:val="single" w:sz="4" w:space="0" w:color="auto"/>
              <w:right w:val="single" w:sz="4" w:space="0" w:color="auto"/>
            </w:tcBorders>
            <w:shd w:val="clear" w:color="auto" w:fill="D9EAF7"/>
            <w:vAlign w:val="center"/>
          </w:tcPr>
          <w:p w14:paraId="3A564EFC" w14:textId="77777777" w:rsidR="00350CE5" w:rsidRDefault="000C1BD9">
            <w:pPr>
              <w:spacing w:line="276" w:lineRule="auto"/>
              <w:jc w:val="center"/>
              <w:rPr>
                <w:rFonts w:ascii="Arial" w:hAnsi="Arial"/>
                <w:b/>
                <w:sz w:val="21"/>
                <w:szCs w:val="21"/>
              </w:rPr>
            </w:pPr>
            <w:r>
              <w:rPr>
                <w:rFonts w:ascii="Arial" w:hAnsi="Arial"/>
                <w:b/>
                <w:sz w:val="21"/>
                <w:szCs w:val="21"/>
              </w:rPr>
              <w:lastRenderedPageBreak/>
              <w:t>SECUENCIA Y ACTIVIDADES</w:t>
            </w:r>
          </w:p>
        </w:tc>
      </w:tr>
      <w:tr w:rsidR="00350CE5" w14:paraId="077272D8" w14:textId="77777777" w:rsidTr="00C2052B">
        <w:trPr>
          <w:trHeight w:hRule="exact" w:val="3334"/>
          <w:jc w:val="center"/>
        </w:trPr>
        <w:tc>
          <w:tcPr>
            <w:tcW w:w="8340" w:type="dxa"/>
            <w:gridSpan w:val="8"/>
            <w:tcBorders>
              <w:top w:val="single" w:sz="4" w:space="0" w:color="auto"/>
              <w:left w:val="single" w:sz="8" w:space="0" w:color="4A4A4A"/>
              <w:bottom w:val="single" w:sz="4" w:space="0" w:color="auto"/>
            </w:tcBorders>
            <w:tcMar>
              <w:top w:w="45" w:type="dxa"/>
              <w:bottom w:w="45" w:type="dxa"/>
            </w:tcMar>
          </w:tcPr>
          <w:p w14:paraId="376D6F64" w14:textId="77777777" w:rsidR="00350CE5" w:rsidRDefault="000C1BD9">
            <w:pPr>
              <w:numPr>
                <w:ilvl w:val="0"/>
                <w:numId w:val="28"/>
              </w:numPr>
              <w:spacing w:before="57" w:after="23" w:line="221" w:lineRule="auto"/>
              <w:rPr>
                <w:rFonts w:ascii="Arial" w:hAnsi="Arial"/>
                <w:color w:val="263238"/>
                <w:sz w:val="20"/>
                <w:szCs w:val="20"/>
              </w:rPr>
            </w:pPr>
            <w:r>
              <w:rPr>
                <w:rFonts w:ascii="Arial" w:hAnsi="Arial"/>
                <w:color w:val="263238"/>
                <w:sz w:val="20"/>
                <w:szCs w:val="20"/>
              </w:rPr>
              <w:t xml:space="preserve">Contextualización y diagnóstico (1 h). </w:t>
            </w:r>
          </w:p>
          <w:p w14:paraId="7C5732AE" w14:textId="77777777" w:rsidR="00350CE5" w:rsidRDefault="000C1BD9">
            <w:pPr>
              <w:numPr>
                <w:ilvl w:val="1"/>
                <w:numId w:val="28"/>
              </w:numPr>
              <w:spacing w:before="57" w:after="23" w:line="221" w:lineRule="auto"/>
              <w:rPr>
                <w:rFonts w:ascii="Arial" w:hAnsi="Arial"/>
                <w:color w:val="263238"/>
                <w:sz w:val="20"/>
                <w:szCs w:val="20"/>
              </w:rPr>
            </w:pPr>
            <w:r>
              <w:rPr>
                <w:rFonts w:ascii="Arial" w:hAnsi="Arial"/>
                <w:color w:val="263238"/>
                <w:sz w:val="20"/>
                <w:szCs w:val="20"/>
              </w:rPr>
              <w:t>Cuestionario inicial.</w:t>
            </w:r>
          </w:p>
          <w:p w14:paraId="384037DF" w14:textId="77777777" w:rsidR="00350CE5" w:rsidRDefault="000C1BD9">
            <w:pPr>
              <w:numPr>
                <w:ilvl w:val="1"/>
                <w:numId w:val="28"/>
              </w:numPr>
              <w:spacing w:before="57" w:after="23" w:line="221" w:lineRule="auto"/>
              <w:rPr>
                <w:rFonts w:ascii="Arial" w:hAnsi="Arial"/>
                <w:color w:val="263238"/>
                <w:sz w:val="20"/>
                <w:szCs w:val="20"/>
              </w:rPr>
            </w:pPr>
            <w:r>
              <w:rPr>
                <w:rFonts w:ascii="Arial" w:hAnsi="Arial"/>
                <w:color w:val="263238"/>
                <w:sz w:val="20"/>
                <w:szCs w:val="20"/>
              </w:rPr>
              <w:t>Comparación entre ficheros y bases de datos.</w:t>
            </w:r>
          </w:p>
          <w:p w14:paraId="12AC26D4" w14:textId="77777777" w:rsidR="00350CE5" w:rsidRDefault="000C1BD9">
            <w:pPr>
              <w:numPr>
                <w:ilvl w:val="1"/>
                <w:numId w:val="28"/>
              </w:numPr>
              <w:spacing w:before="57" w:after="23" w:line="221" w:lineRule="auto"/>
              <w:rPr>
                <w:rFonts w:ascii="Arial" w:hAnsi="Arial"/>
                <w:color w:val="263238"/>
                <w:sz w:val="20"/>
                <w:szCs w:val="20"/>
              </w:rPr>
            </w:pPr>
            <w:r>
              <w:rPr>
                <w:rFonts w:ascii="Arial" w:hAnsi="Arial"/>
                <w:color w:val="263238"/>
                <w:sz w:val="20"/>
                <w:szCs w:val="20"/>
              </w:rPr>
              <w:t>Elaboración de un glosario básico.</w:t>
            </w:r>
          </w:p>
          <w:p w14:paraId="715A4B0F" w14:textId="77777777" w:rsidR="00350CE5" w:rsidRDefault="000C1BD9">
            <w:pPr>
              <w:numPr>
                <w:ilvl w:val="0"/>
                <w:numId w:val="28"/>
              </w:numPr>
              <w:spacing w:before="57" w:after="23" w:line="221" w:lineRule="auto"/>
              <w:rPr>
                <w:rFonts w:ascii="Arial" w:hAnsi="Arial"/>
                <w:color w:val="263238"/>
                <w:sz w:val="20"/>
                <w:szCs w:val="20"/>
              </w:rPr>
            </w:pPr>
            <w:r>
              <w:rPr>
                <w:rFonts w:ascii="Arial" w:hAnsi="Arial"/>
                <w:color w:val="263238"/>
                <w:sz w:val="20"/>
                <w:szCs w:val="20"/>
              </w:rPr>
              <w:t xml:space="preserve">Modelos, ubicación y SGBD (2 h). </w:t>
            </w:r>
          </w:p>
          <w:p w14:paraId="2FFE798F" w14:textId="77777777" w:rsidR="00350CE5" w:rsidRDefault="000C1BD9">
            <w:pPr>
              <w:numPr>
                <w:ilvl w:val="1"/>
                <w:numId w:val="28"/>
              </w:numPr>
              <w:spacing w:before="57" w:after="23" w:line="221" w:lineRule="auto"/>
              <w:rPr>
                <w:rFonts w:ascii="Arial" w:hAnsi="Arial"/>
                <w:color w:val="263238"/>
                <w:sz w:val="20"/>
                <w:szCs w:val="20"/>
              </w:rPr>
            </w:pPr>
            <w:r>
              <w:rPr>
                <w:rFonts w:ascii="Arial" w:hAnsi="Arial"/>
                <w:color w:val="263238"/>
                <w:sz w:val="20"/>
                <w:szCs w:val="20"/>
              </w:rPr>
              <w:t>Clasificación de bases de datos.</w:t>
            </w:r>
          </w:p>
          <w:p w14:paraId="508A2735" w14:textId="77777777" w:rsidR="00350CE5" w:rsidRDefault="000C1BD9">
            <w:pPr>
              <w:numPr>
                <w:ilvl w:val="1"/>
                <w:numId w:val="28"/>
              </w:numPr>
              <w:spacing w:before="57" w:after="23" w:line="221" w:lineRule="auto"/>
              <w:rPr>
                <w:rFonts w:ascii="Arial" w:hAnsi="Arial"/>
                <w:color w:val="263238"/>
                <w:sz w:val="20"/>
                <w:szCs w:val="20"/>
              </w:rPr>
            </w:pPr>
            <w:r>
              <w:rPr>
                <w:rFonts w:ascii="Arial" w:hAnsi="Arial"/>
                <w:color w:val="263238"/>
                <w:sz w:val="20"/>
                <w:szCs w:val="20"/>
              </w:rPr>
              <w:t>Análisis de funciones, componentes y tipos de SGBD.</w:t>
            </w:r>
          </w:p>
          <w:p w14:paraId="5F0F084D" w14:textId="77777777" w:rsidR="00350CE5" w:rsidRDefault="000C1BD9">
            <w:pPr>
              <w:numPr>
                <w:ilvl w:val="1"/>
                <w:numId w:val="28"/>
              </w:numPr>
              <w:spacing w:before="57" w:after="23" w:line="221" w:lineRule="auto"/>
              <w:rPr>
                <w:rFonts w:ascii="Arial" w:hAnsi="Arial"/>
                <w:color w:val="263238"/>
                <w:sz w:val="20"/>
                <w:szCs w:val="20"/>
              </w:rPr>
            </w:pPr>
            <w:r>
              <w:rPr>
                <w:rFonts w:ascii="Arial" w:hAnsi="Arial"/>
                <w:color w:val="263238"/>
                <w:sz w:val="20"/>
                <w:szCs w:val="20"/>
              </w:rPr>
              <w:t>Observación guiada de MySQL Server y elaboración de una ficha técnica.</w:t>
            </w:r>
          </w:p>
          <w:p w14:paraId="45CF7E46" w14:textId="77777777" w:rsidR="00D620CA" w:rsidRDefault="00D620CA" w:rsidP="00D620CA">
            <w:pPr>
              <w:numPr>
                <w:ilvl w:val="0"/>
                <w:numId w:val="28"/>
              </w:numPr>
              <w:spacing w:before="57" w:after="23" w:line="221" w:lineRule="auto"/>
              <w:rPr>
                <w:rFonts w:ascii="Arial" w:hAnsi="Arial"/>
                <w:color w:val="263238"/>
                <w:sz w:val="20"/>
                <w:szCs w:val="20"/>
              </w:rPr>
            </w:pPr>
            <w:r>
              <w:rPr>
                <w:rFonts w:ascii="Arial" w:hAnsi="Arial"/>
                <w:color w:val="263238"/>
                <w:sz w:val="20"/>
                <w:szCs w:val="20"/>
              </w:rPr>
              <w:t xml:space="preserve">Distribución, protección de datos y nuevos escenarios (3 h). </w:t>
            </w:r>
          </w:p>
          <w:p w14:paraId="442C261C" w14:textId="77777777" w:rsidR="00D620CA" w:rsidRDefault="00D620CA" w:rsidP="00D620CA">
            <w:pPr>
              <w:numPr>
                <w:ilvl w:val="1"/>
                <w:numId w:val="28"/>
              </w:numPr>
              <w:spacing w:before="57" w:after="23" w:line="221" w:lineRule="auto"/>
              <w:rPr>
                <w:rFonts w:ascii="Arial" w:hAnsi="Arial"/>
                <w:color w:val="263238"/>
                <w:sz w:val="20"/>
                <w:szCs w:val="20"/>
              </w:rPr>
            </w:pPr>
            <w:r>
              <w:rPr>
                <w:rFonts w:ascii="Arial" w:hAnsi="Arial"/>
                <w:color w:val="263238"/>
                <w:sz w:val="20"/>
                <w:szCs w:val="20"/>
              </w:rPr>
              <w:t>Estudio de casos sobre bases centralizadas y distribuidas.</w:t>
            </w:r>
          </w:p>
          <w:p w14:paraId="5EBE48F6" w14:textId="4D139838" w:rsidR="00350CE5" w:rsidRPr="00C2052B" w:rsidRDefault="00D620CA" w:rsidP="00C2052B">
            <w:pPr>
              <w:numPr>
                <w:ilvl w:val="1"/>
                <w:numId w:val="28"/>
              </w:numPr>
              <w:spacing w:before="57" w:after="23" w:line="221" w:lineRule="auto"/>
              <w:rPr>
                <w:rFonts w:ascii="Arial" w:hAnsi="Arial"/>
                <w:color w:val="263238"/>
                <w:sz w:val="20"/>
                <w:szCs w:val="20"/>
              </w:rPr>
            </w:pPr>
            <w:r>
              <w:rPr>
                <w:rFonts w:ascii="Arial" w:hAnsi="Arial"/>
                <w:color w:val="263238"/>
                <w:sz w:val="20"/>
                <w:szCs w:val="20"/>
              </w:rPr>
              <w:t>Introducción a la fragmentación.</w:t>
            </w:r>
          </w:p>
        </w:tc>
        <w:tc>
          <w:tcPr>
            <w:tcW w:w="8316" w:type="dxa"/>
            <w:gridSpan w:val="6"/>
            <w:tcBorders>
              <w:top w:val="single" w:sz="4" w:space="0" w:color="auto"/>
              <w:left w:val="single" w:sz="8" w:space="0" w:color="4A4A4A"/>
              <w:bottom w:val="single" w:sz="4" w:space="0" w:color="auto"/>
              <w:right w:val="single" w:sz="8" w:space="0" w:color="4A4A4A"/>
            </w:tcBorders>
            <w:tcMar>
              <w:top w:w="45" w:type="dxa"/>
              <w:bottom w:w="45" w:type="dxa"/>
            </w:tcMar>
          </w:tcPr>
          <w:p w14:paraId="7D86870E" w14:textId="1109B625" w:rsidR="00C2052B" w:rsidRPr="00C2052B" w:rsidRDefault="00C2052B" w:rsidP="00C2052B">
            <w:pPr>
              <w:numPr>
                <w:ilvl w:val="1"/>
                <w:numId w:val="28"/>
              </w:numPr>
              <w:spacing w:before="57" w:after="23" w:line="221" w:lineRule="auto"/>
              <w:rPr>
                <w:rFonts w:ascii="Arial" w:hAnsi="Arial"/>
                <w:color w:val="263238"/>
                <w:sz w:val="20"/>
                <w:szCs w:val="20"/>
              </w:rPr>
            </w:pPr>
            <w:r>
              <w:rPr>
                <w:rFonts w:ascii="Arial" w:hAnsi="Arial"/>
                <w:color w:val="263238"/>
                <w:sz w:val="20"/>
                <w:szCs w:val="20"/>
              </w:rPr>
              <w:t>Análisis de un supuesto de protección de datos.</w:t>
            </w:r>
          </w:p>
          <w:p w14:paraId="7EE7921B" w14:textId="13173CDC" w:rsidR="00C2052B" w:rsidRPr="00C2052B" w:rsidRDefault="00C2052B" w:rsidP="00C2052B">
            <w:pPr>
              <w:numPr>
                <w:ilvl w:val="1"/>
                <w:numId w:val="28"/>
              </w:numPr>
              <w:spacing w:before="57" w:after="23" w:line="221" w:lineRule="auto"/>
              <w:rPr>
                <w:rFonts w:ascii="Arial" w:hAnsi="Arial"/>
                <w:color w:val="263238"/>
                <w:sz w:val="20"/>
                <w:szCs w:val="20"/>
              </w:rPr>
            </w:pPr>
            <w:r>
              <w:rPr>
                <w:rFonts w:ascii="Arial" w:hAnsi="Arial"/>
                <w:color w:val="263238"/>
                <w:sz w:val="20"/>
                <w:szCs w:val="20"/>
              </w:rPr>
              <w:t>Lectura guiada sobre Big Data.</w:t>
            </w:r>
          </w:p>
          <w:p w14:paraId="4489BD9F" w14:textId="7707BCEC" w:rsidR="00350CE5" w:rsidRDefault="000C1BD9">
            <w:pPr>
              <w:numPr>
                <w:ilvl w:val="0"/>
                <w:numId w:val="28"/>
              </w:numPr>
              <w:spacing w:before="57" w:after="23" w:line="221" w:lineRule="auto"/>
              <w:rPr>
                <w:rFonts w:ascii="Arial" w:hAnsi="Arial"/>
                <w:color w:val="263238"/>
                <w:sz w:val="20"/>
                <w:szCs w:val="20"/>
              </w:rPr>
            </w:pPr>
            <w:r>
              <w:rPr>
                <w:rFonts w:ascii="Arial" w:hAnsi="Arial"/>
                <w:color w:val="263238"/>
                <w:sz w:val="20"/>
                <w:szCs w:val="20"/>
              </w:rPr>
              <w:t xml:space="preserve">Producto integrador, evaluación y mejora (2 h). </w:t>
            </w:r>
          </w:p>
          <w:p w14:paraId="733C4A9C" w14:textId="77777777" w:rsidR="00350CE5" w:rsidRDefault="000C1BD9">
            <w:pPr>
              <w:numPr>
                <w:ilvl w:val="1"/>
                <w:numId w:val="28"/>
              </w:numPr>
              <w:spacing w:before="57" w:after="23" w:line="221" w:lineRule="auto"/>
              <w:rPr>
                <w:rFonts w:ascii="Arial" w:hAnsi="Arial"/>
                <w:color w:val="263238"/>
                <w:sz w:val="20"/>
                <w:szCs w:val="20"/>
              </w:rPr>
            </w:pPr>
            <w:r>
              <w:rPr>
                <w:rFonts w:ascii="Arial" w:hAnsi="Arial"/>
                <w:color w:val="263238"/>
                <w:sz w:val="20"/>
                <w:szCs w:val="20"/>
              </w:rPr>
              <w:t>Propuesta razonada para la pyme simulada.</w:t>
            </w:r>
          </w:p>
          <w:p w14:paraId="6B07384F" w14:textId="77777777" w:rsidR="00350CE5" w:rsidRDefault="000C1BD9">
            <w:pPr>
              <w:numPr>
                <w:ilvl w:val="1"/>
                <w:numId w:val="28"/>
              </w:numPr>
              <w:spacing w:before="57" w:after="23" w:line="221" w:lineRule="auto"/>
              <w:rPr>
                <w:rFonts w:ascii="Arial" w:hAnsi="Arial"/>
                <w:color w:val="263238"/>
                <w:sz w:val="20"/>
                <w:szCs w:val="20"/>
              </w:rPr>
            </w:pPr>
            <w:r>
              <w:rPr>
                <w:rFonts w:ascii="Arial" w:hAnsi="Arial"/>
                <w:color w:val="263238"/>
                <w:sz w:val="20"/>
                <w:szCs w:val="20"/>
              </w:rPr>
              <w:t>Infografía o informe breve.</w:t>
            </w:r>
          </w:p>
          <w:p w14:paraId="0F080F6F" w14:textId="77777777" w:rsidR="00350CE5" w:rsidRDefault="000C1BD9">
            <w:pPr>
              <w:numPr>
                <w:ilvl w:val="1"/>
                <w:numId w:val="28"/>
              </w:numPr>
              <w:spacing w:before="57" w:after="23" w:line="221" w:lineRule="auto"/>
              <w:rPr>
                <w:rFonts w:ascii="Arial" w:hAnsi="Arial"/>
                <w:color w:val="263238"/>
                <w:sz w:val="20"/>
                <w:szCs w:val="20"/>
              </w:rPr>
            </w:pPr>
            <w:r>
              <w:rPr>
                <w:rFonts w:ascii="Arial" w:hAnsi="Arial"/>
                <w:color w:val="263238"/>
                <w:sz w:val="20"/>
                <w:szCs w:val="20"/>
              </w:rPr>
              <w:t>Defensa individual o por parejas.</w:t>
            </w:r>
          </w:p>
          <w:p w14:paraId="4344DBFB" w14:textId="77777777" w:rsidR="00350CE5" w:rsidRDefault="000C1BD9">
            <w:pPr>
              <w:numPr>
                <w:ilvl w:val="1"/>
                <w:numId w:val="28"/>
              </w:numPr>
              <w:spacing w:before="57" w:after="23" w:line="221" w:lineRule="auto"/>
              <w:rPr>
                <w:rFonts w:ascii="Arial" w:hAnsi="Arial"/>
                <w:color w:val="263238"/>
                <w:sz w:val="20"/>
                <w:szCs w:val="20"/>
              </w:rPr>
            </w:pPr>
            <w:r>
              <w:rPr>
                <w:rFonts w:ascii="Arial" w:hAnsi="Arial"/>
                <w:color w:val="263238"/>
                <w:sz w:val="20"/>
                <w:szCs w:val="20"/>
              </w:rPr>
              <w:t>Prueba de comprobación.</w:t>
            </w:r>
          </w:p>
          <w:p w14:paraId="61F6BBE2" w14:textId="77777777" w:rsidR="00350CE5" w:rsidRDefault="000C1BD9">
            <w:pPr>
              <w:numPr>
                <w:ilvl w:val="1"/>
                <w:numId w:val="28"/>
              </w:numPr>
              <w:spacing w:before="57" w:after="23" w:line="221" w:lineRule="auto"/>
              <w:rPr>
                <w:rFonts w:ascii="Arial" w:hAnsi="Arial"/>
                <w:color w:val="263238"/>
                <w:sz w:val="20"/>
                <w:szCs w:val="20"/>
              </w:rPr>
            </w:pPr>
            <w:r>
              <w:rPr>
                <w:rFonts w:ascii="Arial" w:hAnsi="Arial"/>
                <w:color w:val="263238"/>
                <w:sz w:val="20"/>
                <w:szCs w:val="20"/>
              </w:rPr>
              <w:t>Retroalimentación, refuerzo de criterios pendientes.</w:t>
            </w:r>
          </w:p>
          <w:p w14:paraId="2246EEB9" w14:textId="77777777" w:rsidR="00C2052B" w:rsidRDefault="00C2052B" w:rsidP="00C2052B">
            <w:pPr>
              <w:spacing w:before="57" w:after="23" w:line="221" w:lineRule="auto"/>
              <w:ind w:left="567"/>
              <w:rPr>
                <w:rFonts w:ascii="Arial" w:hAnsi="Arial"/>
                <w:color w:val="263238"/>
                <w:sz w:val="20"/>
                <w:szCs w:val="20"/>
              </w:rPr>
            </w:pPr>
          </w:p>
          <w:p w14:paraId="43B8110A" w14:textId="0271CE85" w:rsidR="00D620CA" w:rsidRDefault="00D620CA" w:rsidP="00D620CA">
            <w:pPr>
              <w:spacing w:before="57" w:after="23" w:line="221" w:lineRule="auto"/>
              <w:rPr>
                <w:rFonts w:ascii="Arial" w:hAnsi="Arial"/>
                <w:color w:val="263238"/>
                <w:sz w:val="20"/>
                <w:szCs w:val="20"/>
              </w:rPr>
            </w:pPr>
            <w:r>
              <w:rPr>
                <w:rFonts w:ascii="Arial" w:hAnsi="Arial"/>
                <w:b/>
                <w:bCs/>
                <w:color w:val="263238"/>
                <w:sz w:val="20"/>
                <w:szCs w:val="20"/>
              </w:rPr>
              <w:t xml:space="preserve">Las actividades a emplear son: </w:t>
            </w:r>
            <w:r>
              <w:rPr>
                <w:rFonts w:ascii="Arial" w:hAnsi="Arial"/>
                <w:color w:val="263238"/>
                <w:sz w:val="20"/>
                <w:szCs w:val="20"/>
              </w:rPr>
              <w:t>introducción/motivación; desarrollo, refuerzo y ampliación; resolución de problemas y retos; investigación y documentación; comunicación y trabajo cooperativo; y evaluación.</w:t>
            </w:r>
          </w:p>
        </w:tc>
      </w:tr>
      <w:tr w:rsidR="00350CE5" w14:paraId="113E1787" w14:textId="77777777" w:rsidTr="0033468B">
        <w:trPr>
          <w:trHeight w:hRule="exact" w:val="336"/>
          <w:jc w:val="center"/>
        </w:trPr>
        <w:tc>
          <w:tcPr>
            <w:tcW w:w="16656" w:type="dxa"/>
            <w:gridSpan w:val="14"/>
            <w:tcBorders>
              <w:top w:val="single" w:sz="4" w:space="0" w:color="auto"/>
              <w:left w:val="single" w:sz="4" w:space="0" w:color="auto"/>
              <w:bottom w:val="single" w:sz="4" w:space="0" w:color="auto"/>
              <w:right w:val="single" w:sz="4" w:space="0" w:color="auto"/>
            </w:tcBorders>
            <w:shd w:val="clear" w:color="auto" w:fill="D9EAF7"/>
            <w:vAlign w:val="center"/>
          </w:tcPr>
          <w:p w14:paraId="4CAC8383" w14:textId="77777777" w:rsidR="00350CE5" w:rsidRDefault="000C1BD9">
            <w:pPr>
              <w:spacing w:line="276" w:lineRule="auto"/>
              <w:jc w:val="center"/>
              <w:rPr>
                <w:rFonts w:ascii="Arial" w:hAnsi="Arial"/>
                <w:b/>
                <w:sz w:val="21"/>
                <w:szCs w:val="21"/>
              </w:rPr>
            </w:pPr>
            <w:r>
              <w:rPr>
                <w:rFonts w:ascii="Arial" w:hAnsi="Arial"/>
                <w:b/>
                <w:sz w:val="21"/>
                <w:szCs w:val="21"/>
              </w:rPr>
              <w:t>EVALUACIÓN</w:t>
            </w:r>
          </w:p>
        </w:tc>
      </w:tr>
      <w:tr w:rsidR="00350CE5" w14:paraId="1949927B" w14:textId="77777777" w:rsidTr="0033468B">
        <w:trPr>
          <w:trHeight w:hRule="exact" w:val="1704"/>
          <w:jc w:val="center"/>
        </w:trPr>
        <w:tc>
          <w:tcPr>
            <w:tcW w:w="16656" w:type="dxa"/>
            <w:gridSpan w:val="14"/>
            <w:tcBorders>
              <w:top w:val="single" w:sz="4" w:space="0" w:color="auto"/>
              <w:left w:val="single" w:sz="4" w:space="0" w:color="auto"/>
              <w:bottom w:val="single" w:sz="4" w:space="0" w:color="auto"/>
              <w:right w:val="single" w:sz="4" w:space="0" w:color="auto"/>
            </w:tcBorders>
          </w:tcPr>
          <w:p w14:paraId="16194ED7" w14:textId="77777777" w:rsidR="00350CE5" w:rsidRDefault="000C1BD9">
            <w:pPr>
              <w:spacing w:before="57" w:line="276" w:lineRule="auto"/>
              <w:ind w:left="102" w:hanging="102"/>
              <w:rPr>
                <w:rFonts w:ascii="Arial" w:hAnsi="Arial"/>
                <w:color w:val="263238"/>
                <w:sz w:val="20"/>
                <w:szCs w:val="20"/>
              </w:rPr>
            </w:pPr>
            <w:r>
              <w:rPr>
                <w:rFonts w:ascii="Arial" w:hAnsi="Arial"/>
                <w:color w:val="263238"/>
                <w:sz w:val="20"/>
                <w:szCs w:val="20"/>
              </w:rPr>
              <w:t>• Peso de la UP: 5 % del módulo, correspondiente al RA1 completo. Los diez CCEE tienen el mismo peso: 10 % del RA1, equivalente al 0,5 % del módulo por criterio.</w:t>
            </w:r>
          </w:p>
          <w:p w14:paraId="63F25BCE" w14:textId="77777777" w:rsidR="00350CE5" w:rsidRDefault="000C1BD9">
            <w:pPr>
              <w:spacing w:before="57" w:line="276" w:lineRule="auto"/>
              <w:ind w:left="102" w:hanging="102"/>
              <w:rPr>
                <w:rFonts w:ascii="Arial" w:hAnsi="Arial"/>
                <w:color w:val="263238"/>
                <w:sz w:val="20"/>
                <w:szCs w:val="20"/>
              </w:rPr>
            </w:pPr>
            <w:r>
              <w:rPr>
                <w:rFonts w:ascii="Arial" w:hAnsi="Arial"/>
                <w:color w:val="263238"/>
                <w:sz w:val="20"/>
                <w:szCs w:val="20"/>
              </w:rPr>
              <w:t xml:space="preserve">• </w:t>
            </w:r>
            <w:r>
              <w:rPr>
                <w:rFonts w:ascii="Arial" w:hAnsi="Arial"/>
                <w:b/>
                <w:bCs/>
                <w:color w:val="263238"/>
                <w:sz w:val="20"/>
                <w:szCs w:val="20"/>
              </w:rPr>
              <w:t>Instrumentos</w:t>
            </w:r>
            <w:r>
              <w:rPr>
                <w:rFonts w:ascii="Arial" w:hAnsi="Arial"/>
                <w:color w:val="263238"/>
                <w:sz w:val="20"/>
                <w:szCs w:val="20"/>
              </w:rPr>
              <w:t>: rúbrica o lista de control, revisión de productos, prueba teórico-práctica breve, entrevista o defensa, IE11 Debate y IE1 Registro de cumplimiento de plazos e hitos.</w:t>
            </w:r>
          </w:p>
          <w:p w14:paraId="63B8D589" w14:textId="77777777" w:rsidR="00350CE5" w:rsidRDefault="000C1BD9">
            <w:pPr>
              <w:spacing w:before="57" w:line="276" w:lineRule="auto"/>
              <w:ind w:left="102" w:hanging="102"/>
              <w:rPr>
                <w:rFonts w:ascii="Arial" w:hAnsi="Arial"/>
                <w:color w:val="263238"/>
                <w:sz w:val="20"/>
                <w:szCs w:val="20"/>
              </w:rPr>
            </w:pPr>
            <w:r>
              <w:rPr>
                <w:rFonts w:ascii="Arial" w:hAnsi="Arial"/>
                <w:color w:val="263238"/>
                <w:sz w:val="20"/>
                <w:szCs w:val="20"/>
              </w:rPr>
              <w:t>• Los instrumentos no poseen un porcentaje autónomo: su valor deriva de los CCEE que permiten comprobar. Se conservarán evidencias individuales y se podrá solicitar explicación o modificación para verificar la autoría.</w:t>
            </w:r>
          </w:p>
          <w:p w14:paraId="44E4D198" w14:textId="77777777" w:rsidR="00350CE5" w:rsidRDefault="000C1BD9">
            <w:pPr>
              <w:spacing w:before="57" w:line="276" w:lineRule="auto"/>
              <w:ind w:left="102" w:hanging="102"/>
              <w:rPr>
                <w:rFonts w:ascii="Arial" w:hAnsi="Arial"/>
                <w:color w:val="263238"/>
                <w:sz w:val="20"/>
                <w:szCs w:val="20"/>
              </w:rPr>
            </w:pPr>
            <w:r>
              <w:rPr>
                <w:rFonts w:ascii="Arial" w:hAnsi="Arial"/>
                <w:color w:val="263238"/>
                <w:sz w:val="20"/>
                <w:szCs w:val="20"/>
              </w:rPr>
              <w:t>• La recuperación se dirigirá únicamente a los CCEE no alcanzados mediante una actividad equivalente, corrección, prueba o defensa.</w:t>
            </w:r>
          </w:p>
        </w:tc>
      </w:tr>
      <w:tr w:rsidR="00350CE5" w14:paraId="30E19134" w14:textId="77777777" w:rsidTr="0033468B">
        <w:trPr>
          <w:trHeight w:hRule="exact" w:val="336"/>
          <w:jc w:val="center"/>
        </w:trPr>
        <w:tc>
          <w:tcPr>
            <w:tcW w:w="16656" w:type="dxa"/>
            <w:gridSpan w:val="14"/>
            <w:tcBorders>
              <w:top w:val="single" w:sz="4" w:space="0" w:color="auto"/>
              <w:left w:val="single" w:sz="4" w:space="0" w:color="auto"/>
              <w:bottom w:val="single" w:sz="4" w:space="0" w:color="auto"/>
              <w:right w:val="single" w:sz="4" w:space="0" w:color="auto"/>
            </w:tcBorders>
            <w:shd w:val="clear" w:color="auto" w:fill="D9EAF7"/>
            <w:vAlign w:val="center"/>
          </w:tcPr>
          <w:p w14:paraId="36853F7E" w14:textId="77777777" w:rsidR="00350CE5" w:rsidRDefault="000C1BD9">
            <w:pPr>
              <w:spacing w:line="276" w:lineRule="auto"/>
              <w:jc w:val="center"/>
              <w:rPr>
                <w:rFonts w:ascii="Arial" w:hAnsi="Arial"/>
                <w:b/>
                <w:sz w:val="21"/>
                <w:szCs w:val="21"/>
              </w:rPr>
            </w:pPr>
            <w:r>
              <w:rPr>
                <w:rFonts w:ascii="Arial" w:hAnsi="Arial"/>
                <w:b/>
                <w:sz w:val="21"/>
                <w:szCs w:val="21"/>
              </w:rPr>
              <w:t>ADAPTACIONES E INCLUSIÓN</w:t>
            </w:r>
          </w:p>
        </w:tc>
      </w:tr>
      <w:tr w:rsidR="00350CE5" w14:paraId="2B45063D" w14:textId="77777777" w:rsidTr="00C2052B">
        <w:trPr>
          <w:trHeight w:hRule="exact" w:val="1812"/>
          <w:jc w:val="center"/>
        </w:trPr>
        <w:tc>
          <w:tcPr>
            <w:tcW w:w="8340" w:type="dxa"/>
            <w:gridSpan w:val="8"/>
            <w:tcBorders>
              <w:top w:val="single" w:sz="4" w:space="0" w:color="auto"/>
              <w:left w:val="single" w:sz="4" w:space="0" w:color="auto"/>
              <w:bottom w:val="single" w:sz="4" w:space="0" w:color="auto"/>
              <w:right w:val="single" w:sz="4" w:space="0" w:color="auto"/>
            </w:tcBorders>
          </w:tcPr>
          <w:p w14:paraId="588C35DB" w14:textId="77777777" w:rsidR="00350CE5" w:rsidRDefault="000C1BD9">
            <w:pPr>
              <w:spacing w:before="57"/>
              <w:ind w:left="102" w:hanging="102"/>
              <w:rPr>
                <w:rFonts w:ascii="Arial" w:hAnsi="Arial"/>
                <w:color w:val="263238"/>
                <w:sz w:val="20"/>
                <w:szCs w:val="20"/>
              </w:rPr>
            </w:pPr>
            <w:r>
              <w:rPr>
                <w:rFonts w:ascii="Arial" w:hAnsi="Arial"/>
                <w:color w:val="263238"/>
                <w:sz w:val="20"/>
                <w:szCs w:val="20"/>
              </w:rPr>
              <w:t>• Instrucciones secuenciadas, anticipación del vocabulario y ejemplos resueltos.</w:t>
            </w:r>
          </w:p>
          <w:p w14:paraId="15FAF4B8" w14:textId="77777777" w:rsidR="00350CE5" w:rsidRDefault="000C1BD9">
            <w:pPr>
              <w:spacing w:before="57"/>
              <w:ind w:left="102" w:hanging="102"/>
              <w:rPr>
                <w:rFonts w:ascii="Arial" w:hAnsi="Arial"/>
                <w:color w:val="263238"/>
                <w:sz w:val="20"/>
                <w:szCs w:val="20"/>
              </w:rPr>
            </w:pPr>
            <w:r>
              <w:rPr>
                <w:rFonts w:ascii="Arial" w:hAnsi="Arial"/>
                <w:color w:val="263238"/>
                <w:sz w:val="20"/>
                <w:szCs w:val="20"/>
              </w:rPr>
              <w:t>• Materiales en formatos accesibles, estructura visual clara, contraste suficiente y alternativas textuales.</w:t>
            </w:r>
          </w:p>
          <w:p w14:paraId="578AE85F" w14:textId="77777777" w:rsidR="00350CE5" w:rsidRDefault="000C1BD9">
            <w:pPr>
              <w:spacing w:before="57"/>
              <w:ind w:left="102" w:hanging="102"/>
              <w:rPr>
                <w:rFonts w:ascii="Arial" w:hAnsi="Arial"/>
                <w:color w:val="263238"/>
                <w:sz w:val="20"/>
                <w:szCs w:val="20"/>
              </w:rPr>
            </w:pPr>
            <w:r>
              <w:rPr>
                <w:rFonts w:ascii="Arial" w:hAnsi="Arial"/>
                <w:color w:val="263238"/>
                <w:sz w:val="20"/>
                <w:szCs w:val="20"/>
              </w:rPr>
              <w:t>• Plantillas, mapas conceptuales, tablas comparativas y guías de lectura.</w:t>
            </w:r>
          </w:p>
          <w:p w14:paraId="070160D4" w14:textId="77777777" w:rsidR="00350CE5" w:rsidRDefault="000C1BD9">
            <w:pPr>
              <w:spacing w:before="57"/>
              <w:ind w:left="102" w:hanging="102"/>
              <w:rPr>
                <w:rFonts w:ascii="Arial" w:hAnsi="Arial"/>
                <w:color w:val="263238"/>
                <w:sz w:val="20"/>
                <w:szCs w:val="20"/>
              </w:rPr>
            </w:pPr>
            <w:r>
              <w:rPr>
                <w:rFonts w:ascii="Arial" w:hAnsi="Arial"/>
                <w:color w:val="263238"/>
                <w:sz w:val="20"/>
                <w:szCs w:val="20"/>
              </w:rPr>
              <w:t>• Actividades graduadas, práctica adicional y apoyo individual o entre iguales.</w:t>
            </w:r>
          </w:p>
          <w:p w14:paraId="5AEC5019" w14:textId="77777777" w:rsidR="00350CE5" w:rsidRDefault="000C1BD9">
            <w:pPr>
              <w:spacing w:before="57"/>
              <w:ind w:left="102" w:hanging="102"/>
              <w:rPr>
                <w:rFonts w:ascii="Arial" w:hAnsi="Arial"/>
                <w:color w:val="263238"/>
                <w:sz w:val="20"/>
                <w:szCs w:val="20"/>
              </w:rPr>
            </w:pPr>
            <w:r>
              <w:rPr>
                <w:rFonts w:ascii="Arial" w:hAnsi="Arial"/>
                <w:color w:val="263238"/>
                <w:sz w:val="20"/>
                <w:szCs w:val="20"/>
              </w:rPr>
              <w:t>• Agrupamientos heterogéneos y flexibles.</w:t>
            </w:r>
          </w:p>
        </w:tc>
        <w:tc>
          <w:tcPr>
            <w:tcW w:w="8316" w:type="dxa"/>
            <w:gridSpan w:val="6"/>
            <w:tcBorders>
              <w:top w:val="single" w:sz="4" w:space="0" w:color="auto"/>
              <w:left w:val="single" w:sz="4" w:space="0" w:color="auto"/>
              <w:bottom w:val="single" w:sz="4" w:space="0" w:color="auto"/>
              <w:right w:val="single" w:sz="4" w:space="0" w:color="auto"/>
            </w:tcBorders>
          </w:tcPr>
          <w:p w14:paraId="36C9B9EE" w14:textId="77777777" w:rsidR="00350CE5" w:rsidRDefault="000C1BD9">
            <w:pPr>
              <w:spacing w:before="57"/>
              <w:ind w:left="102" w:hanging="102"/>
              <w:rPr>
                <w:rFonts w:ascii="Arial" w:hAnsi="Arial"/>
                <w:color w:val="263238"/>
                <w:sz w:val="20"/>
                <w:szCs w:val="20"/>
              </w:rPr>
            </w:pPr>
            <w:r>
              <w:rPr>
                <w:rFonts w:ascii="Arial" w:hAnsi="Arial"/>
                <w:color w:val="263238"/>
                <w:sz w:val="20"/>
                <w:szCs w:val="20"/>
              </w:rPr>
              <w:t>• Ajustes razonables de tiempo, formato o instrumento cuando estén justificados, manteniendo los mismos RRAA, CCEE y nivel profesional.</w:t>
            </w:r>
          </w:p>
          <w:p w14:paraId="73EEBA0C" w14:textId="77777777" w:rsidR="00350CE5" w:rsidRDefault="000C1BD9">
            <w:pPr>
              <w:spacing w:before="57"/>
              <w:ind w:left="102" w:hanging="102"/>
              <w:rPr>
                <w:rFonts w:ascii="Arial" w:hAnsi="Arial"/>
                <w:color w:val="263238"/>
                <w:sz w:val="20"/>
                <w:szCs w:val="20"/>
              </w:rPr>
            </w:pPr>
            <w:r>
              <w:rPr>
                <w:rFonts w:ascii="Arial" w:hAnsi="Arial"/>
                <w:color w:val="263238"/>
                <w:sz w:val="20"/>
                <w:szCs w:val="20"/>
              </w:rPr>
              <w:t>• Configuración accesible del equipo y del software: ampliación, navegación por teclado, lectores de pantalla o subtitulado cuando sea necesario.</w:t>
            </w:r>
          </w:p>
          <w:p w14:paraId="28644F5A" w14:textId="77777777" w:rsidR="00350CE5" w:rsidRDefault="000C1BD9">
            <w:pPr>
              <w:spacing w:before="57"/>
              <w:ind w:left="102" w:hanging="102"/>
              <w:rPr>
                <w:rFonts w:ascii="Arial" w:hAnsi="Arial"/>
                <w:color w:val="263238"/>
                <w:sz w:val="20"/>
                <w:szCs w:val="20"/>
              </w:rPr>
            </w:pPr>
            <w:r>
              <w:rPr>
                <w:rFonts w:ascii="Arial" w:hAnsi="Arial"/>
                <w:color w:val="263238"/>
                <w:sz w:val="20"/>
                <w:szCs w:val="20"/>
              </w:rPr>
              <w:t>• Actividades de ampliación sobre arquitecturas distribuidas, analítica de datos o comparación de SGBD para alumnado que avance con mayor rapidez.</w:t>
            </w:r>
          </w:p>
        </w:tc>
      </w:tr>
      <w:tr w:rsidR="00350CE5" w14:paraId="1D2FFB41" w14:textId="77777777" w:rsidTr="00D620CA">
        <w:trPr>
          <w:trHeight w:hRule="exact" w:val="416"/>
          <w:jc w:val="center"/>
        </w:trPr>
        <w:tc>
          <w:tcPr>
            <w:tcW w:w="16656" w:type="dxa"/>
            <w:gridSpan w:val="14"/>
            <w:tcBorders>
              <w:top w:val="single" w:sz="4" w:space="0" w:color="auto"/>
              <w:left w:val="single" w:sz="4" w:space="0" w:color="auto"/>
              <w:bottom w:val="single" w:sz="4" w:space="0" w:color="auto"/>
              <w:right w:val="single" w:sz="4" w:space="0" w:color="auto"/>
            </w:tcBorders>
            <w:shd w:val="clear" w:color="auto" w:fill="D9EAF7"/>
            <w:vAlign w:val="center"/>
          </w:tcPr>
          <w:p w14:paraId="120D2423" w14:textId="77777777" w:rsidR="00350CE5" w:rsidRDefault="000C1BD9">
            <w:pPr>
              <w:spacing w:line="276" w:lineRule="auto"/>
              <w:jc w:val="center"/>
              <w:rPr>
                <w:rFonts w:ascii="Arial" w:hAnsi="Arial"/>
                <w:b/>
                <w:sz w:val="21"/>
                <w:szCs w:val="21"/>
              </w:rPr>
            </w:pPr>
            <w:r>
              <w:rPr>
                <w:rFonts w:ascii="Arial" w:hAnsi="Arial"/>
                <w:b/>
                <w:sz w:val="21"/>
                <w:szCs w:val="21"/>
              </w:rPr>
              <w:t>REVISIÓN Y MEJORA</w:t>
            </w:r>
          </w:p>
        </w:tc>
      </w:tr>
      <w:tr w:rsidR="00350CE5" w14:paraId="75EC3FD3" w14:textId="77777777" w:rsidTr="00C2052B">
        <w:trPr>
          <w:trHeight w:hRule="exact" w:val="786"/>
          <w:jc w:val="center"/>
        </w:trPr>
        <w:tc>
          <w:tcPr>
            <w:tcW w:w="16656" w:type="dxa"/>
            <w:gridSpan w:val="14"/>
            <w:tcBorders>
              <w:top w:val="single" w:sz="4" w:space="0" w:color="auto"/>
              <w:left w:val="single" w:sz="4" w:space="0" w:color="auto"/>
              <w:bottom w:val="single" w:sz="4" w:space="0" w:color="auto"/>
              <w:right w:val="single" w:sz="4" w:space="0" w:color="auto"/>
            </w:tcBorders>
            <w:vAlign w:val="center"/>
          </w:tcPr>
          <w:p w14:paraId="54C6AA5A" w14:textId="77777777" w:rsidR="00350CE5" w:rsidRDefault="000C1BD9" w:rsidP="00D620CA">
            <w:pPr>
              <w:ind w:left="102" w:hanging="102"/>
              <w:rPr>
                <w:rFonts w:ascii="Arial" w:hAnsi="Arial"/>
                <w:color w:val="263238"/>
                <w:sz w:val="20"/>
                <w:szCs w:val="20"/>
              </w:rPr>
            </w:pPr>
            <w:r>
              <w:rPr>
                <w:rFonts w:ascii="Arial" w:hAnsi="Arial"/>
                <w:color w:val="263238"/>
                <w:sz w:val="20"/>
                <w:szCs w:val="20"/>
              </w:rPr>
              <w:t>• Registro del cumplimiento de la temporalización y de las incidencias surgidas.</w:t>
            </w:r>
          </w:p>
          <w:p w14:paraId="6482324F" w14:textId="77777777" w:rsidR="00350CE5" w:rsidRDefault="000C1BD9" w:rsidP="00D620CA">
            <w:pPr>
              <w:spacing w:line="276" w:lineRule="auto"/>
              <w:ind w:left="102" w:hanging="102"/>
              <w:rPr>
                <w:rFonts w:ascii="Arial" w:hAnsi="Arial"/>
                <w:color w:val="263238"/>
                <w:sz w:val="20"/>
                <w:szCs w:val="20"/>
              </w:rPr>
            </w:pPr>
            <w:r>
              <w:rPr>
                <w:rFonts w:ascii="Arial" w:hAnsi="Arial"/>
                <w:color w:val="263238"/>
                <w:sz w:val="20"/>
                <w:szCs w:val="20"/>
              </w:rPr>
              <w:t>• Análisis del grado de logro de los CCEE, dificultades comunes y eficacia de los apoyos.</w:t>
            </w:r>
          </w:p>
          <w:p w14:paraId="39DDA6AB" w14:textId="77777777" w:rsidR="00350CE5" w:rsidRDefault="000C1BD9" w:rsidP="00D620CA">
            <w:pPr>
              <w:ind w:left="102" w:hanging="102"/>
              <w:rPr>
                <w:rFonts w:ascii="Arial" w:hAnsi="Arial"/>
                <w:color w:val="263238"/>
                <w:sz w:val="20"/>
                <w:szCs w:val="20"/>
              </w:rPr>
            </w:pPr>
            <w:r>
              <w:rPr>
                <w:rFonts w:ascii="Arial" w:hAnsi="Arial"/>
                <w:color w:val="263238"/>
                <w:sz w:val="20"/>
                <w:szCs w:val="20"/>
              </w:rPr>
              <w:t>• Ajustes y propuestas de mejora para la siguiente aplicación de la UP.</w:t>
            </w:r>
          </w:p>
          <w:p w14:paraId="71D0E4F3" w14:textId="77777777" w:rsidR="00D620CA" w:rsidRPr="00D620CA" w:rsidRDefault="00D620CA" w:rsidP="00D620CA">
            <w:pPr>
              <w:rPr>
                <w:rFonts w:ascii="Arial" w:hAnsi="Arial"/>
                <w:sz w:val="20"/>
                <w:szCs w:val="20"/>
              </w:rPr>
            </w:pPr>
          </w:p>
        </w:tc>
      </w:tr>
      <w:tr w:rsidR="00350CE5" w14:paraId="21A2796A" w14:textId="77777777" w:rsidTr="0033468B">
        <w:trPr>
          <w:trHeight w:hRule="exact" w:val="468"/>
          <w:jc w:val="center"/>
        </w:trPr>
        <w:tc>
          <w:tcPr>
            <w:tcW w:w="13416" w:type="dxa"/>
            <w:gridSpan w:val="13"/>
            <w:tcBorders>
              <w:top w:val="single" w:sz="4" w:space="0" w:color="auto"/>
              <w:left w:val="single" w:sz="8" w:space="0" w:color="FFFFFF"/>
              <w:bottom w:val="single" w:sz="8" w:space="0" w:color="FFFFFF"/>
            </w:tcBorders>
            <w:shd w:val="clear" w:color="auto" w:fill="1F4E78"/>
          </w:tcPr>
          <w:p w14:paraId="0359841B" w14:textId="77777777" w:rsidR="00350CE5" w:rsidRDefault="000C1BD9">
            <w:pPr>
              <w:spacing w:line="276" w:lineRule="auto"/>
              <w:jc w:val="center"/>
              <w:rPr>
                <w:rFonts w:ascii="Arial" w:hAnsi="Arial"/>
                <w:b/>
                <w:color w:val="FFFFFF"/>
                <w:sz w:val="28"/>
                <w:szCs w:val="28"/>
              </w:rPr>
            </w:pPr>
            <w:r>
              <w:rPr>
                <w:rFonts w:ascii="Arial" w:hAnsi="Arial"/>
                <w:b/>
                <w:color w:val="FFFFFF"/>
                <w:sz w:val="28"/>
                <w:szCs w:val="28"/>
              </w:rPr>
              <w:lastRenderedPageBreak/>
              <w:t>UP 2: Diseño Conceptual de Base de Datos</w:t>
            </w:r>
          </w:p>
        </w:tc>
        <w:tc>
          <w:tcPr>
            <w:tcW w:w="3240" w:type="dxa"/>
            <w:tcBorders>
              <w:top w:val="single" w:sz="4" w:space="0" w:color="auto"/>
              <w:left w:val="single" w:sz="8" w:space="0" w:color="FFFFFF"/>
              <w:bottom w:val="single" w:sz="8" w:space="0" w:color="FFFFFF"/>
              <w:right w:val="single" w:sz="8" w:space="0" w:color="FFFFFF"/>
            </w:tcBorders>
            <w:shd w:val="clear" w:color="auto" w:fill="1F4E78"/>
            <w:vAlign w:val="bottom"/>
          </w:tcPr>
          <w:p w14:paraId="1C2DBC6E" w14:textId="77777777" w:rsidR="00350CE5" w:rsidRDefault="000C1BD9">
            <w:pPr>
              <w:spacing w:line="276" w:lineRule="auto"/>
              <w:jc w:val="center"/>
              <w:rPr>
                <w:rFonts w:ascii="Arial" w:hAnsi="Arial"/>
                <w:b/>
                <w:color w:val="FFFFFF"/>
                <w:sz w:val="21"/>
                <w:szCs w:val="21"/>
              </w:rPr>
            </w:pPr>
            <w:r>
              <w:rPr>
                <w:rFonts w:ascii="Arial" w:hAnsi="Arial"/>
                <w:b/>
                <w:color w:val="FFFFFF"/>
                <w:sz w:val="21"/>
                <w:szCs w:val="21"/>
              </w:rPr>
              <w:t>CARGA HORARIA: 14 horas</w:t>
            </w:r>
          </w:p>
        </w:tc>
      </w:tr>
      <w:tr w:rsidR="00350CE5" w14:paraId="138A09D7" w14:textId="77777777">
        <w:trPr>
          <w:trHeight w:hRule="exact" w:val="516"/>
          <w:jc w:val="center"/>
        </w:trPr>
        <w:tc>
          <w:tcPr>
            <w:tcW w:w="2196" w:type="dxa"/>
            <w:tcBorders>
              <w:top w:val="single" w:sz="8" w:space="0" w:color="4A4A4A"/>
              <w:left w:val="single" w:sz="8" w:space="0" w:color="4A4A4A"/>
              <w:bottom w:val="single" w:sz="8" w:space="0" w:color="4A4A4A"/>
            </w:tcBorders>
            <w:shd w:val="clear" w:color="auto" w:fill="D9EAF7"/>
            <w:vAlign w:val="center"/>
          </w:tcPr>
          <w:p w14:paraId="7118ACD9" w14:textId="77777777" w:rsidR="00350CE5" w:rsidRDefault="000C1BD9">
            <w:pPr>
              <w:spacing w:line="276" w:lineRule="auto"/>
              <w:jc w:val="center"/>
              <w:rPr>
                <w:rFonts w:ascii="Arial" w:hAnsi="Arial"/>
                <w:b/>
                <w:sz w:val="21"/>
                <w:szCs w:val="21"/>
              </w:rPr>
            </w:pPr>
            <w:r>
              <w:rPr>
                <w:rFonts w:ascii="Arial" w:hAnsi="Arial"/>
                <w:b/>
                <w:sz w:val="21"/>
                <w:szCs w:val="21"/>
              </w:rPr>
              <w:t>PESO EVALUATIVO</w:t>
            </w:r>
          </w:p>
        </w:tc>
        <w:tc>
          <w:tcPr>
            <w:tcW w:w="672" w:type="dxa"/>
            <w:tcBorders>
              <w:top w:val="single" w:sz="8" w:space="0" w:color="4A4A4A"/>
              <w:left w:val="single" w:sz="8" w:space="0" w:color="4A4A4A"/>
              <w:bottom w:val="single" w:sz="8" w:space="0" w:color="4A4A4A"/>
            </w:tcBorders>
            <w:vAlign w:val="center"/>
          </w:tcPr>
          <w:p w14:paraId="5AABFCC3" w14:textId="77777777" w:rsidR="00350CE5" w:rsidRDefault="000C1BD9">
            <w:pPr>
              <w:spacing w:line="276" w:lineRule="auto"/>
              <w:jc w:val="center"/>
              <w:rPr>
                <w:rFonts w:ascii="Arial" w:hAnsi="Arial"/>
                <w:b/>
                <w:color w:val="FFFFFF"/>
                <w:sz w:val="21"/>
                <w:szCs w:val="21"/>
              </w:rPr>
            </w:pPr>
            <w:r>
              <w:rPr>
                <w:rFonts w:ascii="Arial" w:hAnsi="Arial"/>
                <w:b/>
                <w:sz w:val="21"/>
                <w:szCs w:val="21"/>
              </w:rPr>
              <w:t>4,5%</w:t>
            </w:r>
            <w:r>
              <w:rPr>
                <w:rFonts w:ascii="Arial" w:hAnsi="Arial"/>
                <w:b/>
                <w:color w:val="FFFFFF"/>
                <w:sz w:val="21"/>
                <w:szCs w:val="21"/>
              </w:rPr>
              <w:t xml:space="preserve"> </w:t>
            </w:r>
          </w:p>
        </w:tc>
        <w:tc>
          <w:tcPr>
            <w:tcW w:w="2784" w:type="dxa"/>
            <w:gridSpan w:val="4"/>
            <w:tcBorders>
              <w:top w:val="single" w:sz="8" w:space="0" w:color="4A4A4A"/>
              <w:left w:val="single" w:sz="8" w:space="0" w:color="4A4A4A"/>
              <w:bottom w:val="single" w:sz="8" w:space="0" w:color="4A4A4A"/>
            </w:tcBorders>
            <w:shd w:val="clear" w:color="auto" w:fill="D9EAF7"/>
            <w:vAlign w:val="center"/>
          </w:tcPr>
          <w:p w14:paraId="130CAF77" w14:textId="77777777" w:rsidR="00350CE5" w:rsidRDefault="000C1BD9">
            <w:pPr>
              <w:spacing w:line="276" w:lineRule="auto"/>
              <w:jc w:val="center"/>
              <w:rPr>
                <w:rFonts w:ascii="Arial" w:hAnsi="Arial"/>
                <w:b/>
                <w:sz w:val="21"/>
                <w:szCs w:val="21"/>
              </w:rPr>
            </w:pPr>
            <w:r>
              <w:rPr>
                <w:rFonts w:ascii="Arial" w:hAnsi="Arial"/>
                <w:b/>
                <w:sz w:val="21"/>
                <w:szCs w:val="21"/>
              </w:rPr>
              <w:t>TEMPORALIZACIÓN</w:t>
            </w:r>
          </w:p>
        </w:tc>
        <w:tc>
          <w:tcPr>
            <w:tcW w:w="1644" w:type="dxa"/>
            <w:tcBorders>
              <w:top w:val="single" w:sz="8" w:space="0" w:color="4A4A4A"/>
              <w:left w:val="single" w:sz="8" w:space="0" w:color="4A4A4A"/>
              <w:bottom w:val="single" w:sz="8" w:space="0" w:color="4A4A4A"/>
            </w:tcBorders>
            <w:vAlign w:val="center"/>
          </w:tcPr>
          <w:p w14:paraId="68B42DE9" w14:textId="77777777" w:rsidR="00350CE5" w:rsidRDefault="000C1BD9">
            <w:pPr>
              <w:spacing w:line="276" w:lineRule="auto"/>
              <w:jc w:val="center"/>
              <w:rPr>
                <w:rFonts w:ascii="Arial" w:hAnsi="Arial"/>
                <w:b/>
                <w:sz w:val="21"/>
                <w:szCs w:val="21"/>
              </w:rPr>
            </w:pPr>
            <w:r>
              <w:rPr>
                <w:rFonts w:ascii="Arial" w:hAnsi="Arial"/>
                <w:b/>
                <w:sz w:val="21"/>
                <w:szCs w:val="21"/>
              </w:rPr>
              <w:t>1º Evaluación</w:t>
            </w:r>
          </w:p>
        </w:tc>
        <w:tc>
          <w:tcPr>
            <w:tcW w:w="3060" w:type="dxa"/>
            <w:gridSpan w:val="4"/>
            <w:tcBorders>
              <w:top w:val="single" w:sz="8" w:space="0" w:color="4A4A4A"/>
              <w:left w:val="single" w:sz="8" w:space="0" w:color="4A4A4A"/>
              <w:bottom w:val="single" w:sz="8" w:space="0" w:color="4A4A4A"/>
            </w:tcBorders>
            <w:shd w:val="clear" w:color="auto" w:fill="D9EAF7"/>
            <w:vAlign w:val="center"/>
          </w:tcPr>
          <w:p w14:paraId="635240FF" w14:textId="77777777" w:rsidR="00350CE5" w:rsidRDefault="000C1BD9">
            <w:pPr>
              <w:spacing w:line="276" w:lineRule="auto"/>
              <w:jc w:val="center"/>
              <w:rPr>
                <w:rFonts w:ascii="Arial" w:hAnsi="Arial"/>
                <w:b/>
                <w:sz w:val="21"/>
                <w:szCs w:val="21"/>
              </w:rPr>
            </w:pPr>
            <w:r>
              <w:rPr>
                <w:rFonts w:ascii="Arial" w:hAnsi="Arial"/>
                <w:b/>
                <w:sz w:val="21"/>
                <w:szCs w:val="21"/>
              </w:rPr>
              <w:t>RESULTADO APRENDIZAJE</w:t>
            </w:r>
          </w:p>
        </w:tc>
        <w:tc>
          <w:tcPr>
            <w:tcW w:w="960" w:type="dxa"/>
            <w:tcBorders>
              <w:top w:val="single" w:sz="8" w:space="0" w:color="4A4A4A"/>
              <w:left w:val="single" w:sz="8" w:space="0" w:color="4A4A4A"/>
              <w:bottom w:val="single" w:sz="8" w:space="0" w:color="4A4A4A"/>
            </w:tcBorders>
            <w:vAlign w:val="center"/>
          </w:tcPr>
          <w:p w14:paraId="6594726B" w14:textId="77777777" w:rsidR="00350CE5" w:rsidRDefault="000C1BD9">
            <w:pPr>
              <w:spacing w:line="276" w:lineRule="auto"/>
              <w:jc w:val="center"/>
              <w:rPr>
                <w:rFonts w:ascii="Arial" w:hAnsi="Arial"/>
                <w:b/>
                <w:sz w:val="21"/>
                <w:szCs w:val="21"/>
              </w:rPr>
            </w:pPr>
            <w:r>
              <w:rPr>
                <w:rFonts w:ascii="Arial" w:hAnsi="Arial"/>
                <w:b/>
                <w:sz w:val="21"/>
                <w:szCs w:val="21"/>
              </w:rPr>
              <w:t>RA6</w:t>
            </w:r>
          </w:p>
        </w:tc>
        <w:tc>
          <w:tcPr>
            <w:tcW w:w="2100" w:type="dxa"/>
            <w:tcBorders>
              <w:top w:val="single" w:sz="8" w:space="0" w:color="4A4A4A"/>
              <w:left w:val="single" w:sz="8" w:space="0" w:color="4A4A4A"/>
              <w:bottom w:val="single" w:sz="8" w:space="0" w:color="4A4A4A"/>
            </w:tcBorders>
            <w:shd w:val="clear" w:color="auto" w:fill="D9EAF7"/>
            <w:vAlign w:val="center"/>
          </w:tcPr>
          <w:p w14:paraId="0AF64F69" w14:textId="77777777" w:rsidR="00350CE5" w:rsidRDefault="000C1BD9">
            <w:pPr>
              <w:spacing w:line="276" w:lineRule="auto"/>
              <w:jc w:val="center"/>
              <w:rPr>
                <w:rFonts w:ascii="Arial" w:hAnsi="Arial"/>
                <w:b/>
                <w:sz w:val="21"/>
                <w:szCs w:val="21"/>
              </w:rPr>
            </w:pPr>
            <w:r>
              <w:rPr>
                <w:rFonts w:ascii="Arial" w:hAnsi="Arial"/>
                <w:b/>
                <w:sz w:val="21"/>
                <w:szCs w:val="21"/>
              </w:rPr>
              <w:t>CRITERIOS EVALU.</w:t>
            </w:r>
          </w:p>
        </w:tc>
        <w:tc>
          <w:tcPr>
            <w:tcW w:w="3240" w:type="dxa"/>
            <w:tcBorders>
              <w:top w:val="single" w:sz="8" w:space="0" w:color="4A4A4A"/>
              <w:left w:val="single" w:sz="8" w:space="0" w:color="4A4A4A"/>
              <w:bottom w:val="single" w:sz="8" w:space="0" w:color="4A4A4A"/>
              <w:right w:val="single" w:sz="8" w:space="0" w:color="4A4A4A"/>
            </w:tcBorders>
            <w:vAlign w:val="center"/>
          </w:tcPr>
          <w:p w14:paraId="26512F23" w14:textId="77777777" w:rsidR="00350CE5" w:rsidRDefault="000C1BD9">
            <w:pPr>
              <w:spacing w:line="276" w:lineRule="auto"/>
              <w:jc w:val="center"/>
              <w:rPr>
                <w:rFonts w:ascii="Arial" w:hAnsi="Arial"/>
                <w:b/>
                <w:bCs/>
                <w:sz w:val="21"/>
                <w:szCs w:val="21"/>
              </w:rPr>
            </w:pPr>
            <w:r>
              <w:rPr>
                <w:rFonts w:ascii="Arial" w:hAnsi="Arial"/>
                <w:b/>
                <w:bCs/>
                <w:sz w:val="21"/>
                <w:szCs w:val="21"/>
              </w:rPr>
              <w:t>6a, 6d, 6h</w:t>
            </w:r>
          </w:p>
        </w:tc>
      </w:tr>
      <w:tr w:rsidR="00350CE5" w14:paraId="196F048D" w14:textId="77777777">
        <w:trPr>
          <w:trHeight w:hRule="exact" w:val="516"/>
          <w:jc w:val="center"/>
        </w:trPr>
        <w:tc>
          <w:tcPr>
            <w:tcW w:w="3324" w:type="dxa"/>
            <w:gridSpan w:val="3"/>
            <w:tcBorders>
              <w:left w:val="single" w:sz="8" w:space="0" w:color="4A4A4A"/>
              <w:bottom w:val="single" w:sz="8" w:space="0" w:color="4A4A4A"/>
            </w:tcBorders>
            <w:shd w:val="clear" w:color="auto" w:fill="D9EAF7"/>
            <w:vAlign w:val="center"/>
          </w:tcPr>
          <w:p w14:paraId="31A83275" w14:textId="77777777" w:rsidR="00350CE5" w:rsidRDefault="000C1BD9">
            <w:pPr>
              <w:spacing w:line="276" w:lineRule="auto"/>
              <w:jc w:val="center"/>
              <w:rPr>
                <w:rFonts w:ascii="Arial" w:hAnsi="Arial"/>
                <w:b/>
                <w:sz w:val="21"/>
                <w:szCs w:val="21"/>
              </w:rPr>
            </w:pPr>
            <w:r>
              <w:rPr>
                <w:rFonts w:ascii="Arial" w:hAnsi="Arial"/>
                <w:b/>
                <w:sz w:val="21"/>
                <w:szCs w:val="21"/>
              </w:rPr>
              <w:t>COMPETENCIA PROFESIONAL</w:t>
            </w:r>
          </w:p>
        </w:tc>
        <w:tc>
          <w:tcPr>
            <w:tcW w:w="996" w:type="dxa"/>
            <w:gridSpan w:val="2"/>
            <w:tcBorders>
              <w:left w:val="single" w:sz="8" w:space="0" w:color="4A4A4A"/>
              <w:bottom w:val="single" w:sz="8" w:space="0" w:color="4A4A4A"/>
            </w:tcBorders>
            <w:vAlign w:val="center"/>
          </w:tcPr>
          <w:p w14:paraId="1CA47292" w14:textId="77777777" w:rsidR="00350CE5" w:rsidRDefault="000C1BD9">
            <w:pPr>
              <w:spacing w:line="276" w:lineRule="auto"/>
              <w:jc w:val="center"/>
              <w:rPr>
                <w:rFonts w:ascii="Arial" w:hAnsi="Arial"/>
                <w:b/>
                <w:sz w:val="21"/>
                <w:szCs w:val="21"/>
              </w:rPr>
            </w:pPr>
            <w:r>
              <w:rPr>
                <w:rFonts w:ascii="Arial" w:hAnsi="Arial"/>
                <w:b/>
                <w:sz w:val="21"/>
                <w:szCs w:val="21"/>
              </w:rPr>
              <w:t>c), e), t)</w:t>
            </w:r>
          </w:p>
        </w:tc>
        <w:tc>
          <w:tcPr>
            <w:tcW w:w="4704" w:type="dxa"/>
            <w:gridSpan w:val="5"/>
            <w:tcBorders>
              <w:left w:val="single" w:sz="8" w:space="0" w:color="4A4A4A"/>
              <w:bottom w:val="single" w:sz="8" w:space="0" w:color="4A4A4A"/>
            </w:tcBorders>
            <w:shd w:val="clear" w:color="auto" w:fill="D9EAF7"/>
            <w:vAlign w:val="center"/>
          </w:tcPr>
          <w:p w14:paraId="6BCC0A20" w14:textId="77777777" w:rsidR="00350CE5" w:rsidRDefault="000C1BD9">
            <w:pPr>
              <w:spacing w:line="276" w:lineRule="auto"/>
              <w:jc w:val="center"/>
              <w:rPr>
                <w:rFonts w:ascii="Arial" w:hAnsi="Arial"/>
                <w:b/>
                <w:sz w:val="21"/>
                <w:szCs w:val="21"/>
              </w:rPr>
            </w:pPr>
            <w:r>
              <w:rPr>
                <w:rFonts w:ascii="Arial" w:hAnsi="Arial"/>
                <w:b/>
                <w:sz w:val="21"/>
                <w:szCs w:val="21"/>
              </w:rPr>
              <w:t>COMPETENCIAS PARA LA EMPLEABILIDAD</w:t>
            </w:r>
          </w:p>
        </w:tc>
        <w:tc>
          <w:tcPr>
            <w:tcW w:w="2292" w:type="dxa"/>
            <w:gridSpan w:val="2"/>
            <w:tcBorders>
              <w:left w:val="single" w:sz="8" w:space="0" w:color="4A4A4A"/>
              <w:bottom w:val="single" w:sz="8" w:space="0" w:color="4A4A4A"/>
            </w:tcBorders>
            <w:vAlign w:val="center"/>
          </w:tcPr>
          <w:p w14:paraId="0DAD6B95" w14:textId="77777777" w:rsidR="00350CE5" w:rsidRDefault="000C1BD9">
            <w:pPr>
              <w:spacing w:line="276" w:lineRule="auto"/>
              <w:jc w:val="center"/>
              <w:rPr>
                <w:rFonts w:ascii="Arial" w:hAnsi="Arial"/>
                <w:b/>
                <w:bCs/>
                <w:sz w:val="21"/>
                <w:szCs w:val="21"/>
              </w:rPr>
            </w:pPr>
            <w:r>
              <w:rPr>
                <w:rFonts w:ascii="Arial" w:hAnsi="Arial"/>
                <w:b/>
                <w:bCs/>
                <w:sz w:val="21"/>
                <w:szCs w:val="21"/>
              </w:rPr>
              <w:t>E2, E3, E5, E6</w:t>
            </w:r>
          </w:p>
        </w:tc>
        <w:tc>
          <w:tcPr>
            <w:tcW w:w="2100" w:type="dxa"/>
            <w:tcBorders>
              <w:left w:val="single" w:sz="8" w:space="0" w:color="4A4A4A"/>
              <w:bottom w:val="single" w:sz="8" w:space="0" w:color="4A4A4A"/>
            </w:tcBorders>
            <w:shd w:val="clear" w:color="auto" w:fill="D9EAF7"/>
            <w:vAlign w:val="center"/>
          </w:tcPr>
          <w:p w14:paraId="5104F3A4" w14:textId="77777777" w:rsidR="00350CE5" w:rsidRDefault="000C1BD9">
            <w:pPr>
              <w:spacing w:line="276" w:lineRule="auto"/>
              <w:jc w:val="center"/>
              <w:rPr>
                <w:rFonts w:ascii="Arial" w:hAnsi="Arial"/>
                <w:b/>
                <w:sz w:val="21"/>
                <w:szCs w:val="21"/>
              </w:rPr>
            </w:pPr>
            <w:r>
              <w:rPr>
                <w:rFonts w:ascii="Arial" w:hAnsi="Arial"/>
                <w:b/>
                <w:sz w:val="21"/>
                <w:szCs w:val="21"/>
              </w:rPr>
              <w:t>OBJETIVOS</w:t>
            </w:r>
          </w:p>
        </w:tc>
        <w:tc>
          <w:tcPr>
            <w:tcW w:w="3240" w:type="dxa"/>
            <w:tcBorders>
              <w:left w:val="single" w:sz="8" w:space="0" w:color="4A4A4A"/>
              <w:bottom w:val="single" w:sz="8" w:space="0" w:color="4A4A4A"/>
              <w:right w:val="single" w:sz="8" w:space="0" w:color="4A4A4A"/>
            </w:tcBorders>
            <w:vAlign w:val="center"/>
          </w:tcPr>
          <w:p w14:paraId="4603C37A" w14:textId="77777777" w:rsidR="00350CE5" w:rsidRDefault="000C1BD9">
            <w:pPr>
              <w:spacing w:line="276" w:lineRule="auto"/>
              <w:jc w:val="center"/>
              <w:rPr>
                <w:rFonts w:ascii="Arial" w:hAnsi="Arial"/>
                <w:b/>
                <w:bCs/>
                <w:sz w:val="21"/>
                <w:szCs w:val="21"/>
              </w:rPr>
            </w:pPr>
            <w:r>
              <w:rPr>
                <w:rFonts w:ascii="Arial" w:hAnsi="Arial"/>
                <w:b/>
                <w:bCs/>
                <w:sz w:val="21"/>
                <w:szCs w:val="21"/>
              </w:rPr>
              <w:t>c)</w:t>
            </w:r>
          </w:p>
        </w:tc>
      </w:tr>
      <w:tr w:rsidR="00350CE5" w14:paraId="0B4D1843" w14:textId="77777777">
        <w:trPr>
          <w:trHeight w:hRule="exact" w:val="396"/>
          <w:jc w:val="center"/>
        </w:trPr>
        <w:tc>
          <w:tcPr>
            <w:tcW w:w="5652" w:type="dxa"/>
            <w:gridSpan w:val="6"/>
            <w:tcBorders>
              <w:left w:val="single" w:sz="8" w:space="0" w:color="4A4A4A"/>
              <w:bottom w:val="single" w:sz="8" w:space="0" w:color="4A4A4A"/>
            </w:tcBorders>
            <w:shd w:val="clear" w:color="auto" w:fill="D9EAF7"/>
            <w:vAlign w:val="center"/>
          </w:tcPr>
          <w:p w14:paraId="530E57E8" w14:textId="77777777" w:rsidR="00350CE5" w:rsidRDefault="000C1BD9">
            <w:pPr>
              <w:spacing w:line="276" w:lineRule="auto"/>
              <w:jc w:val="center"/>
              <w:rPr>
                <w:rFonts w:ascii="Arial" w:hAnsi="Arial"/>
                <w:b/>
                <w:sz w:val="21"/>
                <w:szCs w:val="21"/>
              </w:rPr>
            </w:pPr>
            <w:r>
              <w:rPr>
                <w:rFonts w:ascii="Arial" w:hAnsi="Arial"/>
                <w:b/>
                <w:sz w:val="21"/>
                <w:szCs w:val="21"/>
              </w:rPr>
              <w:t>DESCRIPCIÓN</w:t>
            </w:r>
          </w:p>
        </w:tc>
        <w:tc>
          <w:tcPr>
            <w:tcW w:w="5664" w:type="dxa"/>
            <w:gridSpan w:val="6"/>
            <w:tcBorders>
              <w:left w:val="single" w:sz="8" w:space="0" w:color="4A4A4A"/>
              <w:bottom w:val="single" w:sz="8" w:space="0" w:color="4A4A4A"/>
            </w:tcBorders>
            <w:shd w:val="clear" w:color="auto" w:fill="D9EAF7"/>
            <w:vAlign w:val="center"/>
          </w:tcPr>
          <w:p w14:paraId="684F5272" w14:textId="77777777" w:rsidR="00350CE5" w:rsidRDefault="000C1BD9">
            <w:pPr>
              <w:spacing w:line="276" w:lineRule="auto"/>
              <w:jc w:val="center"/>
              <w:rPr>
                <w:rFonts w:ascii="Arial" w:hAnsi="Arial"/>
                <w:b/>
                <w:sz w:val="21"/>
                <w:szCs w:val="21"/>
              </w:rPr>
            </w:pPr>
            <w:r>
              <w:rPr>
                <w:rFonts w:ascii="Arial" w:hAnsi="Arial"/>
                <w:b/>
                <w:sz w:val="21"/>
                <w:szCs w:val="21"/>
              </w:rPr>
              <w:t>JUSTIFICACIÓN</w:t>
            </w:r>
          </w:p>
        </w:tc>
        <w:tc>
          <w:tcPr>
            <w:tcW w:w="5340" w:type="dxa"/>
            <w:gridSpan w:val="2"/>
            <w:tcBorders>
              <w:left w:val="single" w:sz="8" w:space="0" w:color="4A4A4A"/>
              <w:bottom w:val="single" w:sz="8" w:space="0" w:color="4A4A4A"/>
              <w:right w:val="single" w:sz="8" w:space="0" w:color="4A4A4A"/>
            </w:tcBorders>
            <w:shd w:val="clear" w:color="auto" w:fill="D9EAF7"/>
            <w:vAlign w:val="center"/>
          </w:tcPr>
          <w:p w14:paraId="461AC039" w14:textId="77777777" w:rsidR="00350CE5" w:rsidRDefault="000C1BD9">
            <w:pPr>
              <w:spacing w:line="276" w:lineRule="auto"/>
              <w:jc w:val="center"/>
              <w:rPr>
                <w:rFonts w:ascii="Arial" w:hAnsi="Arial"/>
                <w:b/>
                <w:sz w:val="21"/>
                <w:szCs w:val="21"/>
              </w:rPr>
            </w:pPr>
            <w:r>
              <w:rPr>
                <w:rFonts w:ascii="Arial" w:hAnsi="Arial"/>
                <w:b/>
                <w:sz w:val="21"/>
                <w:szCs w:val="21"/>
              </w:rPr>
              <w:t>CONTEXTO</w:t>
            </w:r>
          </w:p>
        </w:tc>
      </w:tr>
      <w:tr w:rsidR="00350CE5" w14:paraId="1C79807B" w14:textId="77777777" w:rsidTr="002A33D8">
        <w:trPr>
          <w:trHeight w:hRule="exact" w:val="1911"/>
          <w:jc w:val="center"/>
        </w:trPr>
        <w:tc>
          <w:tcPr>
            <w:tcW w:w="5652" w:type="dxa"/>
            <w:gridSpan w:val="6"/>
            <w:tcBorders>
              <w:left w:val="single" w:sz="8" w:space="0" w:color="4A4A4A"/>
              <w:bottom w:val="single" w:sz="8" w:space="0" w:color="4A4A4A"/>
            </w:tcBorders>
          </w:tcPr>
          <w:p w14:paraId="27A875BE" w14:textId="77777777" w:rsidR="00350CE5" w:rsidRDefault="000C1BD9">
            <w:pPr>
              <w:spacing w:line="276" w:lineRule="auto"/>
              <w:rPr>
                <w:rFonts w:ascii="Arial" w:hAnsi="Arial"/>
                <w:color w:val="263238"/>
                <w:sz w:val="20"/>
                <w:szCs w:val="20"/>
              </w:rPr>
            </w:pPr>
            <w:r>
              <w:rPr>
                <w:rFonts w:ascii="Arial" w:hAnsi="Arial"/>
                <w:color w:val="263238"/>
                <w:sz w:val="20"/>
                <w:szCs w:val="20"/>
              </w:rPr>
              <w:t>La unidad desarrolla el diseño conceptual de una base de datos a partir de requisitos y reglas de negocio. El alumnado identifica entidades, atributos y relaciones, establece cardinalidades, representa entidades débiles y utiliza elementos del modelo E/R ampliado, documentando además las restricciones que no pueden expresarse directamente en el diagrama.</w:t>
            </w:r>
          </w:p>
        </w:tc>
        <w:tc>
          <w:tcPr>
            <w:tcW w:w="5664" w:type="dxa"/>
            <w:gridSpan w:val="6"/>
            <w:tcBorders>
              <w:left w:val="single" w:sz="8" w:space="0" w:color="4A4A4A"/>
              <w:bottom w:val="single" w:sz="8" w:space="0" w:color="4A4A4A"/>
            </w:tcBorders>
          </w:tcPr>
          <w:p w14:paraId="04B9C4BB" w14:textId="77777777" w:rsidR="00350CE5" w:rsidRDefault="000C1BD9">
            <w:pPr>
              <w:spacing w:line="276" w:lineRule="auto"/>
              <w:rPr>
                <w:rFonts w:ascii="Arial" w:hAnsi="Arial"/>
                <w:color w:val="263238"/>
                <w:sz w:val="20"/>
                <w:szCs w:val="20"/>
              </w:rPr>
            </w:pPr>
            <w:r>
              <w:rPr>
                <w:rFonts w:ascii="Arial" w:hAnsi="Arial"/>
                <w:color w:val="263238"/>
                <w:sz w:val="20"/>
                <w:szCs w:val="20"/>
              </w:rPr>
              <w:t>El modelo conceptual constituye el puente entre las necesidades de una organización y su futura implementación relacional. Una interpretación incorrecta de los requisitos provoca redundancias, incoherencias y dificultades posteriores. Esta UP inicia el RA6 y prepara la transformación al modelo relacional, la normalización y la creación física de la base de datos.</w:t>
            </w:r>
          </w:p>
        </w:tc>
        <w:tc>
          <w:tcPr>
            <w:tcW w:w="5340" w:type="dxa"/>
            <w:gridSpan w:val="2"/>
            <w:tcBorders>
              <w:left w:val="single" w:sz="8" w:space="0" w:color="4A4A4A"/>
              <w:bottom w:val="single" w:sz="8" w:space="0" w:color="4A4A4A"/>
              <w:right w:val="single" w:sz="8" w:space="0" w:color="4A4A4A"/>
            </w:tcBorders>
          </w:tcPr>
          <w:p w14:paraId="65BCF114" w14:textId="77777777" w:rsidR="00350CE5" w:rsidRDefault="000C1BD9">
            <w:pPr>
              <w:spacing w:line="276" w:lineRule="auto"/>
              <w:rPr>
                <w:rFonts w:ascii="Arial" w:hAnsi="Arial"/>
                <w:color w:val="263238"/>
                <w:sz w:val="20"/>
                <w:szCs w:val="20"/>
              </w:rPr>
            </w:pPr>
            <w:r>
              <w:rPr>
                <w:rFonts w:ascii="Arial" w:hAnsi="Arial"/>
                <w:color w:val="263238"/>
                <w:sz w:val="20"/>
                <w:szCs w:val="20"/>
              </w:rPr>
              <w:t>La pyme analizada en la UP1 desea implantar un sistema para gestionar clientes, productos, proveedores, pedidos, líneas de pedido y personal. El alumnado asumirá el rol de analista de datos: entrevistará a un cliente simulado, interpretará sus reglas de negocio y elaborará un modelo E/R justificando las decisiones y las restricciones detectadas.</w:t>
            </w:r>
          </w:p>
        </w:tc>
      </w:tr>
      <w:tr w:rsidR="00350CE5" w14:paraId="2D908980" w14:textId="77777777">
        <w:trPr>
          <w:trHeight w:hRule="exact" w:val="348"/>
          <w:jc w:val="center"/>
        </w:trPr>
        <w:tc>
          <w:tcPr>
            <w:tcW w:w="5652" w:type="dxa"/>
            <w:gridSpan w:val="6"/>
            <w:tcBorders>
              <w:top w:val="single" w:sz="8" w:space="0" w:color="4A4A4A"/>
              <w:left w:val="single" w:sz="8" w:space="0" w:color="4A4A4A"/>
              <w:bottom w:val="single" w:sz="8" w:space="0" w:color="4A4A4A"/>
            </w:tcBorders>
            <w:shd w:val="clear" w:color="auto" w:fill="D9EAF7"/>
            <w:vAlign w:val="center"/>
          </w:tcPr>
          <w:p w14:paraId="7C42BDF4" w14:textId="77777777" w:rsidR="00350CE5" w:rsidRDefault="000C1BD9">
            <w:pPr>
              <w:spacing w:line="276" w:lineRule="auto"/>
              <w:jc w:val="center"/>
              <w:rPr>
                <w:rFonts w:ascii="Arial" w:hAnsi="Arial"/>
                <w:b/>
                <w:sz w:val="21"/>
                <w:szCs w:val="21"/>
              </w:rPr>
            </w:pPr>
            <w:r>
              <w:rPr>
                <w:rFonts w:ascii="Arial" w:hAnsi="Arial"/>
                <w:b/>
                <w:sz w:val="21"/>
                <w:szCs w:val="21"/>
              </w:rPr>
              <w:t>CONTENIDOS CURRICULARES</w:t>
            </w:r>
          </w:p>
        </w:tc>
        <w:tc>
          <w:tcPr>
            <w:tcW w:w="5664" w:type="dxa"/>
            <w:gridSpan w:val="6"/>
            <w:tcBorders>
              <w:top w:val="single" w:sz="8" w:space="0" w:color="4A4A4A"/>
              <w:left w:val="single" w:sz="8" w:space="0" w:color="4A4A4A"/>
              <w:bottom w:val="single" w:sz="8" w:space="0" w:color="4A4A4A"/>
            </w:tcBorders>
            <w:shd w:val="clear" w:color="auto" w:fill="D9EAF7"/>
            <w:vAlign w:val="center"/>
          </w:tcPr>
          <w:p w14:paraId="277E4097" w14:textId="77777777" w:rsidR="00350CE5" w:rsidRDefault="000C1BD9">
            <w:pPr>
              <w:spacing w:line="276" w:lineRule="auto"/>
              <w:jc w:val="center"/>
              <w:rPr>
                <w:rFonts w:ascii="Arial" w:hAnsi="Arial"/>
                <w:b/>
                <w:sz w:val="21"/>
                <w:szCs w:val="21"/>
              </w:rPr>
            </w:pPr>
            <w:r>
              <w:rPr>
                <w:rFonts w:ascii="Arial" w:hAnsi="Arial"/>
                <w:b/>
                <w:sz w:val="21"/>
                <w:szCs w:val="21"/>
              </w:rPr>
              <w:t>RECURSOS</w:t>
            </w:r>
          </w:p>
        </w:tc>
        <w:tc>
          <w:tcPr>
            <w:tcW w:w="5340" w:type="dxa"/>
            <w:gridSpan w:val="2"/>
            <w:tcBorders>
              <w:top w:val="single" w:sz="8" w:space="0" w:color="4A4A4A"/>
              <w:left w:val="single" w:sz="8" w:space="0" w:color="4A4A4A"/>
              <w:bottom w:val="single" w:sz="8" w:space="0" w:color="4A4A4A"/>
              <w:right w:val="single" w:sz="8" w:space="0" w:color="4A4A4A"/>
            </w:tcBorders>
            <w:shd w:val="clear" w:color="auto" w:fill="D9EAF7"/>
            <w:vAlign w:val="center"/>
          </w:tcPr>
          <w:p w14:paraId="31809994" w14:textId="77777777" w:rsidR="00350CE5" w:rsidRDefault="000C1BD9">
            <w:pPr>
              <w:spacing w:line="276" w:lineRule="auto"/>
              <w:jc w:val="center"/>
              <w:rPr>
                <w:rFonts w:ascii="Arial" w:hAnsi="Arial"/>
                <w:b/>
                <w:sz w:val="21"/>
                <w:szCs w:val="21"/>
              </w:rPr>
            </w:pPr>
            <w:r>
              <w:rPr>
                <w:rFonts w:ascii="Arial" w:hAnsi="Arial"/>
                <w:b/>
                <w:sz w:val="21"/>
                <w:szCs w:val="21"/>
              </w:rPr>
              <w:t>METODOLOGÍA</w:t>
            </w:r>
          </w:p>
        </w:tc>
      </w:tr>
      <w:tr w:rsidR="00350CE5" w14:paraId="42586BCD" w14:textId="77777777" w:rsidTr="002A33D8">
        <w:trPr>
          <w:trHeight w:hRule="exact" w:val="5029"/>
          <w:jc w:val="center"/>
        </w:trPr>
        <w:tc>
          <w:tcPr>
            <w:tcW w:w="5652" w:type="dxa"/>
            <w:gridSpan w:val="6"/>
            <w:tcBorders>
              <w:left w:val="single" w:sz="8" w:space="0" w:color="4A4A4A"/>
              <w:bottom w:val="single" w:sz="4" w:space="0" w:color="auto"/>
              <w:right w:val="single" w:sz="8" w:space="0" w:color="4A4A4A"/>
            </w:tcBorders>
            <w:tcMar>
              <w:top w:w="45" w:type="dxa"/>
              <w:bottom w:w="45" w:type="dxa"/>
            </w:tcMar>
          </w:tcPr>
          <w:p w14:paraId="1CF7B8F6" w14:textId="77777777" w:rsidR="00350CE5" w:rsidRDefault="000C1BD9">
            <w:pPr>
              <w:spacing w:before="57" w:line="276" w:lineRule="auto"/>
              <w:ind w:left="102" w:hanging="102"/>
              <w:rPr>
                <w:rFonts w:ascii="Arial" w:hAnsi="Arial"/>
                <w:color w:val="263238"/>
                <w:sz w:val="20"/>
                <w:szCs w:val="20"/>
              </w:rPr>
            </w:pPr>
            <w:r>
              <w:rPr>
                <w:rFonts w:ascii="Arial" w:hAnsi="Arial"/>
                <w:color w:val="263238"/>
                <w:sz w:val="20"/>
                <w:szCs w:val="20"/>
              </w:rPr>
              <w:t>• Entidades y relaciones. Cardinalidad.</w:t>
            </w:r>
          </w:p>
          <w:p w14:paraId="667F7774" w14:textId="77777777" w:rsidR="00350CE5" w:rsidRDefault="000C1BD9">
            <w:pPr>
              <w:spacing w:before="57" w:line="276" w:lineRule="auto"/>
              <w:ind w:left="102" w:hanging="102"/>
              <w:rPr>
                <w:rFonts w:ascii="Arial" w:hAnsi="Arial"/>
                <w:color w:val="263238"/>
                <w:sz w:val="20"/>
                <w:szCs w:val="20"/>
              </w:rPr>
            </w:pPr>
            <w:r>
              <w:rPr>
                <w:rFonts w:ascii="Arial" w:hAnsi="Arial"/>
                <w:color w:val="263238"/>
                <w:sz w:val="20"/>
                <w:szCs w:val="20"/>
              </w:rPr>
              <w:t>• Simbología de los diagramas E/R.</w:t>
            </w:r>
          </w:p>
          <w:p w14:paraId="43167EEC" w14:textId="77777777" w:rsidR="00350CE5" w:rsidRDefault="000C1BD9">
            <w:pPr>
              <w:spacing w:before="57" w:line="276" w:lineRule="auto"/>
              <w:ind w:left="102" w:hanging="102"/>
              <w:rPr>
                <w:rFonts w:ascii="Arial" w:hAnsi="Arial"/>
                <w:color w:val="263238"/>
                <w:sz w:val="20"/>
                <w:szCs w:val="20"/>
              </w:rPr>
            </w:pPr>
            <w:r>
              <w:rPr>
                <w:rFonts w:ascii="Arial" w:hAnsi="Arial"/>
                <w:color w:val="263238"/>
                <w:sz w:val="20"/>
                <w:szCs w:val="20"/>
              </w:rPr>
              <w:t>• Debilidad.</w:t>
            </w:r>
          </w:p>
          <w:p w14:paraId="510FFF25" w14:textId="77777777" w:rsidR="00350CE5" w:rsidRDefault="000C1BD9">
            <w:pPr>
              <w:spacing w:before="57" w:line="276" w:lineRule="auto"/>
              <w:ind w:left="102" w:hanging="102"/>
              <w:rPr>
                <w:rFonts w:ascii="Arial" w:hAnsi="Arial"/>
                <w:color w:val="263238"/>
                <w:sz w:val="20"/>
                <w:szCs w:val="20"/>
              </w:rPr>
            </w:pPr>
            <w:r>
              <w:rPr>
                <w:rFonts w:ascii="Arial" w:hAnsi="Arial"/>
                <w:color w:val="263238"/>
                <w:sz w:val="20"/>
                <w:szCs w:val="20"/>
              </w:rPr>
              <w:t>• El modelo E/R Avanzado. Reflexión. Jerarquía.</w:t>
            </w:r>
          </w:p>
          <w:p w14:paraId="6DBC1F5B" w14:textId="77777777" w:rsidR="00350CE5" w:rsidRDefault="000C1BD9">
            <w:pPr>
              <w:spacing w:before="57" w:line="276" w:lineRule="auto"/>
              <w:ind w:left="102" w:hanging="102"/>
              <w:rPr>
                <w:rFonts w:ascii="Arial" w:hAnsi="Arial"/>
                <w:color w:val="263238"/>
                <w:sz w:val="20"/>
                <w:szCs w:val="20"/>
              </w:rPr>
            </w:pPr>
            <w:r>
              <w:rPr>
                <w:rFonts w:ascii="Arial" w:hAnsi="Arial"/>
                <w:color w:val="263238"/>
                <w:sz w:val="20"/>
                <w:szCs w:val="20"/>
              </w:rPr>
              <w:t>• Herramientas de modelado de datos.</w:t>
            </w:r>
          </w:p>
          <w:p w14:paraId="650BDBFE" w14:textId="77777777" w:rsidR="00350CE5" w:rsidRDefault="000C1BD9">
            <w:pPr>
              <w:spacing w:before="57" w:line="276" w:lineRule="auto"/>
              <w:ind w:left="102" w:hanging="102"/>
              <w:rPr>
                <w:rFonts w:ascii="Arial" w:hAnsi="Arial"/>
                <w:color w:val="263238"/>
                <w:sz w:val="20"/>
                <w:szCs w:val="20"/>
              </w:rPr>
            </w:pPr>
            <w:r>
              <w:rPr>
                <w:rFonts w:ascii="Arial" w:hAnsi="Arial"/>
                <w:color w:val="263238"/>
                <w:sz w:val="20"/>
                <w:szCs w:val="20"/>
              </w:rPr>
              <w:t>• Identificación y documentación de reglas de negocio y restricciones que no pueden expresarse completamente mediante el diagrama.</w:t>
            </w:r>
          </w:p>
        </w:tc>
        <w:tc>
          <w:tcPr>
            <w:tcW w:w="5664" w:type="dxa"/>
            <w:gridSpan w:val="6"/>
            <w:tcBorders>
              <w:left w:val="single" w:sz="8" w:space="0" w:color="4A4A4A"/>
              <w:bottom w:val="single" w:sz="4" w:space="0" w:color="auto"/>
            </w:tcBorders>
          </w:tcPr>
          <w:p w14:paraId="13039BE2" w14:textId="77777777" w:rsidR="00350CE5" w:rsidRDefault="000C1BD9">
            <w:pPr>
              <w:spacing w:before="57" w:line="276" w:lineRule="auto"/>
              <w:ind w:left="102" w:hanging="102"/>
              <w:rPr>
                <w:rFonts w:ascii="Arial" w:hAnsi="Arial"/>
                <w:color w:val="263238"/>
                <w:sz w:val="20"/>
                <w:szCs w:val="20"/>
              </w:rPr>
            </w:pPr>
            <w:r>
              <w:rPr>
                <w:rFonts w:ascii="Arial" w:hAnsi="Arial"/>
                <w:color w:val="263238"/>
                <w:sz w:val="20"/>
                <w:szCs w:val="20"/>
              </w:rPr>
              <w:t>• Aula técnica con puesto informático, proyector o panel y acceso a la red del centro.</w:t>
            </w:r>
          </w:p>
          <w:p w14:paraId="0C7FE334" w14:textId="77777777" w:rsidR="00350CE5" w:rsidRDefault="000C1BD9">
            <w:pPr>
              <w:spacing w:before="57" w:line="276" w:lineRule="auto"/>
              <w:ind w:left="102" w:hanging="102"/>
              <w:rPr>
                <w:rFonts w:ascii="Arial" w:hAnsi="Arial"/>
                <w:color w:val="263238"/>
                <w:sz w:val="20"/>
                <w:szCs w:val="20"/>
              </w:rPr>
            </w:pPr>
            <w:r>
              <w:rPr>
                <w:rFonts w:ascii="Arial" w:hAnsi="Arial"/>
                <w:color w:val="263238"/>
                <w:sz w:val="20"/>
                <w:szCs w:val="20"/>
              </w:rPr>
              <w:t>• Herramienta DIA para la elaboración de diagramas EER.</w:t>
            </w:r>
          </w:p>
          <w:p w14:paraId="213BFAEA" w14:textId="77777777" w:rsidR="00350CE5" w:rsidRDefault="000C1BD9">
            <w:pPr>
              <w:spacing w:before="57" w:line="276" w:lineRule="auto"/>
              <w:ind w:left="102" w:hanging="102"/>
              <w:rPr>
                <w:rFonts w:ascii="Arial" w:hAnsi="Arial"/>
                <w:color w:val="263238"/>
                <w:sz w:val="20"/>
                <w:szCs w:val="20"/>
              </w:rPr>
            </w:pPr>
            <w:r>
              <w:rPr>
                <w:rFonts w:ascii="Arial" w:hAnsi="Arial"/>
                <w:color w:val="263238"/>
                <w:sz w:val="20"/>
                <w:szCs w:val="20"/>
              </w:rPr>
              <w:t>• AULES: enunciados, requisitos, calendario, entregas y retroalimentación.</w:t>
            </w:r>
          </w:p>
          <w:p w14:paraId="15159F41" w14:textId="77777777" w:rsidR="00350CE5" w:rsidRDefault="000C1BD9">
            <w:pPr>
              <w:spacing w:before="57" w:line="276" w:lineRule="auto"/>
              <w:ind w:left="102" w:hanging="102"/>
              <w:rPr>
                <w:rFonts w:ascii="Arial" w:hAnsi="Arial"/>
                <w:color w:val="263238"/>
                <w:sz w:val="20"/>
                <w:szCs w:val="20"/>
              </w:rPr>
            </w:pPr>
            <w:r>
              <w:rPr>
                <w:rFonts w:ascii="Arial" w:hAnsi="Arial"/>
                <w:color w:val="263238"/>
                <w:sz w:val="20"/>
                <w:szCs w:val="20"/>
              </w:rPr>
              <w:t>• Documentos de requisitos, entrevistas simuladas, reglas de negocio y ejemplos.</w:t>
            </w:r>
          </w:p>
          <w:p w14:paraId="798B3596" w14:textId="77777777" w:rsidR="00350CE5" w:rsidRDefault="000C1BD9">
            <w:pPr>
              <w:spacing w:before="57" w:line="276" w:lineRule="auto"/>
              <w:ind w:left="102" w:hanging="102"/>
              <w:rPr>
                <w:rFonts w:ascii="Arial" w:hAnsi="Arial"/>
                <w:color w:val="263238"/>
                <w:sz w:val="20"/>
                <w:szCs w:val="20"/>
              </w:rPr>
            </w:pPr>
            <w:r>
              <w:rPr>
                <w:rFonts w:ascii="Arial" w:hAnsi="Arial"/>
                <w:color w:val="263238"/>
                <w:sz w:val="20"/>
                <w:szCs w:val="20"/>
              </w:rPr>
              <w:t>• Plantillas para diccionario de datos, catálogo de restricciones y lista de comprobación del modelo.</w:t>
            </w:r>
          </w:p>
          <w:p w14:paraId="6C93A570" w14:textId="77777777" w:rsidR="00350CE5" w:rsidRDefault="000C1BD9">
            <w:pPr>
              <w:spacing w:before="57" w:line="276" w:lineRule="auto"/>
              <w:ind w:left="102" w:hanging="102"/>
              <w:rPr>
                <w:rFonts w:ascii="Arial" w:hAnsi="Arial"/>
                <w:color w:val="263238"/>
                <w:sz w:val="20"/>
                <w:szCs w:val="20"/>
              </w:rPr>
            </w:pPr>
            <w:r>
              <w:rPr>
                <w:rFonts w:ascii="Arial" w:hAnsi="Arial"/>
                <w:color w:val="263238"/>
                <w:sz w:val="20"/>
                <w:szCs w:val="20"/>
              </w:rPr>
              <w:t>• Repositorio o carpeta de trabajo para conservar versiones, diagramas y documentación.</w:t>
            </w:r>
          </w:p>
        </w:tc>
        <w:tc>
          <w:tcPr>
            <w:tcW w:w="5340" w:type="dxa"/>
            <w:gridSpan w:val="2"/>
            <w:tcBorders>
              <w:left w:val="single" w:sz="8" w:space="0" w:color="4A4A4A"/>
              <w:bottom w:val="single" w:sz="4" w:space="0" w:color="auto"/>
              <w:right w:val="single" w:sz="8" w:space="0" w:color="4A4A4A"/>
            </w:tcBorders>
          </w:tcPr>
          <w:p w14:paraId="773EB3E4" w14:textId="77777777" w:rsidR="00350CE5" w:rsidRDefault="000C1BD9">
            <w:pPr>
              <w:spacing w:before="57" w:line="276" w:lineRule="auto"/>
              <w:ind w:left="102" w:hanging="102"/>
              <w:rPr>
                <w:rFonts w:ascii="Arial" w:hAnsi="Arial"/>
                <w:color w:val="263238"/>
                <w:sz w:val="20"/>
                <w:szCs w:val="20"/>
              </w:rPr>
            </w:pPr>
            <w:r>
              <w:rPr>
                <w:rFonts w:ascii="Arial" w:hAnsi="Arial"/>
                <w:color w:val="263238"/>
                <w:sz w:val="20"/>
                <w:szCs w:val="20"/>
              </w:rPr>
              <w:t>• Aprendizaje basado en retos a partir de un encargo profesional de análisis y modelado de información.</w:t>
            </w:r>
          </w:p>
          <w:p w14:paraId="3B883BEC" w14:textId="77777777" w:rsidR="00350CE5" w:rsidRDefault="000C1BD9">
            <w:pPr>
              <w:spacing w:before="57" w:line="276" w:lineRule="auto"/>
              <w:ind w:left="102" w:hanging="102"/>
              <w:rPr>
                <w:rFonts w:ascii="Arial" w:hAnsi="Arial"/>
                <w:color w:val="263238"/>
                <w:sz w:val="20"/>
                <w:szCs w:val="20"/>
              </w:rPr>
            </w:pPr>
            <w:r>
              <w:rPr>
                <w:rFonts w:ascii="Arial" w:hAnsi="Arial"/>
                <w:color w:val="263238"/>
                <w:sz w:val="20"/>
                <w:szCs w:val="20"/>
              </w:rPr>
              <w:t>• Aprendizaje basado en proyectos, dando continuidad al caso de la pyme y preparando las UUPP posteriores.</w:t>
            </w:r>
          </w:p>
          <w:p w14:paraId="746F9D94" w14:textId="77777777" w:rsidR="00350CE5" w:rsidRDefault="000C1BD9">
            <w:pPr>
              <w:spacing w:before="57" w:line="276" w:lineRule="auto"/>
              <w:ind w:left="102" w:hanging="102"/>
              <w:rPr>
                <w:rFonts w:ascii="Arial" w:hAnsi="Arial"/>
                <w:color w:val="263238"/>
                <w:sz w:val="20"/>
                <w:szCs w:val="20"/>
              </w:rPr>
            </w:pPr>
            <w:r>
              <w:rPr>
                <w:rFonts w:ascii="Arial" w:hAnsi="Arial"/>
                <w:color w:val="263238"/>
                <w:sz w:val="20"/>
                <w:szCs w:val="20"/>
              </w:rPr>
              <w:t>• Estudio de casos, entrevistas simuladas y comparación razonada de alternativas de diseño.</w:t>
            </w:r>
          </w:p>
          <w:p w14:paraId="78FD3697" w14:textId="77777777" w:rsidR="00350CE5" w:rsidRDefault="000C1BD9">
            <w:pPr>
              <w:spacing w:before="57" w:line="276" w:lineRule="auto"/>
              <w:ind w:left="102" w:hanging="102"/>
              <w:rPr>
                <w:rFonts w:ascii="Arial" w:hAnsi="Arial"/>
                <w:color w:val="263238"/>
                <w:sz w:val="20"/>
                <w:szCs w:val="20"/>
              </w:rPr>
            </w:pPr>
            <w:r>
              <w:rPr>
                <w:rFonts w:ascii="Arial" w:hAnsi="Arial"/>
                <w:color w:val="263238"/>
                <w:sz w:val="20"/>
                <w:szCs w:val="20"/>
              </w:rPr>
              <w:t>• Explicación breve, demostración del proceso de modelado y práctica guiada con autonomía progresiva.</w:t>
            </w:r>
          </w:p>
          <w:p w14:paraId="25243A90" w14:textId="77777777" w:rsidR="00350CE5" w:rsidRDefault="000C1BD9">
            <w:pPr>
              <w:spacing w:before="57" w:line="276" w:lineRule="auto"/>
              <w:ind w:left="102" w:hanging="102"/>
              <w:rPr>
                <w:rFonts w:ascii="Arial" w:hAnsi="Arial"/>
                <w:color w:val="263238"/>
                <w:sz w:val="20"/>
                <w:szCs w:val="20"/>
              </w:rPr>
            </w:pPr>
            <w:r>
              <w:rPr>
                <w:rFonts w:ascii="Arial" w:hAnsi="Arial"/>
                <w:color w:val="263238"/>
                <w:sz w:val="20"/>
                <w:szCs w:val="20"/>
              </w:rPr>
              <w:t>• Aprendizaje cooperativo con roles de analista, modelador o modeladora, responsable de reglas de negocio y revisor o revisora.</w:t>
            </w:r>
          </w:p>
          <w:p w14:paraId="79E77BF4" w14:textId="77777777" w:rsidR="00350CE5" w:rsidRDefault="000C1BD9">
            <w:pPr>
              <w:spacing w:before="57" w:line="276" w:lineRule="auto"/>
              <w:ind w:left="102" w:hanging="102"/>
              <w:rPr>
                <w:rFonts w:ascii="Arial" w:hAnsi="Arial"/>
                <w:color w:val="263238"/>
                <w:sz w:val="20"/>
                <w:szCs w:val="20"/>
              </w:rPr>
            </w:pPr>
            <w:r>
              <w:rPr>
                <w:rFonts w:ascii="Arial" w:hAnsi="Arial"/>
                <w:color w:val="263238"/>
                <w:sz w:val="20"/>
                <w:szCs w:val="20"/>
              </w:rPr>
              <w:t>• Revisión entre iguales, debate técnico y defensa individual para garantizar la participación y la autoría.</w:t>
            </w:r>
          </w:p>
          <w:p w14:paraId="408B3115" w14:textId="77777777" w:rsidR="00350CE5" w:rsidRDefault="000C1BD9">
            <w:pPr>
              <w:spacing w:before="57" w:line="276" w:lineRule="auto"/>
              <w:ind w:left="102" w:hanging="102"/>
              <w:rPr>
                <w:rFonts w:ascii="Arial" w:hAnsi="Arial"/>
                <w:color w:val="263238"/>
                <w:sz w:val="20"/>
                <w:szCs w:val="20"/>
              </w:rPr>
            </w:pPr>
            <w:r>
              <w:rPr>
                <w:rFonts w:ascii="Arial" w:hAnsi="Arial"/>
                <w:color w:val="263238"/>
                <w:sz w:val="20"/>
                <w:szCs w:val="20"/>
              </w:rPr>
              <w:t>• Análisis de errores frecuentes, retroalimentación continua y mejora iterativa del modelo.</w:t>
            </w:r>
          </w:p>
          <w:p w14:paraId="4F4A68BF" w14:textId="476DDAC7" w:rsidR="00350CE5" w:rsidRDefault="000C1BD9" w:rsidP="002A33D8">
            <w:pPr>
              <w:spacing w:before="57" w:line="276" w:lineRule="auto"/>
              <w:ind w:left="102" w:hanging="102"/>
              <w:rPr>
                <w:rFonts w:ascii="Arial" w:hAnsi="Arial"/>
                <w:color w:val="263238"/>
                <w:sz w:val="20"/>
                <w:szCs w:val="20"/>
              </w:rPr>
            </w:pPr>
            <w:r>
              <w:rPr>
                <w:rFonts w:ascii="Arial" w:hAnsi="Arial"/>
                <w:color w:val="263238"/>
                <w:sz w:val="20"/>
                <w:szCs w:val="20"/>
              </w:rPr>
              <w:t>• Diseño Universal para el Aprendizaje como marco transversal.</w:t>
            </w:r>
          </w:p>
          <w:p w14:paraId="74A156A7" w14:textId="77777777" w:rsidR="00350CE5" w:rsidRDefault="00350CE5">
            <w:pPr>
              <w:spacing w:before="57" w:line="276" w:lineRule="auto"/>
              <w:ind w:left="102" w:hanging="102"/>
              <w:rPr>
                <w:rFonts w:ascii="Arial" w:hAnsi="Arial"/>
                <w:color w:val="263238"/>
                <w:sz w:val="20"/>
                <w:szCs w:val="20"/>
              </w:rPr>
            </w:pPr>
          </w:p>
          <w:p w14:paraId="6C863AC1" w14:textId="77777777" w:rsidR="00350CE5" w:rsidRDefault="00350CE5">
            <w:pPr>
              <w:spacing w:before="57" w:line="276" w:lineRule="auto"/>
              <w:ind w:left="102" w:hanging="102"/>
              <w:rPr>
                <w:rFonts w:ascii="Arial" w:hAnsi="Arial"/>
                <w:color w:val="263238"/>
                <w:sz w:val="20"/>
                <w:szCs w:val="20"/>
              </w:rPr>
            </w:pPr>
          </w:p>
          <w:p w14:paraId="7488E224" w14:textId="77777777" w:rsidR="00350CE5" w:rsidRDefault="00350CE5">
            <w:pPr>
              <w:spacing w:before="57" w:line="276" w:lineRule="auto"/>
              <w:ind w:left="102" w:hanging="102"/>
              <w:rPr>
                <w:rFonts w:ascii="Arial" w:hAnsi="Arial"/>
                <w:color w:val="263238"/>
                <w:sz w:val="20"/>
                <w:szCs w:val="20"/>
              </w:rPr>
            </w:pPr>
          </w:p>
        </w:tc>
      </w:tr>
      <w:tr w:rsidR="00350CE5" w14:paraId="227FF8B5" w14:textId="77777777" w:rsidTr="002A33D8">
        <w:trPr>
          <w:trHeight w:hRule="exact" w:val="360"/>
          <w:jc w:val="center"/>
        </w:trPr>
        <w:tc>
          <w:tcPr>
            <w:tcW w:w="16656" w:type="dxa"/>
            <w:gridSpan w:val="14"/>
            <w:tcBorders>
              <w:top w:val="single" w:sz="4" w:space="0" w:color="auto"/>
              <w:left w:val="single" w:sz="4" w:space="0" w:color="auto"/>
              <w:bottom w:val="single" w:sz="4" w:space="0" w:color="auto"/>
              <w:right w:val="single" w:sz="4" w:space="0" w:color="auto"/>
            </w:tcBorders>
            <w:shd w:val="clear" w:color="auto" w:fill="D9EAF7"/>
            <w:vAlign w:val="center"/>
          </w:tcPr>
          <w:p w14:paraId="552C6087" w14:textId="77777777" w:rsidR="00350CE5" w:rsidRDefault="000C1BD9">
            <w:pPr>
              <w:spacing w:line="276" w:lineRule="auto"/>
              <w:jc w:val="center"/>
              <w:rPr>
                <w:rFonts w:ascii="Arial" w:hAnsi="Arial"/>
                <w:b/>
                <w:sz w:val="21"/>
                <w:szCs w:val="21"/>
              </w:rPr>
            </w:pPr>
            <w:r>
              <w:rPr>
                <w:rFonts w:ascii="Arial" w:hAnsi="Arial"/>
                <w:b/>
                <w:sz w:val="21"/>
                <w:szCs w:val="21"/>
              </w:rPr>
              <w:lastRenderedPageBreak/>
              <w:t>SECUENCIA Y ACTIVIDADES</w:t>
            </w:r>
          </w:p>
        </w:tc>
      </w:tr>
      <w:tr w:rsidR="00350CE5" w14:paraId="72D5C19D" w14:textId="77777777" w:rsidTr="002A33D8">
        <w:trPr>
          <w:trHeight w:hRule="exact" w:val="3684"/>
          <w:jc w:val="center"/>
        </w:trPr>
        <w:tc>
          <w:tcPr>
            <w:tcW w:w="8340" w:type="dxa"/>
            <w:gridSpan w:val="8"/>
            <w:tcBorders>
              <w:top w:val="single" w:sz="4" w:space="0" w:color="auto"/>
              <w:left w:val="single" w:sz="8" w:space="0" w:color="4A4A4A"/>
              <w:bottom w:val="single" w:sz="4" w:space="0" w:color="auto"/>
            </w:tcBorders>
            <w:tcMar>
              <w:top w:w="45" w:type="dxa"/>
              <w:bottom w:w="45" w:type="dxa"/>
            </w:tcMar>
          </w:tcPr>
          <w:p w14:paraId="2274ED2E" w14:textId="77777777" w:rsidR="00350CE5" w:rsidRDefault="000C1BD9">
            <w:pPr>
              <w:numPr>
                <w:ilvl w:val="0"/>
                <w:numId w:val="28"/>
              </w:numPr>
              <w:spacing w:before="57" w:after="23" w:line="221" w:lineRule="auto"/>
              <w:rPr>
                <w:rFonts w:ascii="Arial" w:hAnsi="Arial"/>
                <w:color w:val="263238"/>
                <w:sz w:val="20"/>
                <w:szCs w:val="20"/>
              </w:rPr>
            </w:pPr>
            <w:r>
              <w:rPr>
                <w:rFonts w:ascii="Arial" w:hAnsi="Arial"/>
                <w:color w:val="263238"/>
                <w:sz w:val="20"/>
                <w:szCs w:val="20"/>
              </w:rPr>
              <w:t xml:space="preserve">Contextualización, requisitos y diagnóstico (2 h). </w:t>
            </w:r>
          </w:p>
          <w:p w14:paraId="7ABBC4BD" w14:textId="77777777" w:rsidR="00350CE5" w:rsidRDefault="000C1BD9">
            <w:pPr>
              <w:numPr>
                <w:ilvl w:val="1"/>
                <w:numId w:val="28"/>
              </w:numPr>
              <w:spacing w:before="57" w:after="23" w:line="221" w:lineRule="auto"/>
              <w:rPr>
                <w:rFonts w:ascii="Arial" w:hAnsi="Arial"/>
                <w:color w:val="263238"/>
                <w:sz w:val="20"/>
                <w:szCs w:val="20"/>
              </w:rPr>
            </w:pPr>
            <w:r>
              <w:rPr>
                <w:rFonts w:ascii="Arial" w:hAnsi="Arial"/>
                <w:color w:val="263238"/>
                <w:sz w:val="20"/>
                <w:szCs w:val="20"/>
              </w:rPr>
              <w:t>Presentación y lectura analítica del problema.</w:t>
            </w:r>
          </w:p>
          <w:p w14:paraId="10778E5C" w14:textId="77777777" w:rsidR="00350CE5" w:rsidRDefault="000C1BD9">
            <w:pPr>
              <w:numPr>
                <w:ilvl w:val="1"/>
                <w:numId w:val="28"/>
              </w:numPr>
              <w:spacing w:before="57" w:after="23" w:line="221" w:lineRule="auto"/>
              <w:rPr>
                <w:rFonts w:ascii="Arial" w:hAnsi="Arial"/>
                <w:color w:val="263238"/>
                <w:sz w:val="20"/>
                <w:szCs w:val="20"/>
              </w:rPr>
            </w:pPr>
            <w:r>
              <w:rPr>
                <w:rFonts w:ascii="Arial" w:hAnsi="Arial"/>
                <w:color w:val="263238"/>
                <w:sz w:val="20"/>
                <w:szCs w:val="20"/>
              </w:rPr>
              <w:t>Identificación inicial de información, actores y reglas de negocio.</w:t>
            </w:r>
          </w:p>
          <w:p w14:paraId="559D1119" w14:textId="77777777" w:rsidR="00350CE5" w:rsidRDefault="000C1BD9">
            <w:pPr>
              <w:numPr>
                <w:ilvl w:val="1"/>
                <w:numId w:val="28"/>
              </w:numPr>
              <w:spacing w:before="57" w:after="23" w:line="221" w:lineRule="auto"/>
              <w:rPr>
                <w:rFonts w:ascii="Arial" w:hAnsi="Arial"/>
                <w:color w:val="263238"/>
                <w:sz w:val="20"/>
                <w:szCs w:val="20"/>
              </w:rPr>
            </w:pPr>
            <w:r>
              <w:rPr>
                <w:rFonts w:ascii="Arial" w:hAnsi="Arial"/>
                <w:color w:val="263238"/>
                <w:sz w:val="20"/>
                <w:szCs w:val="20"/>
              </w:rPr>
              <w:t>Detección de ambigüedades y preparación de preguntas al cliente simulado.</w:t>
            </w:r>
          </w:p>
          <w:p w14:paraId="05A5D656" w14:textId="77777777" w:rsidR="00350CE5" w:rsidRDefault="000C1BD9">
            <w:pPr>
              <w:numPr>
                <w:ilvl w:val="0"/>
                <w:numId w:val="28"/>
              </w:numPr>
              <w:spacing w:before="57" w:after="23" w:line="221" w:lineRule="auto"/>
              <w:rPr>
                <w:rFonts w:ascii="Arial" w:hAnsi="Arial"/>
                <w:color w:val="263238"/>
                <w:sz w:val="20"/>
                <w:szCs w:val="20"/>
              </w:rPr>
            </w:pPr>
            <w:r>
              <w:rPr>
                <w:rFonts w:ascii="Arial" w:hAnsi="Arial"/>
                <w:color w:val="263238"/>
                <w:sz w:val="20"/>
                <w:szCs w:val="20"/>
              </w:rPr>
              <w:t xml:space="preserve">Entidades, atributos, interrelaciones y cardinalidades (4 h). </w:t>
            </w:r>
          </w:p>
          <w:p w14:paraId="461C4415" w14:textId="77777777" w:rsidR="00350CE5" w:rsidRDefault="000C1BD9">
            <w:pPr>
              <w:numPr>
                <w:ilvl w:val="1"/>
                <w:numId w:val="28"/>
              </w:numPr>
              <w:spacing w:before="57" w:after="23" w:line="221" w:lineRule="auto"/>
              <w:rPr>
                <w:rFonts w:ascii="Arial" w:hAnsi="Arial"/>
                <w:color w:val="263238"/>
                <w:sz w:val="20"/>
                <w:szCs w:val="20"/>
              </w:rPr>
            </w:pPr>
            <w:r>
              <w:rPr>
                <w:rFonts w:ascii="Arial" w:hAnsi="Arial"/>
                <w:color w:val="263238"/>
                <w:sz w:val="20"/>
                <w:szCs w:val="20"/>
              </w:rPr>
              <w:t>Explicación y modelado.</w:t>
            </w:r>
          </w:p>
          <w:p w14:paraId="456CC53A" w14:textId="77777777" w:rsidR="00350CE5" w:rsidRDefault="000C1BD9">
            <w:pPr>
              <w:numPr>
                <w:ilvl w:val="1"/>
                <w:numId w:val="28"/>
              </w:numPr>
              <w:spacing w:before="57" w:after="23" w:line="221" w:lineRule="auto"/>
              <w:rPr>
                <w:rFonts w:ascii="Arial" w:hAnsi="Arial"/>
                <w:color w:val="263238"/>
                <w:sz w:val="20"/>
                <w:szCs w:val="20"/>
              </w:rPr>
            </w:pPr>
            <w:r>
              <w:rPr>
                <w:rFonts w:ascii="Arial" w:hAnsi="Arial"/>
                <w:color w:val="263238"/>
                <w:sz w:val="20"/>
                <w:szCs w:val="20"/>
              </w:rPr>
              <w:t>Identificación de entidades, atributos, claves e interrelaciones.</w:t>
            </w:r>
          </w:p>
          <w:p w14:paraId="78D7159D" w14:textId="77777777" w:rsidR="00350CE5" w:rsidRDefault="000C1BD9">
            <w:pPr>
              <w:numPr>
                <w:ilvl w:val="1"/>
                <w:numId w:val="28"/>
              </w:numPr>
              <w:spacing w:before="57" w:after="23" w:line="221" w:lineRule="auto"/>
              <w:rPr>
                <w:rFonts w:ascii="Arial" w:hAnsi="Arial"/>
                <w:color w:val="263238"/>
                <w:sz w:val="20"/>
                <w:szCs w:val="20"/>
              </w:rPr>
            </w:pPr>
            <w:r>
              <w:rPr>
                <w:rFonts w:ascii="Arial" w:hAnsi="Arial"/>
                <w:color w:val="263238"/>
                <w:sz w:val="20"/>
                <w:szCs w:val="20"/>
              </w:rPr>
              <w:t>Determinación de cardinalidades.</w:t>
            </w:r>
          </w:p>
          <w:p w14:paraId="6E65162D" w14:textId="77777777" w:rsidR="00350CE5" w:rsidRDefault="000C1BD9">
            <w:pPr>
              <w:numPr>
                <w:ilvl w:val="1"/>
                <w:numId w:val="28"/>
              </w:numPr>
              <w:spacing w:before="57" w:after="23" w:line="221" w:lineRule="auto"/>
              <w:rPr>
                <w:rFonts w:ascii="Arial" w:hAnsi="Arial"/>
                <w:color w:val="263238"/>
                <w:sz w:val="20"/>
                <w:szCs w:val="20"/>
              </w:rPr>
            </w:pPr>
            <w:r>
              <w:rPr>
                <w:rFonts w:ascii="Arial" w:hAnsi="Arial"/>
                <w:color w:val="263238"/>
                <w:sz w:val="20"/>
                <w:szCs w:val="20"/>
              </w:rPr>
              <w:t>Corrección razonada de diagramas con errores.</w:t>
            </w:r>
          </w:p>
          <w:p w14:paraId="3710BD26" w14:textId="77777777" w:rsidR="00350CE5" w:rsidRDefault="000C1BD9">
            <w:pPr>
              <w:numPr>
                <w:ilvl w:val="0"/>
                <w:numId w:val="28"/>
              </w:numPr>
              <w:spacing w:before="57" w:after="23" w:line="221" w:lineRule="auto"/>
              <w:rPr>
                <w:rFonts w:ascii="Arial" w:hAnsi="Arial"/>
                <w:color w:val="263238"/>
                <w:sz w:val="20"/>
                <w:szCs w:val="20"/>
              </w:rPr>
            </w:pPr>
            <w:r>
              <w:rPr>
                <w:rFonts w:ascii="Arial" w:hAnsi="Arial"/>
                <w:color w:val="263238"/>
                <w:sz w:val="20"/>
                <w:szCs w:val="20"/>
              </w:rPr>
              <w:t xml:space="preserve">Modelo E/R ampliado y Extendido (5 h). </w:t>
            </w:r>
          </w:p>
          <w:p w14:paraId="18353DF0" w14:textId="77777777" w:rsidR="00350CE5" w:rsidRDefault="000C1BD9">
            <w:pPr>
              <w:numPr>
                <w:ilvl w:val="1"/>
                <w:numId w:val="28"/>
              </w:numPr>
              <w:spacing w:before="57" w:after="23" w:line="221" w:lineRule="auto"/>
              <w:rPr>
                <w:rFonts w:ascii="Arial" w:hAnsi="Arial"/>
                <w:color w:val="263238"/>
                <w:sz w:val="20"/>
                <w:szCs w:val="20"/>
              </w:rPr>
            </w:pPr>
            <w:r>
              <w:rPr>
                <w:rFonts w:ascii="Arial" w:hAnsi="Arial"/>
                <w:color w:val="263238"/>
                <w:sz w:val="20"/>
                <w:szCs w:val="20"/>
              </w:rPr>
              <w:t>Identificación de entidades fuertes y débiles.</w:t>
            </w:r>
          </w:p>
          <w:p w14:paraId="4D95DF94" w14:textId="77777777" w:rsidR="00350CE5" w:rsidRDefault="000C1BD9">
            <w:pPr>
              <w:numPr>
                <w:ilvl w:val="1"/>
                <w:numId w:val="28"/>
              </w:numPr>
              <w:spacing w:before="57" w:after="23" w:line="221" w:lineRule="auto"/>
              <w:rPr>
                <w:rFonts w:ascii="Arial" w:hAnsi="Arial"/>
                <w:color w:val="263238"/>
                <w:sz w:val="20"/>
                <w:szCs w:val="20"/>
              </w:rPr>
            </w:pPr>
            <w:r>
              <w:rPr>
                <w:rFonts w:ascii="Arial" w:hAnsi="Arial"/>
                <w:color w:val="263238"/>
                <w:sz w:val="20"/>
                <w:szCs w:val="20"/>
              </w:rPr>
              <w:t>Restricciones de cardinalidad.</w:t>
            </w:r>
          </w:p>
        </w:tc>
        <w:tc>
          <w:tcPr>
            <w:tcW w:w="8316" w:type="dxa"/>
            <w:gridSpan w:val="6"/>
            <w:tcBorders>
              <w:top w:val="single" w:sz="4" w:space="0" w:color="auto"/>
              <w:left w:val="single" w:sz="8" w:space="0" w:color="4A4A4A"/>
              <w:bottom w:val="single" w:sz="4" w:space="0" w:color="auto"/>
              <w:right w:val="single" w:sz="8" w:space="0" w:color="4A4A4A"/>
            </w:tcBorders>
            <w:tcMar>
              <w:top w:w="45" w:type="dxa"/>
              <w:bottom w:w="45" w:type="dxa"/>
            </w:tcMar>
          </w:tcPr>
          <w:p w14:paraId="09AEFDDF" w14:textId="77777777" w:rsidR="00350CE5" w:rsidRDefault="000C1BD9">
            <w:pPr>
              <w:numPr>
                <w:ilvl w:val="1"/>
                <w:numId w:val="28"/>
              </w:numPr>
              <w:spacing w:before="57" w:after="23" w:line="221" w:lineRule="auto"/>
              <w:rPr>
                <w:rFonts w:ascii="Arial" w:hAnsi="Arial"/>
                <w:color w:val="263238"/>
                <w:sz w:val="20"/>
                <w:szCs w:val="20"/>
              </w:rPr>
            </w:pPr>
            <w:r>
              <w:rPr>
                <w:rFonts w:ascii="Arial" w:hAnsi="Arial"/>
                <w:color w:val="263238"/>
                <w:sz w:val="20"/>
                <w:szCs w:val="20"/>
              </w:rPr>
              <w:t>Análisis de jerarquías, reflexión y situaciones de especialización.</w:t>
            </w:r>
          </w:p>
          <w:p w14:paraId="194E03F8" w14:textId="77777777" w:rsidR="00350CE5" w:rsidRDefault="000C1BD9">
            <w:pPr>
              <w:numPr>
                <w:ilvl w:val="1"/>
                <w:numId w:val="28"/>
              </w:numPr>
              <w:spacing w:before="57" w:after="23" w:line="221" w:lineRule="auto"/>
              <w:rPr>
                <w:rFonts w:ascii="Arial" w:hAnsi="Arial"/>
                <w:color w:val="263238"/>
                <w:sz w:val="20"/>
                <w:szCs w:val="20"/>
              </w:rPr>
            </w:pPr>
            <w:r>
              <w:rPr>
                <w:rFonts w:ascii="Arial" w:hAnsi="Arial"/>
                <w:color w:val="263238"/>
                <w:sz w:val="20"/>
                <w:szCs w:val="20"/>
              </w:rPr>
              <w:t>Estudio de reglas que no pueden representarse completamente.</w:t>
            </w:r>
          </w:p>
          <w:p w14:paraId="60FAFE29" w14:textId="77777777" w:rsidR="00350CE5" w:rsidRDefault="000C1BD9">
            <w:pPr>
              <w:numPr>
                <w:ilvl w:val="1"/>
                <w:numId w:val="28"/>
              </w:numPr>
              <w:spacing w:before="57" w:after="23" w:line="221" w:lineRule="auto"/>
              <w:rPr>
                <w:rFonts w:ascii="Arial" w:hAnsi="Arial"/>
                <w:color w:val="263238"/>
                <w:sz w:val="20"/>
                <w:szCs w:val="20"/>
              </w:rPr>
            </w:pPr>
            <w:r>
              <w:rPr>
                <w:rFonts w:ascii="Arial" w:hAnsi="Arial"/>
                <w:color w:val="263238"/>
                <w:sz w:val="20"/>
                <w:szCs w:val="20"/>
              </w:rPr>
              <w:t>Elaboración del catálogo de restricciones y debate sobre alternativas de modelado.</w:t>
            </w:r>
          </w:p>
          <w:p w14:paraId="17F54629" w14:textId="77777777" w:rsidR="00350CE5" w:rsidRDefault="000C1BD9">
            <w:pPr>
              <w:numPr>
                <w:ilvl w:val="0"/>
                <w:numId w:val="28"/>
              </w:numPr>
              <w:spacing w:before="57" w:after="23" w:line="221" w:lineRule="auto"/>
              <w:rPr>
                <w:rFonts w:ascii="Arial" w:hAnsi="Arial"/>
                <w:color w:val="263238"/>
                <w:sz w:val="20"/>
                <w:szCs w:val="20"/>
              </w:rPr>
            </w:pPr>
            <w:r>
              <w:rPr>
                <w:rFonts w:ascii="Arial" w:hAnsi="Arial"/>
                <w:color w:val="263238"/>
                <w:sz w:val="20"/>
                <w:szCs w:val="20"/>
              </w:rPr>
              <w:t xml:space="preserve">Producto integrador, revisión y evaluación (3 h). </w:t>
            </w:r>
          </w:p>
          <w:p w14:paraId="37914F83" w14:textId="77777777" w:rsidR="00350CE5" w:rsidRDefault="000C1BD9">
            <w:pPr>
              <w:numPr>
                <w:ilvl w:val="1"/>
                <w:numId w:val="28"/>
              </w:numPr>
              <w:spacing w:before="57" w:after="23" w:line="221" w:lineRule="auto"/>
              <w:rPr>
                <w:rFonts w:ascii="Arial" w:hAnsi="Arial"/>
                <w:color w:val="263238"/>
                <w:sz w:val="20"/>
                <w:szCs w:val="20"/>
              </w:rPr>
            </w:pPr>
            <w:r>
              <w:rPr>
                <w:rFonts w:ascii="Arial" w:hAnsi="Arial"/>
                <w:color w:val="263238"/>
                <w:sz w:val="20"/>
                <w:szCs w:val="20"/>
              </w:rPr>
              <w:t>Construcción digital del modelo E/R de la pyme.</w:t>
            </w:r>
          </w:p>
          <w:p w14:paraId="5CA42C68" w14:textId="77777777" w:rsidR="00350CE5" w:rsidRDefault="000C1BD9">
            <w:pPr>
              <w:numPr>
                <w:ilvl w:val="1"/>
                <w:numId w:val="28"/>
              </w:numPr>
              <w:spacing w:before="57" w:after="23" w:line="221" w:lineRule="auto"/>
              <w:rPr>
                <w:rFonts w:ascii="Arial" w:hAnsi="Arial"/>
                <w:color w:val="263238"/>
                <w:sz w:val="20"/>
                <w:szCs w:val="20"/>
              </w:rPr>
            </w:pPr>
            <w:r>
              <w:rPr>
                <w:rFonts w:ascii="Arial" w:hAnsi="Arial"/>
                <w:color w:val="263238"/>
                <w:sz w:val="20"/>
                <w:szCs w:val="20"/>
              </w:rPr>
              <w:t>Diccionario de entidades y relaciones.</w:t>
            </w:r>
          </w:p>
          <w:p w14:paraId="21486720" w14:textId="77777777" w:rsidR="00350CE5" w:rsidRDefault="000C1BD9">
            <w:pPr>
              <w:numPr>
                <w:ilvl w:val="1"/>
                <w:numId w:val="28"/>
              </w:numPr>
              <w:spacing w:before="57" w:after="23" w:line="221" w:lineRule="auto"/>
              <w:rPr>
                <w:rFonts w:ascii="Arial" w:hAnsi="Arial"/>
                <w:color w:val="263238"/>
                <w:sz w:val="20"/>
                <w:szCs w:val="20"/>
              </w:rPr>
            </w:pPr>
            <w:r>
              <w:rPr>
                <w:rFonts w:ascii="Arial" w:hAnsi="Arial"/>
                <w:color w:val="263238"/>
                <w:sz w:val="20"/>
                <w:szCs w:val="20"/>
              </w:rPr>
              <w:t>Revisión entre iguales con lista de control.</w:t>
            </w:r>
          </w:p>
          <w:p w14:paraId="71A90C31" w14:textId="77777777" w:rsidR="00350CE5" w:rsidRDefault="000C1BD9">
            <w:pPr>
              <w:numPr>
                <w:ilvl w:val="1"/>
                <w:numId w:val="28"/>
              </w:numPr>
              <w:spacing w:before="57" w:after="23" w:line="221" w:lineRule="auto"/>
              <w:rPr>
                <w:rFonts w:ascii="Arial" w:hAnsi="Arial"/>
                <w:color w:val="263238"/>
                <w:sz w:val="20"/>
                <w:szCs w:val="20"/>
              </w:rPr>
            </w:pPr>
            <w:r>
              <w:rPr>
                <w:rFonts w:ascii="Arial" w:hAnsi="Arial"/>
                <w:color w:val="263238"/>
                <w:sz w:val="20"/>
                <w:szCs w:val="20"/>
              </w:rPr>
              <w:t>Entrega de la versión corregida, defensa individual y recuperación de criterios pendientes.</w:t>
            </w:r>
          </w:p>
          <w:p w14:paraId="7D459E45" w14:textId="77777777" w:rsidR="00350CE5" w:rsidRDefault="000C1BD9">
            <w:pPr>
              <w:spacing w:before="57" w:after="23" w:line="221" w:lineRule="auto"/>
              <w:rPr>
                <w:rFonts w:ascii="Arial" w:hAnsi="Arial"/>
                <w:b/>
                <w:bCs/>
                <w:color w:val="263238"/>
                <w:sz w:val="20"/>
                <w:szCs w:val="20"/>
              </w:rPr>
            </w:pPr>
            <w:r>
              <w:rPr>
                <w:rFonts w:ascii="Arial" w:hAnsi="Arial"/>
                <w:b/>
                <w:bCs/>
                <w:color w:val="263238"/>
                <w:sz w:val="20"/>
                <w:szCs w:val="20"/>
              </w:rPr>
              <w:t xml:space="preserve">Las actividades a emplear son: </w:t>
            </w:r>
            <w:r>
              <w:rPr>
                <w:rFonts w:ascii="Arial" w:hAnsi="Arial"/>
                <w:color w:val="263238"/>
                <w:sz w:val="20"/>
                <w:szCs w:val="20"/>
              </w:rPr>
              <w:t>introducción/motivación; desarrollo, refuerzo y ampliación; resolución de problemas y retos; investigación y documentación; comunicación y trabajo cooperativo; y evaluación.</w:t>
            </w:r>
          </w:p>
        </w:tc>
      </w:tr>
      <w:tr w:rsidR="00350CE5" w14:paraId="57D3F6A7" w14:textId="77777777" w:rsidTr="002A33D8">
        <w:trPr>
          <w:trHeight w:hRule="exact" w:val="336"/>
          <w:jc w:val="center"/>
        </w:trPr>
        <w:tc>
          <w:tcPr>
            <w:tcW w:w="16656" w:type="dxa"/>
            <w:gridSpan w:val="14"/>
            <w:tcBorders>
              <w:top w:val="single" w:sz="4" w:space="0" w:color="auto"/>
              <w:left w:val="single" w:sz="4" w:space="0" w:color="auto"/>
              <w:bottom w:val="single" w:sz="4" w:space="0" w:color="auto"/>
              <w:right w:val="single" w:sz="4" w:space="0" w:color="auto"/>
            </w:tcBorders>
            <w:shd w:val="clear" w:color="auto" w:fill="D9EAF7"/>
            <w:vAlign w:val="center"/>
          </w:tcPr>
          <w:p w14:paraId="0D718A51" w14:textId="77777777" w:rsidR="00350CE5" w:rsidRDefault="000C1BD9">
            <w:pPr>
              <w:spacing w:line="276" w:lineRule="auto"/>
              <w:jc w:val="center"/>
              <w:rPr>
                <w:rFonts w:ascii="Arial" w:hAnsi="Arial"/>
                <w:b/>
                <w:sz w:val="21"/>
                <w:szCs w:val="21"/>
              </w:rPr>
            </w:pPr>
            <w:r>
              <w:rPr>
                <w:rFonts w:ascii="Arial" w:hAnsi="Arial"/>
                <w:b/>
                <w:sz w:val="21"/>
                <w:szCs w:val="21"/>
              </w:rPr>
              <w:t>EVALUACIÓN</w:t>
            </w:r>
          </w:p>
        </w:tc>
      </w:tr>
      <w:tr w:rsidR="00350CE5" w14:paraId="3F392A1B" w14:textId="77777777" w:rsidTr="002A33D8">
        <w:trPr>
          <w:trHeight w:hRule="exact" w:val="744"/>
          <w:jc w:val="center"/>
        </w:trPr>
        <w:tc>
          <w:tcPr>
            <w:tcW w:w="16656" w:type="dxa"/>
            <w:gridSpan w:val="14"/>
            <w:tcBorders>
              <w:top w:val="single" w:sz="4" w:space="0" w:color="auto"/>
              <w:left w:val="single" w:sz="4" w:space="0" w:color="auto"/>
              <w:bottom w:val="single" w:sz="4" w:space="0" w:color="auto"/>
              <w:right w:val="single" w:sz="4" w:space="0" w:color="auto"/>
            </w:tcBorders>
          </w:tcPr>
          <w:p w14:paraId="79AA4B77" w14:textId="77777777" w:rsidR="00350CE5" w:rsidRDefault="000C1BD9">
            <w:pPr>
              <w:spacing w:before="57"/>
              <w:ind w:left="102" w:hanging="102"/>
              <w:rPr>
                <w:rFonts w:ascii="Arial" w:hAnsi="Arial"/>
                <w:color w:val="263238"/>
                <w:sz w:val="20"/>
                <w:szCs w:val="20"/>
              </w:rPr>
            </w:pPr>
            <w:r>
              <w:rPr>
                <w:rFonts w:ascii="Arial" w:hAnsi="Arial"/>
                <w:color w:val="263238"/>
                <w:sz w:val="20"/>
                <w:szCs w:val="20"/>
              </w:rPr>
              <w:t>• Se evalúan el CE6a completo (100%) y el 40 % de las evidencias correspondientes a los CE6d y CE6h.</w:t>
            </w:r>
          </w:p>
          <w:p w14:paraId="151E1C87" w14:textId="77777777" w:rsidR="00350CE5" w:rsidRDefault="000C1BD9">
            <w:pPr>
              <w:spacing w:before="57"/>
              <w:ind w:left="102" w:hanging="102"/>
            </w:pPr>
            <w:r>
              <w:rPr>
                <w:rFonts w:ascii="Arial" w:hAnsi="Arial"/>
                <w:color w:val="263238"/>
                <w:sz w:val="20"/>
                <w:szCs w:val="20"/>
              </w:rPr>
              <w:t xml:space="preserve">• </w:t>
            </w:r>
            <w:r>
              <w:rPr>
                <w:rFonts w:ascii="Arial" w:hAnsi="Arial"/>
                <w:b/>
                <w:bCs/>
                <w:color w:val="263238"/>
                <w:sz w:val="20"/>
                <w:szCs w:val="20"/>
              </w:rPr>
              <w:t>Instrumentos</w:t>
            </w:r>
            <w:r>
              <w:rPr>
                <w:rFonts w:ascii="Arial" w:hAnsi="Arial"/>
                <w:color w:val="263238"/>
                <w:sz w:val="20"/>
                <w:szCs w:val="20"/>
              </w:rPr>
              <w:t>: IE2, IE4, IE5, IE6, IE8, IE11, IE12. Los instrumentos no poseen un porcentaje autónomo: su valor deriva de los CCEE que permiten comprobar.</w:t>
            </w:r>
          </w:p>
        </w:tc>
      </w:tr>
      <w:tr w:rsidR="00350CE5" w14:paraId="1DAF998F" w14:textId="77777777" w:rsidTr="002A33D8">
        <w:trPr>
          <w:trHeight w:hRule="exact" w:val="336"/>
          <w:jc w:val="center"/>
        </w:trPr>
        <w:tc>
          <w:tcPr>
            <w:tcW w:w="16656" w:type="dxa"/>
            <w:gridSpan w:val="14"/>
            <w:tcBorders>
              <w:top w:val="single" w:sz="4" w:space="0" w:color="auto"/>
              <w:left w:val="single" w:sz="4" w:space="0" w:color="auto"/>
              <w:bottom w:val="single" w:sz="4" w:space="0" w:color="auto"/>
              <w:right w:val="single" w:sz="4" w:space="0" w:color="auto"/>
            </w:tcBorders>
            <w:shd w:val="clear" w:color="auto" w:fill="D9EAF7"/>
            <w:vAlign w:val="center"/>
          </w:tcPr>
          <w:p w14:paraId="0F111717" w14:textId="77777777" w:rsidR="00350CE5" w:rsidRDefault="000C1BD9">
            <w:pPr>
              <w:spacing w:line="276" w:lineRule="auto"/>
              <w:jc w:val="center"/>
              <w:rPr>
                <w:rFonts w:ascii="Arial" w:hAnsi="Arial"/>
                <w:b/>
                <w:sz w:val="21"/>
                <w:szCs w:val="21"/>
              </w:rPr>
            </w:pPr>
            <w:r>
              <w:rPr>
                <w:rFonts w:ascii="Arial" w:hAnsi="Arial"/>
                <w:b/>
                <w:sz w:val="21"/>
                <w:szCs w:val="21"/>
              </w:rPr>
              <w:t>ADAPTACIONES E INCLUSIÓN</w:t>
            </w:r>
          </w:p>
        </w:tc>
      </w:tr>
      <w:tr w:rsidR="00350CE5" w14:paraId="7D5D1745" w14:textId="77777777" w:rsidTr="002A33D8">
        <w:trPr>
          <w:trHeight w:hRule="exact" w:val="1884"/>
          <w:jc w:val="center"/>
        </w:trPr>
        <w:tc>
          <w:tcPr>
            <w:tcW w:w="8340" w:type="dxa"/>
            <w:gridSpan w:val="8"/>
            <w:tcBorders>
              <w:top w:val="single" w:sz="4" w:space="0" w:color="auto"/>
              <w:left w:val="single" w:sz="4" w:space="0" w:color="auto"/>
              <w:bottom w:val="single" w:sz="4" w:space="0" w:color="auto"/>
              <w:right w:val="single" w:sz="4" w:space="0" w:color="auto"/>
            </w:tcBorders>
          </w:tcPr>
          <w:p w14:paraId="74A2D25F" w14:textId="77777777" w:rsidR="00350CE5" w:rsidRDefault="000C1BD9">
            <w:pPr>
              <w:spacing w:before="57"/>
              <w:ind w:left="102" w:hanging="102"/>
              <w:rPr>
                <w:rFonts w:ascii="Arial" w:hAnsi="Arial"/>
                <w:color w:val="263238"/>
                <w:sz w:val="20"/>
                <w:szCs w:val="20"/>
              </w:rPr>
            </w:pPr>
            <w:r>
              <w:rPr>
                <w:rFonts w:ascii="Arial" w:hAnsi="Arial"/>
                <w:color w:val="263238"/>
                <w:sz w:val="20"/>
                <w:szCs w:val="20"/>
              </w:rPr>
              <w:t>• Instrucciones secuenciadas, anticipación del vocabulario y ejemplos resueltos.</w:t>
            </w:r>
          </w:p>
          <w:p w14:paraId="256D7508" w14:textId="77777777" w:rsidR="00350CE5" w:rsidRDefault="000C1BD9">
            <w:pPr>
              <w:spacing w:before="57"/>
              <w:ind w:left="102" w:hanging="102"/>
              <w:rPr>
                <w:rFonts w:ascii="Arial" w:hAnsi="Arial"/>
                <w:color w:val="263238"/>
                <w:sz w:val="20"/>
                <w:szCs w:val="20"/>
              </w:rPr>
            </w:pPr>
            <w:r>
              <w:rPr>
                <w:rFonts w:ascii="Arial" w:hAnsi="Arial"/>
                <w:color w:val="263238"/>
                <w:sz w:val="20"/>
                <w:szCs w:val="20"/>
              </w:rPr>
              <w:t>• Materiales en formatos accesibles, estructura visual clara, contraste suficiente y alternativas textuales.</w:t>
            </w:r>
          </w:p>
          <w:p w14:paraId="732F8ABF" w14:textId="77777777" w:rsidR="00350CE5" w:rsidRDefault="000C1BD9">
            <w:pPr>
              <w:spacing w:before="57"/>
              <w:ind w:left="102" w:hanging="102"/>
              <w:rPr>
                <w:rFonts w:ascii="Arial" w:hAnsi="Arial"/>
                <w:color w:val="263238"/>
                <w:sz w:val="20"/>
                <w:szCs w:val="20"/>
              </w:rPr>
            </w:pPr>
            <w:r>
              <w:rPr>
                <w:rFonts w:ascii="Arial" w:hAnsi="Arial"/>
                <w:color w:val="263238"/>
                <w:sz w:val="20"/>
                <w:szCs w:val="20"/>
              </w:rPr>
              <w:t>• Plantillas, mapas conceptuales, tablas comparativas y guías de lectura.</w:t>
            </w:r>
          </w:p>
          <w:p w14:paraId="01EAAF3C" w14:textId="77777777" w:rsidR="00350CE5" w:rsidRDefault="000C1BD9">
            <w:pPr>
              <w:spacing w:before="57"/>
              <w:ind w:left="102" w:hanging="102"/>
              <w:rPr>
                <w:rFonts w:ascii="Arial" w:hAnsi="Arial"/>
                <w:color w:val="263238"/>
                <w:sz w:val="20"/>
                <w:szCs w:val="20"/>
              </w:rPr>
            </w:pPr>
            <w:r>
              <w:rPr>
                <w:rFonts w:ascii="Arial" w:hAnsi="Arial"/>
                <w:color w:val="263238"/>
                <w:sz w:val="20"/>
                <w:szCs w:val="20"/>
              </w:rPr>
              <w:t>• Actividades graduadas, práctica adicional y apoyo individual o entre iguales.</w:t>
            </w:r>
          </w:p>
          <w:p w14:paraId="23514F5D" w14:textId="77777777" w:rsidR="00350CE5" w:rsidRDefault="000C1BD9">
            <w:pPr>
              <w:spacing w:before="57"/>
              <w:ind w:left="102" w:hanging="102"/>
              <w:rPr>
                <w:rFonts w:ascii="Arial" w:hAnsi="Arial"/>
                <w:color w:val="263238"/>
                <w:sz w:val="20"/>
                <w:szCs w:val="20"/>
              </w:rPr>
            </w:pPr>
            <w:r>
              <w:rPr>
                <w:rFonts w:ascii="Arial" w:hAnsi="Arial"/>
                <w:color w:val="263238"/>
                <w:sz w:val="20"/>
                <w:szCs w:val="20"/>
              </w:rPr>
              <w:t>• Agrupamientos heterogéneos y flexibles.</w:t>
            </w:r>
          </w:p>
        </w:tc>
        <w:tc>
          <w:tcPr>
            <w:tcW w:w="8316" w:type="dxa"/>
            <w:gridSpan w:val="6"/>
            <w:tcBorders>
              <w:top w:val="single" w:sz="4" w:space="0" w:color="auto"/>
              <w:left w:val="single" w:sz="4" w:space="0" w:color="auto"/>
              <w:bottom w:val="single" w:sz="4" w:space="0" w:color="auto"/>
              <w:right w:val="single" w:sz="4" w:space="0" w:color="auto"/>
            </w:tcBorders>
          </w:tcPr>
          <w:p w14:paraId="015E6FF8" w14:textId="77777777" w:rsidR="00350CE5" w:rsidRDefault="000C1BD9">
            <w:pPr>
              <w:spacing w:before="57"/>
              <w:ind w:left="102" w:hanging="102"/>
              <w:rPr>
                <w:rFonts w:ascii="Arial" w:hAnsi="Arial"/>
                <w:color w:val="263238"/>
                <w:sz w:val="20"/>
                <w:szCs w:val="20"/>
              </w:rPr>
            </w:pPr>
            <w:r>
              <w:rPr>
                <w:rFonts w:ascii="Arial" w:hAnsi="Arial"/>
                <w:color w:val="263238"/>
                <w:sz w:val="20"/>
                <w:szCs w:val="20"/>
              </w:rPr>
              <w:t>• Ajustes razonables de tiempo, formato o instrumento cuando estén justificados, manteniendo los mismos RRAA, CCEE y nivel profesional.</w:t>
            </w:r>
          </w:p>
          <w:p w14:paraId="1EFA24A9" w14:textId="77777777" w:rsidR="00350CE5" w:rsidRDefault="000C1BD9">
            <w:pPr>
              <w:spacing w:before="57"/>
              <w:ind w:left="102" w:hanging="102"/>
              <w:rPr>
                <w:rFonts w:ascii="Arial" w:hAnsi="Arial"/>
                <w:color w:val="263238"/>
                <w:sz w:val="20"/>
                <w:szCs w:val="20"/>
              </w:rPr>
            </w:pPr>
            <w:r>
              <w:rPr>
                <w:rFonts w:ascii="Arial" w:hAnsi="Arial"/>
                <w:color w:val="263238"/>
                <w:sz w:val="20"/>
                <w:szCs w:val="20"/>
              </w:rPr>
              <w:t>• Configuración accesible del equipo y del software: ampliación, navegación por teclado, lectores de pantalla o subtitulado cuando sea necesario.</w:t>
            </w:r>
          </w:p>
        </w:tc>
      </w:tr>
      <w:tr w:rsidR="00350CE5" w14:paraId="3CABAA66" w14:textId="77777777" w:rsidTr="002A33D8">
        <w:trPr>
          <w:trHeight w:hRule="exact" w:val="396"/>
          <w:jc w:val="center"/>
        </w:trPr>
        <w:tc>
          <w:tcPr>
            <w:tcW w:w="16656" w:type="dxa"/>
            <w:gridSpan w:val="14"/>
            <w:tcBorders>
              <w:top w:val="single" w:sz="4" w:space="0" w:color="auto"/>
              <w:left w:val="single" w:sz="4" w:space="0" w:color="auto"/>
              <w:bottom w:val="single" w:sz="4" w:space="0" w:color="auto"/>
              <w:right w:val="single" w:sz="4" w:space="0" w:color="auto"/>
            </w:tcBorders>
            <w:shd w:val="clear" w:color="auto" w:fill="D9EAF7"/>
            <w:vAlign w:val="center"/>
          </w:tcPr>
          <w:p w14:paraId="7752C064" w14:textId="77777777" w:rsidR="00350CE5" w:rsidRDefault="000C1BD9">
            <w:pPr>
              <w:spacing w:line="276" w:lineRule="auto"/>
              <w:jc w:val="center"/>
              <w:rPr>
                <w:rFonts w:ascii="Arial" w:hAnsi="Arial"/>
                <w:b/>
                <w:sz w:val="21"/>
                <w:szCs w:val="21"/>
              </w:rPr>
            </w:pPr>
            <w:r>
              <w:rPr>
                <w:rFonts w:ascii="Arial" w:hAnsi="Arial"/>
                <w:b/>
                <w:sz w:val="21"/>
                <w:szCs w:val="21"/>
              </w:rPr>
              <w:t>REVISIÓN Y MEJORA</w:t>
            </w:r>
          </w:p>
        </w:tc>
      </w:tr>
      <w:tr w:rsidR="00350CE5" w14:paraId="43A587CE" w14:textId="77777777" w:rsidTr="002A33D8">
        <w:trPr>
          <w:trHeight w:hRule="exact" w:val="1248"/>
          <w:jc w:val="center"/>
        </w:trPr>
        <w:tc>
          <w:tcPr>
            <w:tcW w:w="16656" w:type="dxa"/>
            <w:gridSpan w:val="14"/>
            <w:tcBorders>
              <w:top w:val="single" w:sz="4" w:space="0" w:color="auto"/>
              <w:left w:val="single" w:sz="4" w:space="0" w:color="auto"/>
              <w:bottom w:val="single" w:sz="4" w:space="0" w:color="auto"/>
              <w:right w:val="single" w:sz="4" w:space="0" w:color="auto"/>
            </w:tcBorders>
            <w:vAlign w:val="center"/>
          </w:tcPr>
          <w:p w14:paraId="20B4DE74" w14:textId="77777777" w:rsidR="00350CE5" w:rsidRDefault="000C1BD9">
            <w:pPr>
              <w:spacing w:before="57" w:line="276" w:lineRule="auto"/>
              <w:ind w:left="102" w:hanging="102"/>
              <w:rPr>
                <w:rFonts w:ascii="Arial" w:hAnsi="Arial"/>
                <w:color w:val="263238"/>
                <w:sz w:val="20"/>
                <w:szCs w:val="20"/>
              </w:rPr>
            </w:pPr>
            <w:r>
              <w:rPr>
                <w:rFonts w:ascii="Arial" w:hAnsi="Arial"/>
                <w:color w:val="263238"/>
                <w:sz w:val="20"/>
                <w:szCs w:val="20"/>
              </w:rPr>
              <w:t>• Registro del cumplimiento de la temporalización y de las incidencias surgidas.</w:t>
            </w:r>
          </w:p>
          <w:p w14:paraId="55C6C1FC" w14:textId="77777777" w:rsidR="00350CE5" w:rsidRDefault="000C1BD9">
            <w:pPr>
              <w:spacing w:before="57" w:line="276" w:lineRule="auto"/>
              <w:ind w:left="102" w:hanging="102"/>
              <w:rPr>
                <w:rFonts w:ascii="Arial" w:hAnsi="Arial"/>
                <w:color w:val="263238"/>
                <w:sz w:val="20"/>
                <w:szCs w:val="20"/>
              </w:rPr>
            </w:pPr>
            <w:r>
              <w:rPr>
                <w:rFonts w:ascii="Arial" w:hAnsi="Arial"/>
                <w:color w:val="263238"/>
                <w:sz w:val="20"/>
                <w:szCs w:val="20"/>
              </w:rPr>
              <w:t>• Análisis del grado de logro de los CCEE, dificultades comunes y eficacia de los apoyos.</w:t>
            </w:r>
          </w:p>
          <w:p w14:paraId="450CC314" w14:textId="77777777" w:rsidR="00350CE5" w:rsidRDefault="000C1BD9">
            <w:pPr>
              <w:spacing w:before="57" w:line="276" w:lineRule="auto"/>
              <w:ind w:left="102" w:hanging="102"/>
              <w:rPr>
                <w:rFonts w:ascii="Arial" w:hAnsi="Arial"/>
                <w:color w:val="263238"/>
                <w:sz w:val="20"/>
                <w:szCs w:val="20"/>
              </w:rPr>
            </w:pPr>
            <w:r>
              <w:rPr>
                <w:rFonts w:ascii="Arial" w:hAnsi="Arial"/>
                <w:color w:val="263238"/>
                <w:sz w:val="20"/>
                <w:szCs w:val="20"/>
              </w:rPr>
              <w:t>• Ajustes y propuestas de mejora para la siguiente aplicación de la UP.</w:t>
            </w:r>
          </w:p>
          <w:p w14:paraId="15A4AAA3" w14:textId="77777777" w:rsidR="00350CE5" w:rsidRDefault="00350CE5">
            <w:pPr>
              <w:spacing w:before="57" w:line="276" w:lineRule="auto"/>
              <w:ind w:left="102" w:hanging="102"/>
              <w:rPr>
                <w:rFonts w:ascii="Arial" w:hAnsi="Arial"/>
                <w:color w:val="263238"/>
                <w:sz w:val="20"/>
                <w:szCs w:val="20"/>
              </w:rPr>
            </w:pPr>
          </w:p>
          <w:p w14:paraId="6932F6EB" w14:textId="77777777" w:rsidR="00350CE5" w:rsidRDefault="00350CE5">
            <w:pPr>
              <w:spacing w:before="57" w:line="276" w:lineRule="auto"/>
              <w:ind w:left="102" w:hanging="102"/>
              <w:rPr>
                <w:rFonts w:ascii="Arial" w:hAnsi="Arial"/>
                <w:color w:val="263238"/>
                <w:sz w:val="20"/>
                <w:szCs w:val="20"/>
              </w:rPr>
            </w:pPr>
          </w:p>
          <w:p w14:paraId="63378F0E" w14:textId="77777777" w:rsidR="00350CE5" w:rsidRDefault="00350CE5">
            <w:pPr>
              <w:spacing w:before="57" w:line="276" w:lineRule="auto"/>
              <w:ind w:left="102" w:hanging="102"/>
              <w:rPr>
                <w:rFonts w:ascii="Arial" w:hAnsi="Arial"/>
                <w:color w:val="263238"/>
                <w:sz w:val="20"/>
                <w:szCs w:val="20"/>
              </w:rPr>
            </w:pPr>
          </w:p>
          <w:p w14:paraId="6577E553" w14:textId="77777777" w:rsidR="00350CE5" w:rsidRDefault="00350CE5">
            <w:pPr>
              <w:spacing w:before="57" w:line="276" w:lineRule="auto"/>
              <w:ind w:left="102" w:hanging="102"/>
              <w:rPr>
                <w:rFonts w:ascii="Arial" w:hAnsi="Arial"/>
                <w:color w:val="263238"/>
                <w:sz w:val="20"/>
                <w:szCs w:val="20"/>
              </w:rPr>
            </w:pPr>
          </w:p>
        </w:tc>
      </w:tr>
    </w:tbl>
    <w:p w14:paraId="4057BDD5" w14:textId="77777777" w:rsidR="00350CE5" w:rsidRDefault="00350CE5">
      <w:pPr>
        <w:pStyle w:val="Textoindependiente"/>
      </w:pPr>
    </w:p>
    <w:tbl>
      <w:tblPr>
        <w:tblW w:w="16656" w:type="dxa"/>
        <w:jc w:val="center"/>
        <w:tblLayout w:type="fixed"/>
        <w:tblCellMar>
          <w:top w:w="55" w:type="dxa"/>
          <w:left w:w="70" w:type="dxa"/>
          <w:bottom w:w="55" w:type="dxa"/>
          <w:right w:w="70" w:type="dxa"/>
        </w:tblCellMar>
        <w:tblLook w:val="04A0" w:firstRow="1" w:lastRow="0" w:firstColumn="1" w:lastColumn="0" w:noHBand="0" w:noVBand="1"/>
      </w:tblPr>
      <w:tblGrid>
        <w:gridCol w:w="2194"/>
        <w:gridCol w:w="671"/>
        <w:gridCol w:w="209"/>
        <w:gridCol w:w="113"/>
        <w:gridCol w:w="56"/>
        <w:gridCol w:w="57"/>
        <w:gridCol w:w="20"/>
        <w:gridCol w:w="996"/>
        <w:gridCol w:w="282"/>
        <w:gridCol w:w="283"/>
        <w:gridCol w:w="767"/>
        <w:gridCol w:w="1562"/>
        <w:gridCol w:w="82"/>
        <w:gridCol w:w="144"/>
        <w:gridCol w:w="904"/>
        <w:gridCol w:w="680"/>
        <w:gridCol w:w="237"/>
        <w:gridCol w:w="283"/>
        <w:gridCol w:w="734"/>
        <w:gridCol w:w="78"/>
        <w:gridCol w:w="345"/>
        <w:gridCol w:w="254"/>
        <w:gridCol w:w="361"/>
        <w:gridCol w:w="260"/>
        <w:gridCol w:w="71"/>
        <w:gridCol w:w="1769"/>
        <w:gridCol w:w="264"/>
        <w:gridCol w:w="113"/>
        <w:gridCol w:w="508"/>
        <w:gridCol w:w="395"/>
        <w:gridCol w:w="1964"/>
      </w:tblGrid>
      <w:tr w:rsidR="00350CE5" w14:paraId="0B19C62B" w14:textId="77777777">
        <w:trPr>
          <w:trHeight w:hRule="exact" w:val="468"/>
          <w:jc w:val="center"/>
        </w:trPr>
        <w:tc>
          <w:tcPr>
            <w:tcW w:w="13416" w:type="dxa"/>
            <w:gridSpan w:val="26"/>
            <w:tcBorders>
              <w:top w:val="single" w:sz="8" w:space="0" w:color="FFFFFF"/>
              <w:left w:val="single" w:sz="8" w:space="0" w:color="FFFFFF"/>
              <w:bottom w:val="single" w:sz="8" w:space="0" w:color="FFFFFF"/>
            </w:tcBorders>
            <w:shd w:val="clear" w:color="auto" w:fill="1F4E78"/>
          </w:tcPr>
          <w:p w14:paraId="011A5F9C" w14:textId="77777777" w:rsidR="00350CE5" w:rsidRDefault="000C1BD9">
            <w:pPr>
              <w:spacing w:line="276" w:lineRule="auto"/>
              <w:jc w:val="center"/>
              <w:rPr>
                <w:rFonts w:ascii="Arial" w:hAnsi="Arial"/>
                <w:b/>
                <w:color w:val="FFFFFF"/>
                <w:sz w:val="28"/>
                <w:szCs w:val="28"/>
              </w:rPr>
            </w:pPr>
            <w:r>
              <w:rPr>
                <w:rFonts w:ascii="Arial" w:hAnsi="Arial"/>
                <w:b/>
                <w:color w:val="FFFFFF"/>
                <w:sz w:val="28"/>
                <w:szCs w:val="28"/>
              </w:rPr>
              <w:t>UP 3: Diseño Lógico de Base de Datos</w:t>
            </w:r>
          </w:p>
        </w:tc>
        <w:tc>
          <w:tcPr>
            <w:tcW w:w="3240" w:type="dxa"/>
            <w:gridSpan w:val="5"/>
            <w:tcBorders>
              <w:top w:val="single" w:sz="8" w:space="0" w:color="FFFFFF"/>
              <w:left w:val="single" w:sz="8" w:space="0" w:color="FFFFFF"/>
              <w:bottom w:val="single" w:sz="8" w:space="0" w:color="FFFFFF"/>
              <w:right w:val="single" w:sz="8" w:space="0" w:color="FFFFFF"/>
            </w:tcBorders>
            <w:shd w:val="clear" w:color="auto" w:fill="1F4E78"/>
            <w:vAlign w:val="bottom"/>
          </w:tcPr>
          <w:p w14:paraId="6BD2A53B" w14:textId="77777777" w:rsidR="00350CE5" w:rsidRDefault="000C1BD9">
            <w:pPr>
              <w:spacing w:line="276" w:lineRule="auto"/>
              <w:jc w:val="center"/>
              <w:rPr>
                <w:rFonts w:ascii="Arial" w:hAnsi="Arial"/>
                <w:b/>
                <w:color w:val="FFFFFF"/>
                <w:sz w:val="21"/>
                <w:szCs w:val="21"/>
              </w:rPr>
            </w:pPr>
            <w:r>
              <w:rPr>
                <w:rFonts w:ascii="Arial" w:hAnsi="Arial"/>
                <w:b/>
                <w:color w:val="FFFFFF"/>
                <w:sz w:val="21"/>
                <w:szCs w:val="21"/>
              </w:rPr>
              <w:t>CARGA HORARIA: 10 horas</w:t>
            </w:r>
          </w:p>
        </w:tc>
      </w:tr>
      <w:tr w:rsidR="00350CE5" w14:paraId="4BCD75C0" w14:textId="77777777">
        <w:trPr>
          <w:trHeight w:hRule="exact" w:val="516"/>
          <w:jc w:val="center"/>
        </w:trPr>
        <w:tc>
          <w:tcPr>
            <w:tcW w:w="2196" w:type="dxa"/>
            <w:tcBorders>
              <w:top w:val="single" w:sz="8" w:space="0" w:color="4A4A4A"/>
              <w:left w:val="single" w:sz="8" w:space="0" w:color="4A4A4A"/>
              <w:bottom w:val="single" w:sz="8" w:space="0" w:color="4A4A4A"/>
            </w:tcBorders>
            <w:shd w:val="clear" w:color="auto" w:fill="D9EAF7"/>
            <w:vAlign w:val="center"/>
          </w:tcPr>
          <w:p w14:paraId="76D416B1" w14:textId="77777777" w:rsidR="00350CE5" w:rsidRDefault="000C1BD9">
            <w:pPr>
              <w:spacing w:line="276" w:lineRule="auto"/>
              <w:jc w:val="center"/>
              <w:rPr>
                <w:rFonts w:ascii="Arial" w:hAnsi="Arial"/>
                <w:b/>
                <w:sz w:val="21"/>
                <w:szCs w:val="21"/>
              </w:rPr>
            </w:pPr>
            <w:r>
              <w:rPr>
                <w:rFonts w:ascii="Arial" w:hAnsi="Arial"/>
                <w:b/>
                <w:sz w:val="21"/>
                <w:szCs w:val="21"/>
              </w:rPr>
              <w:t>PESO EVALUATIVO</w:t>
            </w:r>
          </w:p>
        </w:tc>
        <w:tc>
          <w:tcPr>
            <w:tcW w:w="672" w:type="dxa"/>
            <w:tcBorders>
              <w:top w:val="single" w:sz="8" w:space="0" w:color="4A4A4A"/>
              <w:left w:val="single" w:sz="8" w:space="0" w:color="4A4A4A"/>
              <w:bottom w:val="single" w:sz="8" w:space="0" w:color="4A4A4A"/>
            </w:tcBorders>
            <w:vAlign w:val="center"/>
          </w:tcPr>
          <w:p w14:paraId="4177718C" w14:textId="77777777" w:rsidR="00350CE5" w:rsidRDefault="000C1BD9">
            <w:pPr>
              <w:spacing w:line="276" w:lineRule="auto"/>
              <w:jc w:val="center"/>
              <w:rPr>
                <w:rFonts w:ascii="Arial" w:hAnsi="Arial"/>
                <w:b/>
                <w:color w:val="FFFFFF"/>
                <w:sz w:val="21"/>
                <w:szCs w:val="21"/>
              </w:rPr>
            </w:pPr>
            <w:r>
              <w:rPr>
                <w:rFonts w:ascii="Arial" w:hAnsi="Arial"/>
                <w:b/>
                <w:sz w:val="21"/>
                <w:szCs w:val="21"/>
              </w:rPr>
              <w:t>12%</w:t>
            </w:r>
            <w:r>
              <w:rPr>
                <w:rFonts w:ascii="Arial" w:hAnsi="Arial"/>
                <w:b/>
                <w:color w:val="FFFFFF"/>
                <w:sz w:val="21"/>
                <w:szCs w:val="21"/>
              </w:rPr>
              <w:t xml:space="preserve"> </w:t>
            </w:r>
          </w:p>
        </w:tc>
        <w:tc>
          <w:tcPr>
            <w:tcW w:w="2784" w:type="dxa"/>
            <w:gridSpan w:val="9"/>
            <w:tcBorders>
              <w:top w:val="single" w:sz="8" w:space="0" w:color="4A4A4A"/>
              <w:left w:val="single" w:sz="8" w:space="0" w:color="4A4A4A"/>
              <w:bottom w:val="single" w:sz="8" w:space="0" w:color="4A4A4A"/>
            </w:tcBorders>
            <w:shd w:val="clear" w:color="auto" w:fill="D9EAF7"/>
            <w:vAlign w:val="center"/>
          </w:tcPr>
          <w:p w14:paraId="1E4BDB68" w14:textId="77777777" w:rsidR="00350CE5" w:rsidRDefault="000C1BD9">
            <w:pPr>
              <w:spacing w:line="276" w:lineRule="auto"/>
              <w:jc w:val="center"/>
              <w:rPr>
                <w:rFonts w:ascii="Arial" w:hAnsi="Arial"/>
                <w:b/>
                <w:sz w:val="21"/>
                <w:szCs w:val="21"/>
              </w:rPr>
            </w:pPr>
            <w:r>
              <w:rPr>
                <w:rFonts w:ascii="Arial" w:hAnsi="Arial"/>
                <w:b/>
                <w:sz w:val="21"/>
                <w:szCs w:val="21"/>
              </w:rPr>
              <w:t>TEMPORALIZACIÓN</w:t>
            </w:r>
          </w:p>
        </w:tc>
        <w:tc>
          <w:tcPr>
            <w:tcW w:w="1644" w:type="dxa"/>
            <w:gridSpan w:val="2"/>
            <w:tcBorders>
              <w:top w:val="single" w:sz="8" w:space="0" w:color="4A4A4A"/>
              <w:left w:val="single" w:sz="8" w:space="0" w:color="4A4A4A"/>
              <w:bottom w:val="single" w:sz="8" w:space="0" w:color="4A4A4A"/>
            </w:tcBorders>
            <w:vAlign w:val="center"/>
          </w:tcPr>
          <w:p w14:paraId="5F2CEC90" w14:textId="77777777" w:rsidR="00350CE5" w:rsidRDefault="000C1BD9">
            <w:pPr>
              <w:spacing w:line="276" w:lineRule="auto"/>
              <w:jc w:val="center"/>
              <w:rPr>
                <w:rFonts w:ascii="Arial" w:hAnsi="Arial"/>
                <w:b/>
                <w:sz w:val="21"/>
                <w:szCs w:val="21"/>
              </w:rPr>
            </w:pPr>
            <w:r>
              <w:rPr>
                <w:rFonts w:ascii="Arial" w:hAnsi="Arial"/>
                <w:b/>
                <w:sz w:val="21"/>
                <w:szCs w:val="21"/>
              </w:rPr>
              <w:t>1º Evaluación</w:t>
            </w:r>
          </w:p>
        </w:tc>
        <w:tc>
          <w:tcPr>
            <w:tcW w:w="3060" w:type="dxa"/>
            <w:gridSpan w:val="7"/>
            <w:tcBorders>
              <w:top w:val="single" w:sz="8" w:space="0" w:color="4A4A4A"/>
              <w:left w:val="single" w:sz="8" w:space="0" w:color="4A4A4A"/>
              <w:bottom w:val="single" w:sz="8" w:space="0" w:color="4A4A4A"/>
            </w:tcBorders>
            <w:shd w:val="clear" w:color="auto" w:fill="D9EAF7"/>
            <w:vAlign w:val="center"/>
          </w:tcPr>
          <w:p w14:paraId="597C2A9A" w14:textId="77777777" w:rsidR="00350CE5" w:rsidRDefault="000C1BD9">
            <w:pPr>
              <w:spacing w:line="276" w:lineRule="auto"/>
              <w:jc w:val="center"/>
              <w:rPr>
                <w:rFonts w:ascii="Arial" w:hAnsi="Arial"/>
                <w:b/>
                <w:sz w:val="21"/>
                <w:szCs w:val="21"/>
              </w:rPr>
            </w:pPr>
            <w:r>
              <w:rPr>
                <w:rFonts w:ascii="Arial" w:hAnsi="Arial"/>
                <w:b/>
                <w:sz w:val="21"/>
                <w:szCs w:val="21"/>
              </w:rPr>
              <w:t>RESULTADO APRENDIZAJE</w:t>
            </w:r>
          </w:p>
        </w:tc>
        <w:tc>
          <w:tcPr>
            <w:tcW w:w="960" w:type="dxa"/>
            <w:gridSpan w:val="3"/>
            <w:tcBorders>
              <w:top w:val="single" w:sz="8" w:space="0" w:color="4A4A4A"/>
              <w:left w:val="single" w:sz="8" w:space="0" w:color="4A4A4A"/>
              <w:bottom w:val="single" w:sz="8" w:space="0" w:color="4A4A4A"/>
            </w:tcBorders>
            <w:vAlign w:val="center"/>
          </w:tcPr>
          <w:p w14:paraId="0B7B2B11" w14:textId="77777777" w:rsidR="00350CE5" w:rsidRDefault="000C1BD9">
            <w:pPr>
              <w:spacing w:line="276" w:lineRule="auto"/>
              <w:jc w:val="center"/>
              <w:rPr>
                <w:rFonts w:ascii="Arial" w:hAnsi="Arial"/>
                <w:b/>
                <w:sz w:val="21"/>
                <w:szCs w:val="21"/>
              </w:rPr>
            </w:pPr>
            <w:r>
              <w:rPr>
                <w:rFonts w:ascii="Arial" w:hAnsi="Arial"/>
                <w:b/>
                <w:sz w:val="21"/>
                <w:szCs w:val="21"/>
              </w:rPr>
              <w:t>RA6</w:t>
            </w:r>
          </w:p>
        </w:tc>
        <w:tc>
          <w:tcPr>
            <w:tcW w:w="2100" w:type="dxa"/>
            <w:gridSpan w:val="3"/>
            <w:tcBorders>
              <w:top w:val="single" w:sz="8" w:space="0" w:color="4A4A4A"/>
              <w:left w:val="single" w:sz="8" w:space="0" w:color="4A4A4A"/>
              <w:bottom w:val="single" w:sz="8" w:space="0" w:color="4A4A4A"/>
            </w:tcBorders>
            <w:shd w:val="clear" w:color="auto" w:fill="D9EAF7"/>
            <w:vAlign w:val="center"/>
          </w:tcPr>
          <w:p w14:paraId="0F2FEBD8" w14:textId="77777777" w:rsidR="00350CE5" w:rsidRDefault="000C1BD9">
            <w:pPr>
              <w:spacing w:line="276" w:lineRule="auto"/>
              <w:jc w:val="center"/>
              <w:rPr>
                <w:rFonts w:ascii="Arial" w:hAnsi="Arial"/>
                <w:b/>
                <w:sz w:val="21"/>
                <w:szCs w:val="21"/>
              </w:rPr>
            </w:pPr>
            <w:r>
              <w:rPr>
                <w:rFonts w:ascii="Arial" w:hAnsi="Arial"/>
                <w:b/>
                <w:sz w:val="21"/>
                <w:szCs w:val="21"/>
              </w:rPr>
              <w:t>CRITERIOS EVALU.</w:t>
            </w:r>
          </w:p>
        </w:tc>
        <w:tc>
          <w:tcPr>
            <w:tcW w:w="3240" w:type="dxa"/>
            <w:gridSpan w:val="5"/>
            <w:tcBorders>
              <w:top w:val="single" w:sz="8" w:space="0" w:color="4A4A4A"/>
              <w:left w:val="single" w:sz="8" w:space="0" w:color="4A4A4A"/>
              <w:bottom w:val="single" w:sz="8" w:space="0" w:color="4A4A4A"/>
              <w:right w:val="single" w:sz="8" w:space="0" w:color="4A4A4A"/>
            </w:tcBorders>
            <w:vAlign w:val="center"/>
          </w:tcPr>
          <w:p w14:paraId="3C776794" w14:textId="77777777" w:rsidR="00350CE5" w:rsidRDefault="000C1BD9">
            <w:pPr>
              <w:spacing w:line="276" w:lineRule="auto"/>
              <w:jc w:val="center"/>
              <w:rPr>
                <w:rFonts w:ascii="Arial" w:hAnsi="Arial"/>
                <w:b/>
                <w:bCs/>
                <w:sz w:val="21"/>
                <w:szCs w:val="21"/>
              </w:rPr>
            </w:pPr>
            <w:r>
              <w:rPr>
                <w:rFonts w:ascii="Arial" w:hAnsi="Arial"/>
                <w:b/>
                <w:bCs/>
                <w:sz w:val="21"/>
                <w:szCs w:val="21"/>
              </w:rPr>
              <w:t>6b, 6c, 6d, 6e, 6f, 6h</w:t>
            </w:r>
          </w:p>
        </w:tc>
      </w:tr>
      <w:tr w:rsidR="00350CE5" w14:paraId="693AC7E4" w14:textId="77777777">
        <w:trPr>
          <w:trHeight w:hRule="exact" w:val="516"/>
          <w:jc w:val="center"/>
        </w:trPr>
        <w:tc>
          <w:tcPr>
            <w:tcW w:w="3324" w:type="dxa"/>
            <w:gridSpan w:val="7"/>
            <w:tcBorders>
              <w:left w:val="single" w:sz="8" w:space="0" w:color="4A4A4A"/>
              <w:bottom w:val="single" w:sz="8" w:space="0" w:color="4A4A4A"/>
            </w:tcBorders>
            <w:shd w:val="clear" w:color="auto" w:fill="D9EAF7"/>
            <w:vAlign w:val="center"/>
          </w:tcPr>
          <w:p w14:paraId="242B308D" w14:textId="77777777" w:rsidR="00350CE5" w:rsidRDefault="000C1BD9">
            <w:pPr>
              <w:spacing w:line="276" w:lineRule="auto"/>
              <w:jc w:val="center"/>
              <w:rPr>
                <w:rFonts w:ascii="Arial" w:hAnsi="Arial"/>
                <w:b/>
                <w:sz w:val="21"/>
                <w:szCs w:val="21"/>
              </w:rPr>
            </w:pPr>
            <w:r>
              <w:rPr>
                <w:rFonts w:ascii="Arial" w:hAnsi="Arial"/>
                <w:b/>
                <w:sz w:val="21"/>
                <w:szCs w:val="21"/>
              </w:rPr>
              <w:t>COMPETENCIA PROFESIONAL</w:t>
            </w:r>
          </w:p>
        </w:tc>
        <w:tc>
          <w:tcPr>
            <w:tcW w:w="996" w:type="dxa"/>
            <w:tcBorders>
              <w:left w:val="single" w:sz="8" w:space="0" w:color="4A4A4A"/>
              <w:bottom w:val="single" w:sz="8" w:space="0" w:color="4A4A4A"/>
            </w:tcBorders>
            <w:vAlign w:val="center"/>
          </w:tcPr>
          <w:p w14:paraId="27F256FC" w14:textId="77777777" w:rsidR="00350CE5" w:rsidRDefault="000C1BD9">
            <w:pPr>
              <w:spacing w:line="276" w:lineRule="auto"/>
              <w:jc w:val="center"/>
              <w:rPr>
                <w:rFonts w:ascii="Arial" w:hAnsi="Arial"/>
                <w:b/>
                <w:sz w:val="21"/>
                <w:szCs w:val="21"/>
              </w:rPr>
            </w:pPr>
            <w:r>
              <w:rPr>
                <w:rFonts w:ascii="Arial" w:hAnsi="Arial"/>
                <w:b/>
                <w:sz w:val="21"/>
                <w:szCs w:val="21"/>
              </w:rPr>
              <w:t>c), e), t)</w:t>
            </w:r>
          </w:p>
        </w:tc>
        <w:tc>
          <w:tcPr>
            <w:tcW w:w="4704" w:type="dxa"/>
            <w:gridSpan w:val="8"/>
            <w:tcBorders>
              <w:left w:val="single" w:sz="8" w:space="0" w:color="4A4A4A"/>
              <w:bottom w:val="single" w:sz="8" w:space="0" w:color="4A4A4A"/>
            </w:tcBorders>
            <w:shd w:val="clear" w:color="auto" w:fill="D9EAF7"/>
            <w:vAlign w:val="center"/>
          </w:tcPr>
          <w:p w14:paraId="16FFB926" w14:textId="77777777" w:rsidR="00350CE5" w:rsidRDefault="000C1BD9">
            <w:pPr>
              <w:spacing w:line="276" w:lineRule="auto"/>
              <w:jc w:val="center"/>
              <w:rPr>
                <w:rFonts w:ascii="Arial" w:hAnsi="Arial"/>
                <w:b/>
                <w:sz w:val="21"/>
                <w:szCs w:val="21"/>
              </w:rPr>
            </w:pPr>
            <w:r>
              <w:rPr>
                <w:rFonts w:ascii="Arial" w:hAnsi="Arial"/>
                <w:b/>
                <w:sz w:val="21"/>
                <w:szCs w:val="21"/>
              </w:rPr>
              <w:t>COMPETENCIAS PARA LA EMPLEABILIDAD</w:t>
            </w:r>
          </w:p>
        </w:tc>
        <w:tc>
          <w:tcPr>
            <w:tcW w:w="2292" w:type="dxa"/>
            <w:gridSpan w:val="7"/>
            <w:tcBorders>
              <w:left w:val="single" w:sz="8" w:space="0" w:color="4A4A4A"/>
              <w:bottom w:val="single" w:sz="8" w:space="0" w:color="4A4A4A"/>
            </w:tcBorders>
            <w:vAlign w:val="center"/>
          </w:tcPr>
          <w:p w14:paraId="6B6E91BC" w14:textId="77777777" w:rsidR="00350CE5" w:rsidRDefault="000C1BD9">
            <w:pPr>
              <w:spacing w:line="276" w:lineRule="auto"/>
              <w:jc w:val="center"/>
              <w:rPr>
                <w:rFonts w:ascii="Arial" w:hAnsi="Arial"/>
                <w:b/>
                <w:bCs/>
                <w:sz w:val="21"/>
                <w:szCs w:val="21"/>
              </w:rPr>
            </w:pPr>
            <w:r>
              <w:rPr>
                <w:rFonts w:ascii="Arial" w:hAnsi="Arial"/>
                <w:b/>
                <w:bCs/>
                <w:sz w:val="21"/>
                <w:szCs w:val="21"/>
              </w:rPr>
              <w:t>E2, E3, E5, E6</w:t>
            </w:r>
          </w:p>
        </w:tc>
        <w:tc>
          <w:tcPr>
            <w:tcW w:w="2100" w:type="dxa"/>
            <w:gridSpan w:val="3"/>
            <w:tcBorders>
              <w:left w:val="single" w:sz="8" w:space="0" w:color="4A4A4A"/>
              <w:bottom w:val="single" w:sz="8" w:space="0" w:color="4A4A4A"/>
            </w:tcBorders>
            <w:shd w:val="clear" w:color="auto" w:fill="D9EAF7"/>
            <w:vAlign w:val="center"/>
          </w:tcPr>
          <w:p w14:paraId="0BD9DC93" w14:textId="77777777" w:rsidR="00350CE5" w:rsidRDefault="000C1BD9">
            <w:pPr>
              <w:spacing w:line="276" w:lineRule="auto"/>
              <w:jc w:val="center"/>
              <w:rPr>
                <w:rFonts w:ascii="Arial" w:hAnsi="Arial"/>
                <w:b/>
                <w:sz w:val="21"/>
                <w:szCs w:val="21"/>
              </w:rPr>
            </w:pPr>
            <w:r>
              <w:rPr>
                <w:rFonts w:ascii="Arial" w:hAnsi="Arial"/>
                <w:b/>
                <w:sz w:val="21"/>
                <w:szCs w:val="21"/>
              </w:rPr>
              <w:t>OBJETIVOS</w:t>
            </w:r>
          </w:p>
        </w:tc>
        <w:tc>
          <w:tcPr>
            <w:tcW w:w="3240" w:type="dxa"/>
            <w:gridSpan w:val="5"/>
            <w:tcBorders>
              <w:left w:val="single" w:sz="8" w:space="0" w:color="4A4A4A"/>
              <w:bottom w:val="single" w:sz="8" w:space="0" w:color="4A4A4A"/>
              <w:right w:val="single" w:sz="8" w:space="0" w:color="4A4A4A"/>
            </w:tcBorders>
            <w:vAlign w:val="center"/>
          </w:tcPr>
          <w:p w14:paraId="3FEFAFDF" w14:textId="77777777" w:rsidR="00350CE5" w:rsidRDefault="000C1BD9">
            <w:pPr>
              <w:spacing w:line="276" w:lineRule="auto"/>
              <w:jc w:val="center"/>
              <w:rPr>
                <w:rFonts w:ascii="Arial" w:hAnsi="Arial"/>
                <w:b/>
                <w:bCs/>
                <w:sz w:val="21"/>
                <w:szCs w:val="21"/>
              </w:rPr>
            </w:pPr>
            <w:r>
              <w:rPr>
                <w:rFonts w:ascii="Arial" w:hAnsi="Arial"/>
                <w:b/>
                <w:bCs/>
                <w:sz w:val="21"/>
                <w:szCs w:val="21"/>
              </w:rPr>
              <w:t>c)</w:t>
            </w:r>
          </w:p>
        </w:tc>
      </w:tr>
      <w:tr w:rsidR="00350CE5" w14:paraId="0AA40C28" w14:textId="77777777">
        <w:trPr>
          <w:trHeight w:hRule="exact" w:val="396"/>
          <w:jc w:val="center"/>
        </w:trPr>
        <w:tc>
          <w:tcPr>
            <w:tcW w:w="5652" w:type="dxa"/>
            <w:gridSpan w:val="11"/>
            <w:tcBorders>
              <w:left w:val="single" w:sz="8" w:space="0" w:color="4A4A4A"/>
              <w:bottom w:val="single" w:sz="8" w:space="0" w:color="4A4A4A"/>
            </w:tcBorders>
            <w:shd w:val="clear" w:color="auto" w:fill="D9EAF7"/>
            <w:vAlign w:val="center"/>
          </w:tcPr>
          <w:p w14:paraId="0F13536B" w14:textId="77777777" w:rsidR="00350CE5" w:rsidRDefault="000C1BD9">
            <w:pPr>
              <w:spacing w:line="276" w:lineRule="auto"/>
              <w:jc w:val="center"/>
              <w:rPr>
                <w:rFonts w:ascii="Arial" w:hAnsi="Arial"/>
                <w:b/>
                <w:sz w:val="21"/>
                <w:szCs w:val="21"/>
              </w:rPr>
            </w:pPr>
            <w:r>
              <w:rPr>
                <w:rFonts w:ascii="Arial" w:hAnsi="Arial"/>
                <w:b/>
                <w:sz w:val="21"/>
                <w:szCs w:val="21"/>
              </w:rPr>
              <w:t>DESCRIPCIÓN</w:t>
            </w:r>
          </w:p>
        </w:tc>
        <w:tc>
          <w:tcPr>
            <w:tcW w:w="5664" w:type="dxa"/>
            <w:gridSpan w:val="12"/>
            <w:tcBorders>
              <w:left w:val="single" w:sz="8" w:space="0" w:color="4A4A4A"/>
              <w:bottom w:val="single" w:sz="8" w:space="0" w:color="4A4A4A"/>
            </w:tcBorders>
            <w:shd w:val="clear" w:color="auto" w:fill="D9EAF7"/>
            <w:vAlign w:val="center"/>
          </w:tcPr>
          <w:p w14:paraId="7373DE53" w14:textId="77777777" w:rsidR="00350CE5" w:rsidRDefault="000C1BD9">
            <w:pPr>
              <w:spacing w:line="276" w:lineRule="auto"/>
              <w:jc w:val="center"/>
              <w:rPr>
                <w:rFonts w:ascii="Arial" w:hAnsi="Arial"/>
                <w:b/>
                <w:sz w:val="21"/>
                <w:szCs w:val="21"/>
              </w:rPr>
            </w:pPr>
            <w:r>
              <w:rPr>
                <w:rFonts w:ascii="Arial" w:hAnsi="Arial"/>
                <w:b/>
                <w:sz w:val="21"/>
                <w:szCs w:val="21"/>
              </w:rPr>
              <w:t>JUSTIFICACIÓN</w:t>
            </w:r>
          </w:p>
        </w:tc>
        <w:tc>
          <w:tcPr>
            <w:tcW w:w="5340" w:type="dxa"/>
            <w:gridSpan w:val="8"/>
            <w:tcBorders>
              <w:left w:val="single" w:sz="8" w:space="0" w:color="4A4A4A"/>
              <w:bottom w:val="single" w:sz="8" w:space="0" w:color="4A4A4A"/>
              <w:right w:val="single" w:sz="8" w:space="0" w:color="4A4A4A"/>
            </w:tcBorders>
            <w:shd w:val="clear" w:color="auto" w:fill="D9EAF7"/>
            <w:vAlign w:val="center"/>
          </w:tcPr>
          <w:p w14:paraId="3F2507AB" w14:textId="77777777" w:rsidR="00350CE5" w:rsidRDefault="000C1BD9">
            <w:pPr>
              <w:spacing w:line="276" w:lineRule="auto"/>
              <w:jc w:val="center"/>
              <w:rPr>
                <w:rFonts w:ascii="Arial" w:hAnsi="Arial"/>
                <w:b/>
                <w:sz w:val="21"/>
                <w:szCs w:val="21"/>
              </w:rPr>
            </w:pPr>
            <w:r>
              <w:rPr>
                <w:rFonts w:ascii="Arial" w:hAnsi="Arial"/>
                <w:b/>
                <w:sz w:val="21"/>
                <w:szCs w:val="21"/>
              </w:rPr>
              <w:t>CONTEXTO</w:t>
            </w:r>
          </w:p>
        </w:tc>
      </w:tr>
      <w:tr w:rsidR="00350CE5" w14:paraId="744C18F4" w14:textId="77777777" w:rsidTr="002A33D8">
        <w:trPr>
          <w:trHeight w:hRule="exact" w:val="2018"/>
          <w:jc w:val="center"/>
        </w:trPr>
        <w:tc>
          <w:tcPr>
            <w:tcW w:w="5652" w:type="dxa"/>
            <w:gridSpan w:val="11"/>
            <w:tcBorders>
              <w:left w:val="single" w:sz="8" w:space="0" w:color="4A4A4A"/>
              <w:bottom w:val="single" w:sz="8" w:space="0" w:color="4A4A4A"/>
            </w:tcBorders>
          </w:tcPr>
          <w:p w14:paraId="5273169F" w14:textId="77777777" w:rsidR="00350CE5" w:rsidRDefault="000C1BD9">
            <w:pPr>
              <w:spacing w:line="276" w:lineRule="auto"/>
              <w:rPr>
                <w:rFonts w:ascii="Arial" w:hAnsi="Arial"/>
                <w:color w:val="263238"/>
                <w:sz w:val="20"/>
                <w:szCs w:val="20"/>
              </w:rPr>
            </w:pPr>
            <w:r>
              <w:rPr>
                <w:rFonts w:ascii="Arial" w:hAnsi="Arial"/>
                <w:color w:val="263238"/>
                <w:sz w:val="20"/>
                <w:szCs w:val="20"/>
              </w:rPr>
              <w:t>La unidad transforma el modelo entidad/relación elaborado en la UP2 en un modelo relacional coherente y documentado. El alumnado identifica tablas, campos y claves, convierte las relaciones y jerarquías, establece claves ajenas y reglas de integridad y registra las restricciones que no pueden expresarse completamente en el esquema lógico.</w:t>
            </w:r>
          </w:p>
        </w:tc>
        <w:tc>
          <w:tcPr>
            <w:tcW w:w="5664" w:type="dxa"/>
            <w:gridSpan w:val="12"/>
            <w:tcBorders>
              <w:left w:val="single" w:sz="8" w:space="0" w:color="4A4A4A"/>
              <w:bottom w:val="single" w:sz="8" w:space="0" w:color="4A4A4A"/>
            </w:tcBorders>
          </w:tcPr>
          <w:p w14:paraId="2437C587" w14:textId="77777777" w:rsidR="00350CE5" w:rsidRDefault="000C1BD9">
            <w:pPr>
              <w:spacing w:line="276" w:lineRule="auto"/>
              <w:rPr>
                <w:rFonts w:ascii="Arial" w:hAnsi="Arial"/>
                <w:color w:val="263238"/>
                <w:sz w:val="20"/>
                <w:szCs w:val="20"/>
              </w:rPr>
            </w:pPr>
            <w:r>
              <w:rPr>
                <w:rFonts w:ascii="Arial" w:hAnsi="Arial"/>
                <w:color w:val="263238"/>
                <w:sz w:val="20"/>
                <w:szCs w:val="20"/>
              </w:rPr>
              <w:t>La transformación al modelo relacional conecta el análisis conceptual con la futura implementación de la base de datos. Una conversión incorrecta puede provocar pérdida de información, relaciones inconsistentes o dificultades de mantenimiento. Esta UP completa parte del RA6 y prepara la normalización de la UP4 y la creación física con MySQL Server en la UP5.</w:t>
            </w:r>
          </w:p>
        </w:tc>
        <w:tc>
          <w:tcPr>
            <w:tcW w:w="5340" w:type="dxa"/>
            <w:gridSpan w:val="8"/>
            <w:tcBorders>
              <w:left w:val="single" w:sz="8" w:space="0" w:color="4A4A4A"/>
              <w:bottom w:val="single" w:sz="8" w:space="0" w:color="4A4A4A"/>
              <w:right w:val="single" w:sz="8" w:space="0" w:color="4A4A4A"/>
            </w:tcBorders>
          </w:tcPr>
          <w:p w14:paraId="0AA197E0" w14:textId="77777777" w:rsidR="00350CE5" w:rsidRDefault="000C1BD9">
            <w:pPr>
              <w:spacing w:line="276" w:lineRule="auto"/>
              <w:rPr>
                <w:rFonts w:ascii="Arial" w:hAnsi="Arial"/>
                <w:color w:val="263238"/>
                <w:sz w:val="20"/>
                <w:szCs w:val="20"/>
              </w:rPr>
            </w:pPr>
            <w:r>
              <w:rPr>
                <w:rFonts w:ascii="Arial" w:hAnsi="Arial"/>
                <w:color w:val="263238"/>
                <w:sz w:val="20"/>
                <w:szCs w:val="20"/>
              </w:rPr>
              <w:t>La pyme del caso dispone ya de un modelo E/R validado para clientes, productos, proveedores, pedidos, personal y reglas de negocio. El alumnado actuará como diseñador o diseñadora de datos y deberá entregar al equipo de desarrollo un esquema relacional, un diccionario de tablas y campos y una matriz de claves y relaciones suficientemente claros para continuar el proyecto.</w:t>
            </w:r>
          </w:p>
        </w:tc>
      </w:tr>
      <w:tr w:rsidR="00350CE5" w14:paraId="064A7383" w14:textId="77777777">
        <w:trPr>
          <w:trHeight w:hRule="exact" w:val="348"/>
          <w:jc w:val="center"/>
        </w:trPr>
        <w:tc>
          <w:tcPr>
            <w:tcW w:w="5652" w:type="dxa"/>
            <w:gridSpan w:val="11"/>
            <w:tcBorders>
              <w:top w:val="single" w:sz="8" w:space="0" w:color="4A4A4A"/>
              <w:left w:val="single" w:sz="8" w:space="0" w:color="4A4A4A"/>
              <w:bottom w:val="single" w:sz="8" w:space="0" w:color="4A4A4A"/>
            </w:tcBorders>
            <w:shd w:val="clear" w:color="auto" w:fill="D9EAF7"/>
            <w:vAlign w:val="center"/>
          </w:tcPr>
          <w:p w14:paraId="26664BC4" w14:textId="77777777" w:rsidR="00350CE5" w:rsidRDefault="000C1BD9">
            <w:pPr>
              <w:spacing w:line="276" w:lineRule="auto"/>
              <w:jc w:val="center"/>
              <w:rPr>
                <w:rFonts w:ascii="Arial" w:hAnsi="Arial"/>
                <w:b/>
                <w:sz w:val="21"/>
                <w:szCs w:val="21"/>
              </w:rPr>
            </w:pPr>
            <w:r>
              <w:rPr>
                <w:rFonts w:ascii="Arial" w:hAnsi="Arial"/>
                <w:b/>
                <w:sz w:val="21"/>
                <w:szCs w:val="21"/>
              </w:rPr>
              <w:t>CONTENIDOS CURRICULARES</w:t>
            </w:r>
          </w:p>
        </w:tc>
        <w:tc>
          <w:tcPr>
            <w:tcW w:w="5664" w:type="dxa"/>
            <w:gridSpan w:val="12"/>
            <w:tcBorders>
              <w:top w:val="single" w:sz="8" w:space="0" w:color="4A4A4A"/>
              <w:left w:val="single" w:sz="8" w:space="0" w:color="4A4A4A"/>
              <w:bottom w:val="single" w:sz="8" w:space="0" w:color="4A4A4A"/>
            </w:tcBorders>
            <w:shd w:val="clear" w:color="auto" w:fill="D9EAF7"/>
            <w:vAlign w:val="center"/>
          </w:tcPr>
          <w:p w14:paraId="3D75733F" w14:textId="77777777" w:rsidR="00350CE5" w:rsidRDefault="000C1BD9">
            <w:pPr>
              <w:spacing w:line="276" w:lineRule="auto"/>
              <w:jc w:val="center"/>
              <w:rPr>
                <w:rFonts w:ascii="Arial" w:hAnsi="Arial"/>
                <w:b/>
                <w:sz w:val="21"/>
                <w:szCs w:val="21"/>
              </w:rPr>
            </w:pPr>
            <w:r>
              <w:rPr>
                <w:rFonts w:ascii="Arial" w:hAnsi="Arial"/>
                <w:b/>
                <w:sz w:val="21"/>
                <w:szCs w:val="21"/>
              </w:rPr>
              <w:t>RECURSOS</w:t>
            </w:r>
          </w:p>
        </w:tc>
        <w:tc>
          <w:tcPr>
            <w:tcW w:w="5340" w:type="dxa"/>
            <w:gridSpan w:val="8"/>
            <w:tcBorders>
              <w:top w:val="single" w:sz="8" w:space="0" w:color="4A4A4A"/>
              <w:left w:val="single" w:sz="8" w:space="0" w:color="4A4A4A"/>
              <w:bottom w:val="single" w:sz="8" w:space="0" w:color="4A4A4A"/>
              <w:right w:val="single" w:sz="8" w:space="0" w:color="4A4A4A"/>
            </w:tcBorders>
            <w:shd w:val="clear" w:color="auto" w:fill="D9EAF7"/>
            <w:vAlign w:val="center"/>
          </w:tcPr>
          <w:p w14:paraId="5DD317F1" w14:textId="77777777" w:rsidR="00350CE5" w:rsidRDefault="000C1BD9">
            <w:pPr>
              <w:spacing w:line="276" w:lineRule="auto"/>
              <w:jc w:val="center"/>
              <w:rPr>
                <w:rFonts w:ascii="Arial" w:hAnsi="Arial"/>
                <w:b/>
                <w:sz w:val="21"/>
                <w:szCs w:val="21"/>
              </w:rPr>
            </w:pPr>
            <w:r>
              <w:rPr>
                <w:rFonts w:ascii="Arial" w:hAnsi="Arial"/>
                <w:b/>
                <w:sz w:val="21"/>
                <w:szCs w:val="21"/>
              </w:rPr>
              <w:t>METODOLOGÍA</w:t>
            </w:r>
          </w:p>
        </w:tc>
      </w:tr>
      <w:tr w:rsidR="00350CE5" w14:paraId="47F0CDCD" w14:textId="77777777" w:rsidTr="002A33D8">
        <w:trPr>
          <w:trHeight w:hRule="exact" w:val="4462"/>
          <w:jc w:val="center"/>
        </w:trPr>
        <w:tc>
          <w:tcPr>
            <w:tcW w:w="5652" w:type="dxa"/>
            <w:gridSpan w:val="11"/>
            <w:tcBorders>
              <w:left w:val="single" w:sz="8" w:space="0" w:color="4A4A4A"/>
              <w:bottom w:val="single" w:sz="4" w:space="0" w:color="auto"/>
              <w:right w:val="single" w:sz="8" w:space="0" w:color="4A4A4A"/>
            </w:tcBorders>
            <w:tcMar>
              <w:top w:w="45" w:type="dxa"/>
              <w:bottom w:w="45" w:type="dxa"/>
            </w:tcMar>
          </w:tcPr>
          <w:p w14:paraId="713E1ED6" w14:textId="77777777" w:rsidR="00350CE5" w:rsidRDefault="000C1BD9">
            <w:pPr>
              <w:spacing w:before="57" w:line="276" w:lineRule="auto"/>
              <w:ind w:left="102" w:hanging="102"/>
              <w:rPr>
                <w:rFonts w:ascii="Arial" w:hAnsi="Arial"/>
                <w:color w:val="263238"/>
                <w:sz w:val="20"/>
                <w:szCs w:val="20"/>
              </w:rPr>
            </w:pPr>
            <w:r>
              <w:rPr>
                <w:rFonts w:ascii="Arial" w:hAnsi="Arial"/>
                <w:color w:val="263238"/>
                <w:sz w:val="20"/>
                <w:szCs w:val="20"/>
              </w:rPr>
              <w:t>• Paso del diagrama E/R al modelo relacional.</w:t>
            </w:r>
          </w:p>
          <w:p w14:paraId="7731E50F" w14:textId="77777777" w:rsidR="00350CE5" w:rsidRDefault="000C1BD9">
            <w:pPr>
              <w:spacing w:before="57" w:line="276" w:lineRule="auto"/>
              <w:ind w:left="102" w:hanging="102"/>
              <w:rPr>
                <w:rFonts w:ascii="Arial" w:hAnsi="Arial"/>
                <w:color w:val="263238"/>
                <w:sz w:val="20"/>
                <w:szCs w:val="20"/>
              </w:rPr>
            </w:pPr>
            <w:r>
              <w:rPr>
                <w:rFonts w:ascii="Arial" w:hAnsi="Arial"/>
                <w:color w:val="263238"/>
                <w:sz w:val="20"/>
                <w:szCs w:val="20"/>
              </w:rPr>
              <w:t>• Herramientas de modelado de datos.</w:t>
            </w:r>
          </w:p>
          <w:p w14:paraId="502D7140" w14:textId="77777777" w:rsidR="00350CE5" w:rsidRDefault="000C1BD9">
            <w:pPr>
              <w:spacing w:before="57" w:line="276" w:lineRule="auto"/>
              <w:ind w:left="102" w:hanging="102"/>
              <w:rPr>
                <w:rFonts w:ascii="Arial" w:hAnsi="Arial"/>
                <w:color w:val="263238"/>
                <w:sz w:val="20"/>
                <w:szCs w:val="20"/>
              </w:rPr>
            </w:pPr>
            <w:r>
              <w:rPr>
                <w:rFonts w:ascii="Arial" w:hAnsi="Arial"/>
                <w:color w:val="263238"/>
                <w:sz w:val="20"/>
                <w:szCs w:val="20"/>
              </w:rPr>
              <w:t>• Concreción didáctica vinculada a los CCEE: transformación de entidades y atributos en tablas y campos; identificación de claves; conversión de relaciones 1:1, 1:N y N:M, entidades débiles, relaciones recursivas y jerarquías; establecimiento de claves ajenas y reglas de integridad; documentación de restricciones no representables completamente en el diseño lógico.</w:t>
            </w:r>
          </w:p>
        </w:tc>
        <w:tc>
          <w:tcPr>
            <w:tcW w:w="5664" w:type="dxa"/>
            <w:gridSpan w:val="12"/>
            <w:tcBorders>
              <w:left w:val="single" w:sz="8" w:space="0" w:color="4A4A4A"/>
              <w:bottom w:val="single" w:sz="4" w:space="0" w:color="auto"/>
            </w:tcBorders>
          </w:tcPr>
          <w:p w14:paraId="7A5E8760" w14:textId="77777777" w:rsidR="00350CE5" w:rsidRDefault="000C1BD9">
            <w:pPr>
              <w:spacing w:before="57" w:line="276" w:lineRule="auto"/>
              <w:ind w:left="102" w:hanging="102"/>
              <w:rPr>
                <w:rFonts w:ascii="Arial" w:hAnsi="Arial"/>
                <w:color w:val="263238"/>
                <w:sz w:val="20"/>
                <w:szCs w:val="20"/>
              </w:rPr>
            </w:pPr>
            <w:r>
              <w:rPr>
                <w:rFonts w:ascii="Arial" w:hAnsi="Arial"/>
                <w:color w:val="263238"/>
                <w:sz w:val="20"/>
                <w:szCs w:val="20"/>
              </w:rPr>
              <w:t>• Aula técnica con puesto informático, proyector o panel y acceso a la red del centro.</w:t>
            </w:r>
          </w:p>
          <w:p w14:paraId="177C79FE" w14:textId="77777777" w:rsidR="00350CE5" w:rsidRDefault="000C1BD9">
            <w:pPr>
              <w:spacing w:before="57" w:line="276" w:lineRule="auto"/>
              <w:ind w:left="102" w:hanging="102"/>
              <w:rPr>
                <w:rFonts w:ascii="Arial" w:hAnsi="Arial"/>
                <w:color w:val="263238"/>
                <w:sz w:val="20"/>
                <w:szCs w:val="20"/>
              </w:rPr>
            </w:pPr>
            <w:r>
              <w:rPr>
                <w:rFonts w:ascii="Arial" w:hAnsi="Arial"/>
                <w:color w:val="263238"/>
                <w:sz w:val="20"/>
                <w:szCs w:val="20"/>
              </w:rPr>
              <w:t>• Herramienta DIA para la elaboración de diagramas relacionales.</w:t>
            </w:r>
          </w:p>
          <w:p w14:paraId="1D60D287" w14:textId="77777777" w:rsidR="00350CE5" w:rsidRDefault="000C1BD9">
            <w:pPr>
              <w:spacing w:before="57" w:line="276" w:lineRule="auto"/>
              <w:ind w:left="102" w:hanging="102"/>
              <w:rPr>
                <w:rFonts w:ascii="Arial" w:hAnsi="Arial"/>
                <w:color w:val="263238"/>
                <w:sz w:val="20"/>
                <w:szCs w:val="20"/>
              </w:rPr>
            </w:pPr>
            <w:r>
              <w:rPr>
                <w:rFonts w:ascii="Arial" w:hAnsi="Arial"/>
                <w:color w:val="263238"/>
                <w:sz w:val="20"/>
                <w:szCs w:val="20"/>
              </w:rPr>
              <w:t>• AULES: enunciados, requisitos, calendario, entregas y retroalimentación.</w:t>
            </w:r>
          </w:p>
          <w:p w14:paraId="267942F0" w14:textId="77777777" w:rsidR="00350CE5" w:rsidRDefault="000C1BD9">
            <w:pPr>
              <w:spacing w:before="57" w:line="276" w:lineRule="auto"/>
              <w:ind w:left="102" w:hanging="102"/>
              <w:rPr>
                <w:rFonts w:ascii="Arial" w:hAnsi="Arial"/>
                <w:color w:val="263238"/>
                <w:sz w:val="20"/>
                <w:szCs w:val="20"/>
              </w:rPr>
            </w:pPr>
            <w:r>
              <w:rPr>
                <w:rFonts w:ascii="Arial" w:hAnsi="Arial"/>
                <w:color w:val="263238"/>
                <w:sz w:val="20"/>
                <w:szCs w:val="20"/>
              </w:rPr>
              <w:t>• Modelo E/R validado en la UP2, casos resueltos y ejemplos.</w:t>
            </w:r>
          </w:p>
          <w:p w14:paraId="1509A604" w14:textId="77777777" w:rsidR="00350CE5" w:rsidRDefault="000C1BD9">
            <w:pPr>
              <w:spacing w:before="57" w:line="276" w:lineRule="auto"/>
              <w:ind w:left="102" w:hanging="102"/>
              <w:rPr>
                <w:rFonts w:ascii="Arial" w:hAnsi="Arial"/>
                <w:color w:val="263238"/>
                <w:sz w:val="20"/>
                <w:szCs w:val="20"/>
              </w:rPr>
            </w:pPr>
            <w:r>
              <w:rPr>
                <w:rFonts w:ascii="Arial" w:hAnsi="Arial"/>
                <w:color w:val="263238"/>
                <w:sz w:val="20"/>
                <w:szCs w:val="20"/>
              </w:rPr>
              <w:t>• Plantillas para matriz de transformación, diccionario de tablas y campos, claves, relaciones e integridad.</w:t>
            </w:r>
          </w:p>
          <w:p w14:paraId="2E329D1A" w14:textId="77777777" w:rsidR="00350CE5" w:rsidRDefault="000C1BD9">
            <w:pPr>
              <w:spacing w:before="57" w:line="276" w:lineRule="auto"/>
              <w:ind w:left="102" w:hanging="102"/>
              <w:rPr>
                <w:rFonts w:ascii="Arial" w:hAnsi="Arial"/>
                <w:color w:val="263238"/>
                <w:sz w:val="20"/>
                <w:szCs w:val="20"/>
              </w:rPr>
            </w:pPr>
            <w:r>
              <w:rPr>
                <w:rFonts w:ascii="Arial" w:hAnsi="Arial"/>
                <w:color w:val="263238"/>
                <w:sz w:val="20"/>
                <w:szCs w:val="20"/>
              </w:rPr>
              <w:t>• Repositorio o carpeta de trabajo para conservar versiones, diagramas y documentación.</w:t>
            </w:r>
          </w:p>
        </w:tc>
        <w:tc>
          <w:tcPr>
            <w:tcW w:w="5340" w:type="dxa"/>
            <w:gridSpan w:val="8"/>
            <w:tcBorders>
              <w:left w:val="single" w:sz="8" w:space="0" w:color="4A4A4A"/>
              <w:bottom w:val="single" w:sz="4" w:space="0" w:color="auto"/>
              <w:right w:val="single" w:sz="8" w:space="0" w:color="4A4A4A"/>
            </w:tcBorders>
          </w:tcPr>
          <w:p w14:paraId="66C1CA61" w14:textId="77777777" w:rsidR="00350CE5" w:rsidRDefault="000C1BD9">
            <w:pPr>
              <w:spacing w:before="57" w:line="276" w:lineRule="auto"/>
              <w:ind w:left="102" w:hanging="102"/>
              <w:rPr>
                <w:rFonts w:ascii="Arial" w:hAnsi="Arial"/>
                <w:color w:val="263238"/>
                <w:sz w:val="20"/>
                <w:szCs w:val="20"/>
              </w:rPr>
            </w:pPr>
            <w:r>
              <w:rPr>
                <w:rFonts w:ascii="Arial" w:hAnsi="Arial"/>
                <w:color w:val="263238"/>
                <w:sz w:val="20"/>
                <w:szCs w:val="20"/>
              </w:rPr>
              <w:t>• Aprendizaje basado en retos a partir de un encargo profesional de análisis y modelado de información.</w:t>
            </w:r>
          </w:p>
          <w:p w14:paraId="337DE692" w14:textId="77777777" w:rsidR="00350CE5" w:rsidRDefault="000C1BD9">
            <w:pPr>
              <w:spacing w:before="57" w:line="276" w:lineRule="auto"/>
              <w:ind w:left="102" w:hanging="102"/>
              <w:rPr>
                <w:rFonts w:ascii="Arial" w:hAnsi="Arial"/>
                <w:color w:val="263238"/>
                <w:sz w:val="20"/>
                <w:szCs w:val="20"/>
              </w:rPr>
            </w:pPr>
            <w:r>
              <w:rPr>
                <w:rFonts w:ascii="Arial" w:hAnsi="Arial"/>
                <w:color w:val="263238"/>
                <w:sz w:val="20"/>
                <w:szCs w:val="20"/>
              </w:rPr>
              <w:t>• Aprendizaje basado en proyectos, dando continuidad al caso de la pyme y preparando las UUPP posteriores.</w:t>
            </w:r>
          </w:p>
          <w:p w14:paraId="00034822" w14:textId="77777777" w:rsidR="00350CE5" w:rsidRDefault="000C1BD9">
            <w:pPr>
              <w:spacing w:before="57" w:line="276" w:lineRule="auto"/>
              <w:ind w:left="102" w:hanging="102"/>
              <w:rPr>
                <w:rFonts w:ascii="Arial" w:hAnsi="Arial"/>
                <w:color w:val="263238"/>
                <w:sz w:val="20"/>
                <w:szCs w:val="20"/>
              </w:rPr>
            </w:pPr>
            <w:r>
              <w:rPr>
                <w:rFonts w:ascii="Arial" w:hAnsi="Arial"/>
                <w:color w:val="263238"/>
                <w:sz w:val="20"/>
                <w:szCs w:val="20"/>
              </w:rPr>
              <w:t>• Explicación breve, demostración del proceso de modelado y práctica guiada con autonomía progresiva.</w:t>
            </w:r>
          </w:p>
          <w:p w14:paraId="18F2F2B5" w14:textId="77777777" w:rsidR="00350CE5" w:rsidRDefault="000C1BD9">
            <w:pPr>
              <w:spacing w:before="57" w:line="276" w:lineRule="auto"/>
              <w:ind w:left="102" w:hanging="102"/>
              <w:rPr>
                <w:rFonts w:ascii="Arial" w:hAnsi="Arial"/>
                <w:color w:val="263238"/>
                <w:sz w:val="20"/>
                <w:szCs w:val="20"/>
              </w:rPr>
            </w:pPr>
            <w:r>
              <w:rPr>
                <w:rFonts w:ascii="Arial" w:hAnsi="Arial"/>
                <w:color w:val="263238"/>
                <w:sz w:val="20"/>
                <w:szCs w:val="20"/>
              </w:rPr>
              <w:t>• Aprendizaje cooperativo con roles de analista, modelador o modeladora, responsable de reglas de negocio y revisor o revisora.</w:t>
            </w:r>
          </w:p>
          <w:p w14:paraId="3B55BFA1" w14:textId="77777777" w:rsidR="00350CE5" w:rsidRDefault="000C1BD9">
            <w:pPr>
              <w:spacing w:before="57" w:line="276" w:lineRule="auto"/>
              <w:ind w:left="102" w:hanging="102"/>
              <w:rPr>
                <w:rFonts w:ascii="Arial" w:hAnsi="Arial"/>
                <w:color w:val="263238"/>
                <w:sz w:val="20"/>
                <w:szCs w:val="20"/>
              </w:rPr>
            </w:pPr>
            <w:r>
              <w:rPr>
                <w:rFonts w:ascii="Arial" w:hAnsi="Arial"/>
                <w:color w:val="263238"/>
                <w:sz w:val="20"/>
                <w:szCs w:val="20"/>
              </w:rPr>
              <w:t>• Revisión entre iguales, debate técnico y defensa individual para garantizar la participación y la autoría.</w:t>
            </w:r>
          </w:p>
          <w:p w14:paraId="63A55BCA" w14:textId="77777777" w:rsidR="00350CE5" w:rsidRDefault="000C1BD9">
            <w:pPr>
              <w:spacing w:before="57" w:line="276" w:lineRule="auto"/>
              <w:ind w:left="102" w:hanging="102"/>
              <w:rPr>
                <w:rFonts w:ascii="Arial" w:hAnsi="Arial"/>
                <w:color w:val="263238"/>
                <w:sz w:val="20"/>
                <w:szCs w:val="20"/>
              </w:rPr>
            </w:pPr>
            <w:r>
              <w:rPr>
                <w:rFonts w:ascii="Arial" w:hAnsi="Arial"/>
                <w:color w:val="263238"/>
                <w:sz w:val="20"/>
                <w:szCs w:val="20"/>
              </w:rPr>
              <w:t>• Análisis de errores frecuentes, retroalimentación continua y mejora iterativa del modelo.</w:t>
            </w:r>
          </w:p>
          <w:p w14:paraId="72ABE804" w14:textId="29521914" w:rsidR="00350CE5" w:rsidRDefault="000C1BD9" w:rsidP="002A33D8">
            <w:pPr>
              <w:spacing w:before="57" w:line="276" w:lineRule="auto"/>
              <w:ind w:left="102" w:hanging="102"/>
              <w:rPr>
                <w:rFonts w:ascii="Arial" w:hAnsi="Arial"/>
                <w:color w:val="263238"/>
                <w:sz w:val="20"/>
                <w:szCs w:val="20"/>
              </w:rPr>
            </w:pPr>
            <w:r>
              <w:rPr>
                <w:rFonts w:ascii="Arial" w:hAnsi="Arial"/>
                <w:color w:val="263238"/>
                <w:sz w:val="20"/>
                <w:szCs w:val="20"/>
              </w:rPr>
              <w:t>• Diseño Universal para el Aprendizaje como marco transversal.</w:t>
            </w:r>
          </w:p>
        </w:tc>
      </w:tr>
      <w:tr w:rsidR="00350CE5" w14:paraId="2608E47F" w14:textId="77777777" w:rsidTr="002A33D8">
        <w:trPr>
          <w:trHeight w:hRule="exact" w:val="360"/>
          <w:jc w:val="center"/>
        </w:trPr>
        <w:tc>
          <w:tcPr>
            <w:tcW w:w="16656" w:type="dxa"/>
            <w:gridSpan w:val="31"/>
            <w:tcBorders>
              <w:top w:val="single" w:sz="4" w:space="0" w:color="auto"/>
              <w:left w:val="single" w:sz="4" w:space="0" w:color="auto"/>
              <w:bottom w:val="single" w:sz="4" w:space="0" w:color="auto"/>
              <w:right w:val="single" w:sz="4" w:space="0" w:color="auto"/>
            </w:tcBorders>
            <w:shd w:val="clear" w:color="auto" w:fill="D9EAF7"/>
            <w:vAlign w:val="center"/>
          </w:tcPr>
          <w:p w14:paraId="7C13FE1F" w14:textId="77777777" w:rsidR="00350CE5" w:rsidRDefault="000C1BD9">
            <w:pPr>
              <w:spacing w:line="276" w:lineRule="auto"/>
              <w:jc w:val="center"/>
              <w:rPr>
                <w:rFonts w:ascii="Arial" w:hAnsi="Arial"/>
                <w:b/>
                <w:sz w:val="21"/>
                <w:szCs w:val="21"/>
              </w:rPr>
            </w:pPr>
            <w:r>
              <w:rPr>
                <w:rFonts w:ascii="Arial" w:hAnsi="Arial"/>
                <w:b/>
                <w:sz w:val="21"/>
                <w:szCs w:val="21"/>
              </w:rPr>
              <w:lastRenderedPageBreak/>
              <w:t>SECUENCIA Y ACTIVIDADES</w:t>
            </w:r>
          </w:p>
        </w:tc>
      </w:tr>
      <w:tr w:rsidR="00350CE5" w14:paraId="00E84C68" w14:textId="77777777" w:rsidTr="002A33D8">
        <w:trPr>
          <w:trHeight w:hRule="exact" w:val="3334"/>
          <w:jc w:val="center"/>
        </w:trPr>
        <w:tc>
          <w:tcPr>
            <w:tcW w:w="8340" w:type="dxa"/>
            <w:gridSpan w:val="15"/>
            <w:tcBorders>
              <w:left w:val="single" w:sz="8" w:space="0" w:color="4A4A4A"/>
              <w:bottom w:val="single" w:sz="8" w:space="0" w:color="4A4A4A"/>
              <w:right w:val="single" w:sz="4" w:space="0" w:color="auto"/>
            </w:tcBorders>
            <w:tcMar>
              <w:top w:w="45" w:type="dxa"/>
              <w:bottom w:w="45" w:type="dxa"/>
            </w:tcMar>
          </w:tcPr>
          <w:p w14:paraId="3E32B214" w14:textId="77777777" w:rsidR="00350CE5" w:rsidRDefault="000C1BD9">
            <w:pPr>
              <w:numPr>
                <w:ilvl w:val="0"/>
                <w:numId w:val="28"/>
              </w:numPr>
              <w:spacing w:before="57" w:after="23" w:line="221" w:lineRule="auto"/>
              <w:rPr>
                <w:rFonts w:ascii="Arial" w:hAnsi="Arial"/>
                <w:color w:val="263238"/>
                <w:sz w:val="20"/>
                <w:szCs w:val="20"/>
              </w:rPr>
            </w:pPr>
            <w:r>
              <w:rPr>
                <w:rFonts w:ascii="Arial" w:hAnsi="Arial"/>
                <w:color w:val="263238"/>
                <w:sz w:val="20"/>
                <w:szCs w:val="20"/>
              </w:rPr>
              <w:t xml:space="preserve">Revisión del modelo conceptual y reglas de transformación (2 h). </w:t>
            </w:r>
          </w:p>
          <w:p w14:paraId="39E69038" w14:textId="77777777" w:rsidR="00350CE5" w:rsidRDefault="000C1BD9">
            <w:pPr>
              <w:numPr>
                <w:ilvl w:val="1"/>
                <w:numId w:val="28"/>
              </w:numPr>
              <w:spacing w:before="57" w:after="23" w:line="221" w:lineRule="auto"/>
              <w:rPr>
                <w:rFonts w:ascii="Arial" w:hAnsi="Arial"/>
                <w:color w:val="263238"/>
                <w:sz w:val="20"/>
                <w:szCs w:val="20"/>
              </w:rPr>
            </w:pPr>
            <w:r>
              <w:rPr>
                <w:rFonts w:ascii="Arial" w:hAnsi="Arial"/>
                <w:color w:val="263238"/>
                <w:sz w:val="20"/>
                <w:szCs w:val="20"/>
              </w:rPr>
              <w:t>Recuperación del modelo E/R de la UP2.</w:t>
            </w:r>
          </w:p>
          <w:p w14:paraId="5D377DD9" w14:textId="77777777" w:rsidR="00350CE5" w:rsidRDefault="000C1BD9">
            <w:pPr>
              <w:numPr>
                <w:ilvl w:val="1"/>
                <w:numId w:val="28"/>
              </w:numPr>
              <w:spacing w:before="57" w:after="23" w:line="221" w:lineRule="auto"/>
              <w:rPr>
                <w:rFonts w:ascii="Arial" w:hAnsi="Arial"/>
                <w:color w:val="263238"/>
                <w:sz w:val="20"/>
                <w:szCs w:val="20"/>
              </w:rPr>
            </w:pPr>
            <w:r>
              <w:rPr>
                <w:rFonts w:ascii="Arial" w:hAnsi="Arial"/>
                <w:color w:val="263238"/>
                <w:sz w:val="20"/>
                <w:szCs w:val="20"/>
              </w:rPr>
              <w:t>Mecanismos para recoger restricciones semánticas.</w:t>
            </w:r>
          </w:p>
          <w:p w14:paraId="34E3CEF1" w14:textId="77777777" w:rsidR="00350CE5" w:rsidRDefault="000C1BD9">
            <w:pPr>
              <w:numPr>
                <w:ilvl w:val="1"/>
                <w:numId w:val="28"/>
              </w:numPr>
              <w:spacing w:before="57" w:after="23" w:line="221" w:lineRule="auto"/>
              <w:rPr>
                <w:rFonts w:ascii="Arial" w:hAnsi="Arial"/>
                <w:color w:val="263238"/>
                <w:sz w:val="20"/>
                <w:szCs w:val="20"/>
              </w:rPr>
            </w:pPr>
            <w:r>
              <w:rPr>
                <w:rFonts w:ascii="Arial" w:hAnsi="Arial"/>
                <w:color w:val="263238"/>
                <w:sz w:val="20"/>
                <w:szCs w:val="20"/>
              </w:rPr>
              <w:t>Explicación y demostración de las reglas de paso al modelo relacional.</w:t>
            </w:r>
          </w:p>
          <w:p w14:paraId="2286B69D" w14:textId="77777777" w:rsidR="00350CE5" w:rsidRDefault="000C1BD9">
            <w:pPr>
              <w:numPr>
                <w:ilvl w:val="1"/>
                <w:numId w:val="28"/>
              </w:numPr>
              <w:spacing w:before="57" w:after="23" w:line="221" w:lineRule="auto"/>
              <w:rPr>
                <w:rFonts w:ascii="Arial" w:hAnsi="Arial"/>
                <w:color w:val="263238"/>
                <w:sz w:val="20"/>
                <w:szCs w:val="20"/>
              </w:rPr>
            </w:pPr>
            <w:r>
              <w:rPr>
                <w:rFonts w:ascii="Arial" w:hAnsi="Arial"/>
                <w:color w:val="263238"/>
                <w:sz w:val="20"/>
                <w:szCs w:val="20"/>
              </w:rPr>
              <w:t>Resolución de ejemplos breves.</w:t>
            </w:r>
          </w:p>
          <w:p w14:paraId="25186E51" w14:textId="77777777" w:rsidR="00350CE5" w:rsidRDefault="000C1BD9">
            <w:pPr>
              <w:numPr>
                <w:ilvl w:val="0"/>
                <w:numId w:val="28"/>
              </w:numPr>
              <w:spacing w:before="57" w:after="23" w:line="221" w:lineRule="auto"/>
              <w:rPr>
                <w:rFonts w:ascii="Arial" w:hAnsi="Arial"/>
                <w:color w:val="263238"/>
                <w:sz w:val="20"/>
                <w:szCs w:val="20"/>
              </w:rPr>
            </w:pPr>
            <w:r>
              <w:rPr>
                <w:rFonts w:ascii="Arial" w:hAnsi="Arial"/>
                <w:color w:val="263238"/>
                <w:sz w:val="20"/>
                <w:szCs w:val="20"/>
              </w:rPr>
              <w:t>Tablas, campos, identificadores y relaciones básicas (3 h)</w:t>
            </w:r>
          </w:p>
          <w:p w14:paraId="354CE5A1" w14:textId="77777777" w:rsidR="00350CE5" w:rsidRDefault="000C1BD9">
            <w:pPr>
              <w:numPr>
                <w:ilvl w:val="1"/>
                <w:numId w:val="28"/>
              </w:numPr>
              <w:spacing w:before="57" w:after="23" w:line="221" w:lineRule="auto"/>
              <w:rPr>
                <w:rFonts w:ascii="Arial" w:hAnsi="Arial"/>
                <w:color w:val="263238"/>
                <w:sz w:val="20"/>
                <w:szCs w:val="20"/>
              </w:rPr>
            </w:pPr>
            <w:r>
              <w:rPr>
                <w:rFonts w:ascii="Arial" w:hAnsi="Arial"/>
                <w:color w:val="263238"/>
                <w:sz w:val="20"/>
                <w:szCs w:val="20"/>
              </w:rPr>
              <w:t>Transformación de entidades y atributos. Eliminación de atributos compuestos.</w:t>
            </w:r>
          </w:p>
          <w:p w14:paraId="621220E9" w14:textId="77777777" w:rsidR="00350CE5" w:rsidRDefault="000C1BD9">
            <w:pPr>
              <w:numPr>
                <w:ilvl w:val="1"/>
                <w:numId w:val="28"/>
              </w:numPr>
              <w:spacing w:before="57" w:after="23" w:line="221" w:lineRule="auto"/>
              <w:rPr>
                <w:rFonts w:ascii="Arial" w:hAnsi="Arial"/>
                <w:color w:val="263238"/>
                <w:sz w:val="20"/>
                <w:szCs w:val="20"/>
              </w:rPr>
            </w:pPr>
            <w:r>
              <w:rPr>
                <w:rFonts w:ascii="Arial" w:hAnsi="Arial"/>
                <w:color w:val="263238"/>
                <w:sz w:val="20"/>
                <w:szCs w:val="20"/>
              </w:rPr>
              <w:t>Selección de claves primarias y alternativas.</w:t>
            </w:r>
          </w:p>
          <w:p w14:paraId="6C857929" w14:textId="77777777" w:rsidR="00350CE5" w:rsidRDefault="000C1BD9">
            <w:pPr>
              <w:numPr>
                <w:ilvl w:val="1"/>
                <w:numId w:val="28"/>
              </w:numPr>
              <w:spacing w:before="57" w:after="23" w:line="221" w:lineRule="auto"/>
              <w:rPr>
                <w:rFonts w:ascii="Arial" w:hAnsi="Arial"/>
                <w:color w:val="263238"/>
                <w:sz w:val="20"/>
                <w:szCs w:val="20"/>
              </w:rPr>
            </w:pPr>
            <w:r>
              <w:rPr>
                <w:rFonts w:ascii="Arial" w:hAnsi="Arial"/>
                <w:color w:val="263238"/>
                <w:sz w:val="20"/>
                <w:szCs w:val="20"/>
              </w:rPr>
              <w:t>Conversión de interrelaciones 1:1, 1:N y N:M</w:t>
            </w:r>
          </w:p>
          <w:p w14:paraId="57861706" w14:textId="77777777" w:rsidR="00350CE5" w:rsidRDefault="000C1BD9">
            <w:pPr>
              <w:numPr>
                <w:ilvl w:val="1"/>
                <w:numId w:val="28"/>
              </w:numPr>
              <w:spacing w:before="57" w:after="23" w:line="221" w:lineRule="auto"/>
              <w:rPr>
                <w:rFonts w:ascii="Arial" w:hAnsi="Arial"/>
                <w:color w:val="263238"/>
                <w:sz w:val="20"/>
                <w:szCs w:val="20"/>
              </w:rPr>
            </w:pPr>
            <w:r>
              <w:rPr>
                <w:rFonts w:ascii="Arial" w:hAnsi="Arial"/>
                <w:color w:val="263238"/>
                <w:sz w:val="20"/>
                <w:szCs w:val="20"/>
              </w:rPr>
              <w:t>Análisis de errores y corrección razonada de esquemas.</w:t>
            </w:r>
          </w:p>
          <w:p w14:paraId="4E2E2835" w14:textId="77777777" w:rsidR="00350CE5" w:rsidRDefault="000C1BD9">
            <w:pPr>
              <w:numPr>
                <w:ilvl w:val="0"/>
                <w:numId w:val="28"/>
              </w:numPr>
              <w:spacing w:before="57" w:after="23" w:line="221" w:lineRule="auto"/>
              <w:rPr>
                <w:rFonts w:ascii="Arial" w:hAnsi="Arial"/>
                <w:color w:val="263238"/>
                <w:sz w:val="20"/>
                <w:szCs w:val="20"/>
              </w:rPr>
            </w:pPr>
            <w:r>
              <w:rPr>
                <w:rFonts w:ascii="Arial" w:hAnsi="Arial"/>
                <w:color w:val="263238"/>
                <w:sz w:val="20"/>
                <w:szCs w:val="20"/>
              </w:rPr>
              <w:t>Relaciones complejas, integridad y restricciones (3 h).</w:t>
            </w:r>
          </w:p>
          <w:p w14:paraId="5BC949BA" w14:textId="77777777" w:rsidR="00350CE5" w:rsidRDefault="000C1BD9">
            <w:pPr>
              <w:numPr>
                <w:ilvl w:val="1"/>
                <w:numId w:val="28"/>
              </w:numPr>
              <w:spacing w:before="57" w:after="23" w:line="221" w:lineRule="auto"/>
              <w:rPr>
                <w:rFonts w:ascii="Arial" w:hAnsi="Arial"/>
                <w:color w:val="263238"/>
                <w:sz w:val="20"/>
                <w:szCs w:val="20"/>
              </w:rPr>
            </w:pPr>
            <w:r>
              <w:rPr>
                <w:rFonts w:ascii="Arial" w:hAnsi="Arial"/>
                <w:color w:val="263238"/>
                <w:sz w:val="20"/>
                <w:szCs w:val="20"/>
              </w:rPr>
              <w:t>Recursivas y ternarias, entidades débiles y jerarquías, interrelaciones múltiples.</w:t>
            </w:r>
          </w:p>
        </w:tc>
        <w:tc>
          <w:tcPr>
            <w:tcW w:w="8316" w:type="dxa"/>
            <w:gridSpan w:val="16"/>
            <w:tcBorders>
              <w:top w:val="single" w:sz="4" w:space="0" w:color="auto"/>
              <w:left w:val="single" w:sz="4" w:space="0" w:color="auto"/>
              <w:bottom w:val="single" w:sz="4" w:space="0" w:color="auto"/>
              <w:right w:val="single" w:sz="4" w:space="0" w:color="auto"/>
            </w:tcBorders>
            <w:tcMar>
              <w:top w:w="45" w:type="dxa"/>
              <w:bottom w:w="45" w:type="dxa"/>
            </w:tcMar>
          </w:tcPr>
          <w:p w14:paraId="541E418E" w14:textId="77777777" w:rsidR="00350CE5" w:rsidRDefault="000C1BD9">
            <w:pPr>
              <w:numPr>
                <w:ilvl w:val="1"/>
                <w:numId w:val="28"/>
              </w:numPr>
              <w:spacing w:before="57" w:after="23" w:line="221" w:lineRule="auto"/>
              <w:rPr>
                <w:rFonts w:ascii="Arial" w:hAnsi="Arial"/>
                <w:color w:val="263238"/>
                <w:sz w:val="20"/>
                <w:szCs w:val="20"/>
              </w:rPr>
            </w:pPr>
            <w:r>
              <w:rPr>
                <w:rFonts w:ascii="Arial" w:hAnsi="Arial"/>
                <w:color w:val="263238"/>
                <w:sz w:val="20"/>
                <w:szCs w:val="20"/>
              </w:rPr>
              <w:t>Establecimiento de claves ajenas e integridad referencial.</w:t>
            </w:r>
          </w:p>
          <w:p w14:paraId="27C5CE63" w14:textId="77777777" w:rsidR="00350CE5" w:rsidRDefault="000C1BD9">
            <w:pPr>
              <w:numPr>
                <w:ilvl w:val="1"/>
                <w:numId w:val="28"/>
              </w:numPr>
              <w:spacing w:before="57" w:after="23" w:line="221" w:lineRule="auto"/>
              <w:rPr>
                <w:rFonts w:ascii="Arial" w:hAnsi="Arial"/>
                <w:color w:val="263238"/>
                <w:sz w:val="20"/>
                <w:szCs w:val="20"/>
              </w:rPr>
            </w:pPr>
            <w:r>
              <w:rPr>
                <w:rFonts w:ascii="Arial" w:hAnsi="Arial"/>
                <w:color w:val="263238"/>
                <w:sz w:val="20"/>
                <w:szCs w:val="20"/>
              </w:rPr>
              <w:t>Documentación de reglas no representables completamente.</w:t>
            </w:r>
          </w:p>
          <w:p w14:paraId="6A8B71B9" w14:textId="77777777" w:rsidR="00350CE5" w:rsidRDefault="000C1BD9">
            <w:pPr>
              <w:numPr>
                <w:ilvl w:val="0"/>
                <w:numId w:val="28"/>
              </w:numPr>
              <w:spacing w:before="57" w:after="23" w:line="221" w:lineRule="auto"/>
              <w:rPr>
                <w:rFonts w:ascii="Arial" w:hAnsi="Arial"/>
                <w:color w:val="263238"/>
                <w:sz w:val="20"/>
                <w:szCs w:val="20"/>
              </w:rPr>
            </w:pPr>
            <w:r>
              <w:rPr>
                <w:rFonts w:ascii="Arial" w:hAnsi="Arial"/>
                <w:color w:val="263238"/>
                <w:sz w:val="20"/>
                <w:szCs w:val="20"/>
              </w:rPr>
              <w:t xml:space="preserve">Producto integrador, validación y evaluación (2 h). </w:t>
            </w:r>
          </w:p>
          <w:p w14:paraId="0296A42C" w14:textId="77777777" w:rsidR="00350CE5" w:rsidRDefault="000C1BD9">
            <w:pPr>
              <w:numPr>
                <w:ilvl w:val="1"/>
                <w:numId w:val="28"/>
              </w:numPr>
              <w:spacing w:before="57" w:after="23" w:line="221" w:lineRule="auto"/>
              <w:rPr>
                <w:rFonts w:ascii="Arial" w:hAnsi="Arial"/>
                <w:color w:val="263238"/>
                <w:sz w:val="20"/>
                <w:szCs w:val="20"/>
              </w:rPr>
            </w:pPr>
            <w:r>
              <w:rPr>
                <w:rFonts w:ascii="Arial" w:hAnsi="Arial"/>
                <w:color w:val="263238"/>
                <w:sz w:val="20"/>
                <w:szCs w:val="20"/>
              </w:rPr>
              <w:t xml:space="preserve">Elaboración del esquema relacional final, diccionario de tablas y campos y matriz de relaciones; </w:t>
            </w:r>
          </w:p>
          <w:p w14:paraId="6824D6EB" w14:textId="77777777" w:rsidR="00350CE5" w:rsidRDefault="000C1BD9">
            <w:pPr>
              <w:numPr>
                <w:ilvl w:val="1"/>
                <w:numId w:val="28"/>
              </w:numPr>
              <w:spacing w:before="57" w:after="23" w:line="221" w:lineRule="auto"/>
              <w:rPr>
                <w:rFonts w:ascii="Arial" w:hAnsi="Arial"/>
                <w:color w:val="263238"/>
                <w:sz w:val="20"/>
                <w:szCs w:val="20"/>
              </w:rPr>
            </w:pPr>
            <w:r>
              <w:rPr>
                <w:rFonts w:ascii="Arial" w:hAnsi="Arial"/>
                <w:color w:val="263238"/>
                <w:sz w:val="20"/>
                <w:szCs w:val="20"/>
              </w:rPr>
              <w:t>Revisión entre iguales.</w:t>
            </w:r>
          </w:p>
          <w:p w14:paraId="6855D248" w14:textId="77777777" w:rsidR="00350CE5" w:rsidRDefault="000C1BD9">
            <w:pPr>
              <w:numPr>
                <w:ilvl w:val="1"/>
                <w:numId w:val="28"/>
              </w:numPr>
              <w:spacing w:before="57" w:after="23" w:line="221" w:lineRule="auto"/>
              <w:rPr>
                <w:rFonts w:ascii="Arial" w:hAnsi="Arial"/>
                <w:color w:val="263238"/>
                <w:sz w:val="20"/>
                <w:szCs w:val="20"/>
              </w:rPr>
            </w:pPr>
            <w:r>
              <w:rPr>
                <w:rFonts w:ascii="Arial" w:hAnsi="Arial"/>
                <w:color w:val="263238"/>
                <w:sz w:val="20"/>
                <w:szCs w:val="20"/>
              </w:rPr>
              <w:t>Entrega de la versión corregida, defensa individual y recuperación de criterios pendientes.</w:t>
            </w:r>
          </w:p>
          <w:p w14:paraId="3F710DFD" w14:textId="77777777" w:rsidR="00350CE5" w:rsidRDefault="00350CE5">
            <w:pPr>
              <w:spacing w:before="57" w:after="23" w:line="221" w:lineRule="auto"/>
              <w:ind w:left="567"/>
              <w:rPr>
                <w:rFonts w:ascii="Arial" w:hAnsi="Arial"/>
                <w:color w:val="263238"/>
                <w:sz w:val="20"/>
                <w:szCs w:val="20"/>
              </w:rPr>
            </w:pPr>
          </w:p>
          <w:p w14:paraId="6F328A15" w14:textId="77777777" w:rsidR="00350CE5" w:rsidRDefault="000C1BD9">
            <w:pPr>
              <w:spacing w:before="57" w:after="23" w:line="276" w:lineRule="auto"/>
              <w:rPr>
                <w:rFonts w:ascii="Arial" w:hAnsi="Arial"/>
                <w:b/>
                <w:bCs/>
                <w:color w:val="263238"/>
                <w:sz w:val="20"/>
                <w:szCs w:val="20"/>
              </w:rPr>
            </w:pPr>
            <w:r>
              <w:rPr>
                <w:rFonts w:ascii="Arial" w:hAnsi="Arial"/>
                <w:b/>
                <w:bCs/>
                <w:color w:val="263238"/>
                <w:sz w:val="20"/>
                <w:szCs w:val="20"/>
              </w:rPr>
              <w:t xml:space="preserve">Las actividades a emplear son: </w:t>
            </w:r>
            <w:r>
              <w:rPr>
                <w:rFonts w:ascii="Arial" w:hAnsi="Arial"/>
                <w:color w:val="263238"/>
                <w:sz w:val="20"/>
                <w:szCs w:val="20"/>
              </w:rPr>
              <w:t>introducción/motivación; desarrollo, refuerzo y ampliación; resolución de problemas y retos; investigación y documentación; comunicación y trabajo cooperativo; y evaluación.</w:t>
            </w:r>
          </w:p>
        </w:tc>
      </w:tr>
      <w:tr w:rsidR="00350CE5" w14:paraId="10EF6F72" w14:textId="77777777" w:rsidTr="002A33D8">
        <w:trPr>
          <w:trHeight w:hRule="exact" w:val="336"/>
          <w:jc w:val="center"/>
        </w:trPr>
        <w:tc>
          <w:tcPr>
            <w:tcW w:w="16656" w:type="dxa"/>
            <w:gridSpan w:val="31"/>
            <w:tcBorders>
              <w:top w:val="single" w:sz="4" w:space="0" w:color="auto"/>
              <w:left w:val="single" w:sz="4" w:space="0" w:color="auto"/>
              <w:bottom w:val="single" w:sz="4" w:space="0" w:color="auto"/>
              <w:right w:val="single" w:sz="4" w:space="0" w:color="auto"/>
            </w:tcBorders>
            <w:shd w:val="clear" w:color="auto" w:fill="D9EAF7"/>
            <w:vAlign w:val="center"/>
          </w:tcPr>
          <w:p w14:paraId="6AC7E029" w14:textId="77777777" w:rsidR="00350CE5" w:rsidRDefault="000C1BD9">
            <w:pPr>
              <w:spacing w:line="276" w:lineRule="auto"/>
              <w:jc w:val="center"/>
              <w:rPr>
                <w:rFonts w:ascii="Arial" w:hAnsi="Arial"/>
                <w:b/>
                <w:sz w:val="21"/>
                <w:szCs w:val="21"/>
              </w:rPr>
            </w:pPr>
            <w:r>
              <w:rPr>
                <w:rFonts w:ascii="Arial" w:hAnsi="Arial"/>
                <w:b/>
                <w:sz w:val="21"/>
                <w:szCs w:val="21"/>
              </w:rPr>
              <w:t>EVALUACIÓN</w:t>
            </w:r>
          </w:p>
        </w:tc>
      </w:tr>
      <w:tr w:rsidR="00350CE5" w14:paraId="47A685A7" w14:textId="77777777" w:rsidTr="002A33D8">
        <w:trPr>
          <w:trHeight w:hRule="exact" w:val="960"/>
          <w:jc w:val="center"/>
        </w:trPr>
        <w:tc>
          <w:tcPr>
            <w:tcW w:w="16656" w:type="dxa"/>
            <w:gridSpan w:val="31"/>
            <w:tcBorders>
              <w:top w:val="single" w:sz="4" w:space="0" w:color="auto"/>
              <w:left w:val="single" w:sz="4" w:space="0" w:color="auto"/>
              <w:bottom w:val="single" w:sz="4" w:space="0" w:color="auto"/>
              <w:right w:val="single" w:sz="4" w:space="0" w:color="auto"/>
            </w:tcBorders>
          </w:tcPr>
          <w:p w14:paraId="4C9332AB" w14:textId="77777777" w:rsidR="00350CE5" w:rsidRDefault="000C1BD9">
            <w:pPr>
              <w:spacing w:before="57"/>
              <w:ind w:left="102" w:hanging="102"/>
              <w:rPr>
                <w:rFonts w:ascii="Arial" w:hAnsi="Arial"/>
                <w:color w:val="263238"/>
                <w:sz w:val="20"/>
                <w:szCs w:val="20"/>
              </w:rPr>
            </w:pPr>
            <w:r>
              <w:rPr>
                <w:rFonts w:ascii="Arial" w:hAnsi="Arial"/>
                <w:color w:val="263238"/>
                <w:sz w:val="20"/>
                <w:szCs w:val="20"/>
              </w:rPr>
              <w:t>• Se evalúan completamente los CE6b, CE6c y CE6e; se completa el 60 % restante de los CE6d y CE6h y se obtiene el 60 % de las evidencias del CE6f. El 40 % restante del CE6f se completará en la UP4 sin duplicar su valoración.</w:t>
            </w:r>
          </w:p>
          <w:p w14:paraId="460BA42F" w14:textId="77777777" w:rsidR="00350CE5" w:rsidRDefault="000C1BD9">
            <w:pPr>
              <w:spacing w:before="57"/>
              <w:ind w:left="102" w:hanging="102"/>
            </w:pPr>
            <w:r>
              <w:rPr>
                <w:rFonts w:ascii="Arial" w:hAnsi="Arial"/>
                <w:color w:val="263238"/>
                <w:sz w:val="20"/>
                <w:szCs w:val="20"/>
              </w:rPr>
              <w:t xml:space="preserve">• </w:t>
            </w:r>
            <w:r>
              <w:rPr>
                <w:rFonts w:ascii="Arial" w:hAnsi="Arial"/>
                <w:b/>
                <w:bCs/>
                <w:color w:val="263238"/>
                <w:sz w:val="20"/>
                <w:szCs w:val="20"/>
              </w:rPr>
              <w:t>Instrumentos</w:t>
            </w:r>
            <w:r>
              <w:rPr>
                <w:rFonts w:ascii="Arial" w:hAnsi="Arial"/>
                <w:color w:val="263238"/>
                <w:sz w:val="20"/>
                <w:szCs w:val="20"/>
              </w:rPr>
              <w:t>: IE2, IE4, IE5, IE6, IE8, IE11, IE12. Los instrumentos no poseen un porcentaje autónomo: su valor deriva de los CCEE que permiten comprobar.</w:t>
            </w:r>
          </w:p>
        </w:tc>
      </w:tr>
      <w:tr w:rsidR="00350CE5" w14:paraId="02269004" w14:textId="77777777" w:rsidTr="002A33D8">
        <w:trPr>
          <w:trHeight w:hRule="exact" w:val="336"/>
          <w:jc w:val="center"/>
        </w:trPr>
        <w:tc>
          <w:tcPr>
            <w:tcW w:w="16656" w:type="dxa"/>
            <w:gridSpan w:val="31"/>
            <w:tcBorders>
              <w:top w:val="single" w:sz="4" w:space="0" w:color="auto"/>
              <w:left w:val="single" w:sz="4" w:space="0" w:color="auto"/>
              <w:bottom w:val="single" w:sz="4" w:space="0" w:color="auto"/>
              <w:right w:val="single" w:sz="4" w:space="0" w:color="auto"/>
            </w:tcBorders>
            <w:shd w:val="clear" w:color="auto" w:fill="D9EAF7"/>
            <w:vAlign w:val="center"/>
          </w:tcPr>
          <w:p w14:paraId="5A6224B1" w14:textId="77777777" w:rsidR="00350CE5" w:rsidRDefault="000C1BD9">
            <w:pPr>
              <w:spacing w:line="276" w:lineRule="auto"/>
              <w:jc w:val="center"/>
              <w:rPr>
                <w:rFonts w:ascii="Arial" w:hAnsi="Arial"/>
                <w:b/>
                <w:sz w:val="21"/>
                <w:szCs w:val="21"/>
              </w:rPr>
            </w:pPr>
            <w:r>
              <w:rPr>
                <w:rFonts w:ascii="Arial" w:hAnsi="Arial"/>
                <w:b/>
                <w:sz w:val="21"/>
                <w:szCs w:val="21"/>
              </w:rPr>
              <w:t>ADAPTACIONES E INCLUSIÓN</w:t>
            </w:r>
          </w:p>
        </w:tc>
      </w:tr>
      <w:tr w:rsidR="00350CE5" w14:paraId="19A2BF36" w14:textId="77777777" w:rsidTr="002A33D8">
        <w:trPr>
          <w:trHeight w:hRule="exact" w:val="2280"/>
          <w:jc w:val="center"/>
        </w:trPr>
        <w:tc>
          <w:tcPr>
            <w:tcW w:w="8340" w:type="dxa"/>
            <w:gridSpan w:val="15"/>
            <w:tcBorders>
              <w:left w:val="single" w:sz="8" w:space="0" w:color="4A4A4A"/>
              <w:bottom w:val="single" w:sz="8" w:space="0" w:color="4A4A4A"/>
              <w:right w:val="single" w:sz="4" w:space="0" w:color="auto"/>
            </w:tcBorders>
          </w:tcPr>
          <w:p w14:paraId="1C6FAAA5" w14:textId="77777777" w:rsidR="00350CE5" w:rsidRDefault="000C1BD9">
            <w:pPr>
              <w:spacing w:before="57"/>
              <w:ind w:left="102" w:hanging="102"/>
              <w:rPr>
                <w:rFonts w:ascii="Arial" w:hAnsi="Arial"/>
                <w:color w:val="263238"/>
                <w:sz w:val="20"/>
                <w:szCs w:val="20"/>
              </w:rPr>
            </w:pPr>
            <w:r>
              <w:rPr>
                <w:rFonts w:ascii="Arial" w:hAnsi="Arial"/>
                <w:color w:val="263238"/>
                <w:sz w:val="20"/>
                <w:szCs w:val="20"/>
              </w:rPr>
              <w:t>• Instrucciones secuenciadas, reglas de transformación resumidas, ejemplos resueltos y actividades graduadas.</w:t>
            </w:r>
          </w:p>
          <w:p w14:paraId="02F23079" w14:textId="77777777" w:rsidR="00350CE5" w:rsidRDefault="000C1BD9">
            <w:pPr>
              <w:spacing w:before="57"/>
              <w:ind w:left="102" w:hanging="102"/>
              <w:rPr>
                <w:rFonts w:ascii="Arial" w:hAnsi="Arial"/>
                <w:color w:val="263238"/>
                <w:sz w:val="20"/>
                <w:szCs w:val="20"/>
              </w:rPr>
            </w:pPr>
            <w:r>
              <w:rPr>
                <w:rFonts w:ascii="Arial" w:hAnsi="Arial"/>
                <w:color w:val="263238"/>
                <w:sz w:val="20"/>
                <w:szCs w:val="20"/>
              </w:rPr>
              <w:t>• Plantillas para tablas, campos, claves y relaciones; listas de comprobación y fragmentación del caso en partes manejables.</w:t>
            </w:r>
          </w:p>
          <w:p w14:paraId="203A42BD" w14:textId="77777777" w:rsidR="00350CE5" w:rsidRDefault="000C1BD9">
            <w:pPr>
              <w:spacing w:before="57"/>
              <w:ind w:left="102" w:hanging="102"/>
              <w:rPr>
                <w:rFonts w:ascii="Arial" w:hAnsi="Arial"/>
                <w:color w:val="263238"/>
                <w:sz w:val="20"/>
                <w:szCs w:val="20"/>
              </w:rPr>
            </w:pPr>
            <w:r>
              <w:rPr>
                <w:rFonts w:ascii="Arial" w:hAnsi="Arial"/>
                <w:color w:val="263238"/>
                <w:sz w:val="20"/>
                <w:szCs w:val="20"/>
              </w:rPr>
              <w:t>• Diagramas con contraste suficiente y sin depender exclusivamente del color; representación textual equivalente del esquema relacional.</w:t>
            </w:r>
          </w:p>
          <w:p w14:paraId="761F09A7" w14:textId="77777777" w:rsidR="00350CE5" w:rsidRDefault="000C1BD9">
            <w:pPr>
              <w:spacing w:before="57"/>
              <w:ind w:left="102" w:hanging="102"/>
              <w:rPr>
                <w:rFonts w:ascii="Arial" w:hAnsi="Arial"/>
                <w:color w:val="263238"/>
                <w:sz w:val="20"/>
                <w:szCs w:val="20"/>
              </w:rPr>
            </w:pPr>
            <w:r>
              <w:rPr>
                <w:rFonts w:ascii="Arial" w:hAnsi="Arial"/>
                <w:color w:val="263238"/>
                <w:sz w:val="20"/>
                <w:szCs w:val="20"/>
              </w:rPr>
              <w:t>• Práctica adicional, tutoría entre iguales y apoyo individual durante la transformación y validación del modelo.</w:t>
            </w:r>
          </w:p>
        </w:tc>
        <w:tc>
          <w:tcPr>
            <w:tcW w:w="8316" w:type="dxa"/>
            <w:gridSpan w:val="16"/>
            <w:tcBorders>
              <w:top w:val="single" w:sz="4" w:space="0" w:color="auto"/>
              <w:left w:val="single" w:sz="4" w:space="0" w:color="auto"/>
              <w:bottom w:val="single" w:sz="4" w:space="0" w:color="auto"/>
              <w:right w:val="single" w:sz="4" w:space="0" w:color="auto"/>
            </w:tcBorders>
          </w:tcPr>
          <w:p w14:paraId="1FC236F8" w14:textId="77777777" w:rsidR="00350CE5" w:rsidRDefault="000C1BD9">
            <w:pPr>
              <w:spacing w:before="57"/>
              <w:ind w:left="102" w:hanging="102"/>
              <w:rPr>
                <w:rFonts w:ascii="Arial" w:hAnsi="Arial"/>
                <w:color w:val="263238"/>
                <w:sz w:val="20"/>
                <w:szCs w:val="20"/>
              </w:rPr>
            </w:pPr>
            <w:r>
              <w:rPr>
                <w:rFonts w:ascii="Arial" w:hAnsi="Arial"/>
                <w:color w:val="263238"/>
                <w:sz w:val="20"/>
                <w:szCs w:val="20"/>
              </w:rPr>
              <w:t>• Agrupamientos heterogéneos y flexibles; adaptación de roles, canales de participación y formas de presentación.</w:t>
            </w:r>
          </w:p>
          <w:p w14:paraId="78C37FC3" w14:textId="77777777" w:rsidR="00350CE5" w:rsidRDefault="000C1BD9">
            <w:pPr>
              <w:spacing w:before="57"/>
              <w:ind w:left="102" w:hanging="102"/>
              <w:rPr>
                <w:rFonts w:ascii="Arial" w:hAnsi="Arial"/>
                <w:color w:val="263238"/>
                <w:sz w:val="20"/>
                <w:szCs w:val="20"/>
              </w:rPr>
            </w:pPr>
            <w:r>
              <w:rPr>
                <w:rFonts w:ascii="Arial" w:hAnsi="Arial"/>
                <w:color w:val="263238"/>
                <w:sz w:val="20"/>
                <w:szCs w:val="20"/>
              </w:rPr>
              <w:t>• Ajustes razonables de tiempo, formato o instrumento cuando estén justificados, manteniendo los mismos RRAA, CCEE y nivel profesional.</w:t>
            </w:r>
          </w:p>
          <w:p w14:paraId="7F095A77" w14:textId="77777777" w:rsidR="00350CE5" w:rsidRDefault="000C1BD9">
            <w:pPr>
              <w:spacing w:before="57"/>
              <w:ind w:left="102" w:hanging="102"/>
              <w:rPr>
                <w:rFonts w:ascii="Arial" w:hAnsi="Arial"/>
                <w:color w:val="263238"/>
                <w:sz w:val="20"/>
                <w:szCs w:val="20"/>
              </w:rPr>
            </w:pPr>
            <w:r>
              <w:rPr>
                <w:rFonts w:ascii="Arial" w:hAnsi="Arial"/>
                <w:color w:val="263238"/>
                <w:sz w:val="20"/>
                <w:szCs w:val="20"/>
              </w:rPr>
              <w:t>• Configuración accesible del equipo y del software: ampliación, navegación por teclado, lectores de pantalla o alternativas compatibles cuando sea necesario.</w:t>
            </w:r>
          </w:p>
          <w:p w14:paraId="24E08689" w14:textId="77777777" w:rsidR="00350CE5" w:rsidRDefault="000C1BD9">
            <w:pPr>
              <w:spacing w:before="57"/>
              <w:ind w:left="102" w:hanging="102"/>
              <w:rPr>
                <w:rFonts w:ascii="Arial" w:hAnsi="Arial"/>
                <w:color w:val="263238"/>
                <w:sz w:val="20"/>
                <w:szCs w:val="20"/>
              </w:rPr>
            </w:pPr>
            <w:r>
              <w:rPr>
                <w:rFonts w:ascii="Arial" w:hAnsi="Arial"/>
                <w:color w:val="263238"/>
                <w:sz w:val="20"/>
                <w:szCs w:val="20"/>
              </w:rPr>
              <w:t>• Actividades de ampliación sobre claves compuestas, relaciones recursivas o ternarias, jerarquías complejas y comparación de estrategias de transformación.</w:t>
            </w:r>
          </w:p>
          <w:p w14:paraId="5496009F" w14:textId="77777777" w:rsidR="00350CE5" w:rsidRDefault="00350CE5">
            <w:pPr>
              <w:spacing w:before="57"/>
              <w:ind w:left="102" w:hanging="102"/>
              <w:rPr>
                <w:rFonts w:ascii="Arial" w:hAnsi="Arial"/>
                <w:color w:val="263238"/>
                <w:sz w:val="20"/>
                <w:szCs w:val="20"/>
              </w:rPr>
            </w:pPr>
          </w:p>
        </w:tc>
      </w:tr>
      <w:tr w:rsidR="00350CE5" w14:paraId="5342C118" w14:textId="77777777" w:rsidTr="002A33D8">
        <w:trPr>
          <w:trHeight w:hRule="exact" w:val="396"/>
          <w:jc w:val="center"/>
        </w:trPr>
        <w:tc>
          <w:tcPr>
            <w:tcW w:w="16656" w:type="dxa"/>
            <w:gridSpan w:val="31"/>
            <w:tcBorders>
              <w:top w:val="single" w:sz="4" w:space="0" w:color="auto"/>
              <w:left w:val="single" w:sz="4" w:space="0" w:color="auto"/>
              <w:bottom w:val="single" w:sz="4" w:space="0" w:color="auto"/>
              <w:right w:val="single" w:sz="4" w:space="0" w:color="auto"/>
            </w:tcBorders>
            <w:shd w:val="clear" w:color="auto" w:fill="D9EAF7"/>
            <w:vAlign w:val="center"/>
          </w:tcPr>
          <w:p w14:paraId="138E403B" w14:textId="77777777" w:rsidR="00350CE5" w:rsidRDefault="000C1BD9">
            <w:pPr>
              <w:spacing w:line="276" w:lineRule="auto"/>
              <w:jc w:val="center"/>
              <w:rPr>
                <w:rFonts w:ascii="Arial" w:hAnsi="Arial"/>
                <w:b/>
                <w:sz w:val="21"/>
                <w:szCs w:val="21"/>
              </w:rPr>
            </w:pPr>
            <w:r>
              <w:rPr>
                <w:rFonts w:ascii="Arial" w:hAnsi="Arial"/>
                <w:b/>
                <w:sz w:val="21"/>
                <w:szCs w:val="21"/>
              </w:rPr>
              <w:t>REVISIÓN Y MEJORA</w:t>
            </w:r>
          </w:p>
        </w:tc>
      </w:tr>
      <w:tr w:rsidR="00350CE5" w14:paraId="3ED18095" w14:textId="77777777" w:rsidTr="002A33D8">
        <w:trPr>
          <w:trHeight w:hRule="exact" w:val="1080"/>
          <w:jc w:val="center"/>
        </w:trPr>
        <w:tc>
          <w:tcPr>
            <w:tcW w:w="16656" w:type="dxa"/>
            <w:gridSpan w:val="31"/>
            <w:tcBorders>
              <w:top w:val="single" w:sz="4" w:space="0" w:color="auto"/>
              <w:left w:val="single" w:sz="4" w:space="0" w:color="auto"/>
              <w:bottom w:val="single" w:sz="4" w:space="0" w:color="auto"/>
              <w:right w:val="single" w:sz="4" w:space="0" w:color="auto"/>
            </w:tcBorders>
            <w:vAlign w:val="center"/>
          </w:tcPr>
          <w:p w14:paraId="42F68F42" w14:textId="77777777" w:rsidR="00350CE5" w:rsidRDefault="000C1BD9">
            <w:pPr>
              <w:spacing w:before="57" w:line="276" w:lineRule="auto"/>
              <w:ind w:left="102" w:hanging="102"/>
              <w:rPr>
                <w:rFonts w:ascii="Arial" w:hAnsi="Arial"/>
                <w:color w:val="263238"/>
                <w:sz w:val="20"/>
                <w:szCs w:val="20"/>
              </w:rPr>
            </w:pPr>
            <w:r>
              <w:rPr>
                <w:rFonts w:ascii="Arial" w:hAnsi="Arial"/>
                <w:color w:val="263238"/>
                <w:sz w:val="20"/>
                <w:szCs w:val="20"/>
              </w:rPr>
              <w:t>• Registro del cumplimiento de la temporalización y de las incidencias surgidas.</w:t>
            </w:r>
          </w:p>
          <w:p w14:paraId="07E2B324" w14:textId="77777777" w:rsidR="00350CE5" w:rsidRDefault="000C1BD9">
            <w:pPr>
              <w:spacing w:before="57" w:line="276" w:lineRule="auto"/>
              <w:ind w:left="102" w:hanging="102"/>
              <w:rPr>
                <w:rFonts w:ascii="Arial" w:hAnsi="Arial"/>
                <w:color w:val="263238"/>
                <w:sz w:val="20"/>
                <w:szCs w:val="20"/>
              </w:rPr>
            </w:pPr>
            <w:r>
              <w:rPr>
                <w:rFonts w:ascii="Arial" w:hAnsi="Arial"/>
                <w:color w:val="263238"/>
                <w:sz w:val="20"/>
                <w:szCs w:val="20"/>
              </w:rPr>
              <w:t>• Análisis del grado de logro de los CCEE, dificultades comunes y eficacia de los apoyos.</w:t>
            </w:r>
          </w:p>
          <w:p w14:paraId="1EFF2F97" w14:textId="77777777" w:rsidR="00350CE5" w:rsidRDefault="000C1BD9">
            <w:pPr>
              <w:spacing w:before="57" w:line="276" w:lineRule="auto"/>
              <w:ind w:left="102" w:hanging="102"/>
              <w:rPr>
                <w:rFonts w:ascii="Arial" w:hAnsi="Arial"/>
                <w:color w:val="263238"/>
                <w:sz w:val="20"/>
                <w:szCs w:val="20"/>
              </w:rPr>
            </w:pPr>
            <w:r>
              <w:rPr>
                <w:rFonts w:ascii="Arial" w:hAnsi="Arial"/>
                <w:color w:val="263238"/>
                <w:sz w:val="20"/>
                <w:szCs w:val="20"/>
              </w:rPr>
              <w:t>• Ajustes y propuestas de mejora para la siguiente aplicación de la UP.</w:t>
            </w:r>
          </w:p>
        </w:tc>
      </w:tr>
      <w:tr w:rsidR="00350CE5" w14:paraId="27833C98" w14:textId="77777777" w:rsidTr="002A33D8">
        <w:trPr>
          <w:trHeight w:hRule="exact" w:val="468"/>
          <w:jc w:val="center"/>
        </w:trPr>
        <w:tc>
          <w:tcPr>
            <w:tcW w:w="13416" w:type="dxa"/>
            <w:gridSpan w:val="26"/>
            <w:tcBorders>
              <w:top w:val="single" w:sz="4" w:space="0" w:color="auto"/>
              <w:left w:val="single" w:sz="8" w:space="0" w:color="FFFFFF"/>
              <w:bottom w:val="single" w:sz="8" w:space="0" w:color="FFFFFF"/>
            </w:tcBorders>
            <w:shd w:val="clear" w:color="auto" w:fill="1F4E78"/>
          </w:tcPr>
          <w:p w14:paraId="063EADF9" w14:textId="77777777" w:rsidR="00350CE5" w:rsidRDefault="000C1BD9">
            <w:pPr>
              <w:spacing w:line="276" w:lineRule="auto"/>
              <w:jc w:val="center"/>
              <w:rPr>
                <w:rFonts w:ascii="Arial" w:hAnsi="Arial"/>
                <w:b/>
                <w:color w:val="FFFFFF"/>
                <w:sz w:val="28"/>
                <w:szCs w:val="28"/>
              </w:rPr>
            </w:pPr>
            <w:r>
              <w:rPr>
                <w:rFonts w:ascii="Arial" w:hAnsi="Arial"/>
                <w:b/>
                <w:color w:val="FFFFFF"/>
                <w:sz w:val="28"/>
                <w:szCs w:val="28"/>
              </w:rPr>
              <w:lastRenderedPageBreak/>
              <w:t>UP 4: Normalización</w:t>
            </w:r>
          </w:p>
        </w:tc>
        <w:tc>
          <w:tcPr>
            <w:tcW w:w="3240" w:type="dxa"/>
            <w:gridSpan w:val="5"/>
            <w:tcBorders>
              <w:top w:val="single" w:sz="4" w:space="0" w:color="auto"/>
              <w:left w:val="single" w:sz="8" w:space="0" w:color="FFFFFF"/>
              <w:bottom w:val="single" w:sz="8" w:space="0" w:color="FFFFFF"/>
              <w:right w:val="single" w:sz="8" w:space="0" w:color="FFFFFF"/>
            </w:tcBorders>
            <w:shd w:val="clear" w:color="auto" w:fill="1F4E78"/>
            <w:vAlign w:val="bottom"/>
          </w:tcPr>
          <w:p w14:paraId="2DA4D4C4" w14:textId="77777777" w:rsidR="00350CE5" w:rsidRDefault="000C1BD9">
            <w:pPr>
              <w:spacing w:line="276" w:lineRule="auto"/>
              <w:jc w:val="center"/>
              <w:rPr>
                <w:rFonts w:ascii="Arial" w:hAnsi="Arial"/>
                <w:b/>
                <w:color w:val="FFFFFF"/>
                <w:sz w:val="21"/>
                <w:szCs w:val="21"/>
              </w:rPr>
            </w:pPr>
            <w:r>
              <w:rPr>
                <w:rFonts w:ascii="Arial" w:hAnsi="Arial"/>
                <w:b/>
                <w:color w:val="FFFFFF"/>
                <w:sz w:val="21"/>
                <w:szCs w:val="21"/>
              </w:rPr>
              <w:t>CARGA HORARIA: 10 horas</w:t>
            </w:r>
          </w:p>
        </w:tc>
      </w:tr>
      <w:tr w:rsidR="00350CE5" w14:paraId="2C7EE342" w14:textId="77777777">
        <w:trPr>
          <w:trHeight w:hRule="exact" w:val="516"/>
          <w:jc w:val="center"/>
        </w:trPr>
        <w:tc>
          <w:tcPr>
            <w:tcW w:w="2196" w:type="dxa"/>
            <w:tcBorders>
              <w:top w:val="single" w:sz="8" w:space="0" w:color="4A4A4A"/>
              <w:left w:val="single" w:sz="8" w:space="0" w:color="4A4A4A"/>
              <w:bottom w:val="single" w:sz="8" w:space="0" w:color="4A4A4A"/>
            </w:tcBorders>
            <w:shd w:val="clear" w:color="auto" w:fill="D9EAF7"/>
            <w:vAlign w:val="center"/>
          </w:tcPr>
          <w:p w14:paraId="70B86171" w14:textId="77777777" w:rsidR="00350CE5" w:rsidRDefault="000C1BD9">
            <w:pPr>
              <w:spacing w:line="276" w:lineRule="auto"/>
              <w:jc w:val="center"/>
              <w:rPr>
                <w:rFonts w:ascii="Arial" w:hAnsi="Arial"/>
                <w:b/>
                <w:sz w:val="21"/>
                <w:szCs w:val="21"/>
              </w:rPr>
            </w:pPr>
            <w:r>
              <w:rPr>
                <w:rFonts w:ascii="Arial" w:hAnsi="Arial"/>
                <w:b/>
                <w:sz w:val="21"/>
                <w:szCs w:val="21"/>
              </w:rPr>
              <w:t>PESO EVALUATIVO</w:t>
            </w:r>
          </w:p>
        </w:tc>
        <w:tc>
          <w:tcPr>
            <w:tcW w:w="672" w:type="dxa"/>
            <w:tcBorders>
              <w:top w:val="single" w:sz="8" w:space="0" w:color="4A4A4A"/>
              <w:left w:val="single" w:sz="8" w:space="0" w:color="4A4A4A"/>
              <w:bottom w:val="single" w:sz="8" w:space="0" w:color="4A4A4A"/>
            </w:tcBorders>
            <w:vAlign w:val="center"/>
          </w:tcPr>
          <w:p w14:paraId="6C7F1E2A" w14:textId="77777777" w:rsidR="00350CE5" w:rsidRDefault="000C1BD9">
            <w:pPr>
              <w:spacing w:line="276" w:lineRule="auto"/>
              <w:jc w:val="center"/>
              <w:rPr>
                <w:rFonts w:ascii="Arial" w:hAnsi="Arial"/>
                <w:b/>
                <w:color w:val="FFFFFF"/>
                <w:sz w:val="21"/>
                <w:szCs w:val="21"/>
              </w:rPr>
            </w:pPr>
            <w:r>
              <w:rPr>
                <w:rFonts w:ascii="Arial" w:hAnsi="Arial"/>
                <w:b/>
                <w:sz w:val="21"/>
                <w:szCs w:val="21"/>
              </w:rPr>
              <w:t>3,5%</w:t>
            </w:r>
            <w:r>
              <w:rPr>
                <w:rFonts w:ascii="Arial" w:hAnsi="Arial"/>
                <w:b/>
                <w:color w:val="FFFFFF"/>
                <w:sz w:val="21"/>
                <w:szCs w:val="21"/>
              </w:rPr>
              <w:t xml:space="preserve"> </w:t>
            </w:r>
          </w:p>
        </w:tc>
        <w:tc>
          <w:tcPr>
            <w:tcW w:w="2784" w:type="dxa"/>
            <w:gridSpan w:val="9"/>
            <w:tcBorders>
              <w:top w:val="single" w:sz="8" w:space="0" w:color="4A4A4A"/>
              <w:left w:val="single" w:sz="8" w:space="0" w:color="4A4A4A"/>
              <w:bottom w:val="single" w:sz="8" w:space="0" w:color="4A4A4A"/>
            </w:tcBorders>
            <w:shd w:val="clear" w:color="auto" w:fill="D9EAF7"/>
            <w:vAlign w:val="center"/>
          </w:tcPr>
          <w:p w14:paraId="63B523AC" w14:textId="77777777" w:rsidR="00350CE5" w:rsidRDefault="000C1BD9">
            <w:pPr>
              <w:spacing w:line="276" w:lineRule="auto"/>
              <w:jc w:val="center"/>
              <w:rPr>
                <w:rFonts w:ascii="Arial" w:hAnsi="Arial"/>
                <w:b/>
                <w:sz w:val="21"/>
                <w:szCs w:val="21"/>
              </w:rPr>
            </w:pPr>
            <w:r>
              <w:rPr>
                <w:rFonts w:ascii="Arial" w:hAnsi="Arial"/>
                <w:b/>
                <w:sz w:val="21"/>
                <w:szCs w:val="21"/>
              </w:rPr>
              <w:t>TEMPORALIZACIÓN</w:t>
            </w:r>
          </w:p>
        </w:tc>
        <w:tc>
          <w:tcPr>
            <w:tcW w:w="1644" w:type="dxa"/>
            <w:gridSpan w:val="2"/>
            <w:tcBorders>
              <w:top w:val="single" w:sz="8" w:space="0" w:color="4A4A4A"/>
              <w:left w:val="single" w:sz="8" w:space="0" w:color="4A4A4A"/>
              <w:bottom w:val="single" w:sz="8" w:space="0" w:color="4A4A4A"/>
            </w:tcBorders>
            <w:vAlign w:val="center"/>
          </w:tcPr>
          <w:p w14:paraId="37266569" w14:textId="77777777" w:rsidR="00350CE5" w:rsidRDefault="000C1BD9">
            <w:pPr>
              <w:spacing w:line="276" w:lineRule="auto"/>
              <w:jc w:val="center"/>
              <w:rPr>
                <w:rFonts w:ascii="Arial" w:hAnsi="Arial"/>
                <w:b/>
                <w:sz w:val="21"/>
                <w:szCs w:val="21"/>
              </w:rPr>
            </w:pPr>
            <w:r>
              <w:rPr>
                <w:rFonts w:ascii="Arial" w:hAnsi="Arial"/>
                <w:b/>
                <w:sz w:val="21"/>
                <w:szCs w:val="21"/>
              </w:rPr>
              <w:t>1º Evaluación</w:t>
            </w:r>
          </w:p>
        </w:tc>
        <w:tc>
          <w:tcPr>
            <w:tcW w:w="3060" w:type="dxa"/>
            <w:gridSpan w:val="7"/>
            <w:tcBorders>
              <w:top w:val="single" w:sz="8" w:space="0" w:color="4A4A4A"/>
              <w:left w:val="single" w:sz="8" w:space="0" w:color="4A4A4A"/>
              <w:bottom w:val="single" w:sz="8" w:space="0" w:color="4A4A4A"/>
            </w:tcBorders>
            <w:shd w:val="clear" w:color="auto" w:fill="D9EAF7"/>
            <w:vAlign w:val="center"/>
          </w:tcPr>
          <w:p w14:paraId="570D4483" w14:textId="77777777" w:rsidR="00350CE5" w:rsidRDefault="000C1BD9">
            <w:pPr>
              <w:spacing w:line="276" w:lineRule="auto"/>
              <w:jc w:val="center"/>
              <w:rPr>
                <w:rFonts w:ascii="Arial" w:hAnsi="Arial"/>
                <w:b/>
                <w:sz w:val="21"/>
                <w:szCs w:val="21"/>
              </w:rPr>
            </w:pPr>
            <w:r>
              <w:rPr>
                <w:rFonts w:ascii="Arial" w:hAnsi="Arial"/>
                <w:b/>
                <w:sz w:val="21"/>
                <w:szCs w:val="21"/>
              </w:rPr>
              <w:t>RESULTADO APRENDIZAJE</w:t>
            </w:r>
          </w:p>
        </w:tc>
        <w:tc>
          <w:tcPr>
            <w:tcW w:w="960" w:type="dxa"/>
            <w:gridSpan w:val="3"/>
            <w:tcBorders>
              <w:top w:val="single" w:sz="8" w:space="0" w:color="4A4A4A"/>
              <w:left w:val="single" w:sz="8" w:space="0" w:color="4A4A4A"/>
              <w:bottom w:val="single" w:sz="8" w:space="0" w:color="4A4A4A"/>
            </w:tcBorders>
            <w:vAlign w:val="center"/>
          </w:tcPr>
          <w:p w14:paraId="330A277D" w14:textId="77777777" w:rsidR="00350CE5" w:rsidRDefault="000C1BD9">
            <w:pPr>
              <w:spacing w:line="276" w:lineRule="auto"/>
              <w:jc w:val="center"/>
              <w:rPr>
                <w:rFonts w:ascii="Arial" w:hAnsi="Arial"/>
                <w:b/>
                <w:sz w:val="21"/>
                <w:szCs w:val="21"/>
              </w:rPr>
            </w:pPr>
            <w:r>
              <w:rPr>
                <w:rFonts w:ascii="Arial" w:hAnsi="Arial"/>
                <w:b/>
                <w:sz w:val="21"/>
                <w:szCs w:val="21"/>
              </w:rPr>
              <w:t>RA6</w:t>
            </w:r>
          </w:p>
        </w:tc>
        <w:tc>
          <w:tcPr>
            <w:tcW w:w="2100" w:type="dxa"/>
            <w:gridSpan w:val="3"/>
            <w:tcBorders>
              <w:top w:val="single" w:sz="8" w:space="0" w:color="4A4A4A"/>
              <w:left w:val="single" w:sz="8" w:space="0" w:color="4A4A4A"/>
              <w:bottom w:val="single" w:sz="8" w:space="0" w:color="4A4A4A"/>
            </w:tcBorders>
            <w:shd w:val="clear" w:color="auto" w:fill="D9EAF7"/>
            <w:vAlign w:val="center"/>
          </w:tcPr>
          <w:p w14:paraId="2799AE58" w14:textId="77777777" w:rsidR="00350CE5" w:rsidRDefault="000C1BD9">
            <w:pPr>
              <w:spacing w:line="276" w:lineRule="auto"/>
              <w:jc w:val="center"/>
              <w:rPr>
                <w:rFonts w:ascii="Arial" w:hAnsi="Arial"/>
                <w:b/>
                <w:sz w:val="21"/>
                <w:szCs w:val="21"/>
              </w:rPr>
            </w:pPr>
            <w:r>
              <w:rPr>
                <w:rFonts w:ascii="Arial" w:hAnsi="Arial"/>
                <w:b/>
                <w:sz w:val="21"/>
                <w:szCs w:val="21"/>
              </w:rPr>
              <w:t>CRITERIOS EVALU.</w:t>
            </w:r>
          </w:p>
        </w:tc>
        <w:tc>
          <w:tcPr>
            <w:tcW w:w="3240" w:type="dxa"/>
            <w:gridSpan w:val="5"/>
            <w:tcBorders>
              <w:top w:val="single" w:sz="8" w:space="0" w:color="4A4A4A"/>
              <w:left w:val="single" w:sz="8" w:space="0" w:color="4A4A4A"/>
              <w:bottom w:val="single" w:sz="8" w:space="0" w:color="4A4A4A"/>
              <w:right w:val="single" w:sz="8" w:space="0" w:color="4A4A4A"/>
            </w:tcBorders>
            <w:vAlign w:val="center"/>
          </w:tcPr>
          <w:p w14:paraId="4DC227D5" w14:textId="77777777" w:rsidR="00350CE5" w:rsidRDefault="000C1BD9">
            <w:pPr>
              <w:spacing w:line="276" w:lineRule="auto"/>
              <w:jc w:val="center"/>
              <w:rPr>
                <w:rFonts w:ascii="Arial" w:hAnsi="Arial"/>
                <w:b/>
                <w:bCs/>
                <w:sz w:val="21"/>
                <w:szCs w:val="21"/>
              </w:rPr>
            </w:pPr>
            <w:r>
              <w:rPr>
                <w:rFonts w:ascii="Arial" w:hAnsi="Arial"/>
                <w:b/>
                <w:bCs/>
                <w:sz w:val="21"/>
                <w:szCs w:val="21"/>
              </w:rPr>
              <w:t>6f, 6g</w:t>
            </w:r>
          </w:p>
        </w:tc>
      </w:tr>
      <w:tr w:rsidR="00350CE5" w14:paraId="06E62E2D" w14:textId="77777777">
        <w:trPr>
          <w:trHeight w:hRule="exact" w:val="516"/>
          <w:jc w:val="center"/>
        </w:trPr>
        <w:tc>
          <w:tcPr>
            <w:tcW w:w="3324" w:type="dxa"/>
            <w:gridSpan w:val="7"/>
            <w:tcBorders>
              <w:left w:val="single" w:sz="8" w:space="0" w:color="4A4A4A"/>
              <w:bottom w:val="single" w:sz="8" w:space="0" w:color="4A4A4A"/>
            </w:tcBorders>
            <w:shd w:val="clear" w:color="auto" w:fill="D9EAF7"/>
            <w:vAlign w:val="center"/>
          </w:tcPr>
          <w:p w14:paraId="1AE11C64" w14:textId="77777777" w:rsidR="00350CE5" w:rsidRDefault="000C1BD9">
            <w:pPr>
              <w:spacing w:line="276" w:lineRule="auto"/>
              <w:jc w:val="center"/>
              <w:rPr>
                <w:rFonts w:ascii="Arial" w:hAnsi="Arial"/>
                <w:b/>
                <w:sz w:val="21"/>
                <w:szCs w:val="21"/>
              </w:rPr>
            </w:pPr>
            <w:r>
              <w:rPr>
                <w:rFonts w:ascii="Arial" w:hAnsi="Arial"/>
                <w:b/>
                <w:sz w:val="21"/>
                <w:szCs w:val="21"/>
              </w:rPr>
              <w:t>COMPETENCIA PROFESIONAL</w:t>
            </w:r>
          </w:p>
        </w:tc>
        <w:tc>
          <w:tcPr>
            <w:tcW w:w="996" w:type="dxa"/>
            <w:tcBorders>
              <w:left w:val="single" w:sz="8" w:space="0" w:color="4A4A4A"/>
              <w:bottom w:val="single" w:sz="8" w:space="0" w:color="4A4A4A"/>
            </w:tcBorders>
            <w:vAlign w:val="center"/>
          </w:tcPr>
          <w:p w14:paraId="490AF1C2" w14:textId="77777777" w:rsidR="00350CE5" w:rsidRDefault="000C1BD9">
            <w:pPr>
              <w:spacing w:line="276" w:lineRule="auto"/>
              <w:jc w:val="center"/>
              <w:rPr>
                <w:rFonts w:ascii="Arial" w:hAnsi="Arial"/>
                <w:b/>
                <w:sz w:val="21"/>
                <w:szCs w:val="21"/>
              </w:rPr>
            </w:pPr>
            <w:r>
              <w:rPr>
                <w:rFonts w:ascii="Arial" w:hAnsi="Arial"/>
                <w:b/>
                <w:sz w:val="21"/>
                <w:szCs w:val="21"/>
              </w:rPr>
              <w:t>c), e), t)</w:t>
            </w:r>
          </w:p>
        </w:tc>
        <w:tc>
          <w:tcPr>
            <w:tcW w:w="4704" w:type="dxa"/>
            <w:gridSpan w:val="8"/>
            <w:tcBorders>
              <w:left w:val="single" w:sz="8" w:space="0" w:color="4A4A4A"/>
              <w:bottom w:val="single" w:sz="8" w:space="0" w:color="4A4A4A"/>
            </w:tcBorders>
            <w:shd w:val="clear" w:color="auto" w:fill="D9EAF7"/>
            <w:vAlign w:val="center"/>
          </w:tcPr>
          <w:p w14:paraId="43E9799E" w14:textId="77777777" w:rsidR="00350CE5" w:rsidRDefault="000C1BD9">
            <w:pPr>
              <w:spacing w:line="276" w:lineRule="auto"/>
              <w:jc w:val="center"/>
              <w:rPr>
                <w:rFonts w:ascii="Arial" w:hAnsi="Arial"/>
                <w:b/>
                <w:sz w:val="21"/>
                <w:szCs w:val="21"/>
              </w:rPr>
            </w:pPr>
            <w:r>
              <w:rPr>
                <w:rFonts w:ascii="Arial" w:hAnsi="Arial"/>
                <w:b/>
                <w:sz w:val="21"/>
                <w:szCs w:val="21"/>
              </w:rPr>
              <w:t>COMPETENCIAS PARA LA EMPLEABILIDAD</w:t>
            </w:r>
          </w:p>
        </w:tc>
        <w:tc>
          <w:tcPr>
            <w:tcW w:w="2292" w:type="dxa"/>
            <w:gridSpan w:val="7"/>
            <w:tcBorders>
              <w:left w:val="single" w:sz="8" w:space="0" w:color="4A4A4A"/>
              <w:bottom w:val="single" w:sz="8" w:space="0" w:color="4A4A4A"/>
            </w:tcBorders>
            <w:vAlign w:val="center"/>
          </w:tcPr>
          <w:p w14:paraId="6EEB6994" w14:textId="77777777" w:rsidR="00350CE5" w:rsidRDefault="000C1BD9">
            <w:pPr>
              <w:spacing w:line="276" w:lineRule="auto"/>
              <w:jc w:val="center"/>
              <w:rPr>
                <w:rFonts w:ascii="Arial" w:hAnsi="Arial"/>
                <w:b/>
                <w:bCs/>
                <w:sz w:val="21"/>
                <w:szCs w:val="21"/>
              </w:rPr>
            </w:pPr>
            <w:r>
              <w:rPr>
                <w:rFonts w:ascii="Arial" w:hAnsi="Arial"/>
                <w:b/>
                <w:bCs/>
                <w:sz w:val="21"/>
                <w:szCs w:val="21"/>
              </w:rPr>
              <w:t>E2, E3, E5, E6</w:t>
            </w:r>
          </w:p>
        </w:tc>
        <w:tc>
          <w:tcPr>
            <w:tcW w:w="2100" w:type="dxa"/>
            <w:gridSpan w:val="3"/>
            <w:tcBorders>
              <w:left w:val="single" w:sz="8" w:space="0" w:color="4A4A4A"/>
              <w:bottom w:val="single" w:sz="8" w:space="0" w:color="4A4A4A"/>
            </w:tcBorders>
            <w:shd w:val="clear" w:color="auto" w:fill="D9EAF7"/>
            <w:vAlign w:val="center"/>
          </w:tcPr>
          <w:p w14:paraId="583E4208" w14:textId="77777777" w:rsidR="00350CE5" w:rsidRDefault="000C1BD9">
            <w:pPr>
              <w:spacing w:line="276" w:lineRule="auto"/>
              <w:jc w:val="center"/>
              <w:rPr>
                <w:rFonts w:ascii="Arial" w:hAnsi="Arial"/>
                <w:b/>
                <w:sz w:val="21"/>
                <w:szCs w:val="21"/>
              </w:rPr>
            </w:pPr>
            <w:r>
              <w:rPr>
                <w:rFonts w:ascii="Arial" w:hAnsi="Arial"/>
                <w:b/>
                <w:sz w:val="21"/>
                <w:szCs w:val="21"/>
              </w:rPr>
              <w:t>OBJETIVOS</w:t>
            </w:r>
          </w:p>
        </w:tc>
        <w:tc>
          <w:tcPr>
            <w:tcW w:w="3240" w:type="dxa"/>
            <w:gridSpan w:val="5"/>
            <w:tcBorders>
              <w:left w:val="single" w:sz="8" w:space="0" w:color="4A4A4A"/>
              <w:bottom w:val="single" w:sz="8" w:space="0" w:color="4A4A4A"/>
              <w:right w:val="single" w:sz="8" w:space="0" w:color="4A4A4A"/>
            </w:tcBorders>
            <w:vAlign w:val="center"/>
          </w:tcPr>
          <w:p w14:paraId="67782311" w14:textId="77777777" w:rsidR="00350CE5" w:rsidRDefault="000C1BD9">
            <w:pPr>
              <w:spacing w:line="276" w:lineRule="auto"/>
              <w:jc w:val="center"/>
              <w:rPr>
                <w:rFonts w:ascii="Arial" w:hAnsi="Arial"/>
                <w:b/>
                <w:bCs/>
                <w:sz w:val="21"/>
                <w:szCs w:val="21"/>
              </w:rPr>
            </w:pPr>
            <w:r>
              <w:rPr>
                <w:rFonts w:ascii="Arial" w:hAnsi="Arial"/>
                <w:b/>
                <w:bCs/>
                <w:sz w:val="21"/>
                <w:szCs w:val="21"/>
              </w:rPr>
              <w:t>c)</w:t>
            </w:r>
          </w:p>
        </w:tc>
      </w:tr>
      <w:tr w:rsidR="00350CE5" w14:paraId="483F4277" w14:textId="77777777">
        <w:trPr>
          <w:trHeight w:hRule="exact" w:val="396"/>
          <w:jc w:val="center"/>
        </w:trPr>
        <w:tc>
          <w:tcPr>
            <w:tcW w:w="5652" w:type="dxa"/>
            <w:gridSpan w:val="11"/>
            <w:tcBorders>
              <w:left w:val="single" w:sz="8" w:space="0" w:color="4A4A4A"/>
              <w:bottom w:val="single" w:sz="8" w:space="0" w:color="4A4A4A"/>
            </w:tcBorders>
            <w:shd w:val="clear" w:color="auto" w:fill="D9EAF7"/>
            <w:vAlign w:val="center"/>
          </w:tcPr>
          <w:p w14:paraId="47863682" w14:textId="77777777" w:rsidR="00350CE5" w:rsidRDefault="000C1BD9">
            <w:pPr>
              <w:spacing w:line="276" w:lineRule="auto"/>
              <w:jc w:val="center"/>
              <w:rPr>
                <w:rFonts w:ascii="Arial" w:hAnsi="Arial"/>
                <w:b/>
                <w:sz w:val="21"/>
                <w:szCs w:val="21"/>
              </w:rPr>
            </w:pPr>
            <w:r>
              <w:rPr>
                <w:rFonts w:ascii="Arial" w:hAnsi="Arial"/>
                <w:b/>
                <w:sz w:val="21"/>
                <w:szCs w:val="21"/>
              </w:rPr>
              <w:t>DESCRIPCIÓN</w:t>
            </w:r>
          </w:p>
        </w:tc>
        <w:tc>
          <w:tcPr>
            <w:tcW w:w="5664" w:type="dxa"/>
            <w:gridSpan w:val="12"/>
            <w:tcBorders>
              <w:left w:val="single" w:sz="8" w:space="0" w:color="4A4A4A"/>
              <w:bottom w:val="single" w:sz="8" w:space="0" w:color="4A4A4A"/>
            </w:tcBorders>
            <w:shd w:val="clear" w:color="auto" w:fill="D9EAF7"/>
            <w:vAlign w:val="center"/>
          </w:tcPr>
          <w:p w14:paraId="02E601FB" w14:textId="77777777" w:rsidR="00350CE5" w:rsidRDefault="000C1BD9">
            <w:pPr>
              <w:spacing w:line="276" w:lineRule="auto"/>
              <w:jc w:val="center"/>
              <w:rPr>
                <w:rFonts w:ascii="Arial" w:hAnsi="Arial"/>
                <w:b/>
                <w:sz w:val="21"/>
                <w:szCs w:val="21"/>
              </w:rPr>
            </w:pPr>
            <w:r>
              <w:rPr>
                <w:rFonts w:ascii="Arial" w:hAnsi="Arial"/>
                <w:b/>
                <w:sz w:val="21"/>
                <w:szCs w:val="21"/>
              </w:rPr>
              <w:t>JUSTIFICACIÓN</w:t>
            </w:r>
          </w:p>
        </w:tc>
        <w:tc>
          <w:tcPr>
            <w:tcW w:w="5340" w:type="dxa"/>
            <w:gridSpan w:val="8"/>
            <w:tcBorders>
              <w:left w:val="single" w:sz="8" w:space="0" w:color="4A4A4A"/>
              <w:bottom w:val="single" w:sz="8" w:space="0" w:color="4A4A4A"/>
              <w:right w:val="single" w:sz="8" w:space="0" w:color="4A4A4A"/>
            </w:tcBorders>
            <w:shd w:val="clear" w:color="auto" w:fill="D9EAF7"/>
            <w:vAlign w:val="center"/>
          </w:tcPr>
          <w:p w14:paraId="4CE6AB1C" w14:textId="77777777" w:rsidR="00350CE5" w:rsidRDefault="000C1BD9">
            <w:pPr>
              <w:spacing w:line="276" w:lineRule="auto"/>
              <w:jc w:val="center"/>
              <w:rPr>
                <w:rFonts w:ascii="Arial" w:hAnsi="Arial"/>
                <w:b/>
                <w:sz w:val="21"/>
                <w:szCs w:val="21"/>
              </w:rPr>
            </w:pPr>
            <w:r>
              <w:rPr>
                <w:rFonts w:ascii="Arial" w:hAnsi="Arial"/>
                <w:b/>
                <w:sz w:val="21"/>
                <w:szCs w:val="21"/>
              </w:rPr>
              <w:t>CONTEXTO</w:t>
            </w:r>
          </w:p>
        </w:tc>
      </w:tr>
      <w:tr w:rsidR="00350CE5" w14:paraId="3F4021E4" w14:textId="77777777">
        <w:trPr>
          <w:trHeight w:hRule="exact" w:val="2484"/>
          <w:jc w:val="center"/>
        </w:trPr>
        <w:tc>
          <w:tcPr>
            <w:tcW w:w="5652" w:type="dxa"/>
            <w:gridSpan w:val="11"/>
            <w:tcBorders>
              <w:left w:val="single" w:sz="8" w:space="0" w:color="4A4A4A"/>
              <w:bottom w:val="single" w:sz="8" w:space="0" w:color="4A4A4A"/>
            </w:tcBorders>
          </w:tcPr>
          <w:p w14:paraId="3DE5B249" w14:textId="77777777" w:rsidR="00350CE5" w:rsidRDefault="000C1BD9">
            <w:pPr>
              <w:spacing w:line="276" w:lineRule="auto"/>
              <w:rPr>
                <w:rFonts w:ascii="Arial" w:hAnsi="Arial"/>
                <w:color w:val="263238"/>
                <w:sz w:val="20"/>
                <w:szCs w:val="20"/>
              </w:rPr>
            </w:pPr>
            <w:r>
              <w:rPr>
                <w:rFonts w:ascii="Arial" w:hAnsi="Arial"/>
                <w:color w:val="263238"/>
                <w:sz w:val="20"/>
                <w:szCs w:val="20"/>
              </w:rPr>
              <w:t>La unidad parte del modelo relacional obtenido en la UP3 y analiza su calidad antes de la implementación física. El alumnado detecta redundancias y anomalías, identifica dependencias entre atributos, aplica reglas de normalización y verifica que la descomposición conserve la información y la integridad. Finalmente utiliza técnicas de ingeniería inversa para interpretar y documentar un esquema existente.</w:t>
            </w:r>
          </w:p>
        </w:tc>
        <w:tc>
          <w:tcPr>
            <w:tcW w:w="5664" w:type="dxa"/>
            <w:gridSpan w:val="12"/>
            <w:tcBorders>
              <w:left w:val="single" w:sz="8" w:space="0" w:color="4A4A4A"/>
              <w:bottom w:val="single" w:sz="8" w:space="0" w:color="4A4A4A"/>
            </w:tcBorders>
          </w:tcPr>
          <w:p w14:paraId="2FF5794E" w14:textId="77777777" w:rsidR="00350CE5" w:rsidRDefault="000C1BD9">
            <w:pPr>
              <w:spacing w:line="276" w:lineRule="auto"/>
              <w:rPr>
                <w:rFonts w:ascii="Arial" w:hAnsi="Arial"/>
                <w:color w:val="263238"/>
                <w:sz w:val="20"/>
                <w:szCs w:val="20"/>
              </w:rPr>
            </w:pPr>
            <w:r>
              <w:rPr>
                <w:rFonts w:ascii="Arial" w:hAnsi="Arial"/>
                <w:color w:val="263238"/>
                <w:sz w:val="20"/>
                <w:szCs w:val="20"/>
              </w:rPr>
              <w:t>La normalización permite reducir redundancias y prevenir anomalías de inserción, actualización y borrado, favoreciendo la consistencia y mantenibilidad de las bases de datos. La ingeniería inversa aproxima el aprendizaje a situaciones profesionales en las que es necesario comprender sistemas ya implantados. Esta UP completa el RA6 y deja preparado un diseño lógico validado para su creación con MySQL Server en la UP5.</w:t>
            </w:r>
          </w:p>
        </w:tc>
        <w:tc>
          <w:tcPr>
            <w:tcW w:w="5340" w:type="dxa"/>
            <w:gridSpan w:val="8"/>
            <w:tcBorders>
              <w:left w:val="single" w:sz="8" w:space="0" w:color="4A4A4A"/>
              <w:bottom w:val="single" w:sz="8" w:space="0" w:color="4A4A4A"/>
              <w:right w:val="single" w:sz="8" w:space="0" w:color="4A4A4A"/>
            </w:tcBorders>
          </w:tcPr>
          <w:p w14:paraId="773B768E" w14:textId="77777777" w:rsidR="00350CE5" w:rsidRDefault="000C1BD9">
            <w:pPr>
              <w:spacing w:line="276" w:lineRule="auto"/>
              <w:rPr>
                <w:rFonts w:ascii="Arial" w:hAnsi="Arial"/>
                <w:color w:val="263238"/>
                <w:sz w:val="20"/>
                <w:szCs w:val="20"/>
              </w:rPr>
            </w:pPr>
            <w:r>
              <w:rPr>
                <w:rFonts w:ascii="Arial" w:hAnsi="Arial"/>
                <w:color w:val="263238"/>
                <w:sz w:val="20"/>
                <w:szCs w:val="20"/>
              </w:rPr>
              <w:t>La pyme del caso práctico dispone del esquema relacional diseñado en la UP3 y debe comprobar que puede implantarse sin redundancias ni anomalías. Además, se facilita una base de datos MySQL de ejemplo procedente de una aplicación heredada. El alumnado actuará como analista de datos: normalizará el modelo, justificará las transformaciones y obtendrá mediante ingeniería inversa un diagrama que permita comparar y documentar ambos diseños.</w:t>
            </w:r>
          </w:p>
        </w:tc>
      </w:tr>
      <w:tr w:rsidR="00350CE5" w14:paraId="4BC7FFA0" w14:textId="77777777">
        <w:trPr>
          <w:trHeight w:hRule="exact" w:val="348"/>
          <w:jc w:val="center"/>
        </w:trPr>
        <w:tc>
          <w:tcPr>
            <w:tcW w:w="5652" w:type="dxa"/>
            <w:gridSpan w:val="11"/>
            <w:tcBorders>
              <w:top w:val="single" w:sz="8" w:space="0" w:color="4A4A4A"/>
              <w:left w:val="single" w:sz="8" w:space="0" w:color="4A4A4A"/>
              <w:bottom w:val="single" w:sz="8" w:space="0" w:color="4A4A4A"/>
            </w:tcBorders>
            <w:shd w:val="clear" w:color="auto" w:fill="D9EAF7"/>
            <w:vAlign w:val="center"/>
          </w:tcPr>
          <w:p w14:paraId="1A610EDB" w14:textId="77777777" w:rsidR="00350CE5" w:rsidRDefault="000C1BD9">
            <w:pPr>
              <w:spacing w:line="276" w:lineRule="auto"/>
              <w:jc w:val="center"/>
              <w:rPr>
                <w:rFonts w:ascii="Arial" w:hAnsi="Arial"/>
                <w:b/>
                <w:sz w:val="21"/>
                <w:szCs w:val="21"/>
              </w:rPr>
            </w:pPr>
            <w:r>
              <w:rPr>
                <w:rFonts w:ascii="Arial" w:hAnsi="Arial"/>
                <w:b/>
                <w:sz w:val="21"/>
                <w:szCs w:val="21"/>
              </w:rPr>
              <w:t>CONTENIDOS CURRICULARES</w:t>
            </w:r>
          </w:p>
        </w:tc>
        <w:tc>
          <w:tcPr>
            <w:tcW w:w="5664" w:type="dxa"/>
            <w:gridSpan w:val="12"/>
            <w:tcBorders>
              <w:top w:val="single" w:sz="8" w:space="0" w:color="4A4A4A"/>
              <w:left w:val="single" w:sz="8" w:space="0" w:color="4A4A4A"/>
              <w:bottom w:val="single" w:sz="8" w:space="0" w:color="4A4A4A"/>
            </w:tcBorders>
            <w:shd w:val="clear" w:color="auto" w:fill="D9EAF7"/>
            <w:vAlign w:val="center"/>
          </w:tcPr>
          <w:p w14:paraId="1883B809" w14:textId="77777777" w:rsidR="00350CE5" w:rsidRDefault="000C1BD9">
            <w:pPr>
              <w:spacing w:line="276" w:lineRule="auto"/>
              <w:jc w:val="center"/>
              <w:rPr>
                <w:rFonts w:ascii="Arial" w:hAnsi="Arial"/>
                <w:b/>
                <w:sz w:val="21"/>
                <w:szCs w:val="21"/>
              </w:rPr>
            </w:pPr>
            <w:r>
              <w:rPr>
                <w:rFonts w:ascii="Arial" w:hAnsi="Arial"/>
                <w:b/>
                <w:sz w:val="21"/>
                <w:szCs w:val="21"/>
              </w:rPr>
              <w:t>RECURSOS</w:t>
            </w:r>
          </w:p>
        </w:tc>
        <w:tc>
          <w:tcPr>
            <w:tcW w:w="5340" w:type="dxa"/>
            <w:gridSpan w:val="8"/>
            <w:tcBorders>
              <w:top w:val="single" w:sz="8" w:space="0" w:color="4A4A4A"/>
              <w:left w:val="single" w:sz="8" w:space="0" w:color="4A4A4A"/>
              <w:bottom w:val="single" w:sz="8" w:space="0" w:color="4A4A4A"/>
              <w:right w:val="single" w:sz="8" w:space="0" w:color="4A4A4A"/>
            </w:tcBorders>
            <w:shd w:val="clear" w:color="auto" w:fill="D9EAF7"/>
            <w:vAlign w:val="center"/>
          </w:tcPr>
          <w:p w14:paraId="1037E7E5" w14:textId="77777777" w:rsidR="00350CE5" w:rsidRDefault="000C1BD9">
            <w:pPr>
              <w:spacing w:line="276" w:lineRule="auto"/>
              <w:jc w:val="center"/>
              <w:rPr>
                <w:rFonts w:ascii="Arial" w:hAnsi="Arial"/>
                <w:b/>
                <w:sz w:val="21"/>
                <w:szCs w:val="21"/>
              </w:rPr>
            </w:pPr>
            <w:r>
              <w:rPr>
                <w:rFonts w:ascii="Arial" w:hAnsi="Arial"/>
                <w:b/>
                <w:sz w:val="21"/>
                <w:szCs w:val="21"/>
              </w:rPr>
              <w:t>METODOLOGÍA</w:t>
            </w:r>
          </w:p>
        </w:tc>
      </w:tr>
      <w:tr w:rsidR="00350CE5" w14:paraId="164EF490" w14:textId="77777777" w:rsidTr="002A33D8">
        <w:trPr>
          <w:trHeight w:hRule="exact" w:val="4320"/>
          <w:jc w:val="center"/>
        </w:trPr>
        <w:tc>
          <w:tcPr>
            <w:tcW w:w="5652" w:type="dxa"/>
            <w:gridSpan w:val="11"/>
            <w:tcBorders>
              <w:left w:val="single" w:sz="8" w:space="0" w:color="4A4A4A"/>
              <w:bottom w:val="single" w:sz="4" w:space="0" w:color="auto"/>
              <w:right w:val="single" w:sz="8" w:space="0" w:color="4A4A4A"/>
            </w:tcBorders>
            <w:tcMar>
              <w:top w:w="45" w:type="dxa"/>
              <w:bottom w:w="45" w:type="dxa"/>
            </w:tcMar>
          </w:tcPr>
          <w:p w14:paraId="52A6893F" w14:textId="77777777" w:rsidR="00350CE5" w:rsidRDefault="000C1BD9">
            <w:pPr>
              <w:spacing w:before="57" w:line="276" w:lineRule="auto"/>
              <w:ind w:left="102" w:hanging="102"/>
              <w:rPr>
                <w:rFonts w:ascii="Arial" w:hAnsi="Arial"/>
                <w:color w:val="263238"/>
                <w:sz w:val="20"/>
                <w:szCs w:val="20"/>
              </w:rPr>
            </w:pPr>
            <w:r>
              <w:rPr>
                <w:rFonts w:ascii="Arial" w:hAnsi="Arial"/>
                <w:color w:val="263238"/>
                <w:sz w:val="20"/>
                <w:szCs w:val="20"/>
              </w:rPr>
              <w:t>• Formas normales.</w:t>
            </w:r>
          </w:p>
          <w:p w14:paraId="59EC13D8" w14:textId="77777777" w:rsidR="00350CE5" w:rsidRDefault="000C1BD9">
            <w:pPr>
              <w:spacing w:before="57" w:line="276" w:lineRule="auto"/>
              <w:ind w:left="102" w:hanging="102"/>
              <w:rPr>
                <w:rFonts w:ascii="Arial" w:hAnsi="Arial"/>
                <w:color w:val="263238"/>
                <w:sz w:val="20"/>
                <w:szCs w:val="20"/>
              </w:rPr>
            </w:pPr>
            <w:r>
              <w:rPr>
                <w:rFonts w:ascii="Arial" w:hAnsi="Arial"/>
                <w:color w:val="263238"/>
                <w:sz w:val="20"/>
                <w:szCs w:val="20"/>
              </w:rPr>
              <w:t>• Normalización de modelos relacionales.</w:t>
            </w:r>
          </w:p>
          <w:p w14:paraId="50C23D21" w14:textId="77777777" w:rsidR="00350CE5" w:rsidRDefault="000C1BD9">
            <w:pPr>
              <w:spacing w:before="57" w:line="276" w:lineRule="auto"/>
              <w:ind w:left="102" w:hanging="102"/>
              <w:rPr>
                <w:rFonts w:ascii="Arial" w:hAnsi="Arial"/>
                <w:color w:val="263238"/>
                <w:sz w:val="20"/>
                <w:szCs w:val="20"/>
              </w:rPr>
            </w:pPr>
            <w:r>
              <w:rPr>
                <w:rFonts w:ascii="Arial" w:hAnsi="Arial"/>
                <w:color w:val="263238"/>
                <w:sz w:val="20"/>
                <w:szCs w:val="20"/>
              </w:rPr>
              <w:t>• Ingeniería inversa.</w:t>
            </w:r>
          </w:p>
          <w:p w14:paraId="46AFF7E6" w14:textId="77777777" w:rsidR="00350CE5" w:rsidRDefault="000C1BD9">
            <w:pPr>
              <w:spacing w:before="57" w:line="276" w:lineRule="auto"/>
              <w:ind w:left="102" w:hanging="102"/>
              <w:rPr>
                <w:rFonts w:ascii="Arial" w:hAnsi="Arial"/>
                <w:color w:val="263238"/>
                <w:sz w:val="20"/>
                <w:szCs w:val="20"/>
              </w:rPr>
            </w:pPr>
            <w:r>
              <w:rPr>
                <w:rFonts w:ascii="Arial" w:hAnsi="Arial"/>
                <w:color w:val="263238"/>
                <w:sz w:val="20"/>
                <w:szCs w:val="20"/>
              </w:rPr>
              <w:t>• Herramientas de modelado de datos.</w:t>
            </w:r>
          </w:p>
          <w:p w14:paraId="67C61562" w14:textId="77777777" w:rsidR="00350CE5" w:rsidRDefault="000C1BD9">
            <w:pPr>
              <w:spacing w:before="57" w:line="276" w:lineRule="auto"/>
              <w:ind w:left="102" w:hanging="102"/>
              <w:rPr>
                <w:rFonts w:ascii="Arial" w:hAnsi="Arial"/>
                <w:color w:val="263238"/>
                <w:sz w:val="20"/>
                <w:szCs w:val="20"/>
              </w:rPr>
            </w:pPr>
            <w:r>
              <w:rPr>
                <w:rFonts w:ascii="Arial" w:hAnsi="Arial"/>
                <w:color w:val="263238"/>
                <w:sz w:val="20"/>
                <w:szCs w:val="20"/>
              </w:rPr>
              <w:t>• Concreción didáctica vinculada a los CCEE: análisis de redundancias y anomalías; identificación de dependencias funcionales; aplicación progresiva de primera, segunda y tercera forma normal; descomposición y validación del esquema; conservación de claves y reglas de integridad; obtención e interpretación de modelos mediante ingeniería inversa.</w:t>
            </w:r>
          </w:p>
        </w:tc>
        <w:tc>
          <w:tcPr>
            <w:tcW w:w="5664" w:type="dxa"/>
            <w:gridSpan w:val="12"/>
            <w:tcBorders>
              <w:left w:val="single" w:sz="8" w:space="0" w:color="4A4A4A"/>
              <w:bottom w:val="single" w:sz="4" w:space="0" w:color="auto"/>
            </w:tcBorders>
          </w:tcPr>
          <w:p w14:paraId="352F40D8" w14:textId="77777777" w:rsidR="00350CE5" w:rsidRDefault="000C1BD9">
            <w:pPr>
              <w:spacing w:before="57" w:line="276" w:lineRule="auto"/>
              <w:ind w:left="102" w:hanging="102"/>
              <w:rPr>
                <w:rFonts w:ascii="Arial" w:hAnsi="Arial"/>
                <w:color w:val="263238"/>
                <w:sz w:val="20"/>
                <w:szCs w:val="20"/>
              </w:rPr>
            </w:pPr>
            <w:r>
              <w:rPr>
                <w:rFonts w:ascii="Arial" w:hAnsi="Arial"/>
                <w:color w:val="263238"/>
                <w:sz w:val="20"/>
                <w:szCs w:val="20"/>
              </w:rPr>
              <w:t>• Aula técnica con puesto informático, proyector o panel y acceso a la red del centro.</w:t>
            </w:r>
          </w:p>
          <w:p w14:paraId="70D77C0D" w14:textId="77777777" w:rsidR="00350CE5" w:rsidRDefault="000C1BD9">
            <w:pPr>
              <w:spacing w:before="57" w:line="276" w:lineRule="auto"/>
              <w:ind w:left="102" w:hanging="102"/>
              <w:rPr>
                <w:rFonts w:ascii="Arial" w:hAnsi="Arial"/>
                <w:color w:val="263238"/>
                <w:sz w:val="20"/>
                <w:szCs w:val="20"/>
              </w:rPr>
            </w:pPr>
            <w:r>
              <w:rPr>
                <w:rFonts w:ascii="Arial" w:hAnsi="Arial"/>
                <w:color w:val="263238"/>
                <w:sz w:val="20"/>
                <w:szCs w:val="20"/>
              </w:rPr>
              <w:t>• MySQL Server con una base de datos de ejemplo preparada para las actividades de ingeniería inversa.</w:t>
            </w:r>
          </w:p>
          <w:p w14:paraId="15BEF9E8" w14:textId="77777777" w:rsidR="00350CE5" w:rsidRDefault="000C1BD9">
            <w:pPr>
              <w:spacing w:before="57" w:line="276" w:lineRule="auto"/>
              <w:ind w:left="102" w:hanging="102"/>
              <w:rPr>
                <w:rFonts w:ascii="Arial" w:hAnsi="Arial"/>
                <w:color w:val="263238"/>
                <w:sz w:val="20"/>
                <w:szCs w:val="20"/>
              </w:rPr>
            </w:pPr>
            <w:r>
              <w:rPr>
                <w:rFonts w:ascii="Arial" w:hAnsi="Arial"/>
                <w:color w:val="263238"/>
                <w:sz w:val="20"/>
                <w:szCs w:val="20"/>
              </w:rPr>
              <w:t xml:space="preserve">• MySQL </w:t>
            </w:r>
            <w:proofErr w:type="spellStart"/>
            <w:r>
              <w:rPr>
                <w:rFonts w:ascii="Arial" w:hAnsi="Arial"/>
                <w:color w:val="263238"/>
                <w:sz w:val="20"/>
                <w:szCs w:val="20"/>
              </w:rPr>
              <w:t>Workbench</w:t>
            </w:r>
            <w:proofErr w:type="spellEnd"/>
            <w:r>
              <w:rPr>
                <w:rFonts w:ascii="Arial" w:hAnsi="Arial"/>
                <w:color w:val="263238"/>
                <w:sz w:val="20"/>
                <w:szCs w:val="20"/>
              </w:rPr>
              <w:t xml:space="preserve"> para ingeniería inversa, visualización de diagramas EER y comparación de esquemas.</w:t>
            </w:r>
          </w:p>
          <w:p w14:paraId="5A86046F" w14:textId="77777777" w:rsidR="00350CE5" w:rsidRDefault="000C1BD9">
            <w:pPr>
              <w:spacing w:before="57" w:line="276" w:lineRule="auto"/>
              <w:ind w:left="102" w:hanging="102"/>
              <w:rPr>
                <w:rFonts w:ascii="Arial" w:hAnsi="Arial"/>
                <w:color w:val="263238"/>
                <w:sz w:val="20"/>
                <w:szCs w:val="20"/>
              </w:rPr>
            </w:pPr>
            <w:r>
              <w:rPr>
                <w:rFonts w:ascii="Arial" w:hAnsi="Arial"/>
                <w:color w:val="263238"/>
                <w:sz w:val="20"/>
                <w:szCs w:val="20"/>
              </w:rPr>
              <w:t>• AULES: enunciados, materiales de apoyo, calendario, entregas y retroalimentación.</w:t>
            </w:r>
          </w:p>
          <w:p w14:paraId="6264F748" w14:textId="77777777" w:rsidR="00350CE5" w:rsidRDefault="000C1BD9">
            <w:pPr>
              <w:spacing w:before="57" w:line="276" w:lineRule="auto"/>
              <w:ind w:left="102" w:hanging="102"/>
              <w:rPr>
                <w:rFonts w:ascii="Arial" w:hAnsi="Arial"/>
                <w:color w:val="263238"/>
                <w:sz w:val="20"/>
                <w:szCs w:val="20"/>
              </w:rPr>
            </w:pPr>
            <w:r>
              <w:rPr>
                <w:rFonts w:ascii="Arial" w:hAnsi="Arial"/>
                <w:color w:val="263238"/>
                <w:sz w:val="20"/>
                <w:szCs w:val="20"/>
              </w:rPr>
              <w:t>• Modelo relacional obtenido en la UP3, casos normalizados y no normalizados, y ejemplos.</w:t>
            </w:r>
          </w:p>
          <w:p w14:paraId="566F60A5" w14:textId="77777777" w:rsidR="00350CE5" w:rsidRDefault="000C1BD9">
            <w:pPr>
              <w:spacing w:before="57" w:line="276" w:lineRule="auto"/>
              <w:ind w:left="102" w:hanging="102"/>
              <w:rPr>
                <w:rFonts w:ascii="Arial" w:hAnsi="Arial"/>
                <w:color w:val="263238"/>
                <w:sz w:val="20"/>
                <w:szCs w:val="20"/>
              </w:rPr>
            </w:pPr>
            <w:r>
              <w:rPr>
                <w:rFonts w:ascii="Arial" w:hAnsi="Arial"/>
                <w:color w:val="263238"/>
                <w:sz w:val="20"/>
                <w:szCs w:val="20"/>
              </w:rPr>
              <w:t>• Plantillas para dependencias funcionales, análisis de anomalías, proceso de normalización y comparación de modelos.</w:t>
            </w:r>
          </w:p>
          <w:p w14:paraId="09DB6B78" w14:textId="18F495AB" w:rsidR="00350CE5" w:rsidRDefault="000C1BD9">
            <w:pPr>
              <w:spacing w:before="57" w:line="276" w:lineRule="auto"/>
              <w:ind w:left="102" w:hanging="102"/>
              <w:rPr>
                <w:rFonts w:ascii="Arial" w:hAnsi="Arial"/>
                <w:color w:val="263238"/>
                <w:sz w:val="20"/>
                <w:szCs w:val="20"/>
              </w:rPr>
            </w:pPr>
            <w:r>
              <w:rPr>
                <w:rFonts w:ascii="Arial" w:hAnsi="Arial"/>
                <w:color w:val="263238"/>
                <w:sz w:val="20"/>
                <w:szCs w:val="20"/>
              </w:rPr>
              <w:t>• Repositorio o carpeta de trabajo para conservar versiones</w:t>
            </w:r>
            <w:r w:rsidR="002A33D8">
              <w:rPr>
                <w:rFonts w:ascii="Arial" w:hAnsi="Arial"/>
                <w:color w:val="263238"/>
                <w:sz w:val="20"/>
                <w:szCs w:val="20"/>
              </w:rPr>
              <w:t>.</w:t>
            </w:r>
          </w:p>
        </w:tc>
        <w:tc>
          <w:tcPr>
            <w:tcW w:w="5340" w:type="dxa"/>
            <w:gridSpan w:val="8"/>
            <w:tcBorders>
              <w:left w:val="single" w:sz="8" w:space="0" w:color="4A4A4A"/>
              <w:bottom w:val="single" w:sz="4" w:space="0" w:color="auto"/>
              <w:right w:val="single" w:sz="8" w:space="0" w:color="4A4A4A"/>
            </w:tcBorders>
          </w:tcPr>
          <w:p w14:paraId="41B67FAF" w14:textId="77777777" w:rsidR="00350CE5" w:rsidRDefault="000C1BD9">
            <w:pPr>
              <w:spacing w:before="57" w:line="276" w:lineRule="auto"/>
              <w:rPr>
                <w:rFonts w:ascii="Arial" w:hAnsi="Arial"/>
                <w:sz w:val="19"/>
                <w:szCs w:val="19"/>
              </w:rPr>
            </w:pPr>
            <w:r>
              <w:rPr>
                <w:rFonts w:ascii="Arial" w:hAnsi="Arial"/>
                <w:sz w:val="19"/>
                <w:szCs w:val="19"/>
              </w:rPr>
              <w:t>• Aprendizaje basado en retos mediante la mejora de un esquema relacional que presenta redundancias o anomalías.</w:t>
            </w:r>
          </w:p>
          <w:p w14:paraId="114D330B" w14:textId="77777777" w:rsidR="00350CE5" w:rsidRDefault="000C1BD9">
            <w:pPr>
              <w:spacing w:before="57" w:line="276" w:lineRule="auto"/>
              <w:rPr>
                <w:rFonts w:ascii="Arial" w:hAnsi="Arial"/>
                <w:sz w:val="19"/>
                <w:szCs w:val="19"/>
              </w:rPr>
            </w:pPr>
            <w:r>
              <w:rPr>
                <w:rFonts w:ascii="Arial" w:hAnsi="Arial"/>
                <w:sz w:val="19"/>
                <w:szCs w:val="19"/>
              </w:rPr>
              <w:t>• Aprendizaje basado en proyectos, dando continuidad al caso de la pyme y preparando la creación física del esquema en la UP5.</w:t>
            </w:r>
          </w:p>
          <w:p w14:paraId="59ABF800" w14:textId="77777777" w:rsidR="00350CE5" w:rsidRDefault="000C1BD9">
            <w:pPr>
              <w:spacing w:before="57" w:line="276" w:lineRule="auto"/>
              <w:rPr>
                <w:rFonts w:ascii="Arial" w:hAnsi="Arial"/>
                <w:sz w:val="19"/>
                <w:szCs w:val="19"/>
              </w:rPr>
            </w:pPr>
            <w:r>
              <w:rPr>
                <w:rFonts w:ascii="Arial" w:hAnsi="Arial"/>
                <w:sz w:val="19"/>
                <w:szCs w:val="19"/>
              </w:rPr>
              <w:t>• Explicación breve, modelado del razonamiento, ejemplos resueltos y práctica guiada con autonomía progresiva.</w:t>
            </w:r>
          </w:p>
          <w:p w14:paraId="3555EB06" w14:textId="77777777" w:rsidR="00350CE5" w:rsidRDefault="000C1BD9">
            <w:pPr>
              <w:spacing w:before="57" w:line="276" w:lineRule="auto"/>
              <w:rPr>
                <w:rFonts w:ascii="Arial" w:hAnsi="Arial"/>
                <w:sz w:val="19"/>
                <w:szCs w:val="19"/>
              </w:rPr>
            </w:pPr>
            <w:r>
              <w:rPr>
                <w:rFonts w:ascii="Arial" w:hAnsi="Arial"/>
                <w:sz w:val="19"/>
                <w:szCs w:val="19"/>
              </w:rPr>
              <w:t>• Resolución de problemas y análisis de errores para justificar dependencias, descomposiciones y reglas de integridad.</w:t>
            </w:r>
          </w:p>
          <w:p w14:paraId="3C26028C" w14:textId="77777777" w:rsidR="00350CE5" w:rsidRDefault="000C1BD9">
            <w:pPr>
              <w:spacing w:before="57" w:line="276" w:lineRule="auto"/>
              <w:rPr>
                <w:rFonts w:ascii="Arial" w:hAnsi="Arial"/>
                <w:sz w:val="19"/>
                <w:szCs w:val="19"/>
              </w:rPr>
            </w:pPr>
            <w:r>
              <w:rPr>
                <w:rFonts w:ascii="Arial" w:hAnsi="Arial"/>
                <w:sz w:val="19"/>
                <w:szCs w:val="19"/>
              </w:rPr>
              <w:t>• Estudio de casos y comparación razonada entre esquemas antes y después de normalizar.</w:t>
            </w:r>
          </w:p>
          <w:p w14:paraId="193C85A3" w14:textId="77777777" w:rsidR="00350CE5" w:rsidRDefault="000C1BD9">
            <w:pPr>
              <w:spacing w:before="57" w:line="276" w:lineRule="auto"/>
              <w:rPr>
                <w:rFonts w:ascii="Arial" w:hAnsi="Arial"/>
                <w:sz w:val="19"/>
                <w:szCs w:val="19"/>
              </w:rPr>
            </w:pPr>
            <w:r>
              <w:rPr>
                <w:rFonts w:ascii="Arial" w:hAnsi="Arial"/>
                <w:sz w:val="19"/>
                <w:szCs w:val="19"/>
              </w:rPr>
              <w:t>• Revisión entre iguales, debate técnico y defensa individual para garantizar comprensión, participación y autoría.</w:t>
            </w:r>
          </w:p>
          <w:p w14:paraId="41DF6A59" w14:textId="77777777" w:rsidR="00350CE5" w:rsidRDefault="000C1BD9">
            <w:pPr>
              <w:spacing w:before="57" w:line="276" w:lineRule="auto"/>
              <w:ind w:left="102" w:hanging="102"/>
              <w:rPr>
                <w:rFonts w:ascii="Arial" w:hAnsi="Arial"/>
                <w:sz w:val="19"/>
                <w:szCs w:val="19"/>
              </w:rPr>
            </w:pPr>
            <w:r>
              <w:rPr>
                <w:rFonts w:ascii="Arial" w:hAnsi="Arial"/>
                <w:sz w:val="19"/>
                <w:szCs w:val="19"/>
              </w:rPr>
              <w:t>• Retroalimentación continua y Diseño Universal para el Aprendizaje como marco transversal.</w:t>
            </w:r>
          </w:p>
          <w:p w14:paraId="32FFB1A6" w14:textId="77777777" w:rsidR="00350CE5" w:rsidRDefault="00350CE5">
            <w:pPr>
              <w:spacing w:before="57" w:line="276" w:lineRule="auto"/>
              <w:rPr>
                <w:rFonts w:ascii="Arial" w:hAnsi="Arial"/>
                <w:color w:val="263238"/>
                <w:sz w:val="18"/>
                <w:szCs w:val="18"/>
              </w:rPr>
            </w:pPr>
          </w:p>
        </w:tc>
      </w:tr>
      <w:tr w:rsidR="00350CE5" w14:paraId="6B8BE50A" w14:textId="77777777" w:rsidTr="002A33D8">
        <w:trPr>
          <w:trHeight w:hRule="exact" w:val="360"/>
          <w:jc w:val="center"/>
        </w:trPr>
        <w:tc>
          <w:tcPr>
            <w:tcW w:w="16656" w:type="dxa"/>
            <w:gridSpan w:val="31"/>
            <w:tcBorders>
              <w:top w:val="single" w:sz="4" w:space="0" w:color="auto"/>
              <w:left w:val="single" w:sz="4" w:space="0" w:color="auto"/>
              <w:bottom w:val="single" w:sz="4" w:space="0" w:color="auto"/>
              <w:right w:val="single" w:sz="4" w:space="0" w:color="auto"/>
            </w:tcBorders>
            <w:shd w:val="clear" w:color="auto" w:fill="D9EAF7"/>
            <w:vAlign w:val="center"/>
          </w:tcPr>
          <w:p w14:paraId="6E09082F" w14:textId="77777777" w:rsidR="00350CE5" w:rsidRDefault="000C1BD9">
            <w:pPr>
              <w:spacing w:line="276" w:lineRule="auto"/>
              <w:jc w:val="center"/>
              <w:rPr>
                <w:rFonts w:ascii="Arial" w:hAnsi="Arial"/>
                <w:b/>
                <w:sz w:val="21"/>
                <w:szCs w:val="21"/>
              </w:rPr>
            </w:pPr>
            <w:r>
              <w:rPr>
                <w:rFonts w:ascii="Arial" w:hAnsi="Arial"/>
                <w:b/>
                <w:sz w:val="21"/>
                <w:szCs w:val="21"/>
              </w:rPr>
              <w:lastRenderedPageBreak/>
              <w:t>SECUENCIA Y ACTIVIDADES</w:t>
            </w:r>
          </w:p>
        </w:tc>
      </w:tr>
      <w:tr w:rsidR="00350CE5" w14:paraId="7014C6F4" w14:textId="77777777" w:rsidTr="002A33D8">
        <w:trPr>
          <w:trHeight w:hRule="exact" w:val="3182"/>
          <w:jc w:val="center"/>
        </w:trPr>
        <w:tc>
          <w:tcPr>
            <w:tcW w:w="8340" w:type="dxa"/>
            <w:gridSpan w:val="15"/>
            <w:tcBorders>
              <w:left w:val="single" w:sz="8" w:space="0" w:color="4A4A4A"/>
              <w:bottom w:val="single" w:sz="8" w:space="0" w:color="4A4A4A"/>
              <w:right w:val="single" w:sz="4" w:space="0" w:color="auto"/>
            </w:tcBorders>
            <w:tcMar>
              <w:top w:w="45" w:type="dxa"/>
              <w:bottom w:w="45" w:type="dxa"/>
            </w:tcMar>
          </w:tcPr>
          <w:p w14:paraId="70DE951C" w14:textId="77777777" w:rsidR="00350CE5" w:rsidRDefault="000C1BD9">
            <w:pPr>
              <w:numPr>
                <w:ilvl w:val="0"/>
                <w:numId w:val="28"/>
              </w:numPr>
              <w:spacing w:before="57" w:after="23" w:line="221" w:lineRule="auto"/>
              <w:rPr>
                <w:rFonts w:ascii="Arial" w:hAnsi="Arial"/>
                <w:color w:val="263238"/>
                <w:sz w:val="20"/>
                <w:szCs w:val="20"/>
              </w:rPr>
            </w:pPr>
            <w:r>
              <w:rPr>
                <w:rFonts w:ascii="Arial" w:hAnsi="Arial"/>
                <w:color w:val="263238"/>
                <w:sz w:val="20"/>
                <w:szCs w:val="20"/>
              </w:rPr>
              <w:t xml:space="preserve">Diagnóstico del esquema y dependencias (2 h). </w:t>
            </w:r>
          </w:p>
          <w:p w14:paraId="260B4357" w14:textId="77777777" w:rsidR="00350CE5" w:rsidRDefault="000C1BD9">
            <w:pPr>
              <w:numPr>
                <w:ilvl w:val="1"/>
                <w:numId w:val="28"/>
              </w:numPr>
              <w:spacing w:before="57" w:after="23" w:line="221" w:lineRule="auto"/>
              <w:rPr>
                <w:rFonts w:ascii="Arial" w:hAnsi="Arial"/>
                <w:color w:val="263238"/>
                <w:sz w:val="20"/>
                <w:szCs w:val="20"/>
              </w:rPr>
            </w:pPr>
            <w:r>
              <w:rPr>
                <w:rFonts w:ascii="Arial" w:hAnsi="Arial"/>
                <w:color w:val="263238"/>
                <w:sz w:val="20"/>
                <w:szCs w:val="20"/>
              </w:rPr>
              <w:t>Revisión del modelo de la UP3.</w:t>
            </w:r>
          </w:p>
          <w:p w14:paraId="1923374D" w14:textId="77777777" w:rsidR="00350CE5" w:rsidRDefault="000C1BD9">
            <w:pPr>
              <w:numPr>
                <w:ilvl w:val="1"/>
                <w:numId w:val="28"/>
              </w:numPr>
              <w:spacing w:before="57" w:after="23" w:line="221" w:lineRule="auto"/>
              <w:rPr>
                <w:rFonts w:ascii="Arial" w:hAnsi="Arial"/>
                <w:color w:val="263238"/>
                <w:sz w:val="20"/>
                <w:szCs w:val="20"/>
              </w:rPr>
            </w:pPr>
            <w:r>
              <w:rPr>
                <w:rFonts w:ascii="Arial" w:hAnsi="Arial"/>
                <w:color w:val="263238"/>
                <w:sz w:val="20"/>
                <w:szCs w:val="20"/>
              </w:rPr>
              <w:t>Detección de redundancias y anomalías de inserción, actualización y borrado.</w:t>
            </w:r>
          </w:p>
          <w:p w14:paraId="770D3E84" w14:textId="77777777" w:rsidR="00350CE5" w:rsidRDefault="000C1BD9">
            <w:pPr>
              <w:numPr>
                <w:ilvl w:val="1"/>
                <w:numId w:val="28"/>
              </w:numPr>
              <w:spacing w:before="57" w:after="23" w:line="221" w:lineRule="auto"/>
              <w:rPr>
                <w:rFonts w:ascii="Arial" w:hAnsi="Arial"/>
                <w:color w:val="263238"/>
                <w:sz w:val="20"/>
                <w:szCs w:val="20"/>
              </w:rPr>
            </w:pPr>
            <w:r>
              <w:rPr>
                <w:rFonts w:ascii="Arial" w:hAnsi="Arial"/>
                <w:color w:val="263238"/>
                <w:sz w:val="20"/>
                <w:szCs w:val="20"/>
              </w:rPr>
              <w:t>Identificación guiada de dependencias funcionales y claves candidatas.</w:t>
            </w:r>
          </w:p>
          <w:p w14:paraId="52243AF9" w14:textId="77777777" w:rsidR="00350CE5" w:rsidRDefault="000C1BD9">
            <w:pPr>
              <w:numPr>
                <w:ilvl w:val="1"/>
                <w:numId w:val="28"/>
              </w:numPr>
              <w:spacing w:before="57" w:after="23" w:line="221" w:lineRule="auto"/>
              <w:rPr>
                <w:rFonts w:ascii="Arial" w:hAnsi="Arial"/>
                <w:color w:val="263238"/>
                <w:sz w:val="20"/>
                <w:szCs w:val="20"/>
              </w:rPr>
            </w:pPr>
            <w:r>
              <w:rPr>
                <w:rFonts w:ascii="Arial" w:hAnsi="Arial"/>
                <w:color w:val="263238"/>
                <w:sz w:val="20"/>
                <w:szCs w:val="20"/>
              </w:rPr>
              <w:t>Resolución de casos breves.</w:t>
            </w:r>
          </w:p>
          <w:p w14:paraId="52F74762" w14:textId="77777777" w:rsidR="00350CE5" w:rsidRDefault="000C1BD9">
            <w:pPr>
              <w:numPr>
                <w:ilvl w:val="0"/>
                <w:numId w:val="28"/>
              </w:numPr>
              <w:spacing w:before="57" w:after="23" w:line="221" w:lineRule="auto"/>
              <w:rPr>
                <w:rFonts w:ascii="Arial" w:hAnsi="Arial"/>
                <w:color w:val="263238"/>
                <w:sz w:val="20"/>
                <w:szCs w:val="20"/>
              </w:rPr>
            </w:pPr>
            <w:r>
              <w:rPr>
                <w:rFonts w:ascii="Arial" w:hAnsi="Arial"/>
                <w:color w:val="263238"/>
                <w:sz w:val="20"/>
                <w:szCs w:val="20"/>
              </w:rPr>
              <w:t xml:space="preserve">Aplicación de 1FN y 2FN (3 h). </w:t>
            </w:r>
          </w:p>
          <w:p w14:paraId="737A6E23" w14:textId="77777777" w:rsidR="00350CE5" w:rsidRDefault="000C1BD9">
            <w:pPr>
              <w:numPr>
                <w:ilvl w:val="1"/>
                <w:numId w:val="28"/>
              </w:numPr>
              <w:spacing w:before="57" w:after="23" w:line="221" w:lineRule="auto"/>
              <w:rPr>
                <w:rFonts w:ascii="Arial" w:hAnsi="Arial"/>
                <w:color w:val="263238"/>
                <w:sz w:val="20"/>
                <w:szCs w:val="20"/>
              </w:rPr>
            </w:pPr>
            <w:r>
              <w:rPr>
                <w:rFonts w:ascii="Arial" w:hAnsi="Arial"/>
                <w:color w:val="263238"/>
                <w:sz w:val="20"/>
                <w:szCs w:val="20"/>
              </w:rPr>
              <w:t>Análisis de grupos repetitivos, atomicidad y dependencias parciales.</w:t>
            </w:r>
          </w:p>
          <w:p w14:paraId="3AE0385D" w14:textId="77777777" w:rsidR="00350CE5" w:rsidRDefault="000C1BD9">
            <w:pPr>
              <w:numPr>
                <w:ilvl w:val="1"/>
                <w:numId w:val="28"/>
              </w:numPr>
              <w:spacing w:before="57" w:after="23" w:line="221" w:lineRule="auto"/>
              <w:rPr>
                <w:rFonts w:ascii="Arial" w:hAnsi="Arial"/>
                <w:color w:val="263238"/>
                <w:sz w:val="20"/>
                <w:szCs w:val="20"/>
              </w:rPr>
            </w:pPr>
            <w:r>
              <w:rPr>
                <w:rFonts w:ascii="Arial" w:hAnsi="Arial"/>
                <w:color w:val="263238"/>
                <w:sz w:val="20"/>
                <w:szCs w:val="20"/>
              </w:rPr>
              <w:t>Transformación de relaciones problemáticas; comparación de alternativas y comprobación de que se conserva la información.</w:t>
            </w:r>
          </w:p>
          <w:p w14:paraId="46DF272B" w14:textId="77777777" w:rsidR="00350CE5" w:rsidRDefault="000C1BD9">
            <w:pPr>
              <w:numPr>
                <w:ilvl w:val="0"/>
                <w:numId w:val="28"/>
              </w:numPr>
              <w:spacing w:before="57" w:after="23" w:line="221" w:lineRule="auto"/>
              <w:rPr>
                <w:rFonts w:ascii="Arial" w:hAnsi="Arial"/>
                <w:color w:val="263238"/>
                <w:sz w:val="20"/>
                <w:szCs w:val="20"/>
              </w:rPr>
            </w:pPr>
            <w:r>
              <w:rPr>
                <w:rFonts w:ascii="Arial" w:hAnsi="Arial"/>
                <w:color w:val="263238"/>
                <w:sz w:val="20"/>
                <w:szCs w:val="20"/>
              </w:rPr>
              <w:t xml:space="preserve">Aplicación de 3FN: integridad y validación (3 h). </w:t>
            </w:r>
          </w:p>
          <w:p w14:paraId="79EE7F39" w14:textId="77777777" w:rsidR="00350CE5" w:rsidRDefault="000C1BD9">
            <w:pPr>
              <w:numPr>
                <w:ilvl w:val="1"/>
                <w:numId w:val="28"/>
              </w:numPr>
              <w:spacing w:before="57" w:after="23" w:line="221" w:lineRule="auto"/>
              <w:rPr>
                <w:rFonts w:ascii="Arial" w:hAnsi="Arial"/>
                <w:color w:val="263238"/>
                <w:sz w:val="20"/>
                <w:szCs w:val="20"/>
              </w:rPr>
            </w:pPr>
            <w:r>
              <w:rPr>
                <w:rFonts w:ascii="Arial" w:hAnsi="Arial"/>
                <w:color w:val="263238"/>
                <w:sz w:val="20"/>
                <w:szCs w:val="20"/>
              </w:rPr>
              <w:t xml:space="preserve">Identificación de dependencias transitivas. </w:t>
            </w:r>
          </w:p>
          <w:p w14:paraId="4D93AF68" w14:textId="77777777" w:rsidR="00350CE5" w:rsidRDefault="000C1BD9">
            <w:pPr>
              <w:numPr>
                <w:ilvl w:val="1"/>
                <w:numId w:val="28"/>
              </w:numPr>
              <w:spacing w:before="57" w:after="23" w:line="221" w:lineRule="auto"/>
              <w:rPr>
                <w:rFonts w:ascii="Arial" w:hAnsi="Arial"/>
                <w:color w:val="263238"/>
                <w:sz w:val="20"/>
                <w:szCs w:val="20"/>
              </w:rPr>
            </w:pPr>
            <w:r>
              <w:rPr>
                <w:rFonts w:ascii="Arial" w:hAnsi="Arial"/>
                <w:color w:val="263238"/>
                <w:sz w:val="20"/>
                <w:szCs w:val="20"/>
              </w:rPr>
              <w:t>Descomposición hasta tercera forma normal.</w:t>
            </w:r>
          </w:p>
        </w:tc>
        <w:tc>
          <w:tcPr>
            <w:tcW w:w="8316" w:type="dxa"/>
            <w:gridSpan w:val="16"/>
            <w:tcBorders>
              <w:top w:val="single" w:sz="4" w:space="0" w:color="auto"/>
              <w:left w:val="single" w:sz="4" w:space="0" w:color="auto"/>
              <w:bottom w:val="single" w:sz="4" w:space="0" w:color="auto"/>
              <w:right w:val="single" w:sz="4" w:space="0" w:color="auto"/>
            </w:tcBorders>
            <w:tcMar>
              <w:top w:w="45" w:type="dxa"/>
              <w:bottom w:w="45" w:type="dxa"/>
            </w:tcMar>
          </w:tcPr>
          <w:p w14:paraId="35BD12CE" w14:textId="77777777" w:rsidR="00350CE5" w:rsidRDefault="000C1BD9">
            <w:pPr>
              <w:numPr>
                <w:ilvl w:val="1"/>
                <w:numId w:val="28"/>
              </w:numPr>
              <w:spacing w:before="57" w:after="23" w:line="221" w:lineRule="auto"/>
              <w:rPr>
                <w:rFonts w:ascii="Arial" w:hAnsi="Arial"/>
                <w:color w:val="263238"/>
                <w:sz w:val="20"/>
                <w:szCs w:val="20"/>
              </w:rPr>
            </w:pPr>
            <w:r>
              <w:rPr>
                <w:rFonts w:ascii="Arial" w:hAnsi="Arial"/>
                <w:color w:val="263238"/>
                <w:sz w:val="20"/>
                <w:szCs w:val="20"/>
              </w:rPr>
              <w:t>Revisión de claves primarias y ajenas, integridad referencial y reglas asociadas.</w:t>
            </w:r>
          </w:p>
          <w:p w14:paraId="31874380" w14:textId="77777777" w:rsidR="00350CE5" w:rsidRDefault="000C1BD9">
            <w:pPr>
              <w:numPr>
                <w:ilvl w:val="1"/>
                <w:numId w:val="28"/>
              </w:numPr>
              <w:spacing w:before="57" w:after="23" w:line="221" w:lineRule="auto"/>
              <w:rPr>
                <w:rFonts w:ascii="Arial" w:hAnsi="Arial"/>
                <w:color w:val="263238"/>
                <w:sz w:val="20"/>
                <w:szCs w:val="20"/>
              </w:rPr>
            </w:pPr>
            <w:r>
              <w:rPr>
                <w:rFonts w:ascii="Arial" w:hAnsi="Arial"/>
                <w:color w:val="263238"/>
                <w:sz w:val="20"/>
                <w:szCs w:val="20"/>
              </w:rPr>
              <w:t>Normalización completa del esquema de la pyme.</w:t>
            </w:r>
          </w:p>
          <w:p w14:paraId="2D355719" w14:textId="77777777" w:rsidR="00350CE5" w:rsidRDefault="000C1BD9">
            <w:pPr>
              <w:numPr>
                <w:ilvl w:val="0"/>
                <w:numId w:val="28"/>
              </w:numPr>
              <w:spacing w:before="57" w:after="23" w:line="221" w:lineRule="auto"/>
              <w:rPr>
                <w:rFonts w:ascii="Arial" w:hAnsi="Arial"/>
                <w:color w:val="263238"/>
                <w:sz w:val="20"/>
                <w:szCs w:val="20"/>
              </w:rPr>
            </w:pPr>
            <w:r>
              <w:rPr>
                <w:rFonts w:ascii="Arial" w:hAnsi="Arial"/>
                <w:color w:val="263238"/>
                <w:sz w:val="20"/>
                <w:szCs w:val="20"/>
              </w:rPr>
              <w:t xml:space="preserve">Ingeniería inversa y producto final (2 h). </w:t>
            </w:r>
          </w:p>
          <w:p w14:paraId="725B2C80" w14:textId="77777777" w:rsidR="00350CE5" w:rsidRDefault="000C1BD9">
            <w:pPr>
              <w:numPr>
                <w:ilvl w:val="1"/>
                <w:numId w:val="28"/>
              </w:numPr>
              <w:spacing w:before="57" w:after="23" w:line="221" w:lineRule="auto"/>
              <w:rPr>
                <w:rFonts w:ascii="Arial" w:hAnsi="Arial"/>
                <w:color w:val="263238"/>
                <w:sz w:val="20"/>
                <w:szCs w:val="20"/>
              </w:rPr>
            </w:pPr>
            <w:r>
              <w:rPr>
                <w:rFonts w:ascii="Arial" w:hAnsi="Arial"/>
                <w:color w:val="263238"/>
                <w:sz w:val="20"/>
                <w:szCs w:val="20"/>
              </w:rPr>
              <w:t xml:space="preserve">Obtención con MySQL </w:t>
            </w:r>
            <w:proofErr w:type="spellStart"/>
            <w:r>
              <w:rPr>
                <w:rFonts w:ascii="Arial" w:hAnsi="Arial"/>
                <w:color w:val="263238"/>
                <w:sz w:val="20"/>
                <w:szCs w:val="20"/>
              </w:rPr>
              <w:t>Workbench</w:t>
            </w:r>
            <w:proofErr w:type="spellEnd"/>
            <w:r>
              <w:rPr>
                <w:rFonts w:ascii="Arial" w:hAnsi="Arial"/>
                <w:color w:val="263238"/>
                <w:sz w:val="20"/>
                <w:szCs w:val="20"/>
              </w:rPr>
              <w:t xml:space="preserve"> del modelo de una base de datos existente.</w:t>
            </w:r>
          </w:p>
          <w:p w14:paraId="2EC72336" w14:textId="77777777" w:rsidR="00350CE5" w:rsidRDefault="000C1BD9">
            <w:pPr>
              <w:numPr>
                <w:ilvl w:val="1"/>
                <w:numId w:val="28"/>
              </w:numPr>
              <w:spacing w:before="57" w:after="23" w:line="221" w:lineRule="auto"/>
              <w:rPr>
                <w:rFonts w:ascii="Arial" w:hAnsi="Arial"/>
                <w:color w:val="263238"/>
                <w:sz w:val="20"/>
                <w:szCs w:val="20"/>
              </w:rPr>
            </w:pPr>
            <w:r>
              <w:rPr>
                <w:rFonts w:ascii="Arial" w:hAnsi="Arial"/>
                <w:color w:val="263238"/>
                <w:sz w:val="20"/>
                <w:szCs w:val="20"/>
              </w:rPr>
              <w:t>Interpretación del diagrama generado; comparación con el modelo normalizado.</w:t>
            </w:r>
          </w:p>
          <w:p w14:paraId="289E9A12" w14:textId="77777777" w:rsidR="00350CE5" w:rsidRDefault="000C1BD9">
            <w:pPr>
              <w:numPr>
                <w:ilvl w:val="1"/>
                <w:numId w:val="28"/>
              </w:numPr>
              <w:spacing w:before="57" w:after="23" w:line="221" w:lineRule="auto"/>
              <w:rPr>
                <w:rFonts w:ascii="Arial" w:hAnsi="Arial"/>
                <w:color w:val="263238"/>
                <w:sz w:val="20"/>
                <w:szCs w:val="20"/>
              </w:rPr>
            </w:pPr>
            <w:r>
              <w:rPr>
                <w:rFonts w:ascii="Arial" w:hAnsi="Arial"/>
                <w:color w:val="263238"/>
                <w:sz w:val="20"/>
                <w:szCs w:val="20"/>
              </w:rPr>
              <w:t>Elaboración del informe final, revisión entre iguales, defensa individual y recuperación de criterios pendientes</w:t>
            </w:r>
          </w:p>
          <w:p w14:paraId="67897B01" w14:textId="77777777" w:rsidR="00350CE5" w:rsidRDefault="00350CE5">
            <w:pPr>
              <w:spacing w:before="57" w:after="23" w:line="221" w:lineRule="auto"/>
              <w:ind w:left="567"/>
              <w:rPr>
                <w:rFonts w:ascii="Arial" w:hAnsi="Arial"/>
                <w:color w:val="263238"/>
                <w:sz w:val="20"/>
                <w:szCs w:val="20"/>
              </w:rPr>
            </w:pPr>
          </w:p>
          <w:p w14:paraId="2040C6BB" w14:textId="77777777" w:rsidR="00350CE5" w:rsidRDefault="000C1BD9">
            <w:pPr>
              <w:spacing w:before="57" w:after="23" w:line="276" w:lineRule="auto"/>
              <w:rPr>
                <w:rFonts w:ascii="Arial" w:hAnsi="Arial"/>
                <w:b/>
                <w:bCs/>
                <w:color w:val="263238"/>
                <w:sz w:val="20"/>
                <w:szCs w:val="20"/>
              </w:rPr>
            </w:pPr>
            <w:r>
              <w:rPr>
                <w:rFonts w:ascii="Arial" w:hAnsi="Arial"/>
                <w:b/>
                <w:bCs/>
                <w:color w:val="263238"/>
                <w:sz w:val="20"/>
                <w:szCs w:val="20"/>
              </w:rPr>
              <w:t xml:space="preserve">Las actividades a emplear son: </w:t>
            </w:r>
            <w:r>
              <w:rPr>
                <w:rFonts w:ascii="Arial" w:hAnsi="Arial"/>
                <w:color w:val="263238"/>
                <w:sz w:val="20"/>
                <w:szCs w:val="20"/>
              </w:rPr>
              <w:t>introducción/motivación; desarrollo, refuerzo y ampliación; resolución de problemas y retos; investigación y documentación; comunicación y trabajo cooperativo; y evaluación.</w:t>
            </w:r>
          </w:p>
        </w:tc>
      </w:tr>
      <w:tr w:rsidR="00350CE5" w14:paraId="63C7A75C" w14:textId="77777777" w:rsidTr="002A33D8">
        <w:trPr>
          <w:trHeight w:hRule="exact" w:val="336"/>
          <w:jc w:val="center"/>
        </w:trPr>
        <w:tc>
          <w:tcPr>
            <w:tcW w:w="16656" w:type="dxa"/>
            <w:gridSpan w:val="31"/>
            <w:tcBorders>
              <w:top w:val="single" w:sz="4" w:space="0" w:color="auto"/>
              <w:left w:val="single" w:sz="4" w:space="0" w:color="auto"/>
              <w:bottom w:val="single" w:sz="4" w:space="0" w:color="auto"/>
              <w:right w:val="single" w:sz="4" w:space="0" w:color="auto"/>
            </w:tcBorders>
            <w:shd w:val="clear" w:color="auto" w:fill="D9EAF7"/>
            <w:vAlign w:val="center"/>
          </w:tcPr>
          <w:p w14:paraId="6821625E" w14:textId="77777777" w:rsidR="00350CE5" w:rsidRDefault="000C1BD9">
            <w:pPr>
              <w:spacing w:line="276" w:lineRule="auto"/>
              <w:jc w:val="center"/>
              <w:rPr>
                <w:rFonts w:ascii="Arial" w:hAnsi="Arial"/>
                <w:b/>
                <w:sz w:val="21"/>
                <w:szCs w:val="21"/>
              </w:rPr>
            </w:pPr>
            <w:r>
              <w:rPr>
                <w:rFonts w:ascii="Arial" w:hAnsi="Arial"/>
                <w:b/>
                <w:sz w:val="21"/>
                <w:szCs w:val="21"/>
              </w:rPr>
              <w:t>EVALUACIÓN</w:t>
            </w:r>
          </w:p>
        </w:tc>
      </w:tr>
      <w:tr w:rsidR="00350CE5" w14:paraId="5142651A" w14:textId="77777777" w:rsidTr="002A33D8">
        <w:trPr>
          <w:trHeight w:hRule="exact" w:val="960"/>
          <w:jc w:val="center"/>
        </w:trPr>
        <w:tc>
          <w:tcPr>
            <w:tcW w:w="16656" w:type="dxa"/>
            <w:gridSpan w:val="31"/>
            <w:tcBorders>
              <w:top w:val="single" w:sz="4" w:space="0" w:color="auto"/>
              <w:left w:val="single" w:sz="4" w:space="0" w:color="auto"/>
              <w:bottom w:val="single" w:sz="4" w:space="0" w:color="auto"/>
              <w:right w:val="single" w:sz="4" w:space="0" w:color="auto"/>
            </w:tcBorders>
          </w:tcPr>
          <w:p w14:paraId="7D6C4DE2" w14:textId="77777777" w:rsidR="00350CE5" w:rsidRDefault="000C1BD9">
            <w:pPr>
              <w:spacing w:before="57"/>
              <w:ind w:left="102" w:hanging="102"/>
            </w:pPr>
            <w:r>
              <w:rPr>
                <w:rFonts w:ascii="Arial" w:hAnsi="Arial"/>
                <w:color w:val="263238"/>
                <w:sz w:val="20"/>
                <w:szCs w:val="20"/>
              </w:rPr>
              <w:t>• Se evalúa el 40 % restante de las evidencias del CE6f y se evalúa completamente el CE6g. El 60 % del CE6f ya se ha trabajado en la UP3, evitando duplicar su valoración.</w:t>
            </w:r>
          </w:p>
          <w:p w14:paraId="3EF4D2A9" w14:textId="77777777" w:rsidR="00350CE5" w:rsidRDefault="000C1BD9">
            <w:pPr>
              <w:spacing w:before="57"/>
              <w:ind w:left="102" w:hanging="102"/>
            </w:pPr>
            <w:r>
              <w:rPr>
                <w:rFonts w:ascii="Arial" w:hAnsi="Arial"/>
                <w:color w:val="263238"/>
                <w:sz w:val="20"/>
                <w:szCs w:val="20"/>
              </w:rPr>
              <w:t xml:space="preserve">• </w:t>
            </w:r>
            <w:r>
              <w:rPr>
                <w:rFonts w:ascii="Arial" w:hAnsi="Arial"/>
                <w:b/>
                <w:bCs/>
                <w:color w:val="263238"/>
                <w:sz w:val="20"/>
                <w:szCs w:val="20"/>
              </w:rPr>
              <w:t>Instrumentos</w:t>
            </w:r>
            <w:r>
              <w:rPr>
                <w:rFonts w:ascii="Arial" w:hAnsi="Arial"/>
                <w:color w:val="263238"/>
                <w:sz w:val="20"/>
                <w:szCs w:val="20"/>
              </w:rPr>
              <w:t>: IE2, IE4, IE5, IE6, IE8, IE11, IE12. Los instrumentos no poseen un porcentaje autónomo: su valor deriva de los CCEE que permiten comprobar.</w:t>
            </w:r>
          </w:p>
        </w:tc>
      </w:tr>
      <w:tr w:rsidR="00350CE5" w14:paraId="183F5D72" w14:textId="77777777" w:rsidTr="002A33D8">
        <w:trPr>
          <w:trHeight w:hRule="exact" w:val="336"/>
          <w:jc w:val="center"/>
        </w:trPr>
        <w:tc>
          <w:tcPr>
            <w:tcW w:w="16656" w:type="dxa"/>
            <w:gridSpan w:val="31"/>
            <w:tcBorders>
              <w:top w:val="single" w:sz="4" w:space="0" w:color="auto"/>
              <w:left w:val="single" w:sz="4" w:space="0" w:color="auto"/>
              <w:bottom w:val="single" w:sz="4" w:space="0" w:color="auto"/>
              <w:right w:val="single" w:sz="4" w:space="0" w:color="auto"/>
            </w:tcBorders>
            <w:shd w:val="clear" w:color="auto" w:fill="D9EAF7"/>
            <w:vAlign w:val="center"/>
          </w:tcPr>
          <w:p w14:paraId="7B2D69C3" w14:textId="77777777" w:rsidR="00350CE5" w:rsidRDefault="000C1BD9">
            <w:pPr>
              <w:spacing w:line="276" w:lineRule="auto"/>
              <w:jc w:val="center"/>
              <w:rPr>
                <w:rFonts w:ascii="Arial" w:hAnsi="Arial"/>
                <w:b/>
                <w:sz w:val="21"/>
                <w:szCs w:val="21"/>
              </w:rPr>
            </w:pPr>
            <w:r>
              <w:rPr>
                <w:rFonts w:ascii="Arial" w:hAnsi="Arial"/>
                <w:b/>
                <w:sz w:val="21"/>
                <w:szCs w:val="21"/>
              </w:rPr>
              <w:t>ADAPTACIONES E INCLUSIÓN</w:t>
            </w:r>
          </w:p>
        </w:tc>
      </w:tr>
      <w:tr w:rsidR="00350CE5" w14:paraId="565B37DF" w14:textId="77777777" w:rsidTr="002A33D8">
        <w:trPr>
          <w:trHeight w:hRule="exact" w:val="2280"/>
          <w:jc w:val="center"/>
        </w:trPr>
        <w:tc>
          <w:tcPr>
            <w:tcW w:w="8340" w:type="dxa"/>
            <w:gridSpan w:val="15"/>
            <w:tcBorders>
              <w:left w:val="single" w:sz="8" w:space="0" w:color="4A4A4A"/>
              <w:bottom w:val="single" w:sz="8" w:space="0" w:color="4A4A4A"/>
              <w:right w:val="single" w:sz="4" w:space="0" w:color="auto"/>
            </w:tcBorders>
          </w:tcPr>
          <w:p w14:paraId="51F09EC7" w14:textId="77777777" w:rsidR="00350CE5" w:rsidRDefault="000C1BD9">
            <w:pPr>
              <w:spacing w:before="57"/>
              <w:ind w:left="102" w:hanging="102"/>
              <w:rPr>
                <w:rFonts w:ascii="Arial" w:hAnsi="Arial"/>
                <w:color w:val="263238"/>
                <w:sz w:val="20"/>
                <w:szCs w:val="20"/>
              </w:rPr>
            </w:pPr>
            <w:r>
              <w:rPr>
                <w:rFonts w:ascii="Arial" w:hAnsi="Arial"/>
                <w:color w:val="263238"/>
                <w:sz w:val="20"/>
                <w:szCs w:val="20"/>
              </w:rPr>
              <w:t>• Instrucciones secuenciadas, ejemplos resueltos y actividades graduadas para identificar anomalías, dependencias y formas normales.</w:t>
            </w:r>
          </w:p>
          <w:p w14:paraId="17081342" w14:textId="77777777" w:rsidR="00350CE5" w:rsidRDefault="000C1BD9">
            <w:pPr>
              <w:spacing w:before="57"/>
              <w:ind w:left="102" w:hanging="102"/>
              <w:rPr>
                <w:rFonts w:ascii="Arial" w:hAnsi="Arial"/>
                <w:color w:val="263238"/>
                <w:sz w:val="20"/>
                <w:szCs w:val="20"/>
              </w:rPr>
            </w:pPr>
            <w:r>
              <w:rPr>
                <w:rFonts w:ascii="Arial" w:hAnsi="Arial"/>
                <w:color w:val="263238"/>
                <w:sz w:val="20"/>
                <w:szCs w:val="20"/>
              </w:rPr>
              <w:t>• Plantillas de análisis de dependencias y normalización, listas de comprobación y fragmentación de casos extensos en pasos manejables.</w:t>
            </w:r>
          </w:p>
          <w:p w14:paraId="2BD79216" w14:textId="77777777" w:rsidR="00350CE5" w:rsidRDefault="000C1BD9">
            <w:pPr>
              <w:spacing w:before="57"/>
              <w:ind w:left="102" w:hanging="102"/>
              <w:rPr>
                <w:rFonts w:ascii="Arial" w:hAnsi="Arial"/>
                <w:color w:val="263238"/>
                <w:sz w:val="20"/>
                <w:szCs w:val="20"/>
              </w:rPr>
            </w:pPr>
            <w:r>
              <w:rPr>
                <w:rFonts w:ascii="Arial" w:hAnsi="Arial"/>
                <w:color w:val="263238"/>
                <w:sz w:val="20"/>
                <w:szCs w:val="20"/>
              </w:rPr>
              <w:t>• Representaciones tabulares, diagramas con contraste suficiente y explicación textual equivalente, sin depender exclusivamente del color.</w:t>
            </w:r>
          </w:p>
          <w:p w14:paraId="080C17EF" w14:textId="77777777" w:rsidR="00350CE5" w:rsidRDefault="000C1BD9">
            <w:pPr>
              <w:spacing w:before="57"/>
              <w:ind w:left="102" w:hanging="102"/>
              <w:rPr>
                <w:rFonts w:ascii="Arial" w:hAnsi="Arial"/>
                <w:color w:val="263238"/>
                <w:sz w:val="20"/>
                <w:szCs w:val="20"/>
              </w:rPr>
            </w:pPr>
            <w:r>
              <w:rPr>
                <w:rFonts w:ascii="Arial" w:hAnsi="Arial"/>
                <w:color w:val="263238"/>
                <w:sz w:val="20"/>
                <w:szCs w:val="20"/>
              </w:rPr>
              <w:t>• Práctica adicional, tutoría entre iguales y apoyo individual durante la descomposición, validación e interpretación de esquemas.</w:t>
            </w:r>
          </w:p>
          <w:p w14:paraId="52FED94E" w14:textId="77777777" w:rsidR="00350CE5" w:rsidRDefault="00350CE5">
            <w:pPr>
              <w:spacing w:before="57"/>
              <w:ind w:left="102" w:hanging="102"/>
              <w:rPr>
                <w:rFonts w:ascii="Arial" w:hAnsi="Arial"/>
                <w:color w:val="263238"/>
                <w:sz w:val="20"/>
                <w:szCs w:val="20"/>
              </w:rPr>
            </w:pPr>
          </w:p>
        </w:tc>
        <w:tc>
          <w:tcPr>
            <w:tcW w:w="8316" w:type="dxa"/>
            <w:gridSpan w:val="16"/>
            <w:tcBorders>
              <w:top w:val="single" w:sz="4" w:space="0" w:color="auto"/>
              <w:left w:val="single" w:sz="4" w:space="0" w:color="auto"/>
              <w:bottom w:val="single" w:sz="4" w:space="0" w:color="auto"/>
              <w:right w:val="single" w:sz="4" w:space="0" w:color="auto"/>
            </w:tcBorders>
          </w:tcPr>
          <w:p w14:paraId="15E368FE" w14:textId="77777777" w:rsidR="00350CE5" w:rsidRDefault="000C1BD9">
            <w:pPr>
              <w:spacing w:before="57"/>
              <w:ind w:left="102" w:hanging="102"/>
              <w:rPr>
                <w:rFonts w:ascii="Arial" w:hAnsi="Arial"/>
                <w:color w:val="263238"/>
                <w:sz w:val="20"/>
                <w:szCs w:val="20"/>
              </w:rPr>
            </w:pPr>
            <w:r>
              <w:rPr>
                <w:rFonts w:ascii="Arial" w:hAnsi="Arial"/>
                <w:color w:val="263238"/>
                <w:sz w:val="20"/>
                <w:szCs w:val="20"/>
              </w:rPr>
              <w:t>• Agrupamientos heterogéneos y flexibles; adaptación de roles, canales de participación y formas de presentación.</w:t>
            </w:r>
          </w:p>
          <w:p w14:paraId="503FA214" w14:textId="77777777" w:rsidR="00350CE5" w:rsidRDefault="000C1BD9">
            <w:pPr>
              <w:spacing w:before="57"/>
              <w:ind w:left="102" w:hanging="102"/>
              <w:rPr>
                <w:rFonts w:ascii="Arial" w:hAnsi="Arial"/>
                <w:color w:val="263238"/>
                <w:sz w:val="20"/>
                <w:szCs w:val="20"/>
              </w:rPr>
            </w:pPr>
            <w:r>
              <w:rPr>
                <w:rFonts w:ascii="Arial" w:hAnsi="Arial"/>
                <w:color w:val="263238"/>
                <w:sz w:val="20"/>
                <w:szCs w:val="20"/>
              </w:rPr>
              <w:t>• Ajustes razonables de tiempo, formato o instrumento cuando estén justificados, manteniendo los mismos RRAA, CCEE y nivel profesional.</w:t>
            </w:r>
          </w:p>
          <w:p w14:paraId="3439AFE2" w14:textId="77777777" w:rsidR="00350CE5" w:rsidRDefault="000C1BD9">
            <w:pPr>
              <w:spacing w:before="57"/>
              <w:ind w:left="102" w:hanging="102"/>
              <w:rPr>
                <w:rFonts w:ascii="Arial" w:hAnsi="Arial"/>
                <w:color w:val="263238"/>
                <w:sz w:val="20"/>
                <w:szCs w:val="20"/>
              </w:rPr>
            </w:pPr>
            <w:r>
              <w:rPr>
                <w:rFonts w:ascii="Arial" w:hAnsi="Arial"/>
                <w:color w:val="263238"/>
                <w:sz w:val="20"/>
                <w:szCs w:val="20"/>
              </w:rPr>
              <w:t>• Configuración accesible del equipo y del software: ampliación, navegación por teclado, lectores de pantalla o alternativas compatibles cuando sea necesario.</w:t>
            </w:r>
          </w:p>
          <w:p w14:paraId="241D4A0B" w14:textId="77777777" w:rsidR="00350CE5" w:rsidRDefault="000C1BD9">
            <w:pPr>
              <w:spacing w:before="57"/>
              <w:ind w:left="102" w:hanging="102"/>
              <w:rPr>
                <w:rFonts w:ascii="Arial" w:hAnsi="Arial"/>
                <w:color w:val="263238"/>
                <w:sz w:val="20"/>
                <w:szCs w:val="20"/>
              </w:rPr>
            </w:pPr>
            <w:r>
              <w:rPr>
                <w:rFonts w:ascii="Arial" w:hAnsi="Arial"/>
                <w:color w:val="263238"/>
                <w:sz w:val="20"/>
                <w:szCs w:val="20"/>
              </w:rPr>
              <w:t>• Actividades de ampliación con casos de mayor complejidad, comparación de alternativas de descomposición y análisis crítico de decisiones de diseño.</w:t>
            </w:r>
          </w:p>
          <w:p w14:paraId="12AE52C7" w14:textId="77777777" w:rsidR="00350CE5" w:rsidRDefault="00350CE5">
            <w:pPr>
              <w:spacing w:before="57"/>
              <w:ind w:left="102" w:hanging="102"/>
              <w:rPr>
                <w:rFonts w:ascii="Arial" w:hAnsi="Arial"/>
                <w:color w:val="263238"/>
                <w:sz w:val="20"/>
                <w:szCs w:val="20"/>
              </w:rPr>
            </w:pPr>
          </w:p>
          <w:p w14:paraId="44AA5A69" w14:textId="77777777" w:rsidR="00350CE5" w:rsidRDefault="00350CE5">
            <w:pPr>
              <w:spacing w:before="57"/>
              <w:ind w:left="102" w:hanging="102"/>
              <w:rPr>
                <w:rFonts w:ascii="Arial" w:hAnsi="Arial"/>
                <w:color w:val="263238"/>
                <w:sz w:val="20"/>
                <w:szCs w:val="20"/>
              </w:rPr>
            </w:pPr>
          </w:p>
        </w:tc>
      </w:tr>
      <w:tr w:rsidR="00350CE5" w14:paraId="0B862F3F" w14:textId="77777777" w:rsidTr="002A33D8">
        <w:trPr>
          <w:trHeight w:hRule="exact" w:val="396"/>
          <w:jc w:val="center"/>
        </w:trPr>
        <w:tc>
          <w:tcPr>
            <w:tcW w:w="16656" w:type="dxa"/>
            <w:gridSpan w:val="31"/>
            <w:tcBorders>
              <w:top w:val="single" w:sz="4" w:space="0" w:color="auto"/>
              <w:left w:val="single" w:sz="4" w:space="0" w:color="auto"/>
              <w:bottom w:val="single" w:sz="4" w:space="0" w:color="auto"/>
              <w:right w:val="single" w:sz="4" w:space="0" w:color="auto"/>
            </w:tcBorders>
            <w:shd w:val="clear" w:color="auto" w:fill="D9EAF7"/>
            <w:vAlign w:val="center"/>
          </w:tcPr>
          <w:p w14:paraId="047B5C07" w14:textId="77777777" w:rsidR="00350CE5" w:rsidRDefault="000C1BD9">
            <w:pPr>
              <w:spacing w:line="276" w:lineRule="auto"/>
              <w:jc w:val="center"/>
              <w:rPr>
                <w:rFonts w:ascii="Arial" w:hAnsi="Arial"/>
                <w:b/>
                <w:sz w:val="21"/>
                <w:szCs w:val="21"/>
              </w:rPr>
            </w:pPr>
            <w:r>
              <w:rPr>
                <w:rFonts w:ascii="Arial" w:hAnsi="Arial"/>
                <w:b/>
                <w:sz w:val="21"/>
                <w:szCs w:val="21"/>
              </w:rPr>
              <w:t>REVISIÓN Y MEJORA</w:t>
            </w:r>
          </w:p>
        </w:tc>
      </w:tr>
      <w:tr w:rsidR="00350CE5" w14:paraId="1CB86EA6" w14:textId="77777777" w:rsidTr="002A33D8">
        <w:trPr>
          <w:trHeight w:hRule="exact" w:val="1080"/>
          <w:jc w:val="center"/>
        </w:trPr>
        <w:tc>
          <w:tcPr>
            <w:tcW w:w="16656" w:type="dxa"/>
            <w:gridSpan w:val="31"/>
            <w:tcBorders>
              <w:top w:val="single" w:sz="4" w:space="0" w:color="auto"/>
              <w:left w:val="single" w:sz="4" w:space="0" w:color="auto"/>
              <w:bottom w:val="single" w:sz="4" w:space="0" w:color="auto"/>
              <w:right w:val="single" w:sz="4" w:space="0" w:color="auto"/>
            </w:tcBorders>
            <w:vAlign w:val="center"/>
          </w:tcPr>
          <w:p w14:paraId="35CF27EE" w14:textId="77777777" w:rsidR="00350CE5" w:rsidRDefault="000C1BD9">
            <w:pPr>
              <w:spacing w:before="57" w:line="276" w:lineRule="auto"/>
              <w:ind w:left="102" w:hanging="102"/>
              <w:rPr>
                <w:rFonts w:ascii="Arial" w:hAnsi="Arial"/>
                <w:color w:val="263238"/>
                <w:sz w:val="20"/>
                <w:szCs w:val="20"/>
              </w:rPr>
            </w:pPr>
            <w:r>
              <w:rPr>
                <w:rFonts w:ascii="Arial" w:hAnsi="Arial"/>
                <w:color w:val="263238"/>
                <w:sz w:val="20"/>
                <w:szCs w:val="20"/>
              </w:rPr>
              <w:t>• Registro del cumplimiento de la temporalización y de las incidencias surgidas.</w:t>
            </w:r>
          </w:p>
          <w:p w14:paraId="673B9719" w14:textId="77777777" w:rsidR="00350CE5" w:rsidRDefault="000C1BD9">
            <w:pPr>
              <w:spacing w:before="57" w:line="276" w:lineRule="auto"/>
              <w:ind w:left="102" w:hanging="102"/>
              <w:rPr>
                <w:rFonts w:ascii="Arial" w:hAnsi="Arial"/>
                <w:color w:val="263238"/>
                <w:sz w:val="20"/>
                <w:szCs w:val="20"/>
              </w:rPr>
            </w:pPr>
            <w:r>
              <w:rPr>
                <w:rFonts w:ascii="Arial" w:hAnsi="Arial"/>
                <w:color w:val="263238"/>
                <w:sz w:val="20"/>
                <w:szCs w:val="20"/>
              </w:rPr>
              <w:t>• Análisis del grado de logro de los CCEE, dificultades comunes y eficacia de los apoyos.</w:t>
            </w:r>
          </w:p>
          <w:p w14:paraId="7420786A" w14:textId="77777777" w:rsidR="00350CE5" w:rsidRDefault="000C1BD9">
            <w:pPr>
              <w:spacing w:before="57" w:line="276" w:lineRule="auto"/>
              <w:ind w:left="102" w:hanging="102"/>
              <w:rPr>
                <w:rFonts w:ascii="Arial" w:hAnsi="Arial"/>
                <w:color w:val="263238"/>
                <w:sz w:val="20"/>
                <w:szCs w:val="20"/>
              </w:rPr>
            </w:pPr>
            <w:r>
              <w:rPr>
                <w:rFonts w:ascii="Arial" w:hAnsi="Arial"/>
                <w:color w:val="263238"/>
                <w:sz w:val="20"/>
                <w:szCs w:val="20"/>
              </w:rPr>
              <w:t>• Ajustes y propuestas de mejora para la siguiente aplicación de la UP.</w:t>
            </w:r>
          </w:p>
        </w:tc>
      </w:tr>
      <w:tr w:rsidR="00350CE5" w14:paraId="7B36344A" w14:textId="77777777" w:rsidTr="002A33D8">
        <w:trPr>
          <w:trHeight w:hRule="exact" w:val="468"/>
          <w:jc w:val="center"/>
        </w:trPr>
        <w:tc>
          <w:tcPr>
            <w:tcW w:w="13416" w:type="dxa"/>
            <w:gridSpan w:val="26"/>
            <w:tcBorders>
              <w:top w:val="single" w:sz="4" w:space="0" w:color="auto"/>
              <w:left w:val="single" w:sz="8" w:space="0" w:color="FFFFFF"/>
              <w:bottom w:val="single" w:sz="8" w:space="0" w:color="FFFFFF"/>
            </w:tcBorders>
            <w:shd w:val="clear" w:color="auto" w:fill="1F4E78"/>
          </w:tcPr>
          <w:p w14:paraId="6A799EC2" w14:textId="77777777" w:rsidR="00350CE5" w:rsidRDefault="000C1BD9">
            <w:pPr>
              <w:spacing w:line="276" w:lineRule="auto"/>
              <w:jc w:val="center"/>
              <w:rPr>
                <w:rFonts w:ascii="Arial" w:hAnsi="Arial"/>
                <w:b/>
                <w:color w:val="FFFFFF"/>
                <w:sz w:val="28"/>
                <w:szCs w:val="28"/>
              </w:rPr>
            </w:pPr>
            <w:r>
              <w:rPr>
                <w:rFonts w:ascii="Arial" w:hAnsi="Arial"/>
                <w:b/>
                <w:color w:val="FFFFFF"/>
                <w:sz w:val="28"/>
                <w:szCs w:val="28"/>
              </w:rPr>
              <w:lastRenderedPageBreak/>
              <w:t>UP 5: Diseño Físico de bases de datos. DDL</w:t>
            </w:r>
          </w:p>
        </w:tc>
        <w:tc>
          <w:tcPr>
            <w:tcW w:w="3240" w:type="dxa"/>
            <w:gridSpan w:val="5"/>
            <w:tcBorders>
              <w:top w:val="single" w:sz="4" w:space="0" w:color="auto"/>
              <w:left w:val="single" w:sz="8" w:space="0" w:color="FFFFFF"/>
              <w:bottom w:val="single" w:sz="8" w:space="0" w:color="FFFFFF"/>
              <w:right w:val="single" w:sz="8" w:space="0" w:color="FFFFFF"/>
            </w:tcBorders>
            <w:shd w:val="clear" w:color="auto" w:fill="1F4E78"/>
            <w:vAlign w:val="bottom"/>
          </w:tcPr>
          <w:p w14:paraId="56CC6B1E" w14:textId="77777777" w:rsidR="00350CE5" w:rsidRDefault="000C1BD9">
            <w:pPr>
              <w:spacing w:line="276" w:lineRule="auto"/>
              <w:jc w:val="center"/>
              <w:rPr>
                <w:rFonts w:ascii="Arial" w:hAnsi="Arial"/>
                <w:b/>
                <w:color w:val="FFFFFF"/>
                <w:sz w:val="21"/>
                <w:szCs w:val="21"/>
              </w:rPr>
            </w:pPr>
            <w:r>
              <w:rPr>
                <w:rFonts w:ascii="Arial" w:hAnsi="Arial"/>
                <w:b/>
                <w:color w:val="FFFFFF"/>
                <w:sz w:val="21"/>
                <w:szCs w:val="21"/>
              </w:rPr>
              <w:t>CARGA HORARIA: 20 horas</w:t>
            </w:r>
          </w:p>
        </w:tc>
      </w:tr>
      <w:tr w:rsidR="00350CE5" w14:paraId="5F100617" w14:textId="77777777">
        <w:trPr>
          <w:trHeight w:hRule="exact" w:val="516"/>
          <w:jc w:val="center"/>
        </w:trPr>
        <w:tc>
          <w:tcPr>
            <w:tcW w:w="2196" w:type="dxa"/>
            <w:tcBorders>
              <w:top w:val="single" w:sz="8" w:space="0" w:color="4A4A4A"/>
              <w:left w:val="single" w:sz="8" w:space="0" w:color="4A4A4A"/>
              <w:bottom w:val="single" w:sz="8" w:space="0" w:color="4A4A4A"/>
            </w:tcBorders>
            <w:shd w:val="clear" w:color="auto" w:fill="D9EAF7"/>
            <w:vAlign w:val="center"/>
          </w:tcPr>
          <w:p w14:paraId="6980E547" w14:textId="77777777" w:rsidR="00350CE5" w:rsidRDefault="000C1BD9">
            <w:pPr>
              <w:spacing w:line="276" w:lineRule="auto"/>
              <w:jc w:val="center"/>
              <w:rPr>
                <w:rFonts w:ascii="Arial" w:hAnsi="Arial"/>
                <w:b/>
                <w:sz w:val="21"/>
                <w:szCs w:val="21"/>
              </w:rPr>
            </w:pPr>
            <w:r>
              <w:rPr>
                <w:rFonts w:ascii="Arial" w:hAnsi="Arial"/>
                <w:b/>
                <w:sz w:val="21"/>
                <w:szCs w:val="21"/>
              </w:rPr>
              <w:t>PESO EVALUATIVO</w:t>
            </w:r>
          </w:p>
        </w:tc>
        <w:tc>
          <w:tcPr>
            <w:tcW w:w="995" w:type="dxa"/>
            <w:gridSpan w:val="3"/>
            <w:tcBorders>
              <w:top w:val="single" w:sz="8" w:space="0" w:color="4A4A4A"/>
              <w:left w:val="single" w:sz="8" w:space="0" w:color="4A4A4A"/>
              <w:bottom w:val="single" w:sz="8" w:space="0" w:color="4A4A4A"/>
            </w:tcBorders>
            <w:vAlign w:val="center"/>
          </w:tcPr>
          <w:p w14:paraId="10E8D24D" w14:textId="77777777" w:rsidR="00350CE5" w:rsidRDefault="000C1BD9">
            <w:pPr>
              <w:spacing w:line="276" w:lineRule="auto"/>
              <w:jc w:val="center"/>
              <w:rPr>
                <w:rFonts w:ascii="Arial" w:hAnsi="Arial"/>
                <w:b/>
                <w:color w:val="FFFFFF"/>
                <w:sz w:val="21"/>
                <w:szCs w:val="21"/>
              </w:rPr>
            </w:pPr>
            <w:r>
              <w:rPr>
                <w:rFonts w:ascii="Arial" w:hAnsi="Arial"/>
                <w:b/>
                <w:sz w:val="21"/>
                <w:szCs w:val="21"/>
              </w:rPr>
              <w:t>10,31 %</w:t>
            </w:r>
            <w:r>
              <w:rPr>
                <w:rFonts w:ascii="Arial" w:hAnsi="Arial"/>
                <w:b/>
                <w:color w:val="FFFFFF"/>
                <w:sz w:val="21"/>
                <w:szCs w:val="21"/>
              </w:rPr>
              <w:t xml:space="preserve"> </w:t>
            </w:r>
          </w:p>
        </w:tc>
        <w:tc>
          <w:tcPr>
            <w:tcW w:w="2461" w:type="dxa"/>
            <w:gridSpan w:val="7"/>
            <w:tcBorders>
              <w:top w:val="single" w:sz="8" w:space="0" w:color="4A4A4A"/>
              <w:left w:val="single" w:sz="8" w:space="0" w:color="4A4A4A"/>
              <w:bottom w:val="single" w:sz="8" w:space="0" w:color="4A4A4A"/>
            </w:tcBorders>
            <w:shd w:val="clear" w:color="auto" w:fill="D9EAF7"/>
            <w:vAlign w:val="center"/>
          </w:tcPr>
          <w:p w14:paraId="4ED890F7" w14:textId="77777777" w:rsidR="00350CE5" w:rsidRDefault="000C1BD9">
            <w:pPr>
              <w:spacing w:line="276" w:lineRule="auto"/>
              <w:jc w:val="center"/>
              <w:rPr>
                <w:rFonts w:ascii="Arial" w:hAnsi="Arial"/>
                <w:b/>
                <w:sz w:val="21"/>
                <w:szCs w:val="21"/>
              </w:rPr>
            </w:pPr>
            <w:r>
              <w:rPr>
                <w:rFonts w:ascii="Arial" w:hAnsi="Arial"/>
                <w:b/>
                <w:sz w:val="21"/>
                <w:szCs w:val="21"/>
              </w:rPr>
              <w:t>TEMPORALIZACIÓN</w:t>
            </w:r>
          </w:p>
        </w:tc>
        <w:tc>
          <w:tcPr>
            <w:tcW w:w="1644" w:type="dxa"/>
            <w:gridSpan w:val="2"/>
            <w:tcBorders>
              <w:top w:val="single" w:sz="8" w:space="0" w:color="4A4A4A"/>
              <w:left w:val="single" w:sz="8" w:space="0" w:color="4A4A4A"/>
              <w:bottom w:val="single" w:sz="8" w:space="0" w:color="4A4A4A"/>
            </w:tcBorders>
            <w:vAlign w:val="center"/>
          </w:tcPr>
          <w:p w14:paraId="653E2806" w14:textId="77777777" w:rsidR="00350CE5" w:rsidRDefault="000C1BD9">
            <w:pPr>
              <w:spacing w:line="276" w:lineRule="auto"/>
              <w:jc w:val="center"/>
              <w:rPr>
                <w:rFonts w:ascii="Arial" w:hAnsi="Arial"/>
                <w:b/>
                <w:sz w:val="21"/>
                <w:szCs w:val="21"/>
              </w:rPr>
            </w:pPr>
            <w:r>
              <w:rPr>
                <w:rFonts w:ascii="Arial" w:hAnsi="Arial"/>
                <w:b/>
                <w:sz w:val="21"/>
                <w:szCs w:val="21"/>
              </w:rPr>
              <w:t>2º Evaluación</w:t>
            </w:r>
          </w:p>
        </w:tc>
        <w:tc>
          <w:tcPr>
            <w:tcW w:w="3060" w:type="dxa"/>
            <w:gridSpan w:val="7"/>
            <w:tcBorders>
              <w:top w:val="single" w:sz="8" w:space="0" w:color="4A4A4A"/>
              <w:left w:val="single" w:sz="8" w:space="0" w:color="4A4A4A"/>
              <w:bottom w:val="single" w:sz="8" w:space="0" w:color="4A4A4A"/>
            </w:tcBorders>
            <w:shd w:val="clear" w:color="auto" w:fill="D9EAF7"/>
            <w:vAlign w:val="center"/>
          </w:tcPr>
          <w:p w14:paraId="1C925549" w14:textId="77777777" w:rsidR="00350CE5" w:rsidRDefault="000C1BD9">
            <w:pPr>
              <w:spacing w:line="276" w:lineRule="auto"/>
              <w:jc w:val="center"/>
              <w:rPr>
                <w:rFonts w:ascii="Arial" w:hAnsi="Arial"/>
                <w:b/>
                <w:sz w:val="21"/>
                <w:szCs w:val="21"/>
              </w:rPr>
            </w:pPr>
            <w:r>
              <w:rPr>
                <w:rFonts w:ascii="Arial" w:hAnsi="Arial"/>
                <w:b/>
                <w:sz w:val="21"/>
                <w:szCs w:val="21"/>
              </w:rPr>
              <w:t>RESULTADO APRENDIZAJE</w:t>
            </w:r>
          </w:p>
        </w:tc>
        <w:tc>
          <w:tcPr>
            <w:tcW w:w="960" w:type="dxa"/>
            <w:gridSpan w:val="3"/>
            <w:tcBorders>
              <w:top w:val="single" w:sz="8" w:space="0" w:color="4A4A4A"/>
              <w:left w:val="single" w:sz="8" w:space="0" w:color="4A4A4A"/>
              <w:bottom w:val="single" w:sz="8" w:space="0" w:color="4A4A4A"/>
            </w:tcBorders>
            <w:vAlign w:val="center"/>
          </w:tcPr>
          <w:p w14:paraId="34DE8299" w14:textId="77777777" w:rsidR="00350CE5" w:rsidRDefault="000C1BD9">
            <w:pPr>
              <w:spacing w:line="276" w:lineRule="auto"/>
              <w:jc w:val="center"/>
              <w:rPr>
                <w:rFonts w:ascii="Arial" w:hAnsi="Arial"/>
                <w:b/>
                <w:sz w:val="21"/>
                <w:szCs w:val="21"/>
              </w:rPr>
            </w:pPr>
            <w:r>
              <w:rPr>
                <w:rFonts w:ascii="Arial" w:hAnsi="Arial"/>
                <w:b/>
                <w:sz w:val="21"/>
                <w:szCs w:val="21"/>
              </w:rPr>
              <w:t>RA2</w:t>
            </w:r>
          </w:p>
        </w:tc>
        <w:tc>
          <w:tcPr>
            <w:tcW w:w="2100" w:type="dxa"/>
            <w:gridSpan w:val="3"/>
            <w:tcBorders>
              <w:top w:val="single" w:sz="8" w:space="0" w:color="4A4A4A"/>
              <w:left w:val="single" w:sz="8" w:space="0" w:color="4A4A4A"/>
              <w:bottom w:val="single" w:sz="8" w:space="0" w:color="4A4A4A"/>
            </w:tcBorders>
            <w:shd w:val="clear" w:color="auto" w:fill="D9EAF7"/>
            <w:vAlign w:val="center"/>
          </w:tcPr>
          <w:p w14:paraId="57450072" w14:textId="77777777" w:rsidR="00350CE5" w:rsidRDefault="000C1BD9">
            <w:pPr>
              <w:spacing w:line="276" w:lineRule="auto"/>
              <w:jc w:val="center"/>
              <w:rPr>
                <w:rFonts w:ascii="Arial" w:hAnsi="Arial"/>
                <w:b/>
                <w:sz w:val="21"/>
                <w:szCs w:val="21"/>
              </w:rPr>
            </w:pPr>
            <w:r>
              <w:rPr>
                <w:rFonts w:ascii="Arial" w:hAnsi="Arial"/>
                <w:b/>
                <w:sz w:val="21"/>
                <w:szCs w:val="21"/>
              </w:rPr>
              <w:t>CRITERIOS EVALU.</w:t>
            </w:r>
          </w:p>
        </w:tc>
        <w:tc>
          <w:tcPr>
            <w:tcW w:w="3240" w:type="dxa"/>
            <w:gridSpan w:val="5"/>
            <w:tcBorders>
              <w:top w:val="single" w:sz="8" w:space="0" w:color="4A4A4A"/>
              <w:left w:val="single" w:sz="8" w:space="0" w:color="4A4A4A"/>
              <w:bottom w:val="single" w:sz="8" w:space="0" w:color="4A4A4A"/>
              <w:right w:val="single" w:sz="8" w:space="0" w:color="4A4A4A"/>
            </w:tcBorders>
            <w:vAlign w:val="center"/>
          </w:tcPr>
          <w:p w14:paraId="0D2EFF97" w14:textId="77777777" w:rsidR="00350CE5" w:rsidRDefault="000C1BD9">
            <w:pPr>
              <w:spacing w:line="276" w:lineRule="auto"/>
              <w:jc w:val="center"/>
              <w:rPr>
                <w:rFonts w:ascii="Arial" w:hAnsi="Arial"/>
                <w:b/>
                <w:bCs/>
                <w:sz w:val="21"/>
                <w:szCs w:val="21"/>
              </w:rPr>
            </w:pPr>
            <w:r>
              <w:rPr>
                <w:rFonts w:ascii="Arial" w:hAnsi="Arial"/>
                <w:b/>
                <w:bCs/>
                <w:sz w:val="21"/>
                <w:szCs w:val="21"/>
              </w:rPr>
              <w:t>2a, 2b, 2c, 2d, 2e, 2h</w:t>
            </w:r>
          </w:p>
        </w:tc>
      </w:tr>
      <w:tr w:rsidR="00350CE5" w14:paraId="1E22C43C" w14:textId="77777777">
        <w:trPr>
          <w:trHeight w:hRule="exact" w:val="516"/>
          <w:jc w:val="center"/>
        </w:trPr>
        <w:tc>
          <w:tcPr>
            <w:tcW w:w="3324" w:type="dxa"/>
            <w:gridSpan w:val="7"/>
            <w:tcBorders>
              <w:left w:val="single" w:sz="8" w:space="0" w:color="4A4A4A"/>
              <w:bottom w:val="single" w:sz="8" w:space="0" w:color="4A4A4A"/>
            </w:tcBorders>
            <w:shd w:val="clear" w:color="auto" w:fill="D9EAF7"/>
            <w:vAlign w:val="center"/>
          </w:tcPr>
          <w:p w14:paraId="04C69014" w14:textId="77777777" w:rsidR="00350CE5" w:rsidRDefault="000C1BD9">
            <w:pPr>
              <w:spacing w:line="276" w:lineRule="auto"/>
              <w:jc w:val="center"/>
              <w:rPr>
                <w:rFonts w:ascii="Arial" w:hAnsi="Arial"/>
                <w:b/>
                <w:sz w:val="21"/>
                <w:szCs w:val="21"/>
              </w:rPr>
            </w:pPr>
            <w:r>
              <w:rPr>
                <w:rFonts w:ascii="Arial" w:hAnsi="Arial"/>
                <w:b/>
                <w:sz w:val="21"/>
                <w:szCs w:val="21"/>
              </w:rPr>
              <w:t>COMPETENCIA PROFESIONAL</w:t>
            </w:r>
          </w:p>
        </w:tc>
        <w:tc>
          <w:tcPr>
            <w:tcW w:w="996" w:type="dxa"/>
            <w:tcBorders>
              <w:left w:val="single" w:sz="8" w:space="0" w:color="4A4A4A"/>
              <w:bottom w:val="single" w:sz="8" w:space="0" w:color="4A4A4A"/>
            </w:tcBorders>
            <w:vAlign w:val="center"/>
          </w:tcPr>
          <w:p w14:paraId="5091FC12" w14:textId="77777777" w:rsidR="00350CE5" w:rsidRDefault="000C1BD9">
            <w:pPr>
              <w:spacing w:line="276" w:lineRule="auto"/>
              <w:jc w:val="center"/>
              <w:rPr>
                <w:rFonts w:ascii="Arial" w:hAnsi="Arial"/>
                <w:b/>
                <w:sz w:val="21"/>
                <w:szCs w:val="21"/>
              </w:rPr>
            </w:pPr>
            <w:r>
              <w:rPr>
                <w:rFonts w:ascii="Arial" w:hAnsi="Arial"/>
                <w:b/>
                <w:sz w:val="21"/>
                <w:szCs w:val="21"/>
              </w:rPr>
              <w:t>b), c), e)</w:t>
            </w:r>
          </w:p>
        </w:tc>
        <w:tc>
          <w:tcPr>
            <w:tcW w:w="4704" w:type="dxa"/>
            <w:gridSpan w:val="8"/>
            <w:tcBorders>
              <w:left w:val="single" w:sz="8" w:space="0" w:color="4A4A4A"/>
              <w:bottom w:val="single" w:sz="8" w:space="0" w:color="4A4A4A"/>
            </w:tcBorders>
            <w:shd w:val="clear" w:color="auto" w:fill="D9EAF7"/>
            <w:vAlign w:val="center"/>
          </w:tcPr>
          <w:p w14:paraId="0B803035" w14:textId="77777777" w:rsidR="00350CE5" w:rsidRDefault="000C1BD9">
            <w:pPr>
              <w:spacing w:line="276" w:lineRule="auto"/>
              <w:jc w:val="center"/>
              <w:rPr>
                <w:rFonts w:ascii="Arial" w:hAnsi="Arial"/>
                <w:b/>
                <w:sz w:val="21"/>
                <w:szCs w:val="21"/>
              </w:rPr>
            </w:pPr>
            <w:r>
              <w:rPr>
                <w:rFonts w:ascii="Arial" w:hAnsi="Arial"/>
                <w:b/>
                <w:sz w:val="21"/>
                <w:szCs w:val="21"/>
              </w:rPr>
              <w:t>COMPETENCIAS PARA LA EMPLEABILIDAD</w:t>
            </w:r>
          </w:p>
        </w:tc>
        <w:tc>
          <w:tcPr>
            <w:tcW w:w="2292" w:type="dxa"/>
            <w:gridSpan w:val="7"/>
            <w:tcBorders>
              <w:left w:val="single" w:sz="8" w:space="0" w:color="4A4A4A"/>
              <w:bottom w:val="single" w:sz="8" w:space="0" w:color="4A4A4A"/>
            </w:tcBorders>
            <w:vAlign w:val="center"/>
          </w:tcPr>
          <w:p w14:paraId="4FC629C9" w14:textId="77777777" w:rsidR="00350CE5" w:rsidRDefault="000C1BD9">
            <w:pPr>
              <w:spacing w:line="276" w:lineRule="auto"/>
              <w:jc w:val="center"/>
              <w:rPr>
                <w:rFonts w:ascii="Arial" w:hAnsi="Arial"/>
                <w:b/>
                <w:bCs/>
                <w:sz w:val="21"/>
                <w:szCs w:val="21"/>
              </w:rPr>
            </w:pPr>
            <w:r>
              <w:rPr>
                <w:rFonts w:ascii="Arial" w:hAnsi="Arial"/>
                <w:b/>
                <w:bCs/>
                <w:sz w:val="21"/>
                <w:szCs w:val="21"/>
              </w:rPr>
              <w:t>E2, E5, E6</w:t>
            </w:r>
          </w:p>
        </w:tc>
        <w:tc>
          <w:tcPr>
            <w:tcW w:w="2100" w:type="dxa"/>
            <w:gridSpan w:val="3"/>
            <w:tcBorders>
              <w:left w:val="single" w:sz="8" w:space="0" w:color="4A4A4A"/>
              <w:bottom w:val="single" w:sz="8" w:space="0" w:color="4A4A4A"/>
            </w:tcBorders>
            <w:shd w:val="clear" w:color="auto" w:fill="D9EAF7"/>
            <w:vAlign w:val="center"/>
          </w:tcPr>
          <w:p w14:paraId="003DD745" w14:textId="77777777" w:rsidR="00350CE5" w:rsidRDefault="000C1BD9">
            <w:pPr>
              <w:spacing w:line="276" w:lineRule="auto"/>
              <w:jc w:val="center"/>
              <w:rPr>
                <w:rFonts w:ascii="Arial" w:hAnsi="Arial"/>
                <w:b/>
                <w:sz w:val="21"/>
                <w:szCs w:val="21"/>
              </w:rPr>
            </w:pPr>
            <w:r>
              <w:rPr>
                <w:rFonts w:ascii="Arial" w:hAnsi="Arial"/>
                <w:b/>
                <w:sz w:val="21"/>
                <w:szCs w:val="21"/>
              </w:rPr>
              <w:t>OBJETIVOS</w:t>
            </w:r>
          </w:p>
        </w:tc>
        <w:tc>
          <w:tcPr>
            <w:tcW w:w="3240" w:type="dxa"/>
            <w:gridSpan w:val="5"/>
            <w:tcBorders>
              <w:left w:val="single" w:sz="8" w:space="0" w:color="4A4A4A"/>
              <w:bottom w:val="single" w:sz="8" w:space="0" w:color="4A4A4A"/>
              <w:right w:val="single" w:sz="8" w:space="0" w:color="4A4A4A"/>
            </w:tcBorders>
            <w:vAlign w:val="center"/>
          </w:tcPr>
          <w:p w14:paraId="5F781DF9" w14:textId="77777777" w:rsidR="00350CE5" w:rsidRDefault="000C1BD9">
            <w:pPr>
              <w:spacing w:line="276" w:lineRule="auto"/>
              <w:jc w:val="center"/>
              <w:rPr>
                <w:rFonts w:ascii="Arial" w:hAnsi="Arial"/>
                <w:b/>
                <w:bCs/>
                <w:sz w:val="21"/>
                <w:szCs w:val="21"/>
              </w:rPr>
            </w:pPr>
            <w:r>
              <w:rPr>
                <w:rFonts w:ascii="Arial" w:hAnsi="Arial"/>
                <w:b/>
                <w:bCs/>
                <w:sz w:val="21"/>
                <w:szCs w:val="21"/>
              </w:rPr>
              <w:t>c), e), t)</w:t>
            </w:r>
          </w:p>
        </w:tc>
      </w:tr>
      <w:tr w:rsidR="00350CE5" w14:paraId="33868C12" w14:textId="77777777">
        <w:trPr>
          <w:trHeight w:hRule="exact" w:val="396"/>
          <w:jc w:val="center"/>
        </w:trPr>
        <w:tc>
          <w:tcPr>
            <w:tcW w:w="5652" w:type="dxa"/>
            <w:gridSpan w:val="11"/>
            <w:tcBorders>
              <w:left w:val="single" w:sz="8" w:space="0" w:color="4A4A4A"/>
              <w:bottom w:val="single" w:sz="8" w:space="0" w:color="4A4A4A"/>
            </w:tcBorders>
            <w:shd w:val="clear" w:color="auto" w:fill="D9EAF7"/>
            <w:vAlign w:val="center"/>
          </w:tcPr>
          <w:p w14:paraId="36CEED71" w14:textId="77777777" w:rsidR="00350CE5" w:rsidRDefault="000C1BD9">
            <w:pPr>
              <w:spacing w:line="276" w:lineRule="auto"/>
              <w:jc w:val="center"/>
              <w:rPr>
                <w:rFonts w:ascii="Arial" w:hAnsi="Arial"/>
                <w:b/>
                <w:sz w:val="21"/>
                <w:szCs w:val="21"/>
              </w:rPr>
            </w:pPr>
            <w:r>
              <w:rPr>
                <w:rFonts w:ascii="Arial" w:hAnsi="Arial"/>
                <w:b/>
                <w:sz w:val="21"/>
                <w:szCs w:val="21"/>
              </w:rPr>
              <w:t>DESCRIPCIÓN</w:t>
            </w:r>
          </w:p>
        </w:tc>
        <w:tc>
          <w:tcPr>
            <w:tcW w:w="5664" w:type="dxa"/>
            <w:gridSpan w:val="12"/>
            <w:tcBorders>
              <w:left w:val="single" w:sz="8" w:space="0" w:color="4A4A4A"/>
              <w:bottom w:val="single" w:sz="8" w:space="0" w:color="4A4A4A"/>
            </w:tcBorders>
            <w:shd w:val="clear" w:color="auto" w:fill="D9EAF7"/>
            <w:vAlign w:val="center"/>
          </w:tcPr>
          <w:p w14:paraId="3B77D201" w14:textId="77777777" w:rsidR="00350CE5" w:rsidRDefault="000C1BD9">
            <w:pPr>
              <w:spacing w:line="276" w:lineRule="auto"/>
              <w:jc w:val="center"/>
              <w:rPr>
                <w:rFonts w:ascii="Arial" w:hAnsi="Arial"/>
                <w:b/>
                <w:sz w:val="21"/>
                <w:szCs w:val="21"/>
              </w:rPr>
            </w:pPr>
            <w:r>
              <w:rPr>
                <w:rFonts w:ascii="Arial" w:hAnsi="Arial"/>
                <w:b/>
                <w:sz w:val="21"/>
                <w:szCs w:val="21"/>
              </w:rPr>
              <w:t>JUSTIFICACIÓN</w:t>
            </w:r>
          </w:p>
        </w:tc>
        <w:tc>
          <w:tcPr>
            <w:tcW w:w="5340" w:type="dxa"/>
            <w:gridSpan w:val="8"/>
            <w:tcBorders>
              <w:left w:val="single" w:sz="8" w:space="0" w:color="4A4A4A"/>
              <w:bottom w:val="single" w:sz="8" w:space="0" w:color="4A4A4A"/>
              <w:right w:val="single" w:sz="8" w:space="0" w:color="4A4A4A"/>
            </w:tcBorders>
            <w:shd w:val="clear" w:color="auto" w:fill="D9EAF7"/>
            <w:vAlign w:val="center"/>
          </w:tcPr>
          <w:p w14:paraId="7EC054EA" w14:textId="77777777" w:rsidR="00350CE5" w:rsidRDefault="000C1BD9">
            <w:pPr>
              <w:spacing w:line="276" w:lineRule="auto"/>
              <w:jc w:val="center"/>
              <w:rPr>
                <w:rFonts w:ascii="Arial" w:hAnsi="Arial"/>
                <w:b/>
                <w:sz w:val="21"/>
                <w:szCs w:val="21"/>
              </w:rPr>
            </w:pPr>
            <w:r>
              <w:rPr>
                <w:rFonts w:ascii="Arial" w:hAnsi="Arial"/>
                <w:b/>
                <w:sz w:val="21"/>
                <w:szCs w:val="21"/>
              </w:rPr>
              <w:t>CONTEXTO</w:t>
            </w:r>
          </w:p>
        </w:tc>
      </w:tr>
      <w:tr w:rsidR="00350CE5" w14:paraId="03A2870C" w14:textId="77777777" w:rsidTr="002A33D8">
        <w:trPr>
          <w:trHeight w:hRule="exact" w:val="2142"/>
          <w:jc w:val="center"/>
        </w:trPr>
        <w:tc>
          <w:tcPr>
            <w:tcW w:w="5652" w:type="dxa"/>
            <w:gridSpan w:val="11"/>
            <w:tcBorders>
              <w:left w:val="single" w:sz="8" w:space="0" w:color="4A4A4A"/>
              <w:bottom w:val="single" w:sz="4" w:space="0" w:color="auto"/>
            </w:tcBorders>
          </w:tcPr>
          <w:p w14:paraId="4BB85A24" w14:textId="77777777" w:rsidR="00350CE5" w:rsidRDefault="000C1BD9">
            <w:pPr>
              <w:spacing w:line="276" w:lineRule="auto"/>
              <w:rPr>
                <w:rFonts w:ascii="Arial" w:hAnsi="Arial"/>
                <w:color w:val="263238"/>
                <w:sz w:val="19"/>
                <w:szCs w:val="19"/>
              </w:rPr>
            </w:pPr>
            <w:r>
              <w:rPr>
                <w:rFonts w:ascii="Arial" w:hAnsi="Arial"/>
                <w:color w:val="263238"/>
                <w:sz w:val="19"/>
                <w:szCs w:val="19"/>
              </w:rPr>
              <w:t>La unidad parte del modelo relacional normalizado y validado en las UP3 y UP4 y lo transforma en una estructura física implementable en MySQL Server. El alumnado crea la base de datos y sus tablas mediante DDL, selecciona tipos de datos, juegos de caracteres y criterios de comparación, define claves e índices e implanta las restricciones necesarias para garantizar la integridad del esquema.</w:t>
            </w:r>
          </w:p>
        </w:tc>
        <w:tc>
          <w:tcPr>
            <w:tcW w:w="5664" w:type="dxa"/>
            <w:gridSpan w:val="12"/>
            <w:tcBorders>
              <w:left w:val="single" w:sz="8" w:space="0" w:color="4A4A4A"/>
              <w:bottom w:val="single" w:sz="4" w:space="0" w:color="auto"/>
            </w:tcBorders>
          </w:tcPr>
          <w:p w14:paraId="7A66FB7B" w14:textId="77777777" w:rsidR="00350CE5" w:rsidRDefault="000C1BD9">
            <w:pPr>
              <w:spacing w:before="57" w:line="276" w:lineRule="auto"/>
              <w:rPr>
                <w:rFonts w:ascii="Arial" w:hAnsi="Arial"/>
                <w:color w:val="263238"/>
                <w:sz w:val="19"/>
                <w:szCs w:val="19"/>
              </w:rPr>
            </w:pPr>
            <w:r>
              <w:rPr>
                <w:rFonts w:ascii="Arial" w:hAnsi="Arial"/>
                <w:color w:val="263238"/>
                <w:sz w:val="19"/>
                <w:szCs w:val="19"/>
              </w:rPr>
              <w:t>El paso del diseño lógico al diseño físico constituye un desempeño nuclear del módulo y de la unidad de competencia UC0226_3. Esta UP permite comprobar que el alumnado es capaz de materializar un modelo relacional correcto en un SGBD real, tomando decisiones técnicas sobre tipos, claves, restricciones e índices y utilizando de forma reproducible herramientas gráficas y sentencias DDL.</w:t>
            </w:r>
          </w:p>
        </w:tc>
        <w:tc>
          <w:tcPr>
            <w:tcW w:w="5340" w:type="dxa"/>
            <w:gridSpan w:val="8"/>
            <w:tcBorders>
              <w:left w:val="single" w:sz="8" w:space="0" w:color="4A4A4A"/>
              <w:bottom w:val="single" w:sz="4" w:space="0" w:color="auto"/>
              <w:right w:val="single" w:sz="8" w:space="0" w:color="4A4A4A"/>
            </w:tcBorders>
          </w:tcPr>
          <w:p w14:paraId="5BCA86CE" w14:textId="77777777" w:rsidR="00350CE5" w:rsidRDefault="000C1BD9">
            <w:pPr>
              <w:spacing w:line="276" w:lineRule="auto"/>
              <w:rPr>
                <w:rFonts w:ascii="Arial" w:hAnsi="Arial"/>
                <w:color w:val="263238"/>
                <w:sz w:val="19"/>
                <w:szCs w:val="19"/>
              </w:rPr>
            </w:pPr>
            <w:r>
              <w:rPr>
                <w:rFonts w:ascii="Arial" w:hAnsi="Arial"/>
                <w:color w:val="263238"/>
                <w:sz w:val="19"/>
                <w:szCs w:val="19"/>
              </w:rPr>
              <w:t>La pyme del caso práctico necesita desplegar en un servidor MySQL el esquema diseñado en las unidades anteriores. El alumnado actuará como responsable de implantación: preparará un script DDL versionado, creará el esquema en un entorno de pruebas, comprobará la integridad mediante casos válidos y no válidos y documentará las decisiones para que la base pueda ser utilizada posteriormente en las unidades de consultas y manipulación de datos.</w:t>
            </w:r>
          </w:p>
        </w:tc>
      </w:tr>
      <w:tr w:rsidR="00350CE5" w14:paraId="02C52C59" w14:textId="77777777" w:rsidTr="002A33D8">
        <w:trPr>
          <w:trHeight w:hRule="exact" w:val="348"/>
          <w:jc w:val="center"/>
        </w:trPr>
        <w:tc>
          <w:tcPr>
            <w:tcW w:w="5652" w:type="dxa"/>
            <w:gridSpan w:val="11"/>
            <w:tcBorders>
              <w:top w:val="single" w:sz="4" w:space="0" w:color="auto"/>
              <w:left w:val="single" w:sz="4" w:space="0" w:color="auto"/>
              <w:bottom w:val="single" w:sz="4" w:space="0" w:color="auto"/>
              <w:right w:val="single" w:sz="4" w:space="0" w:color="auto"/>
            </w:tcBorders>
            <w:shd w:val="clear" w:color="auto" w:fill="D9EAF7"/>
            <w:vAlign w:val="center"/>
          </w:tcPr>
          <w:p w14:paraId="0D2394A7" w14:textId="77777777" w:rsidR="00350CE5" w:rsidRDefault="000C1BD9">
            <w:pPr>
              <w:spacing w:line="276" w:lineRule="auto"/>
              <w:jc w:val="center"/>
              <w:rPr>
                <w:rFonts w:ascii="Arial" w:hAnsi="Arial"/>
                <w:b/>
                <w:sz w:val="21"/>
                <w:szCs w:val="21"/>
              </w:rPr>
            </w:pPr>
            <w:r>
              <w:rPr>
                <w:rFonts w:ascii="Arial" w:hAnsi="Arial"/>
                <w:b/>
                <w:sz w:val="21"/>
                <w:szCs w:val="21"/>
              </w:rPr>
              <w:t>CONTENIDOS CURRICULARES</w:t>
            </w:r>
          </w:p>
        </w:tc>
        <w:tc>
          <w:tcPr>
            <w:tcW w:w="5664" w:type="dxa"/>
            <w:gridSpan w:val="12"/>
            <w:tcBorders>
              <w:top w:val="single" w:sz="4" w:space="0" w:color="auto"/>
              <w:left w:val="single" w:sz="4" w:space="0" w:color="auto"/>
              <w:bottom w:val="single" w:sz="4" w:space="0" w:color="auto"/>
              <w:right w:val="single" w:sz="4" w:space="0" w:color="auto"/>
            </w:tcBorders>
            <w:shd w:val="clear" w:color="auto" w:fill="D9EAF7"/>
            <w:vAlign w:val="center"/>
          </w:tcPr>
          <w:p w14:paraId="290A9479" w14:textId="77777777" w:rsidR="00350CE5" w:rsidRDefault="000C1BD9">
            <w:pPr>
              <w:spacing w:line="276" w:lineRule="auto"/>
              <w:jc w:val="center"/>
              <w:rPr>
                <w:rFonts w:ascii="Arial" w:hAnsi="Arial"/>
                <w:b/>
                <w:sz w:val="21"/>
                <w:szCs w:val="21"/>
              </w:rPr>
            </w:pPr>
            <w:r>
              <w:rPr>
                <w:rFonts w:ascii="Arial" w:hAnsi="Arial"/>
                <w:b/>
                <w:sz w:val="21"/>
                <w:szCs w:val="21"/>
              </w:rPr>
              <w:t>RECURSOS</w:t>
            </w:r>
          </w:p>
        </w:tc>
        <w:tc>
          <w:tcPr>
            <w:tcW w:w="5340" w:type="dxa"/>
            <w:gridSpan w:val="8"/>
            <w:tcBorders>
              <w:top w:val="single" w:sz="4" w:space="0" w:color="auto"/>
              <w:left w:val="single" w:sz="4" w:space="0" w:color="auto"/>
              <w:bottom w:val="single" w:sz="4" w:space="0" w:color="auto"/>
              <w:right w:val="single" w:sz="4" w:space="0" w:color="auto"/>
            </w:tcBorders>
            <w:shd w:val="clear" w:color="auto" w:fill="D9EAF7"/>
            <w:vAlign w:val="center"/>
          </w:tcPr>
          <w:p w14:paraId="15EEBC94" w14:textId="77777777" w:rsidR="00350CE5" w:rsidRDefault="000C1BD9">
            <w:pPr>
              <w:spacing w:line="276" w:lineRule="auto"/>
              <w:jc w:val="center"/>
              <w:rPr>
                <w:rFonts w:ascii="Arial" w:hAnsi="Arial"/>
                <w:b/>
                <w:sz w:val="21"/>
                <w:szCs w:val="21"/>
              </w:rPr>
            </w:pPr>
            <w:r>
              <w:rPr>
                <w:rFonts w:ascii="Arial" w:hAnsi="Arial"/>
                <w:b/>
                <w:sz w:val="21"/>
                <w:szCs w:val="21"/>
              </w:rPr>
              <w:t>METODOLOGÍA</w:t>
            </w:r>
          </w:p>
        </w:tc>
      </w:tr>
      <w:tr w:rsidR="00350CE5" w14:paraId="30DCC55D" w14:textId="77777777" w:rsidTr="002A33D8">
        <w:trPr>
          <w:trHeight w:hRule="exact" w:val="4745"/>
          <w:jc w:val="center"/>
        </w:trPr>
        <w:tc>
          <w:tcPr>
            <w:tcW w:w="5652" w:type="dxa"/>
            <w:gridSpan w:val="11"/>
            <w:tcBorders>
              <w:top w:val="single" w:sz="4" w:space="0" w:color="auto"/>
              <w:left w:val="single" w:sz="4" w:space="0" w:color="auto"/>
              <w:bottom w:val="single" w:sz="4" w:space="0" w:color="auto"/>
              <w:right w:val="single" w:sz="4" w:space="0" w:color="auto"/>
            </w:tcBorders>
            <w:tcMar>
              <w:top w:w="45" w:type="dxa"/>
              <w:bottom w:w="45" w:type="dxa"/>
            </w:tcMar>
          </w:tcPr>
          <w:p w14:paraId="6142F6BF" w14:textId="77777777" w:rsidR="00350CE5" w:rsidRDefault="000C1BD9">
            <w:pPr>
              <w:spacing w:before="57" w:line="276" w:lineRule="auto"/>
              <w:ind w:left="102" w:hanging="102"/>
              <w:rPr>
                <w:rFonts w:ascii="Arial" w:hAnsi="Arial"/>
                <w:color w:val="263238"/>
                <w:sz w:val="19"/>
                <w:szCs w:val="19"/>
              </w:rPr>
            </w:pPr>
            <w:r>
              <w:rPr>
                <w:rFonts w:ascii="Arial" w:hAnsi="Arial"/>
                <w:color w:val="263238"/>
                <w:sz w:val="19"/>
                <w:szCs w:val="19"/>
              </w:rPr>
              <w:t>• Tipos de datos.</w:t>
            </w:r>
          </w:p>
          <w:p w14:paraId="6100E1DE" w14:textId="77777777" w:rsidR="00350CE5" w:rsidRDefault="000C1BD9">
            <w:pPr>
              <w:spacing w:before="57" w:line="276" w:lineRule="auto"/>
              <w:ind w:left="102" w:hanging="102"/>
              <w:rPr>
                <w:rFonts w:ascii="Arial" w:hAnsi="Arial"/>
                <w:color w:val="263238"/>
                <w:sz w:val="19"/>
                <w:szCs w:val="19"/>
              </w:rPr>
            </w:pPr>
            <w:r>
              <w:rPr>
                <w:rFonts w:ascii="Arial" w:hAnsi="Arial"/>
                <w:color w:val="263238"/>
                <w:sz w:val="19"/>
                <w:szCs w:val="19"/>
              </w:rPr>
              <w:t>• Juegos de caracteres. Criterios de comparación y ordenación.</w:t>
            </w:r>
          </w:p>
          <w:p w14:paraId="79E5E261" w14:textId="77777777" w:rsidR="00350CE5" w:rsidRDefault="000C1BD9">
            <w:pPr>
              <w:spacing w:before="57" w:line="276" w:lineRule="auto"/>
              <w:ind w:left="102" w:hanging="102"/>
              <w:rPr>
                <w:rFonts w:ascii="Arial" w:hAnsi="Arial"/>
                <w:color w:val="263238"/>
                <w:sz w:val="19"/>
                <w:szCs w:val="19"/>
              </w:rPr>
            </w:pPr>
            <w:r>
              <w:rPr>
                <w:rFonts w:ascii="Arial" w:hAnsi="Arial"/>
                <w:color w:val="263238"/>
                <w:sz w:val="19"/>
                <w:szCs w:val="19"/>
              </w:rPr>
              <w:t>• Estructura del modelo relacional: claves primarias, ajenas.</w:t>
            </w:r>
          </w:p>
          <w:p w14:paraId="032A9030" w14:textId="77777777" w:rsidR="00350CE5" w:rsidRDefault="000C1BD9">
            <w:pPr>
              <w:spacing w:before="57" w:line="276" w:lineRule="auto"/>
              <w:ind w:left="102" w:hanging="102"/>
              <w:rPr>
                <w:rFonts w:ascii="Arial" w:hAnsi="Arial"/>
                <w:color w:val="263238"/>
                <w:sz w:val="19"/>
                <w:szCs w:val="19"/>
              </w:rPr>
            </w:pPr>
            <w:r>
              <w:rPr>
                <w:rFonts w:ascii="Arial" w:hAnsi="Arial"/>
                <w:color w:val="263238"/>
                <w:sz w:val="19"/>
                <w:szCs w:val="19"/>
              </w:rPr>
              <w:t>• Restricciones de integridad: integridad referencial.</w:t>
            </w:r>
          </w:p>
          <w:p w14:paraId="12EA391D" w14:textId="77777777" w:rsidR="00350CE5" w:rsidRDefault="000C1BD9">
            <w:pPr>
              <w:spacing w:before="57" w:line="276" w:lineRule="auto"/>
              <w:ind w:left="102" w:hanging="102"/>
              <w:rPr>
                <w:rFonts w:ascii="Arial" w:hAnsi="Arial"/>
                <w:color w:val="263238"/>
                <w:sz w:val="19"/>
                <w:szCs w:val="19"/>
              </w:rPr>
            </w:pPr>
            <w:r>
              <w:rPr>
                <w:rFonts w:ascii="Arial" w:hAnsi="Arial"/>
                <w:color w:val="263238"/>
                <w:sz w:val="19"/>
                <w:szCs w:val="19"/>
              </w:rPr>
              <w:t>• Claves primarias.</w:t>
            </w:r>
          </w:p>
          <w:p w14:paraId="3E9DBF71" w14:textId="77777777" w:rsidR="00350CE5" w:rsidRDefault="000C1BD9">
            <w:pPr>
              <w:spacing w:before="57" w:line="276" w:lineRule="auto"/>
              <w:ind w:left="102" w:hanging="102"/>
              <w:rPr>
                <w:rFonts w:ascii="Arial" w:hAnsi="Arial"/>
                <w:color w:val="263238"/>
                <w:sz w:val="19"/>
                <w:szCs w:val="19"/>
              </w:rPr>
            </w:pPr>
            <w:r>
              <w:rPr>
                <w:rFonts w:ascii="Arial" w:hAnsi="Arial"/>
                <w:color w:val="263238"/>
                <w:sz w:val="19"/>
                <w:szCs w:val="19"/>
              </w:rPr>
              <w:t>• Índices. Características. Valores no duplicados.</w:t>
            </w:r>
          </w:p>
          <w:p w14:paraId="44C61B7B" w14:textId="77777777" w:rsidR="00350CE5" w:rsidRDefault="000C1BD9">
            <w:pPr>
              <w:spacing w:before="57" w:line="276" w:lineRule="auto"/>
              <w:ind w:left="102" w:hanging="102"/>
              <w:rPr>
                <w:rFonts w:ascii="Arial" w:hAnsi="Arial"/>
                <w:color w:val="263238"/>
                <w:sz w:val="19"/>
                <w:szCs w:val="19"/>
              </w:rPr>
            </w:pPr>
            <w:r>
              <w:rPr>
                <w:rFonts w:ascii="Arial" w:hAnsi="Arial"/>
                <w:color w:val="263238"/>
                <w:sz w:val="19"/>
                <w:szCs w:val="19"/>
              </w:rPr>
              <w:t>• El valor NULL. Operar con el valor NULL.</w:t>
            </w:r>
          </w:p>
          <w:p w14:paraId="7F1917D2" w14:textId="77777777" w:rsidR="00350CE5" w:rsidRDefault="000C1BD9">
            <w:pPr>
              <w:spacing w:before="57" w:line="276" w:lineRule="auto"/>
              <w:ind w:left="102" w:hanging="102"/>
              <w:rPr>
                <w:rFonts w:ascii="Arial" w:hAnsi="Arial"/>
                <w:color w:val="263238"/>
                <w:sz w:val="19"/>
                <w:szCs w:val="19"/>
              </w:rPr>
            </w:pPr>
            <w:r>
              <w:rPr>
                <w:rFonts w:ascii="Arial" w:hAnsi="Arial"/>
                <w:color w:val="263238"/>
                <w:sz w:val="19"/>
                <w:szCs w:val="19"/>
              </w:rPr>
              <w:t>• Claves ajenas.</w:t>
            </w:r>
          </w:p>
          <w:p w14:paraId="00B3C0D7" w14:textId="77777777" w:rsidR="00350CE5" w:rsidRDefault="000C1BD9">
            <w:pPr>
              <w:spacing w:before="57" w:line="276" w:lineRule="auto"/>
              <w:ind w:left="102" w:hanging="102"/>
              <w:rPr>
                <w:rFonts w:ascii="Arial" w:hAnsi="Arial"/>
                <w:color w:val="263238"/>
                <w:sz w:val="19"/>
                <w:szCs w:val="19"/>
              </w:rPr>
            </w:pPr>
            <w:r>
              <w:rPr>
                <w:rFonts w:ascii="Arial" w:hAnsi="Arial"/>
                <w:color w:val="263238"/>
                <w:sz w:val="19"/>
                <w:szCs w:val="19"/>
              </w:rPr>
              <w:t>• Lenguaje de descripción de datos (DDL). Sentencias. Cláusulas.</w:t>
            </w:r>
          </w:p>
          <w:p w14:paraId="0AF99ACD" w14:textId="77777777" w:rsidR="00350CE5" w:rsidRDefault="000C1BD9">
            <w:pPr>
              <w:spacing w:before="57" w:line="276" w:lineRule="auto"/>
              <w:ind w:left="102" w:hanging="102"/>
              <w:rPr>
                <w:rFonts w:ascii="Arial" w:hAnsi="Arial"/>
                <w:color w:val="263238"/>
                <w:sz w:val="19"/>
                <w:szCs w:val="19"/>
              </w:rPr>
            </w:pPr>
            <w:r>
              <w:rPr>
                <w:rFonts w:ascii="Arial" w:hAnsi="Arial"/>
                <w:color w:val="263238"/>
                <w:sz w:val="19"/>
                <w:szCs w:val="19"/>
              </w:rPr>
              <w:t xml:space="preserve">• Concreción didáctica vinculada a los CCEE: creación de esquemas y tablas; elección de tipos y tamaños; valores por defecto y </w:t>
            </w:r>
            <w:proofErr w:type="spellStart"/>
            <w:r>
              <w:rPr>
                <w:rFonts w:ascii="Arial" w:hAnsi="Arial"/>
                <w:color w:val="263238"/>
                <w:sz w:val="19"/>
                <w:szCs w:val="19"/>
              </w:rPr>
              <w:t>nulabilidad</w:t>
            </w:r>
            <w:proofErr w:type="spellEnd"/>
            <w:r>
              <w:rPr>
                <w:rFonts w:ascii="Arial" w:hAnsi="Arial"/>
                <w:color w:val="263238"/>
                <w:sz w:val="19"/>
                <w:szCs w:val="19"/>
              </w:rPr>
              <w:t xml:space="preserve">; claves primarias y ajenas; restricciones UNIQUE y CHECK cuando proceda; índices; juegos de caracteres y </w:t>
            </w:r>
            <w:proofErr w:type="spellStart"/>
            <w:r>
              <w:rPr>
                <w:rFonts w:ascii="Arial" w:hAnsi="Arial"/>
                <w:color w:val="263238"/>
                <w:sz w:val="19"/>
                <w:szCs w:val="19"/>
              </w:rPr>
              <w:t>collations</w:t>
            </w:r>
            <w:proofErr w:type="spellEnd"/>
            <w:r>
              <w:rPr>
                <w:rFonts w:ascii="Arial" w:hAnsi="Arial"/>
                <w:color w:val="263238"/>
                <w:sz w:val="19"/>
                <w:szCs w:val="19"/>
              </w:rPr>
              <w:t>; scripts DDL reproducibles y validación de la estructura creada.</w:t>
            </w:r>
          </w:p>
        </w:tc>
        <w:tc>
          <w:tcPr>
            <w:tcW w:w="5664" w:type="dxa"/>
            <w:gridSpan w:val="12"/>
            <w:tcBorders>
              <w:top w:val="single" w:sz="4" w:space="0" w:color="auto"/>
              <w:left w:val="single" w:sz="4" w:space="0" w:color="auto"/>
              <w:bottom w:val="single" w:sz="4" w:space="0" w:color="auto"/>
              <w:right w:val="single" w:sz="4" w:space="0" w:color="auto"/>
            </w:tcBorders>
          </w:tcPr>
          <w:p w14:paraId="24B461C6" w14:textId="77777777" w:rsidR="00350CE5" w:rsidRDefault="000C1BD9">
            <w:pPr>
              <w:spacing w:before="57" w:line="276" w:lineRule="auto"/>
              <w:rPr>
                <w:rFonts w:ascii="Arial" w:hAnsi="Arial"/>
                <w:color w:val="263238"/>
                <w:sz w:val="19"/>
                <w:szCs w:val="19"/>
              </w:rPr>
            </w:pPr>
            <w:r>
              <w:rPr>
                <w:rFonts w:ascii="Arial" w:hAnsi="Arial"/>
                <w:color w:val="263238"/>
                <w:sz w:val="19"/>
                <w:szCs w:val="19"/>
              </w:rPr>
              <w:t>• Aula técnica con puesto informático, proyector o panel y acceso a la red del centro.</w:t>
            </w:r>
          </w:p>
          <w:p w14:paraId="3717A9DB" w14:textId="77777777" w:rsidR="00350CE5" w:rsidRDefault="000C1BD9">
            <w:pPr>
              <w:spacing w:before="57" w:line="276" w:lineRule="auto"/>
              <w:rPr>
                <w:rFonts w:ascii="Arial" w:hAnsi="Arial"/>
                <w:color w:val="263238"/>
                <w:sz w:val="19"/>
                <w:szCs w:val="19"/>
              </w:rPr>
            </w:pPr>
            <w:r>
              <w:rPr>
                <w:rFonts w:ascii="Arial" w:hAnsi="Arial"/>
                <w:color w:val="263238"/>
                <w:sz w:val="19"/>
                <w:szCs w:val="19"/>
              </w:rPr>
              <w:t>• MySQL Server, configurado en un entorno de prácticas seguro y restaurable.</w:t>
            </w:r>
          </w:p>
          <w:p w14:paraId="21DC0C3E" w14:textId="77777777" w:rsidR="00350CE5" w:rsidRDefault="000C1BD9">
            <w:pPr>
              <w:spacing w:before="57" w:line="276" w:lineRule="auto"/>
              <w:rPr>
                <w:rFonts w:ascii="Arial" w:hAnsi="Arial"/>
                <w:color w:val="263238"/>
                <w:sz w:val="19"/>
                <w:szCs w:val="19"/>
              </w:rPr>
            </w:pPr>
            <w:r>
              <w:rPr>
                <w:rFonts w:ascii="Arial" w:hAnsi="Arial"/>
                <w:color w:val="263238"/>
                <w:sz w:val="19"/>
                <w:szCs w:val="19"/>
              </w:rPr>
              <w:t xml:space="preserve">• MySQL </w:t>
            </w:r>
            <w:proofErr w:type="spellStart"/>
            <w:r>
              <w:rPr>
                <w:rFonts w:ascii="Arial" w:hAnsi="Arial"/>
                <w:color w:val="263238"/>
                <w:sz w:val="19"/>
                <w:szCs w:val="19"/>
              </w:rPr>
              <w:t>Workbench</w:t>
            </w:r>
            <w:proofErr w:type="spellEnd"/>
            <w:r>
              <w:rPr>
                <w:rFonts w:ascii="Arial" w:hAnsi="Arial"/>
                <w:color w:val="263238"/>
                <w:sz w:val="19"/>
                <w:szCs w:val="19"/>
              </w:rPr>
              <w:t xml:space="preserve"> para diseño físico, ejecución de DDL, inspección del esquema y administración básica.</w:t>
            </w:r>
          </w:p>
          <w:p w14:paraId="11CE61DF" w14:textId="77777777" w:rsidR="00350CE5" w:rsidRDefault="000C1BD9">
            <w:pPr>
              <w:spacing w:before="57" w:line="276" w:lineRule="auto"/>
              <w:rPr>
                <w:rFonts w:ascii="Arial" w:hAnsi="Arial"/>
                <w:color w:val="263238"/>
                <w:sz w:val="19"/>
                <w:szCs w:val="19"/>
              </w:rPr>
            </w:pPr>
            <w:r>
              <w:rPr>
                <w:rFonts w:ascii="Arial" w:hAnsi="Arial"/>
                <w:color w:val="263238"/>
                <w:sz w:val="19"/>
                <w:szCs w:val="19"/>
              </w:rPr>
              <w:t>• Cliente de línea de comandos de MySQL para ejecutar y verificar scripts de forma reproducible.</w:t>
            </w:r>
          </w:p>
          <w:p w14:paraId="358D5618" w14:textId="77777777" w:rsidR="00350CE5" w:rsidRDefault="000C1BD9">
            <w:pPr>
              <w:spacing w:before="57" w:line="276" w:lineRule="auto"/>
              <w:rPr>
                <w:rFonts w:ascii="Arial" w:hAnsi="Arial"/>
                <w:color w:val="263238"/>
                <w:sz w:val="19"/>
                <w:szCs w:val="19"/>
              </w:rPr>
            </w:pPr>
            <w:r>
              <w:rPr>
                <w:rFonts w:ascii="Arial" w:hAnsi="Arial"/>
                <w:color w:val="263238"/>
                <w:sz w:val="19"/>
                <w:szCs w:val="19"/>
              </w:rPr>
              <w:t>• AULES: enunciados, documentación, calendario, entregas y retroalimentación.</w:t>
            </w:r>
          </w:p>
          <w:p w14:paraId="0A2CA566" w14:textId="77777777" w:rsidR="00350CE5" w:rsidRDefault="000C1BD9">
            <w:pPr>
              <w:spacing w:before="57" w:line="276" w:lineRule="auto"/>
              <w:rPr>
                <w:rFonts w:ascii="Arial" w:hAnsi="Arial"/>
                <w:color w:val="263238"/>
                <w:sz w:val="19"/>
                <w:szCs w:val="19"/>
              </w:rPr>
            </w:pPr>
            <w:r>
              <w:rPr>
                <w:rFonts w:ascii="Arial" w:hAnsi="Arial"/>
                <w:color w:val="263238"/>
                <w:sz w:val="19"/>
                <w:szCs w:val="19"/>
              </w:rPr>
              <w:t>• Modelo lógico normalizado de la UP4, diccionario de datos y requisitos del caso profesional.</w:t>
            </w:r>
          </w:p>
          <w:p w14:paraId="6DD1E2E3" w14:textId="77777777" w:rsidR="00350CE5" w:rsidRDefault="000C1BD9">
            <w:pPr>
              <w:spacing w:before="57" w:line="276" w:lineRule="auto"/>
              <w:rPr>
                <w:rFonts w:ascii="Arial" w:hAnsi="Arial"/>
                <w:color w:val="263238"/>
                <w:sz w:val="19"/>
                <w:szCs w:val="19"/>
              </w:rPr>
            </w:pPr>
            <w:r>
              <w:rPr>
                <w:rFonts w:ascii="Arial" w:hAnsi="Arial"/>
                <w:color w:val="263238"/>
                <w:sz w:val="19"/>
                <w:szCs w:val="19"/>
              </w:rPr>
              <w:t>• Documentación oficial de MySQL correspondiente a la versión instalada en el centro.</w:t>
            </w:r>
          </w:p>
          <w:p w14:paraId="27FA1E72" w14:textId="77777777" w:rsidR="00350CE5" w:rsidRDefault="000C1BD9">
            <w:pPr>
              <w:spacing w:before="57" w:line="276" w:lineRule="auto"/>
              <w:rPr>
                <w:rFonts w:ascii="Arial" w:hAnsi="Arial"/>
                <w:color w:val="263238"/>
                <w:sz w:val="19"/>
                <w:szCs w:val="19"/>
              </w:rPr>
            </w:pPr>
            <w:r>
              <w:rPr>
                <w:rFonts w:ascii="Arial" w:hAnsi="Arial"/>
                <w:color w:val="263238"/>
                <w:sz w:val="19"/>
                <w:szCs w:val="19"/>
              </w:rPr>
              <w:t>• Repositorio o carpeta de trabajo para versionar scripts, diagramas y documentación</w:t>
            </w:r>
          </w:p>
        </w:tc>
        <w:tc>
          <w:tcPr>
            <w:tcW w:w="5340" w:type="dxa"/>
            <w:gridSpan w:val="8"/>
            <w:tcBorders>
              <w:top w:val="single" w:sz="4" w:space="0" w:color="auto"/>
              <w:left w:val="single" w:sz="4" w:space="0" w:color="auto"/>
              <w:bottom w:val="single" w:sz="4" w:space="0" w:color="auto"/>
              <w:right w:val="single" w:sz="4" w:space="0" w:color="auto"/>
            </w:tcBorders>
          </w:tcPr>
          <w:p w14:paraId="416EB82E" w14:textId="77777777" w:rsidR="00350CE5" w:rsidRDefault="000C1BD9">
            <w:pPr>
              <w:spacing w:before="57" w:line="276" w:lineRule="auto"/>
              <w:rPr>
                <w:rFonts w:ascii="Arial" w:hAnsi="Arial"/>
                <w:color w:val="263238"/>
                <w:sz w:val="19"/>
                <w:szCs w:val="19"/>
              </w:rPr>
            </w:pPr>
            <w:r>
              <w:rPr>
                <w:rFonts w:ascii="Arial" w:hAnsi="Arial"/>
                <w:color w:val="263238"/>
                <w:sz w:val="19"/>
                <w:szCs w:val="19"/>
              </w:rPr>
              <w:t>• Aprendizaje basado en proyectos, dando continuidad al caso de la pyme desde el diseño lógico hasta su implantación en MySQL Server.</w:t>
            </w:r>
          </w:p>
          <w:p w14:paraId="4F9CA277" w14:textId="77777777" w:rsidR="00350CE5" w:rsidRDefault="000C1BD9">
            <w:pPr>
              <w:spacing w:before="57" w:line="276" w:lineRule="auto"/>
              <w:rPr>
                <w:rFonts w:ascii="Arial" w:hAnsi="Arial"/>
                <w:color w:val="263238"/>
                <w:sz w:val="19"/>
                <w:szCs w:val="19"/>
              </w:rPr>
            </w:pPr>
            <w:r>
              <w:rPr>
                <w:rFonts w:ascii="Arial" w:hAnsi="Arial"/>
                <w:color w:val="263238"/>
                <w:sz w:val="19"/>
                <w:szCs w:val="19"/>
              </w:rPr>
              <w:t>• Aprendizaje basado en retos mediante la resolución de errores de definición, incompatibilidades de tipos y problemas de integridad.</w:t>
            </w:r>
          </w:p>
          <w:p w14:paraId="47117C55" w14:textId="77777777" w:rsidR="00350CE5" w:rsidRDefault="000C1BD9">
            <w:pPr>
              <w:spacing w:before="57" w:line="276" w:lineRule="auto"/>
              <w:rPr>
                <w:rFonts w:ascii="Arial" w:hAnsi="Arial"/>
                <w:color w:val="263238"/>
                <w:sz w:val="19"/>
                <w:szCs w:val="19"/>
              </w:rPr>
            </w:pPr>
            <w:r>
              <w:rPr>
                <w:rFonts w:ascii="Arial" w:hAnsi="Arial"/>
                <w:color w:val="263238"/>
                <w:sz w:val="19"/>
                <w:szCs w:val="19"/>
              </w:rPr>
              <w:t>• Explicación breve, demostración en el SGBD, práctica guiada y retirada progresiva de apoyos.</w:t>
            </w:r>
          </w:p>
          <w:p w14:paraId="04DB9F33" w14:textId="77777777" w:rsidR="00350CE5" w:rsidRDefault="000C1BD9">
            <w:pPr>
              <w:spacing w:before="57" w:line="276" w:lineRule="auto"/>
              <w:rPr>
                <w:rFonts w:ascii="Arial" w:hAnsi="Arial"/>
                <w:color w:val="263238"/>
                <w:sz w:val="19"/>
                <w:szCs w:val="19"/>
              </w:rPr>
            </w:pPr>
            <w:r>
              <w:rPr>
                <w:rFonts w:ascii="Arial" w:hAnsi="Arial"/>
                <w:color w:val="263238"/>
                <w:sz w:val="19"/>
                <w:szCs w:val="19"/>
              </w:rPr>
              <w:t>• Resolución de problemas y análisis de errores producidos por sentencias DDL o por restricciones mal definidas.</w:t>
            </w:r>
          </w:p>
          <w:p w14:paraId="78772497" w14:textId="77777777" w:rsidR="00350CE5" w:rsidRDefault="000C1BD9">
            <w:pPr>
              <w:spacing w:before="57" w:line="276" w:lineRule="auto"/>
              <w:rPr>
                <w:rFonts w:ascii="Arial" w:hAnsi="Arial"/>
                <w:color w:val="263238"/>
                <w:sz w:val="19"/>
                <w:szCs w:val="19"/>
              </w:rPr>
            </w:pPr>
            <w:r>
              <w:rPr>
                <w:rFonts w:ascii="Arial" w:hAnsi="Arial"/>
                <w:color w:val="263238"/>
                <w:sz w:val="19"/>
                <w:szCs w:val="19"/>
              </w:rPr>
              <w:t>• Estudio de casos para comparar tipos de datos, claves, índices, restricciones y alternativas de implementación.</w:t>
            </w:r>
          </w:p>
          <w:p w14:paraId="0DC3B67C" w14:textId="77777777" w:rsidR="00350CE5" w:rsidRDefault="000C1BD9">
            <w:pPr>
              <w:spacing w:before="57" w:line="276" w:lineRule="auto"/>
              <w:rPr>
                <w:rFonts w:ascii="Arial" w:hAnsi="Arial"/>
                <w:color w:val="263238"/>
                <w:sz w:val="19"/>
                <w:szCs w:val="19"/>
              </w:rPr>
            </w:pPr>
            <w:r>
              <w:rPr>
                <w:rFonts w:ascii="Arial" w:hAnsi="Arial"/>
                <w:color w:val="263238"/>
                <w:sz w:val="19"/>
                <w:szCs w:val="19"/>
              </w:rPr>
              <w:t>• Aprendizaje cooperativo en revisiones de scripts y pruebas, manteniendo evidencias y responsabilidad individual.</w:t>
            </w:r>
          </w:p>
          <w:p w14:paraId="283C6FD1" w14:textId="77777777" w:rsidR="00350CE5" w:rsidRDefault="000C1BD9">
            <w:pPr>
              <w:spacing w:before="57" w:line="276" w:lineRule="auto"/>
              <w:rPr>
                <w:rFonts w:ascii="Arial" w:hAnsi="Arial"/>
                <w:color w:val="263238"/>
                <w:sz w:val="19"/>
                <w:szCs w:val="19"/>
              </w:rPr>
            </w:pPr>
            <w:r>
              <w:rPr>
                <w:rFonts w:ascii="Arial" w:hAnsi="Arial"/>
                <w:color w:val="263238"/>
                <w:sz w:val="19"/>
                <w:szCs w:val="19"/>
              </w:rPr>
              <w:t>• Uso combinado de herramienta gráfica y línea de comandos</w:t>
            </w:r>
          </w:p>
          <w:p w14:paraId="319A6451" w14:textId="77777777" w:rsidR="00350CE5" w:rsidRDefault="000C1BD9">
            <w:pPr>
              <w:spacing w:before="57" w:line="276" w:lineRule="auto"/>
              <w:rPr>
                <w:rFonts w:ascii="Arial" w:hAnsi="Arial"/>
                <w:color w:val="263238"/>
                <w:sz w:val="19"/>
                <w:szCs w:val="19"/>
              </w:rPr>
            </w:pPr>
            <w:r>
              <w:rPr>
                <w:rFonts w:ascii="Arial" w:hAnsi="Arial"/>
                <w:color w:val="263238"/>
                <w:sz w:val="19"/>
                <w:szCs w:val="19"/>
              </w:rPr>
              <w:t>• Retroalimentación continua, mejora iterativa y Diseño Universal para el Aprendizaje como marco transversal.</w:t>
            </w:r>
          </w:p>
          <w:p w14:paraId="0B074488" w14:textId="77777777" w:rsidR="00350CE5" w:rsidRDefault="00350CE5">
            <w:pPr>
              <w:spacing w:before="57" w:line="276" w:lineRule="auto"/>
              <w:rPr>
                <w:rFonts w:ascii="Arial" w:hAnsi="Arial"/>
                <w:color w:val="263238"/>
                <w:sz w:val="19"/>
                <w:szCs w:val="19"/>
              </w:rPr>
            </w:pPr>
          </w:p>
        </w:tc>
      </w:tr>
      <w:tr w:rsidR="00350CE5" w14:paraId="3F2DAF75" w14:textId="77777777" w:rsidTr="002A33D8">
        <w:trPr>
          <w:trHeight w:hRule="exact" w:val="360"/>
          <w:jc w:val="center"/>
        </w:trPr>
        <w:tc>
          <w:tcPr>
            <w:tcW w:w="16656" w:type="dxa"/>
            <w:gridSpan w:val="31"/>
            <w:tcBorders>
              <w:top w:val="single" w:sz="4" w:space="0" w:color="auto"/>
              <w:left w:val="single" w:sz="4" w:space="0" w:color="auto"/>
              <w:bottom w:val="single" w:sz="4" w:space="0" w:color="auto"/>
              <w:right w:val="single" w:sz="4" w:space="0" w:color="auto"/>
            </w:tcBorders>
            <w:shd w:val="clear" w:color="auto" w:fill="D9EAF7"/>
            <w:vAlign w:val="center"/>
          </w:tcPr>
          <w:p w14:paraId="208C3DDB" w14:textId="77777777" w:rsidR="00350CE5" w:rsidRDefault="000C1BD9">
            <w:pPr>
              <w:spacing w:line="276" w:lineRule="auto"/>
              <w:jc w:val="center"/>
              <w:rPr>
                <w:rFonts w:ascii="Arial" w:hAnsi="Arial"/>
                <w:b/>
                <w:sz w:val="21"/>
                <w:szCs w:val="21"/>
              </w:rPr>
            </w:pPr>
            <w:r>
              <w:rPr>
                <w:rFonts w:ascii="Arial" w:hAnsi="Arial"/>
                <w:b/>
                <w:sz w:val="21"/>
                <w:szCs w:val="21"/>
              </w:rPr>
              <w:lastRenderedPageBreak/>
              <w:t>SECUENCIA Y ACTIVIDADES</w:t>
            </w:r>
          </w:p>
        </w:tc>
      </w:tr>
      <w:tr w:rsidR="00350CE5" w14:paraId="179F665D" w14:textId="77777777" w:rsidTr="002A33D8">
        <w:trPr>
          <w:trHeight w:hRule="exact" w:val="3324"/>
          <w:jc w:val="center"/>
        </w:trPr>
        <w:tc>
          <w:tcPr>
            <w:tcW w:w="8340" w:type="dxa"/>
            <w:gridSpan w:val="15"/>
            <w:tcBorders>
              <w:left w:val="single" w:sz="8" w:space="0" w:color="4A4A4A"/>
              <w:bottom w:val="single" w:sz="8" w:space="0" w:color="4A4A4A"/>
              <w:right w:val="single" w:sz="4" w:space="0" w:color="auto"/>
            </w:tcBorders>
            <w:tcMar>
              <w:top w:w="45" w:type="dxa"/>
              <w:bottom w:w="45" w:type="dxa"/>
            </w:tcMar>
          </w:tcPr>
          <w:p w14:paraId="56B0FE7C" w14:textId="77777777" w:rsidR="00350CE5" w:rsidRDefault="000C1BD9">
            <w:pPr>
              <w:numPr>
                <w:ilvl w:val="0"/>
                <w:numId w:val="28"/>
              </w:numPr>
              <w:spacing w:before="57" w:after="23" w:line="221" w:lineRule="auto"/>
              <w:rPr>
                <w:rFonts w:ascii="Arial" w:hAnsi="Arial"/>
                <w:color w:val="263238"/>
                <w:sz w:val="19"/>
                <w:szCs w:val="19"/>
              </w:rPr>
            </w:pPr>
            <w:r>
              <w:rPr>
                <w:rFonts w:ascii="Arial" w:hAnsi="Arial"/>
                <w:color w:val="263238"/>
                <w:sz w:val="19"/>
                <w:szCs w:val="19"/>
              </w:rPr>
              <w:t xml:space="preserve">Del modelo lógico al diseño físico (2 h). </w:t>
            </w:r>
          </w:p>
          <w:p w14:paraId="5F1FB2DC" w14:textId="77777777" w:rsidR="00350CE5" w:rsidRDefault="000C1BD9">
            <w:pPr>
              <w:numPr>
                <w:ilvl w:val="1"/>
                <w:numId w:val="28"/>
              </w:numPr>
              <w:spacing w:before="57" w:after="23" w:line="221" w:lineRule="auto"/>
              <w:rPr>
                <w:rFonts w:ascii="Arial" w:hAnsi="Arial"/>
                <w:color w:val="263238"/>
                <w:sz w:val="19"/>
                <w:szCs w:val="19"/>
              </w:rPr>
            </w:pPr>
            <w:r>
              <w:rPr>
                <w:rFonts w:ascii="Arial" w:hAnsi="Arial"/>
                <w:color w:val="263238"/>
                <w:sz w:val="19"/>
                <w:szCs w:val="19"/>
              </w:rPr>
              <w:t>Revisión del esquema normalizado, diccionario de datos y reglas de negocio.</w:t>
            </w:r>
          </w:p>
          <w:p w14:paraId="5E1D9DA1" w14:textId="77777777" w:rsidR="00350CE5" w:rsidRDefault="000C1BD9">
            <w:pPr>
              <w:numPr>
                <w:ilvl w:val="1"/>
                <w:numId w:val="28"/>
              </w:numPr>
              <w:spacing w:before="57" w:after="23" w:line="221" w:lineRule="auto"/>
              <w:rPr>
                <w:rFonts w:ascii="Arial" w:hAnsi="Arial"/>
                <w:color w:val="263238"/>
                <w:sz w:val="19"/>
                <w:szCs w:val="19"/>
              </w:rPr>
            </w:pPr>
            <w:r>
              <w:rPr>
                <w:rFonts w:ascii="Arial" w:hAnsi="Arial"/>
                <w:color w:val="263238"/>
                <w:sz w:val="19"/>
                <w:szCs w:val="19"/>
              </w:rPr>
              <w:t>Análisis del formato de almacenamiento y de las decisiones que deben concretarse en MySQL Server.</w:t>
            </w:r>
          </w:p>
          <w:p w14:paraId="3134FF0F" w14:textId="77777777" w:rsidR="00350CE5" w:rsidRDefault="000C1BD9">
            <w:pPr>
              <w:numPr>
                <w:ilvl w:val="0"/>
                <w:numId w:val="28"/>
              </w:numPr>
              <w:spacing w:before="57" w:after="23" w:line="221" w:lineRule="auto"/>
              <w:rPr>
                <w:rFonts w:ascii="Arial" w:hAnsi="Arial"/>
                <w:color w:val="263238"/>
                <w:sz w:val="19"/>
                <w:szCs w:val="19"/>
              </w:rPr>
            </w:pPr>
            <w:r>
              <w:rPr>
                <w:rFonts w:ascii="Arial" w:hAnsi="Arial"/>
                <w:color w:val="263238"/>
                <w:sz w:val="19"/>
                <w:szCs w:val="19"/>
              </w:rPr>
              <w:t xml:space="preserve">Tipos, tablas y DDL básico (5 h). </w:t>
            </w:r>
          </w:p>
          <w:p w14:paraId="5929A68F" w14:textId="77777777" w:rsidR="00350CE5" w:rsidRDefault="000C1BD9">
            <w:pPr>
              <w:numPr>
                <w:ilvl w:val="1"/>
                <w:numId w:val="28"/>
              </w:numPr>
              <w:spacing w:before="57" w:after="23" w:line="221" w:lineRule="auto"/>
              <w:rPr>
                <w:rFonts w:ascii="Arial" w:hAnsi="Arial"/>
                <w:color w:val="263238"/>
                <w:sz w:val="19"/>
                <w:szCs w:val="19"/>
              </w:rPr>
            </w:pPr>
            <w:r>
              <w:rPr>
                <w:rFonts w:ascii="Arial" w:hAnsi="Arial"/>
                <w:color w:val="263238"/>
                <w:sz w:val="19"/>
                <w:szCs w:val="19"/>
              </w:rPr>
              <w:t xml:space="preserve">Selección razonada de tipos de datos, tamaños, valores por defecto, </w:t>
            </w:r>
            <w:proofErr w:type="spellStart"/>
            <w:r>
              <w:rPr>
                <w:rFonts w:ascii="Arial" w:hAnsi="Arial"/>
                <w:color w:val="263238"/>
                <w:sz w:val="19"/>
                <w:szCs w:val="19"/>
              </w:rPr>
              <w:t>nulabilidad</w:t>
            </w:r>
            <w:proofErr w:type="spellEnd"/>
            <w:r>
              <w:rPr>
                <w:rFonts w:ascii="Arial" w:hAnsi="Arial"/>
                <w:color w:val="263238"/>
                <w:sz w:val="19"/>
                <w:szCs w:val="19"/>
              </w:rPr>
              <w:t>, juegos de caracteres y criterios de comparación.</w:t>
            </w:r>
          </w:p>
          <w:p w14:paraId="2DE79A10" w14:textId="77777777" w:rsidR="00350CE5" w:rsidRDefault="000C1BD9">
            <w:pPr>
              <w:numPr>
                <w:ilvl w:val="1"/>
                <w:numId w:val="28"/>
              </w:numPr>
              <w:spacing w:before="57" w:after="23" w:line="221" w:lineRule="auto"/>
              <w:rPr>
                <w:rFonts w:ascii="Arial" w:hAnsi="Arial"/>
                <w:color w:val="263238"/>
                <w:sz w:val="19"/>
                <w:szCs w:val="19"/>
              </w:rPr>
            </w:pPr>
            <w:r>
              <w:rPr>
                <w:rFonts w:ascii="Arial" w:hAnsi="Arial"/>
                <w:color w:val="263238"/>
                <w:sz w:val="19"/>
                <w:szCs w:val="19"/>
              </w:rPr>
              <w:t>Creación, modificación y borrado de la base de datos y de las tablas.</w:t>
            </w:r>
          </w:p>
          <w:p w14:paraId="290E10AF" w14:textId="77777777" w:rsidR="00350CE5" w:rsidRDefault="000C1BD9">
            <w:pPr>
              <w:numPr>
                <w:ilvl w:val="0"/>
                <w:numId w:val="28"/>
              </w:numPr>
              <w:spacing w:before="57" w:after="23" w:line="221" w:lineRule="auto"/>
              <w:rPr>
                <w:rFonts w:ascii="Arial" w:hAnsi="Arial"/>
                <w:color w:val="263238"/>
                <w:sz w:val="19"/>
                <w:szCs w:val="19"/>
              </w:rPr>
            </w:pPr>
            <w:r>
              <w:rPr>
                <w:rFonts w:ascii="Arial" w:hAnsi="Arial"/>
                <w:color w:val="263238"/>
                <w:sz w:val="19"/>
                <w:szCs w:val="19"/>
              </w:rPr>
              <w:t xml:space="preserve">Claves, relaciones, integridad e índices (6 h). </w:t>
            </w:r>
          </w:p>
          <w:p w14:paraId="1BA2DE3F" w14:textId="77777777" w:rsidR="00350CE5" w:rsidRDefault="000C1BD9">
            <w:pPr>
              <w:numPr>
                <w:ilvl w:val="1"/>
                <w:numId w:val="28"/>
              </w:numPr>
              <w:spacing w:before="57" w:after="23" w:line="221" w:lineRule="auto"/>
              <w:rPr>
                <w:rFonts w:ascii="Arial" w:hAnsi="Arial"/>
                <w:color w:val="263238"/>
                <w:sz w:val="19"/>
                <w:szCs w:val="19"/>
              </w:rPr>
            </w:pPr>
            <w:r>
              <w:rPr>
                <w:rFonts w:ascii="Arial" w:hAnsi="Arial"/>
                <w:color w:val="263238"/>
                <w:sz w:val="19"/>
                <w:szCs w:val="19"/>
              </w:rPr>
              <w:t>Definición de claves primarias y ajenas, restricciones de integridad, valores únicos e índices.</w:t>
            </w:r>
          </w:p>
          <w:p w14:paraId="5234D41A" w14:textId="77777777" w:rsidR="00350CE5" w:rsidRDefault="000C1BD9">
            <w:pPr>
              <w:numPr>
                <w:ilvl w:val="1"/>
                <w:numId w:val="28"/>
              </w:numPr>
              <w:spacing w:before="57" w:after="23" w:line="221" w:lineRule="auto"/>
              <w:rPr>
                <w:rFonts w:ascii="Arial" w:hAnsi="Arial"/>
                <w:color w:val="263238"/>
                <w:sz w:val="19"/>
                <w:szCs w:val="19"/>
              </w:rPr>
            </w:pPr>
            <w:r>
              <w:rPr>
                <w:rFonts w:ascii="Arial" w:hAnsi="Arial"/>
                <w:color w:val="263238"/>
                <w:sz w:val="19"/>
                <w:szCs w:val="19"/>
              </w:rPr>
              <w:t>Comprobación del efecto de las restricciones mediante inserciones de prueba válidas y no válidas.</w:t>
            </w:r>
          </w:p>
        </w:tc>
        <w:tc>
          <w:tcPr>
            <w:tcW w:w="8316" w:type="dxa"/>
            <w:gridSpan w:val="16"/>
            <w:tcBorders>
              <w:top w:val="single" w:sz="4" w:space="0" w:color="auto"/>
              <w:left w:val="single" w:sz="4" w:space="0" w:color="auto"/>
              <w:bottom w:val="single" w:sz="4" w:space="0" w:color="auto"/>
              <w:right w:val="single" w:sz="4" w:space="0" w:color="auto"/>
            </w:tcBorders>
            <w:tcMar>
              <w:top w:w="45" w:type="dxa"/>
              <w:bottom w:w="45" w:type="dxa"/>
            </w:tcMar>
          </w:tcPr>
          <w:p w14:paraId="4FB9D2A5" w14:textId="77777777" w:rsidR="00350CE5" w:rsidRDefault="000C1BD9">
            <w:pPr>
              <w:numPr>
                <w:ilvl w:val="0"/>
                <w:numId w:val="28"/>
              </w:numPr>
              <w:spacing w:before="57" w:after="23" w:line="276" w:lineRule="auto"/>
              <w:rPr>
                <w:rFonts w:ascii="Arial" w:hAnsi="Arial"/>
                <w:color w:val="263238"/>
                <w:sz w:val="19"/>
                <w:szCs w:val="19"/>
              </w:rPr>
            </w:pPr>
            <w:r>
              <w:rPr>
                <w:rFonts w:ascii="Arial" w:hAnsi="Arial"/>
                <w:color w:val="263238"/>
                <w:sz w:val="19"/>
                <w:szCs w:val="19"/>
              </w:rPr>
              <w:t xml:space="preserve">Implementación integrada y depuración (5 h). </w:t>
            </w:r>
          </w:p>
          <w:p w14:paraId="26D2DEAE" w14:textId="77777777" w:rsidR="00350CE5" w:rsidRDefault="000C1BD9">
            <w:pPr>
              <w:numPr>
                <w:ilvl w:val="1"/>
                <w:numId w:val="28"/>
              </w:numPr>
              <w:spacing w:before="57" w:after="23" w:line="276" w:lineRule="auto"/>
              <w:rPr>
                <w:rFonts w:ascii="Arial" w:hAnsi="Arial"/>
                <w:color w:val="263238"/>
                <w:sz w:val="19"/>
                <w:szCs w:val="19"/>
              </w:rPr>
            </w:pPr>
            <w:r>
              <w:rPr>
                <w:rFonts w:ascii="Arial" w:hAnsi="Arial"/>
                <w:color w:val="263238"/>
                <w:sz w:val="19"/>
                <w:szCs w:val="19"/>
              </w:rPr>
              <w:t xml:space="preserve">Elaboración de un script DDL completo, ejecución desde </w:t>
            </w:r>
            <w:proofErr w:type="spellStart"/>
            <w:r>
              <w:rPr>
                <w:rFonts w:ascii="Arial" w:hAnsi="Arial"/>
                <w:color w:val="263238"/>
                <w:sz w:val="19"/>
                <w:szCs w:val="19"/>
              </w:rPr>
              <w:t>Workbench</w:t>
            </w:r>
            <w:proofErr w:type="spellEnd"/>
            <w:r>
              <w:rPr>
                <w:rFonts w:ascii="Arial" w:hAnsi="Arial"/>
                <w:color w:val="263238"/>
                <w:sz w:val="19"/>
                <w:szCs w:val="19"/>
              </w:rPr>
              <w:t xml:space="preserve"> y línea de comandos, diagnóstico de errores, recreación del esquema desde cero y comparación con el modelo lógico de partida.</w:t>
            </w:r>
          </w:p>
          <w:p w14:paraId="02B591C8" w14:textId="77777777" w:rsidR="00350CE5" w:rsidRDefault="000C1BD9">
            <w:pPr>
              <w:numPr>
                <w:ilvl w:val="0"/>
                <w:numId w:val="28"/>
              </w:numPr>
              <w:spacing w:before="57" w:after="23" w:line="276" w:lineRule="auto"/>
              <w:rPr>
                <w:rFonts w:ascii="Arial" w:hAnsi="Arial"/>
                <w:color w:val="263238"/>
                <w:sz w:val="19"/>
                <w:szCs w:val="19"/>
              </w:rPr>
            </w:pPr>
            <w:r>
              <w:rPr>
                <w:rFonts w:ascii="Arial" w:hAnsi="Arial"/>
                <w:color w:val="263238"/>
                <w:sz w:val="19"/>
                <w:szCs w:val="19"/>
              </w:rPr>
              <w:t xml:space="preserve">Documentación, defensa y mejora (2 h). </w:t>
            </w:r>
          </w:p>
          <w:p w14:paraId="0AA64D99" w14:textId="77777777" w:rsidR="00350CE5" w:rsidRDefault="000C1BD9">
            <w:pPr>
              <w:numPr>
                <w:ilvl w:val="1"/>
                <w:numId w:val="28"/>
              </w:numPr>
              <w:spacing w:before="57" w:after="23" w:line="276" w:lineRule="auto"/>
              <w:rPr>
                <w:rFonts w:ascii="Arial" w:hAnsi="Arial"/>
                <w:color w:val="263238"/>
                <w:sz w:val="19"/>
                <w:szCs w:val="19"/>
              </w:rPr>
            </w:pPr>
            <w:r>
              <w:rPr>
                <w:rFonts w:ascii="Arial" w:hAnsi="Arial"/>
                <w:color w:val="263238"/>
                <w:sz w:val="19"/>
                <w:szCs w:val="19"/>
              </w:rPr>
              <w:t>Revisión entre iguales, lista de comprobación, entrega del script y del informe técnico, defensa individual de decisiones relevantes.</w:t>
            </w:r>
          </w:p>
          <w:p w14:paraId="28FB92F2" w14:textId="77777777" w:rsidR="00350CE5" w:rsidRDefault="00350CE5">
            <w:pPr>
              <w:spacing w:before="57" w:after="23" w:line="276" w:lineRule="auto"/>
              <w:ind w:left="567"/>
              <w:rPr>
                <w:rFonts w:ascii="Arial" w:hAnsi="Arial"/>
                <w:color w:val="263238"/>
                <w:sz w:val="19"/>
                <w:szCs w:val="19"/>
              </w:rPr>
            </w:pPr>
          </w:p>
          <w:p w14:paraId="56410666" w14:textId="77777777" w:rsidR="00350CE5" w:rsidRDefault="000C1BD9">
            <w:pPr>
              <w:spacing w:before="57" w:after="23" w:line="276" w:lineRule="auto"/>
              <w:rPr>
                <w:rFonts w:ascii="Arial" w:hAnsi="Arial"/>
                <w:b/>
                <w:bCs/>
                <w:color w:val="263238"/>
                <w:sz w:val="19"/>
                <w:szCs w:val="19"/>
              </w:rPr>
            </w:pPr>
            <w:r>
              <w:rPr>
                <w:rFonts w:ascii="Arial" w:hAnsi="Arial"/>
                <w:b/>
                <w:bCs/>
                <w:color w:val="263238"/>
                <w:sz w:val="19"/>
                <w:szCs w:val="19"/>
              </w:rPr>
              <w:t xml:space="preserve">Las actividades a emplear son: </w:t>
            </w:r>
            <w:r>
              <w:rPr>
                <w:rFonts w:ascii="Arial" w:hAnsi="Arial"/>
                <w:color w:val="263238"/>
                <w:sz w:val="19"/>
                <w:szCs w:val="19"/>
              </w:rPr>
              <w:t>introducción/motivación; desarrollo, refuerzo y ampliación; resolución de problemas y retos; investigación y documentación; comunicación y trabajo cooperativo; y evaluación.</w:t>
            </w:r>
          </w:p>
        </w:tc>
      </w:tr>
      <w:tr w:rsidR="00350CE5" w14:paraId="3E4B336A" w14:textId="77777777" w:rsidTr="002A33D8">
        <w:trPr>
          <w:trHeight w:hRule="exact" w:val="336"/>
          <w:jc w:val="center"/>
        </w:trPr>
        <w:tc>
          <w:tcPr>
            <w:tcW w:w="16656" w:type="dxa"/>
            <w:gridSpan w:val="31"/>
            <w:tcBorders>
              <w:top w:val="single" w:sz="4" w:space="0" w:color="auto"/>
              <w:left w:val="single" w:sz="4" w:space="0" w:color="auto"/>
              <w:bottom w:val="single" w:sz="4" w:space="0" w:color="auto"/>
              <w:right w:val="single" w:sz="4" w:space="0" w:color="auto"/>
            </w:tcBorders>
            <w:shd w:val="clear" w:color="auto" w:fill="D9EAF7"/>
            <w:vAlign w:val="center"/>
          </w:tcPr>
          <w:p w14:paraId="5926BDC6" w14:textId="77777777" w:rsidR="00350CE5" w:rsidRDefault="000C1BD9">
            <w:pPr>
              <w:spacing w:line="276" w:lineRule="auto"/>
              <w:jc w:val="center"/>
              <w:rPr>
                <w:rFonts w:ascii="Arial" w:hAnsi="Arial"/>
                <w:b/>
                <w:sz w:val="21"/>
                <w:szCs w:val="21"/>
              </w:rPr>
            </w:pPr>
            <w:r>
              <w:rPr>
                <w:rFonts w:ascii="Arial" w:hAnsi="Arial"/>
                <w:b/>
                <w:sz w:val="21"/>
                <w:szCs w:val="21"/>
              </w:rPr>
              <w:t>EVALUACIÓN</w:t>
            </w:r>
          </w:p>
        </w:tc>
      </w:tr>
      <w:tr w:rsidR="00350CE5" w14:paraId="5F097A05" w14:textId="77777777" w:rsidTr="002A33D8">
        <w:trPr>
          <w:trHeight w:hRule="exact" w:val="794"/>
          <w:jc w:val="center"/>
        </w:trPr>
        <w:tc>
          <w:tcPr>
            <w:tcW w:w="16656" w:type="dxa"/>
            <w:gridSpan w:val="31"/>
            <w:tcBorders>
              <w:top w:val="single" w:sz="4" w:space="0" w:color="auto"/>
              <w:left w:val="single" w:sz="4" w:space="0" w:color="auto"/>
              <w:bottom w:val="single" w:sz="4" w:space="0" w:color="auto"/>
              <w:right w:val="single" w:sz="4" w:space="0" w:color="auto"/>
            </w:tcBorders>
          </w:tcPr>
          <w:p w14:paraId="66004538"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xml:space="preserve">• Se evalúa los CE2a-CE2e de forma completa </w:t>
            </w:r>
            <w:proofErr w:type="spellStart"/>
            <w:r>
              <w:rPr>
                <w:rFonts w:ascii="Arial" w:hAnsi="Arial"/>
                <w:color w:val="263238"/>
                <w:sz w:val="19"/>
                <w:szCs w:val="19"/>
              </w:rPr>
              <w:t>completa</w:t>
            </w:r>
            <w:proofErr w:type="spellEnd"/>
            <w:r>
              <w:rPr>
                <w:rFonts w:ascii="Arial" w:hAnsi="Arial"/>
                <w:color w:val="263238"/>
                <w:sz w:val="19"/>
                <w:szCs w:val="19"/>
              </w:rPr>
              <w:t xml:space="preserve"> y el 50 % de CE2h.</w:t>
            </w:r>
          </w:p>
          <w:p w14:paraId="336C5BC6" w14:textId="77777777" w:rsidR="00350CE5" w:rsidRDefault="000C1BD9">
            <w:pPr>
              <w:spacing w:before="57"/>
              <w:ind w:left="102" w:hanging="102"/>
              <w:rPr>
                <w:sz w:val="19"/>
                <w:szCs w:val="19"/>
              </w:rPr>
            </w:pPr>
            <w:r>
              <w:rPr>
                <w:rFonts w:ascii="Arial" w:hAnsi="Arial"/>
                <w:color w:val="263238"/>
                <w:sz w:val="19"/>
                <w:szCs w:val="19"/>
              </w:rPr>
              <w:t xml:space="preserve">• </w:t>
            </w:r>
            <w:r>
              <w:rPr>
                <w:rFonts w:ascii="Arial" w:hAnsi="Arial"/>
                <w:b/>
                <w:bCs/>
                <w:color w:val="263238"/>
                <w:sz w:val="19"/>
                <w:szCs w:val="19"/>
              </w:rPr>
              <w:t>Instrumentos</w:t>
            </w:r>
            <w:r>
              <w:rPr>
                <w:rFonts w:ascii="Arial" w:hAnsi="Arial"/>
                <w:color w:val="263238"/>
                <w:sz w:val="19"/>
                <w:szCs w:val="19"/>
              </w:rPr>
              <w:t>: IE2, IE4, IE5, IE6, IE8, IE11, IE12. Los instrumentos no poseen un porcentaje autónomo: su valor deriva de los CCEE que permiten comprobar.</w:t>
            </w:r>
          </w:p>
        </w:tc>
      </w:tr>
      <w:tr w:rsidR="00350CE5" w14:paraId="16F92196" w14:textId="77777777" w:rsidTr="002A33D8">
        <w:trPr>
          <w:trHeight w:hRule="exact" w:val="336"/>
          <w:jc w:val="center"/>
        </w:trPr>
        <w:tc>
          <w:tcPr>
            <w:tcW w:w="16656" w:type="dxa"/>
            <w:gridSpan w:val="31"/>
            <w:tcBorders>
              <w:top w:val="single" w:sz="4" w:space="0" w:color="auto"/>
              <w:left w:val="single" w:sz="4" w:space="0" w:color="auto"/>
              <w:bottom w:val="single" w:sz="4" w:space="0" w:color="auto"/>
              <w:right w:val="single" w:sz="4" w:space="0" w:color="auto"/>
            </w:tcBorders>
            <w:shd w:val="clear" w:color="auto" w:fill="D9EAF7"/>
            <w:vAlign w:val="center"/>
          </w:tcPr>
          <w:p w14:paraId="099AE969" w14:textId="77777777" w:rsidR="00350CE5" w:rsidRDefault="000C1BD9">
            <w:pPr>
              <w:spacing w:line="276" w:lineRule="auto"/>
              <w:jc w:val="center"/>
              <w:rPr>
                <w:rFonts w:ascii="Arial" w:hAnsi="Arial"/>
                <w:b/>
                <w:sz w:val="21"/>
                <w:szCs w:val="21"/>
              </w:rPr>
            </w:pPr>
            <w:r>
              <w:rPr>
                <w:rFonts w:ascii="Arial" w:hAnsi="Arial"/>
                <w:b/>
                <w:sz w:val="21"/>
                <w:szCs w:val="21"/>
              </w:rPr>
              <w:t>ADAPTACIONES E INCLUSIÓN</w:t>
            </w:r>
          </w:p>
        </w:tc>
      </w:tr>
      <w:tr w:rsidR="00350CE5" w14:paraId="158B5EF0" w14:textId="77777777" w:rsidTr="002A33D8">
        <w:trPr>
          <w:trHeight w:hRule="exact" w:val="2344"/>
          <w:jc w:val="center"/>
        </w:trPr>
        <w:tc>
          <w:tcPr>
            <w:tcW w:w="8340" w:type="dxa"/>
            <w:gridSpan w:val="15"/>
            <w:tcBorders>
              <w:left w:val="single" w:sz="8" w:space="0" w:color="4A4A4A"/>
              <w:bottom w:val="single" w:sz="8" w:space="0" w:color="4A4A4A"/>
              <w:right w:val="single" w:sz="4" w:space="0" w:color="auto"/>
            </w:tcBorders>
          </w:tcPr>
          <w:p w14:paraId="6E8A330F"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Instrucciones secuenciadas, ejemplos resueltos y scripts parcialmente construidos para avanzar desde operaciones simples a un esquema completo.</w:t>
            </w:r>
          </w:p>
          <w:p w14:paraId="46D5AFCC"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Plantillas para documentar tablas, tipos, claves, restricciones e índices y listas de comprobación para depurar DDL.</w:t>
            </w:r>
          </w:p>
          <w:p w14:paraId="0EC60DF0"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Representación simultánea mediante modelo relacional, SQL y visualización del esquema, con alternativas textuales a la información gráfica.</w:t>
            </w:r>
          </w:p>
          <w:p w14:paraId="5F116815"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Práctica adicional, tutoría entre iguales y apoyo individual durante la selección de tipos y la resolución de errores.</w:t>
            </w:r>
          </w:p>
          <w:p w14:paraId="39D2DACD"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Agrupamientos heterogéneos y flexibles, con adaptación de roles y canales de participación.</w:t>
            </w:r>
          </w:p>
          <w:p w14:paraId="6920B6E6" w14:textId="77777777" w:rsidR="00350CE5" w:rsidRDefault="00350CE5">
            <w:pPr>
              <w:spacing w:before="57"/>
              <w:ind w:left="102" w:hanging="102"/>
              <w:rPr>
                <w:rFonts w:ascii="Arial" w:hAnsi="Arial"/>
                <w:color w:val="263238"/>
                <w:sz w:val="19"/>
                <w:szCs w:val="19"/>
              </w:rPr>
            </w:pPr>
          </w:p>
        </w:tc>
        <w:tc>
          <w:tcPr>
            <w:tcW w:w="8316" w:type="dxa"/>
            <w:gridSpan w:val="16"/>
            <w:tcBorders>
              <w:top w:val="single" w:sz="4" w:space="0" w:color="auto"/>
              <w:left w:val="single" w:sz="4" w:space="0" w:color="auto"/>
              <w:bottom w:val="single" w:sz="4" w:space="0" w:color="auto"/>
              <w:right w:val="single" w:sz="4" w:space="0" w:color="auto"/>
            </w:tcBorders>
          </w:tcPr>
          <w:p w14:paraId="271579E3"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Ajustes razonables de tiempo, formato o instrumento cuando estén justificados, manteniendo los mismos RRAA, CCEE y nivel profesional.</w:t>
            </w:r>
          </w:p>
          <w:p w14:paraId="7DF1B541"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Configuración accesible del equipo y del software y actividades de ampliación para alumnado que precise mayor profundización.</w:t>
            </w:r>
          </w:p>
          <w:p w14:paraId="3CC37CDE" w14:textId="77777777" w:rsidR="00350CE5" w:rsidRDefault="00350CE5">
            <w:pPr>
              <w:spacing w:before="57"/>
              <w:ind w:left="102" w:hanging="102"/>
              <w:rPr>
                <w:rFonts w:ascii="Arial" w:hAnsi="Arial"/>
                <w:color w:val="263238"/>
                <w:sz w:val="19"/>
                <w:szCs w:val="19"/>
              </w:rPr>
            </w:pPr>
          </w:p>
          <w:p w14:paraId="329A2D09" w14:textId="77777777" w:rsidR="00350CE5" w:rsidRDefault="00350CE5">
            <w:pPr>
              <w:spacing w:before="57"/>
              <w:ind w:left="102" w:hanging="102"/>
              <w:rPr>
                <w:rFonts w:ascii="Arial" w:hAnsi="Arial"/>
                <w:color w:val="263238"/>
                <w:sz w:val="19"/>
                <w:szCs w:val="19"/>
              </w:rPr>
            </w:pPr>
          </w:p>
          <w:p w14:paraId="5FBE8AAF" w14:textId="77777777" w:rsidR="00350CE5" w:rsidRDefault="00350CE5">
            <w:pPr>
              <w:spacing w:before="57"/>
              <w:ind w:left="102" w:hanging="102"/>
              <w:rPr>
                <w:rFonts w:ascii="Arial" w:hAnsi="Arial"/>
                <w:color w:val="263238"/>
                <w:sz w:val="19"/>
                <w:szCs w:val="19"/>
              </w:rPr>
            </w:pPr>
          </w:p>
          <w:p w14:paraId="2BDB424D" w14:textId="77777777" w:rsidR="00350CE5" w:rsidRDefault="00350CE5">
            <w:pPr>
              <w:spacing w:before="57"/>
              <w:ind w:left="102" w:hanging="102"/>
              <w:rPr>
                <w:rFonts w:ascii="Arial" w:hAnsi="Arial"/>
                <w:color w:val="263238"/>
                <w:sz w:val="19"/>
                <w:szCs w:val="19"/>
              </w:rPr>
            </w:pPr>
          </w:p>
        </w:tc>
      </w:tr>
      <w:tr w:rsidR="00350CE5" w14:paraId="28D3F98C" w14:textId="77777777" w:rsidTr="002A33D8">
        <w:trPr>
          <w:trHeight w:hRule="exact" w:val="396"/>
          <w:jc w:val="center"/>
        </w:trPr>
        <w:tc>
          <w:tcPr>
            <w:tcW w:w="16656" w:type="dxa"/>
            <w:gridSpan w:val="31"/>
            <w:tcBorders>
              <w:top w:val="single" w:sz="4" w:space="0" w:color="auto"/>
              <w:left w:val="single" w:sz="4" w:space="0" w:color="auto"/>
              <w:bottom w:val="single" w:sz="4" w:space="0" w:color="auto"/>
              <w:right w:val="single" w:sz="4" w:space="0" w:color="auto"/>
            </w:tcBorders>
            <w:shd w:val="clear" w:color="auto" w:fill="D9EAF7"/>
            <w:vAlign w:val="center"/>
          </w:tcPr>
          <w:p w14:paraId="1EC5E44C" w14:textId="77777777" w:rsidR="00350CE5" w:rsidRDefault="000C1BD9">
            <w:pPr>
              <w:spacing w:line="276" w:lineRule="auto"/>
              <w:jc w:val="center"/>
              <w:rPr>
                <w:rFonts w:ascii="Arial" w:hAnsi="Arial"/>
                <w:b/>
                <w:sz w:val="21"/>
                <w:szCs w:val="21"/>
              </w:rPr>
            </w:pPr>
            <w:r>
              <w:rPr>
                <w:rFonts w:ascii="Arial" w:hAnsi="Arial"/>
                <w:b/>
                <w:sz w:val="21"/>
                <w:szCs w:val="21"/>
              </w:rPr>
              <w:t>REVISIÓN Y MEJORA</w:t>
            </w:r>
          </w:p>
        </w:tc>
      </w:tr>
      <w:tr w:rsidR="00350CE5" w14:paraId="35EF73E0" w14:textId="77777777" w:rsidTr="002A33D8">
        <w:trPr>
          <w:trHeight w:hRule="exact" w:val="1080"/>
          <w:jc w:val="center"/>
        </w:trPr>
        <w:tc>
          <w:tcPr>
            <w:tcW w:w="16656" w:type="dxa"/>
            <w:gridSpan w:val="31"/>
            <w:tcBorders>
              <w:top w:val="single" w:sz="4" w:space="0" w:color="auto"/>
              <w:left w:val="single" w:sz="4" w:space="0" w:color="auto"/>
              <w:bottom w:val="single" w:sz="4" w:space="0" w:color="auto"/>
              <w:right w:val="single" w:sz="4" w:space="0" w:color="auto"/>
            </w:tcBorders>
          </w:tcPr>
          <w:p w14:paraId="671943B4"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Registro de la temporalización y análisis de errores recurrentes en tipos, claves, restricciones, índices y ejecución de scripts.</w:t>
            </w:r>
          </w:p>
          <w:p w14:paraId="4F47340B"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Comprobación de la coherencia entre las evidencias de CE2h de esta UP y las que se completarán en la UP9 mediante DCL.</w:t>
            </w:r>
          </w:p>
          <w:p w14:paraId="79A47A29"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Propuestas de mejora para reforzar la conexión con consultas, vistas, manipulación de datos y control de accesos de las unidades posteriores.</w:t>
            </w:r>
          </w:p>
        </w:tc>
      </w:tr>
      <w:tr w:rsidR="00350CE5" w14:paraId="40AF9E5F" w14:textId="77777777" w:rsidTr="002A33D8">
        <w:trPr>
          <w:trHeight w:hRule="exact" w:val="522"/>
          <w:jc w:val="center"/>
        </w:trPr>
        <w:tc>
          <w:tcPr>
            <w:tcW w:w="13680" w:type="dxa"/>
            <w:gridSpan w:val="27"/>
            <w:tcBorders>
              <w:top w:val="single" w:sz="4" w:space="0" w:color="auto"/>
              <w:left w:val="single" w:sz="8" w:space="0" w:color="FFFFFF"/>
              <w:bottom w:val="single" w:sz="8" w:space="0" w:color="FFFFFF"/>
            </w:tcBorders>
            <w:shd w:val="clear" w:color="auto" w:fill="1F4E78"/>
            <w:vAlign w:val="center"/>
          </w:tcPr>
          <w:p w14:paraId="3E3D3151" w14:textId="77777777" w:rsidR="00350CE5" w:rsidRDefault="000C1BD9">
            <w:pPr>
              <w:spacing w:line="276" w:lineRule="auto"/>
              <w:jc w:val="center"/>
              <w:rPr>
                <w:rFonts w:ascii="Arial" w:hAnsi="Arial"/>
                <w:b/>
                <w:color w:val="FFFFFF"/>
                <w:sz w:val="28"/>
                <w:szCs w:val="28"/>
              </w:rPr>
            </w:pPr>
            <w:r>
              <w:rPr>
                <w:rFonts w:ascii="Arial" w:hAnsi="Arial"/>
                <w:b/>
                <w:color w:val="FFFFFF"/>
                <w:sz w:val="28"/>
                <w:szCs w:val="28"/>
              </w:rPr>
              <w:lastRenderedPageBreak/>
              <w:t>UP 6: Lenguaje de Manipulación de Datos DML: Consultas básicas, composiciones externa e interna</w:t>
            </w:r>
          </w:p>
        </w:tc>
        <w:tc>
          <w:tcPr>
            <w:tcW w:w="2976" w:type="dxa"/>
            <w:gridSpan w:val="4"/>
            <w:tcBorders>
              <w:top w:val="single" w:sz="4" w:space="0" w:color="auto"/>
              <w:left w:val="single" w:sz="8" w:space="0" w:color="FFFFFF"/>
              <w:bottom w:val="single" w:sz="8" w:space="0" w:color="FFFFFF"/>
              <w:right w:val="single" w:sz="8" w:space="0" w:color="FFFFFF"/>
            </w:tcBorders>
            <w:shd w:val="clear" w:color="auto" w:fill="1F4E78"/>
            <w:vAlign w:val="center"/>
          </w:tcPr>
          <w:p w14:paraId="4C99BB34" w14:textId="77777777" w:rsidR="00350CE5" w:rsidRDefault="000C1BD9">
            <w:pPr>
              <w:spacing w:line="276" w:lineRule="auto"/>
              <w:jc w:val="center"/>
              <w:rPr>
                <w:rFonts w:ascii="Arial" w:hAnsi="Arial"/>
                <w:b/>
                <w:color w:val="FFFFFF"/>
                <w:sz w:val="21"/>
                <w:szCs w:val="21"/>
              </w:rPr>
            </w:pPr>
            <w:r>
              <w:rPr>
                <w:rFonts w:ascii="Arial" w:hAnsi="Arial"/>
                <w:b/>
                <w:color w:val="FFFFFF"/>
                <w:sz w:val="21"/>
                <w:szCs w:val="21"/>
              </w:rPr>
              <w:t>CARGA HORARIA: 25 horas</w:t>
            </w:r>
          </w:p>
        </w:tc>
      </w:tr>
      <w:tr w:rsidR="00350CE5" w14:paraId="2FC4EA7E" w14:textId="77777777">
        <w:trPr>
          <w:trHeight w:hRule="exact" w:val="516"/>
          <w:jc w:val="center"/>
        </w:trPr>
        <w:tc>
          <w:tcPr>
            <w:tcW w:w="2196" w:type="dxa"/>
            <w:tcBorders>
              <w:top w:val="single" w:sz="8" w:space="0" w:color="4A4A4A"/>
              <w:left w:val="single" w:sz="8" w:space="0" w:color="4A4A4A"/>
              <w:bottom w:val="single" w:sz="8" w:space="0" w:color="4A4A4A"/>
            </w:tcBorders>
            <w:shd w:val="clear" w:color="auto" w:fill="D9EAF7"/>
            <w:vAlign w:val="center"/>
          </w:tcPr>
          <w:p w14:paraId="2C5B6C3E" w14:textId="77777777" w:rsidR="00350CE5" w:rsidRDefault="000C1BD9">
            <w:pPr>
              <w:spacing w:line="276" w:lineRule="auto"/>
              <w:jc w:val="center"/>
              <w:rPr>
                <w:rFonts w:ascii="Arial" w:hAnsi="Arial"/>
                <w:b/>
                <w:sz w:val="21"/>
                <w:szCs w:val="21"/>
              </w:rPr>
            </w:pPr>
            <w:r>
              <w:rPr>
                <w:rFonts w:ascii="Arial" w:hAnsi="Arial"/>
                <w:b/>
                <w:sz w:val="21"/>
                <w:szCs w:val="21"/>
              </w:rPr>
              <w:t>PESO EVALUATIVO</w:t>
            </w:r>
          </w:p>
        </w:tc>
        <w:tc>
          <w:tcPr>
            <w:tcW w:w="995" w:type="dxa"/>
            <w:gridSpan w:val="3"/>
            <w:tcBorders>
              <w:top w:val="single" w:sz="8" w:space="0" w:color="4A4A4A"/>
              <w:left w:val="single" w:sz="8" w:space="0" w:color="4A4A4A"/>
              <w:bottom w:val="single" w:sz="8" w:space="0" w:color="4A4A4A"/>
            </w:tcBorders>
            <w:vAlign w:val="center"/>
          </w:tcPr>
          <w:p w14:paraId="4A54562C" w14:textId="77777777" w:rsidR="00350CE5" w:rsidRDefault="000C1BD9">
            <w:pPr>
              <w:spacing w:line="276" w:lineRule="auto"/>
              <w:jc w:val="center"/>
              <w:rPr>
                <w:rFonts w:ascii="Arial" w:hAnsi="Arial"/>
                <w:b/>
                <w:color w:val="FFFFFF"/>
                <w:sz w:val="21"/>
                <w:szCs w:val="21"/>
              </w:rPr>
            </w:pPr>
            <w:r>
              <w:rPr>
                <w:rFonts w:ascii="Arial" w:hAnsi="Arial"/>
                <w:b/>
                <w:sz w:val="21"/>
                <w:szCs w:val="21"/>
              </w:rPr>
              <w:t>16,50 %</w:t>
            </w:r>
            <w:r>
              <w:rPr>
                <w:rFonts w:ascii="Arial" w:hAnsi="Arial"/>
                <w:b/>
                <w:color w:val="FFFFFF"/>
                <w:sz w:val="21"/>
                <w:szCs w:val="21"/>
              </w:rPr>
              <w:t xml:space="preserve"> </w:t>
            </w:r>
          </w:p>
        </w:tc>
        <w:tc>
          <w:tcPr>
            <w:tcW w:w="2461" w:type="dxa"/>
            <w:gridSpan w:val="7"/>
            <w:tcBorders>
              <w:top w:val="single" w:sz="8" w:space="0" w:color="4A4A4A"/>
              <w:left w:val="single" w:sz="8" w:space="0" w:color="4A4A4A"/>
              <w:bottom w:val="single" w:sz="8" w:space="0" w:color="4A4A4A"/>
            </w:tcBorders>
            <w:shd w:val="clear" w:color="auto" w:fill="D9EAF7"/>
            <w:vAlign w:val="center"/>
          </w:tcPr>
          <w:p w14:paraId="207AB30C" w14:textId="77777777" w:rsidR="00350CE5" w:rsidRDefault="000C1BD9">
            <w:pPr>
              <w:spacing w:line="276" w:lineRule="auto"/>
              <w:jc w:val="center"/>
              <w:rPr>
                <w:rFonts w:ascii="Arial" w:hAnsi="Arial"/>
                <w:b/>
                <w:sz w:val="21"/>
                <w:szCs w:val="21"/>
              </w:rPr>
            </w:pPr>
            <w:r>
              <w:rPr>
                <w:rFonts w:ascii="Arial" w:hAnsi="Arial"/>
                <w:b/>
                <w:sz w:val="21"/>
                <w:szCs w:val="21"/>
              </w:rPr>
              <w:t>TEMPORALIZACIÓN</w:t>
            </w:r>
          </w:p>
        </w:tc>
        <w:tc>
          <w:tcPr>
            <w:tcW w:w="1644" w:type="dxa"/>
            <w:gridSpan w:val="2"/>
            <w:tcBorders>
              <w:top w:val="single" w:sz="8" w:space="0" w:color="4A4A4A"/>
              <w:left w:val="single" w:sz="8" w:space="0" w:color="4A4A4A"/>
              <w:bottom w:val="single" w:sz="8" w:space="0" w:color="4A4A4A"/>
            </w:tcBorders>
            <w:vAlign w:val="center"/>
          </w:tcPr>
          <w:p w14:paraId="1E339DC4" w14:textId="77777777" w:rsidR="00350CE5" w:rsidRDefault="000C1BD9">
            <w:pPr>
              <w:spacing w:line="276" w:lineRule="auto"/>
              <w:jc w:val="center"/>
              <w:rPr>
                <w:rFonts w:ascii="Arial" w:hAnsi="Arial"/>
                <w:b/>
                <w:sz w:val="21"/>
                <w:szCs w:val="21"/>
              </w:rPr>
            </w:pPr>
            <w:r>
              <w:rPr>
                <w:rFonts w:ascii="Arial" w:hAnsi="Arial"/>
                <w:b/>
                <w:sz w:val="21"/>
                <w:szCs w:val="21"/>
              </w:rPr>
              <w:t>2º Evaluación</w:t>
            </w:r>
          </w:p>
        </w:tc>
        <w:tc>
          <w:tcPr>
            <w:tcW w:w="3060" w:type="dxa"/>
            <w:gridSpan w:val="7"/>
            <w:tcBorders>
              <w:top w:val="single" w:sz="8" w:space="0" w:color="4A4A4A"/>
              <w:left w:val="single" w:sz="8" w:space="0" w:color="4A4A4A"/>
              <w:bottom w:val="single" w:sz="8" w:space="0" w:color="4A4A4A"/>
            </w:tcBorders>
            <w:shd w:val="clear" w:color="auto" w:fill="D9EAF7"/>
            <w:vAlign w:val="center"/>
          </w:tcPr>
          <w:p w14:paraId="3D3829D7" w14:textId="77777777" w:rsidR="00350CE5" w:rsidRDefault="000C1BD9">
            <w:pPr>
              <w:spacing w:line="276" w:lineRule="auto"/>
              <w:jc w:val="center"/>
              <w:rPr>
                <w:rFonts w:ascii="Arial" w:hAnsi="Arial"/>
                <w:b/>
                <w:sz w:val="21"/>
                <w:szCs w:val="21"/>
              </w:rPr>
            </w:pPr>
            <w:r>
              <w:rPr>
                <w:rFonts w:ascii="Arial" w:hAnsi="Arial"/>
                <w:b/>
                <w:sz w:val="21"/>
                <w:szCs w:val="21"/>
              </w:rPr>
              <w:t>RESULTADO APRENDIZAJE</w:t>
            </w:r>
          </w:p>
        </w:tc>
        <w:tc>
          <w:tcPr>
            <w:tcW w:w="1220" w:type="dxa"/>
            <w:gridSpan w:val="4"/>
            <w:tcBorders>
              <w:top w:val="single" w:sz="8" w:space="0" w:color="4A4A4A"/>
              <w:left w:val="single" w:sz="8" w:space="0" w:color="4A4A4A"/>
              <w:bottom w:val="single" w:sz="8" w:space="0" w:color="4A4A4A"/>
            </w:tcBorders>
            <w:vAlign w:val="center"/>
          </w:tcPr>
          <w:p w14:paraId="2EA9FB71" w14:textId="77777777" w:rsidR="00350CE5" w:rsidRDefault="000C1BD9">
            <w:pPr>
              <w:spacing w:line="276" w:lineRule="auto"/>
              <w:jc w:val="center"/>
              <w:rPr>
                <w:rFonts w:ascii="Arial" w:hAnsi="Arial"/>
                <w:b/>
                <w:sz w:val="21"/>
                <w:szCs w:val="21"/>
              </w:rPr>
            </w:pPr>
            <w:r>
              <w:rPr>
                <w:rFonts w:ascii="Arial" w:hAnsi="Arial"/>
                <w:b/>
                <w:sz w:val="21"/>
                <w:szCs w:val="21"/>
              </w:rPr>
              <w:t xml:space="preserve">RA3 </w:t>
            </w:r>
          </w:p>
        </w:tc>
        <w:tc>
          <w:tcPr>
            <w:tcW w:w="2725" w:type="dxa"/>
            <w:gridSpan w:val="5"/>
            <w:tcBorders>
              <w:top w:val="single" w:sz="8" w:space="0" w:color="4A4A4A"/>
              <w:left w:val="single" w:sz="8" w:space="0" w:color="4A4A4A"/>
              <w:bottom w:val="single" w:sz="8" w:space="0" w:color="4A4A4A"/>
              <w:right w:val="single" w:sz="8" w:space="0" w:color="4A4A4A"/>
            </w:tcBorders>
            <w:shd w:val="clear" w:color="auto" w:fill="D9EAF7"/>
            <w:vAlign w:val="center"/>
          </w:tcPr>
          <w:p w14:paraId="4A1FEBD3" w14:textId="77777777" w:rsidR="00350CE5" w:rsidRDefault="000C1BD9">
            <w:pPr>
              <w:spacing w:line="276" w:lineRule="auto"/>
              <w:jc w:val="center"/>
              <w:rPr>
                <w:rFonts w:ascii="Arial" w:hAnsi="Arial"/>
                <w:b/>
                <w:sz w:val="21"/>
                <w:szCs w:val="21"/>
              </w:rPr>
            </w:pPr>
            <w:r>
              <w:rPr>
                <w:rFonts w:ascii="Arial" w:hAnsi="Arial"/>
                <w:b/>
                <w:sz w:val="21"/>
                <w:szCs w:val="21"/>
              </w:rPr>
              <w:t>CRITERIOS EVALUACIÓN</w:t>
            </w:r>
          </w:p>
        </w:tc>
        <w:tc>
          <w:tcPr>
            <w:tcW w:w="2355" w:type="dxa"/>
            <w:gridSpan w:val="2"/>
            <w:tcBorders>
              <w:top w:val="single" w:sz="8" w:space="0" w:color="4A4A4A"/>
              <w:left w:val="single" w:sz="8" w:space="0" w:color="4A4A4A"/>
              <w:bottom w:val="single" w:sz="8" w:space="0" w:color="4A4A4A"/>
              <w:right w:val="single" w:sz="8" w:space="0" w:color="4A4A4A"/>
            </w:tcBorders>
            <w:vAlign w:val="center"/>
          </w:tcPr>
          <w:p w14:paraId="45A6EC52" w14:textId="77777777" w:rsidR="00350CE5" w:rsidRDefault="000C1BD9">
            <w:pPr>
              <w:spacing w:line="276" w:lineRule="auto"/>
              <w:jc w:val="center"/>
              <w:rPr>
                <w:rFonts w:ascii="Arial" w:hAnsi="Arial"/>
                <w:b/>
                <w:bCs/>
                <w:sz w:val="21"/>
                <w:szCs w:val="21"/>
              </w:rPr>
            </w:pPr>
            <w:r>
              <w:rPr>
                <w:rFonts w:ascii="Arial" w:hAnsi="Arial"/>
                <w:b/>
                <w:bCs/>
                <w:sz w:val="21"/>
                <w:szCs w:val="21"/>
              </w:rPr>
              <w:t>3a, 3b, 3c, 3d, 3g</w:t>
            </w:r>
          </w:p>
        </w:tc>
      </w:tr>
      <w:tr w:rsidR="00350CE5" w14:paraId="237D0656" w14:textId="77777777">
        <w:trPr>
          <w:trHeight w:hRule="exact" w:val="516"/>
          <w:jc w:val="center"/>
        </w:trPr>
        <w:tc>
          <w:tcPr>
            <w:tcW w:w="3304" w:type="dxa"/>
            <w:gridSpan w:val="6"/>
            <w:tcBorders>
              <w:left w:val="single" w:sz="8" w:space="0" w:color="4A4A4A"/>
              <w:bottom w:val="single" w:sz="8" w:space="0" w:color="4A4A4A"/>
            </w:tcBorders>
            <w:shd w:val="clear" w:color="auto" w:fill="D9EAF7"/>
            <w:vAlign w:val="center"/>
          </w:tcPr>
          <w:p w14:paraId="3064C269" w14:textId="77777777" w:rsidR="00350CE5" w:rsidRDefault="000C1BD9">
            <w:pPr>
              <w:spacing w:line="276" w:lineRule="auto"/>
              <w:jc w:val="center"/>
              <w:rPr>
                <w:rFonts w:ascii="Arial" w:hAnsi="Arial"/>
                <w:b/>
                <w:sz w:val="21"/>
                <w:szCs w:val="21"/>
              </w:rPr>
            </w:pPr>
            <w:r>
              <w:rPr>
                <w:rFonts w:ascii="Arial" w:hAnsi="Arial"/>
                <w:b/>
                <w:sz w:val="21"/>
                <w:szCs w:val="21"/>
              </w:rPr>
              <w:t>COMPETENCIA PROFESIONAL</w:t>
            </w:r>
          </w:p>
        </w:tc>
        <w:tc>
          <w:tcPr>
            <w:tcW w:w="1298" w:type="dxa"/>
            <w:gridSpan w:val="3"/>
            <w:tcBorders>
              <w:left w:val="single" w:sz="8" w:space="0" w:color="4A4A4A"/>
              <w:bottom w:val="single" w:sz="8" w:space="0" w:color="4A4A4A"/>
            </w:tcBorders>
            <w:vAlign w:val="center"/>
          </w:tcPr>
          <w:p w14:paraId="2482F96F" w14:textId="77777777" w:rsidR="00350CE5" w:rsidRDefault="000C1BD9">
            <w:pPr>
              <w:spacing w:line="276" w:lineRule="auto"/>
              <w:jc w:val="center"/>
              <w:rPr>
                <w:rFonts w:ascii="Arial" w:hAnsi="Arial"/>
                <w:b/>
                <w:sz w:val="21"/>
                <w:szCs w:val="21"/>
              </w:rPr>
            </w:pPr>
            <w:r>
              <w:rPr>
                <w:rFonts w:ascii="Arial" w:hAnsi="Arial"/>
                <w:b/>
                <w:sz w:val="21"/>
                <w:szCs w:val="21"/>
              </w:rPr>
              <w:t>c), e), p)</w:t>
            </w:r>
          </w:p>
        </w:tc>
        <w:tc>
          <w:tcPr>
            <w:tcW w:w="4659" w:type="dxa"/>
            <w:gridSpan w:val="8"/>
            <w:tcBorders>
              <w:left w:val="single" w:sz="8" w:space="0" w:color="4A4A4A"/>
              <w:bottom w:val="single" w:sz="8" w:space="0" w:color="4A4A4A"/>
            </w:tcBorders>
            <w:shd w:val="clear" w:color="auto" w:fill="D9EAF7"/>
            <w:vAlign w:val="center"/>
          </w:tcPr>
          <w:p w14:paraId="4FA7CF25" w14:textId="77777777" w:rsidR="00350CE5" w:rsidRDefault="000C1BD9">
            <w:pPr>
              <w:spacing w:line="276" w:lineRule="auto"/>
              <w:jc w:val="center"/>
              <w:rPr>
                <w:rFonts w:ascii="Arial" w:hAnsi="Arial"/>
                <w:b/>
                <w:sz w:val="21"/>
                <w:szCs w:val="21"/>
              </w:rPr>
            </w:pPr>
            <w:r>
              <w:rPr>
                <w:rFonts w:ascii="Arial" w:hAnsi="Arial"/>
                <w:b/>
                <w:sz w:val="21"/>
                <w:szCs w:val="21"/>
              </w:rPr>
              <w:t>COMPETENCIAS PARA LA EMPLEABILIDAD</w:t>
            </w:r>
          </w:p>
        </w:tc>
        <w:tc>
          <w:tcPr>
            <w:tcW w:w="2055" w:type="dxa"/>
            <w:gridSpan w:val="6"/>
            <w:tcBorders>
              <w:left w:val="single" w:sz="8" w:space="0" w:color="4A4A4A"/>
              <w:bottom w:val="single" w:sz="8" w:space="0" w:color="4A4A4A"/>
            </w:tcBorders>
            <w:vAlign w:val="center"/>
          </w:tcPr>
          <w:p w14:paraId="73C2A4A4" w14:textId="77777777" w:rsidR="00350CE5" w:rsidRDefault="000C1BD9">
            <w:pPr>
              <w:spacing w:line="276" w:lineRule="auto"/>
              <w:jc w:val="center"/>
              <w:rPr>
                <w:rFonts w:ascii="Arial" w:hAnsi="Arial"/>
                <w:b/>
                <w:bCs/>
                <w:sz w:val="21"/>
                <w:szCs w:val="21"/>
              </w:rPr>
            </w:pPr>
            <w:r>
              <w:rPr>
                <w:rFonts w:ascii="Arial" w:hAnsi="Arial"/>
                <w:b/>
                <w:bCs/>
                <w:sz w:val="21"/>
                <w:szCs w:val="21"/>
              </w:rPr>
              <w:t>E5, E6</w:t>
            </w:r>
          </w:p>
        </w:tc>
        <w:tc>
          <w:tcPr>
            <w:tcW w:w="2100" w:type="dxa"/>
            <w:gridSpan w:val="3"/>
            <w:tcBorders>
              <w:left w:val="single" w:sz="8" w:space="0" w:color="4A4A4A"/>
              <w:bottom w:val="single" w:sz="8" w:space="0" w:color="4A4A4A"/>
            </w:tcBorders>
            <w:shd w:val="clear" w:color="auto" w:fill="D9EAF7"/>
            <w:vAlign w:val="center"/>
          </w:tcPr>
          <w:p w14:paraId="0D331E7E" w14:textId="77777777" w:rsidR="00350CE5" w:rsidRDefault="000C1BD9">
            <w:pPr>
              <w:spacing w:line="276" w:lineRule="auto"/>
              <w:jc w:val="center"/>
              <w:rPr>
                <w:rFonts w:ascii="Arial" w:hAnsi="Arial"/>
                <w:b/>
                <w:sz w:val="21"/>
                <w:szCs w:val="21"/>
              </w:rPr>
            </w:pPr>
            <w:r>
              <w:rPr>
                <w:rFonts w:ascii="Arial" w:hAnsi="Arial"/>
                <w:b/>
                <w:sz w:val="21"/>
                <w:szCs w:val="21"/>
              </w:rPr>
              <w:t>OBJETIVOS</w:t>
            </w:r>
          </w:p>
        </w:tc>
        <w:tc>
          <w:tcPr>
            <w:tcW w:w="3240" w:type="dxa"/>
            <w:gridSpan w:val="5"/>
            <w:tcBorders>
              <w:left w:val="single" w:sz="8" w:space="0" w:color="4A4A4A"/>
              <w:bottom w:val="single" w:sz="8" w:space="0" w:color="4A4A4A"/>
              <w:right w:val="single" w:sz="8" w:space="0" w:color="4A4A4A"/>
            </w:tcBorders>
            <w:vAlign w:val="center"/>
          </w:tcPr>
          <w:p w14:paraId="7D258570" w14:textId="77777777" w:rsidR="00350CE5" w:rsidRDefault="000C1BD9">
            <w:pPr>
              <w:spacing w:line="276" w:lineRule="auto"/>
              <w:jc w:val="center"/>
              <w:rPr>
                <w:rFonts w:ascii="Arial" w:hAnsi="Arial"/>
                <w:b/>
                <w:bCs/>
                <w:sz w:val="21"/>
                <w:szCs w:val="21"/>
              </w:rPr>
            </w:pPr>
            <w:r>
              <w:rPr>
                <w:rFonts w:ascii="Arial" w:hAnsi="Arial"/>
                <w:b/>
                <w:bCs/>
                <w:sz w:val="21"/>
                <w:szCs w:val="21"/>
              </w:rPr>
              <w:t>e), f), p), t)</w:t>
            </w:r>
          </w:p>
        </w:tc>
      </w:tr>
      <w:tr w:rsidR="00350CE5" w14:paraId="41FE3AF0" w14:textId="77777777" w:rsidTr="002A33D8">
        <w:trPr>
          <w:trHeight w:hRule="exact" w:val="396"/>
          <w:jc w:val="center"/>
        </w:trPr>
        <w:tc>
          <w:tcPr>
            <w:tcW w:w="5652" w:type="dxa"/>
            <w:gridSpan w:val="11"/>
            <w:tcBorders>
              <w:left w:val="single" w:sz="8" w:space="0" w:color="4A4A4A"/>
              <w:bottom w:val="single" w:sz="4" w:space="0" w:color="auto"/>
            </w:tcBorders>
            <w:shd w:val="clear" w:color="auto" w:fill="D9EAF7"/>
            <w:vAlign w:val="center"/>
          </w:tcPr>
          <w:p w14:paraId="0E68D368" w14:textId="77777777" w:rsidR="00350CE5" w:rsidRDefault="000C1BD9">
            <w:pPr>
              <w:spacing w:line="276" w:lineRule="auto"/>
              <w:jc w:val="center"/>
              <w:rPr>
                <w:rFonts w:ascii="Arial" w:hAnsi="Arial"/>
                <w:b/>
                <w:sz w:val="21"/>
                <w:szCs w:val="21"/>
              </w:rPr>
            </w:pPr>
            <w:r>
              <w:rPr>
                <w:rFonts w:ascii="Arial" w:hAnsi="Arial"/>
                <w:b/>
                <w:sz w:val="21"/>
                <w:szCs w:val="21"/>
              </w:rPr>
              <w:t>DESCRIPCIÓN</w:t>
            </w:r>
          </w:p>
        </w:tc>
        <w:tc>
          <w:tcPr>
            <w:tcW w:w="5664" w:type="dxa"/>
            <w:gridSpan w:val="12"/>
            <w:tcBorders>
              <w:left w:val="single" w:sz="8" w:space="0" w:color="4A4A4A"/>
              <w:bottom w:val="single" w:sz="4" w:space="0" w:color="auto"/>
            </w:tcBorders>
            <w:shd w:val="clear" w:color="auto" w:fill="D9EAF7"/>
            <w:vAlign w:val="center"/>
          </w:tcPr>
          <w:p w14:paraId="6682FF2A" w14:textId="77777777" w:rsidR="00350CE5" w:rsidRDefault="000C1BD9">
            <w:pPr>
              <w:spacing w:line="276" w:lineRule="auto"/>
              <w:jc w:val="center"/>
              <w:rPr>
                <w:rFonts w:ascii="Arial" w:hAnsi="Arial"/>
                <w:b/>
                <w:sz w:val="21"/>
                <w:szCs w:val="21"/>
              </w:rPr>
            </w:pPr>
            <w:r>
              <w:rPr>
                <w:rFonts w:ascii="Arial" w:hAnsi="Arial"/>
                <w:b/>
                <w:sz w:val="21"/>
                <w:szCs w:val="21"/>
              </w:rPr>
              <w:t>JUSTIFICACIÓN</w:t>
            </w:r>
          </w:p>
        </w:tc>
        <w:tc>
          <w:tcPr>
            <w:tcW w:w="5340" w:type="dxa"/>
            <w:gridSpan w:val="8"/>
            <w:tcBorders>
              <w:left w:val="single" w:sz="8" w:space="0" w:color="4A4A4A"/>
              <w:bottom w:val="single" w:sz="4" w:space="0" w:color="auto"/>
              <w:right w:val="single" w:sz="8" w:space="0" w:color="4A4A4A"/>
            </w:tcBorders>
            <w:shd w:val="clear" w:color="auto" w:fill="D9EAF7"/>
            <w:vAlign w:val="center"/>
          </w:tcPr>
          <w:p w14:paraId="4A83EBEA" w14:textId="77777777" w:rsidR="00350CE5" w:rsidRDefault="000C1BD9">
            <w:pPr>
              <w:spacing w:line="276" w:lineRule="auto"/>
              <w:jc w:val="center"/>
              <w:rPr>
                <w:rFonts w:ascii="Arial" w:hAnsi="Arial"/>
                <w:b/>
                <w:sz w:val="21"/>
                <w:szCs w:val="21"/>
              </w:rPr>
            </w:pPr>
            <w:r>
              <w:rPr>
                <w:rFonts w:ascii="Arial" w:hAnsi="Arial"/>
                <w:b/>
                <w:sz w:val="21"/>
                <w:szCs w:val="21"/>
              </w:rPr>
              <w:t>CONTEXTO</w:t>
            </w:r>
          </w:p>
        </w:tc>
      </w:tr>
      <w:tr w:rsidR="00350CE5" w14:paraId="293D7D6E" w14:textId="77777777" w:rsidTr="002A33D8">
        <w:trPr>
          <w:trHeight w:hRule="exact" w:val="2424"/>
          <w:jc w:val="center"/>
        </w:trPr>
        <w:tc>
          <w:tcPr>
            <w:tcW w:w="5652" w:type="dxa"/>
            <w:gridSpan w:val="11"/>
            <w:tcBorders>
              <w:top w:val="single" w:sz="4" w:space="0" w:color="auto"/>
              <w:left w:val="single" w:sz="4" w:space="0" w:color="auto"/>
              <w:bottom w:val="single" w:sz="4" w:space="0" w:color="auto"/>
              <w:right w:val="single" w:sz="4" w:space="0" w:color="auto"/>
            </w:tcBorders>
          </w:tcPr>
          <w:p w14:paraId="5127D53D" w14:textId="77777777" w:rsidR="00350CE5" w:rsidRDefault="000C1BD9">
            <w:pPr>
              <w:spacing w:before="57" w:line="276" w:lineRule="auto"/>
              <w:rPr>
                <w:rFonts w:ascii="Arial" w:hAnsi="Arial"/>
                <w:color w:val="263238"/>
                <w:sz w:val="19"/>
                <w:szCs w:val="19"/>
              </w:rPr>
            </w:pPr>
            <w:r>
              <w:rPr>
                <w:rFonts w:ascii="Arial" w:hAnsi="Arial"/>
                <w:color w:val="263238"/>
                <w:sz w:val="19"/>
                <w:szCs w:val="19"/>
              </w:rPr>
              <w:t>La unidad parte del esquema físico implementado en la UP5 y de un conjunto de datos de prueba previamente cargado. El alumnado aprende a recuperar información con MySQL Server mediante la sentencia SELECT, expresiones calculadas, filtros, ordenación y tratamiento de valores nulos. A continuación relaciona información de varias tablas mediante composiciones internas y externas y aborda consultas que requieren múltiples selecciones.</w:t>
            </w:r>
          </w:p>
        </w:tc>
        <w:tc>
          <w:tcPr>
            <w:tcW w:w="5664" w:type="dxa"/>
            <w:gridSpan w:val="12"/>
            <w:tcBorders>
              <w:top w:val="single" w:sz="4" w:space="0" w:color="auto"/>
              <w:left w:val="single" w:sz="4" w:space="0" w:color="auto"/>
              <w:bottom w:val="single" w:sz="4" w:space="0" w:color="auto"/>
              <w:right w:val="single" w:sz="4" w:space="0" w:color="auto"/>
            </w:tcBorders>
          </w:tcPr>
          <w:p w14:paraId="002C6D04" w14:textId="77777777" w:rsidR="00350CE5" w:rsidRDefault="000C1BD9">
            <w:pPr>
              <w:spacing w:before="57" w:line="276" w:lineRule="auto"/>
              <w:rPr>
                <w:rFonts w:ascii="Arial" w:hAnsi="Arial"/>
                <w:color w:val="263238"/>
                <w:sz w:val="19"/>
                <w:szCs w:val="19"/>
              </w:rPr>
            </w:pPr>
            <w:r>
              <w:rPr>
                <w:rFonts w:ascii="Arial" w:hAnsi="Arial"/>
                <w:color w:val="263238"/>
                <w:sz w:val="19"/>
                <w:szCs w:val="19"/>
              </w:rPr>
              <w:t xml:space="preserve">La consulta de información constituye uno de los desempeños profesionales nucleares del módulo. En esta UP se obtienen evidencias de CE3a, CE3b, CE3c y CE3d, además del 40 % de CE3g. La unidad consolida el paso desde la estructura física de una base de datos hasta su explotación mediante consultas DML, preparando al alumnado para abordar en la UP7 las consultas de mayor complejidad. </w:t>
            </w:r>
          </w:p>
        </w:tc>
        <w:tc>
          <w:tcPr>
            <w:tcW w:w="5340" w:type="dxa"/>
            <w:gridSpan w:val="8"/>
            <w:tcBorders>
              <w:top w:val="single" w:sz="4" w:space="0" w:color="auto"/>
              <w:left w:val="single" w:sz="4" w:space="0" w:color="auto"/>
              <w:bottom w:val="single" w:sz="4" w:space="0" w:color="auto"/>
              <w:right w:val="single" w:sz="4" w:space="0" w:color="auto"/>
            </w:tcBorders>
          </w:tcPr>
          <w:p w14:paraId="435EDC7D" w14:textId="77777777" w:rsidR="00350CE5" w:rsidRDefault="000C1BD9">
            <w:pPr>
              <w:spacing w:before="57" w:line="276" w:lineRule="auto"/>
              <w:rPr>
                <w:rFonts w:ascii="Arial" w:hAnsi="Arial"/>
                <w:color w:val="263238"/>
                <w:sz w:val="19"/>
                <w:szCs w:val="19"/>
              </w:rPr>
            </w:pPr>
            <w:r>
              <w:rPr>
                <w:rFonts w:ascii="Arial" w:hAnsi="Arial"/>
                <w:color w:val="263238"/>
                <w:sz w:val="19"/>
                <w:szCs w:val="19"/>
              </w:rPr>
              <w:t>Una pyme necesita extraer información operativa de su base de datos para atender consultas habituales: localizar clientes o productos, filtrar operaciones, ordenar resultados y combinar datos almacenados en varias tablas. El alumnado actuará como personal técnico de datos y traducirá necesidades expresadas en lenguaje natural a consultas SQL correctas, legibles y verificables, justificando las tablas implicadas, las condiciones de filtrado y el tipo de composición utilizado.</w:t>
            </w:r>
          </w:p>
        </w:tc>
      </w:tr>
      <w:tr w:rsidR="00350CE5" w14:paraId="79BCD30F" w14:textId="77777777" w:rsidTr="002A33D8">
        <w:trPr>
          <w:trHeight w:hRule="exact" w:val="348"/>
          <w:jc w:val="center"/>
        </w:trPr>
        <w:tc>
          <w:tcPr>
            <w:tcW w:w="5652" w:type="dxa"/>
            <w:gridSpan w:val="11"/>
            <w:tcBorders>
              <w:top w:val="single" w:sz="4" w:space="0" w:color="auto"/>
              <w:left w:val="single" w:sz="4" w:space="0" w:color="auto"/>
              <w:bottom w:val="single" w:sz="4" w:space="0" w:color="auto"/>
              <w:right w:val="single" w:sz="4" w:space="0" w:color="auto"/>
            </w:tcBorders>
            <w:shd w:val="clear" w:color="auto" w:fill="D9EAF7"/>
            <w:vAlign w:val="center"/>
          </w:tcPr>
          <w:p w14:paraId="3701BAE8" w14:textId="77777777" w:rsidR="00350CE5" w:rsidRDefault="000C1BD9">
            <w:pPr>
              <w:spacing w:line="276" w:lineRule="auto"/>
              <w:jc w:val="center"/>
              <w:rPr>
                <w:rFonts w:ascii="Arial" w:hAnsi="Arial"/>
                <w:b/>
                <w:sz w:val="21"/>
                <w:szCs w:val="21"/>
              </w:rPr>
            </w:pPr>
            <w:r>
              <w:rPr>
                <w:rFonts w:ascii="Arial" w:hAnsi="Arial"/>
                <w:b/>
                <w:sz w:val="21"/>
                <w:szCs w:val="21"/>
              </w:rPr>
              <w:t>CONTENIDOS CURRICULARES</w:t>
            </w:r>
          </w:p>
        </w:tc>
        <w:tc>
          <w:tcPr>
            <w:tcW w:w="5664" w:type="dxa"/>
            <w:gridSpan w:val="12"/>
            <w:tcBorders>
              <w:top w:val="single" w:sz="4" w:space="0" w:color="auto"/>
              <w:left w:val="single" w:sz="4" w:space="0" w:color="auto"/>
              <w:bottom w:val="single" w:sz="4" w:space="0" w:color="auto"/>
              <w:right w:val="single" w:sz="4" w:space="0" w:color="auto"/>
            </w:tcBorders>
            <w:shd w:val="clear" w:color="auto" w:fill="D9EAF7"/>
            <w:vAlign w:val="center"/>
          </w:tcPr>
          <w:p w14:paraId="586C16DE" w14:textId="77777777" w:rsidR="00350CE5" w:rsidRDefault="000C1BD9">
            <w:pPr>
              <w:spacing w:line="276" w:lineRule="auto"/>
              <w:jc w:val="center"/>
              <w:rPr>
                <w:rFonts w:ascii="Arial" w:hAnsi="Arial"/>
                <w:b/>
                <w:sz w:val="21"/>
                <w:szCs w:val="21"/>
              </w:rPr>
            </w:pPr>
            <w:r>
              <w:rPr>
                <w:rFonts w:ascii="Arial" w:hAnsi="Arial"/>
                <w:b/>
                <w:sz w:val="21"/>
                <w:szCs w:val="21"/>
              </w:rPr>
              <w:t>RECURSOS</w:t>
            </w:r>
          </w:p>
        </w:tc>
        <w:tc>
          <w:tcPr>
            <w:tcW w:w="5340" w:type="dxa"/>
            <w:gridSpan w:val="8"/>
            <w:tcBorders>
              <w:top w:val="single" w:sz="4" w:space="0" w:color="auto"/>
              <w:left w:val="single" w:sz="4" w:space="0" w:color="auto"/>
              <w:bottom w:val="single" w:sz="4" w:space="0" w:color="auto"/>
              <w:right w:val="single" w:sz="4" w:space="0" w:color="auto"/>
            </w:tcBorders>
            <w:shd w:val="clear" w:color="auto" w:fill="D9EAF7"/>
            <w:vAlign w:val="center"/>
          </w:tcPr>
          <w:p w14:paraId="45B63284" w14:textId="77777777" w:rsidR="00350CE5" w:rsidRDefault="000C1BD9">
            <w:pPr>
              <w:spacing w:line="276" w:lineRule="auto"/>
              <w:jc w:val="center"/>
              <w:rPr>
                <w:rFonts w:ascii="Arial" w:hAnsi="Arial"/>
                <w:b/>
                <w:sz w:val="21"/>
                <w:szCs w:val="21"/>
              </w:rPr>
            </w:pPr>
            <w:r>
              <w:rPr>
                <w:rFonts w:ascii="Arial" w:hAnsi="Arial"/>
                <w:b/>
                <w:sz w:val="21"/>
                <w:szCs w:val="21"/>
              </w:rPr>
              <w:t>METODOLOGÍA</w:t>
            </w:r>
          </w:p>
        </w:tc>
      </w:tr>
      <w:tr w:rsidR="00350CE5" w14:paraId="518D611C" w14:textId="77777777" w:rsidTr="002A33D8">
        <w:trPr>
          <w:trHeight w:hRule="exact" w:val="4363"/>
          <w:jc w:val="center"/>
        </w:trPr>
        <w:tc>
          <w:tcPr>
            <w:tcW w:w="5652" w:type="dxa"/>
            <w:gridSpan w:val="11"/>
            <w:tcBorders>
              <w:top w:val="single" w:sz="4" w:space="0" w:color="auto"/>
              <w:left w:val="single" w:sz="4" w:space="0" w:color="auto"/>
              <w:bottom w:val="single" w:sz="4" w:space="0" w:color="auto"/>
              <w:right w:val="single" w:sz="4" w:space="0" w:color="auto"/>
            </w:tcBorders>
          </w:tcPr>
          <w:p w14:paraId="5BF9CFDF" w14:textId="77777777" w:rsidR="00350CE5" w:rsidRDefault="000C1BD9">
            <w:pPr>
              <w:spacing w:before="57" w:line="276" w:lineRule="auto"/>
              <w:rPr>
                <w:rFonts w:ascii="Arial" w:hAnsi="Arial"/>
                <w:color w:val="263238"/>
                <w:sz w:val="19"/>
                <w:szCs w:val="19"/>
              </w:rPr>
            </w:pPr>
            <w:r>
              <w:rPr>
                <w:rFonts w:ascii="Arial" w:hAnsi="Arial"/>
                <w:color w:val="263238"/>
                <w:sz w:val="19"/>
                <w:szCs w:val="19"/>
              </w:rPr>
              <w:t>• Herramientas gráficas proporcionadas por el sistema gestor para la realización de consultas.</w:t>
            </w:r>
            <w:r>
              <w:rPr>
                <w:rFonts w:ascii="Arial" w:hAnsi="Arial"/>
                <w:color w:val="263238"/>
                <w:sz w:val="19"/>
                <w:szCs w:val="19"/>
              </w:rPr>
              <w:br/>
              <w:t>• La sentencia SELECT.</w:t>
            </w:r>
            <w:r>
              <w:rPr>
                <w:rFonts w:ascii="Arial" w:hAnsi="Arial"/>
                <w:color w:val="263238"/>
                <w:sz w:val="19"/>
                <w:szCs w:val="19"/>
              </w:rPr>
              <w:br/>
              <w:t>• Consultas calculadas. Sinónimos.</w:t>
            </w:r>
            <w:r>
              <w:rPr>
                <w:rFonts w:ascii="Arial" w:hAnsi="Arial"/>
                <w:color w:val="263238"/>
                <w:sz w:val="19"/>
                <w:szCs w:val="19"/>
              </w:rPr>
              <w:br/>
              <w:t>• Selección y ordenación de registros.</w:t>
            </w:r>
            <w:r>
              <w:rPr>
                <w:rFonts w:ascii="Arial" w:hAnsi="Arial"/>
                <w:color w:val="263238"/>
                <w:sz w:val="19"/>
                <w:szCs w:val="19"/>
              </w:rPr>
              <w:br/>
              <w:t>• Operadores. Operadores de comparación. Operadores lógicos. Precedencia.</w:t>
            </w:r>
            <w:r>
              <w:rPr>
                <w:rFonts w:ascii="Arial" w:hAnsi="Arial"/>
                <w:color w:val="263238"/>
                <w:sz w:val="19"/>
                <w:szCs w:val="19"/>
              </w:rPr>
              <w:br/>
              <w:t>• Tratamiento de valores nulos.</w:t>
            </w:r>
            <w:r>
              <w:rPr>
                <w:rFonts w:ascii="Arial" w:hAnsi="Arial"/>
                <w:color w:val="263238"/>
                <w:sz w:val="19"/>
                <w:szCs w:val="19"/>
              </w:rPr>
              <w:br/>
              <w:t>• Unión, intersección y diferencia de consultas.</w:t>
            </w:r>
            <w:r>
              <w:rPr>
                <w:rFonts w:ascii="Arial" w:hAnsi="Arial"/>
                <w:color w:val="263238"/>
                <w:sz w:val="19"/>
                <w:szCs w:val="19"/>
              </w:rPr>
              <w:br/>
              <w:t>• Composiciones internas. Nombres cualificados.</w:t>
            </w:r>
            <w:r>
              <w:rPr>
                <w:rFonts w:ascii="Arial" w:hAnsi="Arial"/>
                <w:color w:val="263238"/>
                <w:sz w:val="19"/>
                <w:szCs w:val="19"/>
              </w:rPr>
              <w:br/>
              <w:t>• Composiciones externas.</w:t>
            </w:r>
          </w:p>
        </w:tc>
        <w:tc>
          <w:tcPr>
            <w:tcW w:w="5664" w:type="dxa"/>
            <w:gridSpan w:val="12"/>
            <w:tcBorders>
              <w:top w:val="single" w:sz="4" w:space="0" w:color="auto"/>
              <w:left w:val="single" w:sz="4" w:space="0" w:color="auto"/>
              <w:bottom w:val="single" w:sz="4" w:space="0" w:color="auto"/>
              <w:right w:val="single" w:sz="4" w:space="0" w:color="auto"/>
            </w:tcBorders>
          </w:tcPr>
          <w:p w14:paraId="19A88DBC" w14:textId="77777777" w:rsidR="00350CE5" w:rsidRDefault="000C1BD9">
            <w:pPr>
              <w:spacing w:before="57" w:line="276" w:lineRule="auto"/>
              <w:rPr>
                <w:rFonts w:ascii="Arial" w:hAnsi="Arial"/>
                <w:color w:val="263238"/>
                <w:sz w:val="19"/>
                <w:szCs w:val="19"/>
              </w:rPr>
            </w:pPr>
            <w:r>
              <w:rPr>
                <w:rFonts w:ascii="Arial" w:hAnsi="Arial"/>
                <w:color w:val="263238"/>
                <w:sz w:val="19"/>
                <w:szCs w:val="19"/>
              </w:rPr>
              <w:t>• Aula técnica con puesto informático, proyector o panel y acceso a la red del centro.</w:t>
            </w:r>
            <w:r>
              <w:rPr>
                <w:rFonts w:ascii="Arial" w:hAnsi="Arial"/>
                <w:color w:val="263238"/>
                <w:sz w:val="19"/>
                <w:szCs w:val="19"/>
              </w:rPr>
              <w:br/>
              <w:t>• MySQL Server en un entorno de prácticas seguro y restaurable.</w:t>
            </w:r>
            <w:r>
              <w:rPr>
                <w:rFonts w:ascii="Arial" w:hAnsi="Arial"/>
                <w:color w:val="263238"/>
                <w:sz w:val="19"/>
                <w:szCs w:val="19"/>
              </w:rPr>
              <w:br/>
              <w:t xml:space="preserve">• MySQL </w:t>
            </w:r>
            <w:proofErr w:type="spellStart"/>
            <w:r>
              <w:rPr>
                <w:rFonts w:ascii="Arial" w:hAnsi="Arial"/>
                <w:color w:val="263238"/>
                <w:sz w:val="19"/>
                <w:szCs w:val="19"/>
              </w:rPr>
              <w:t>Workbench</w:t>
            </w:r>
            <w:proofErr w:type="spellEnd"/>
            <w:r>
              <w:rPr>
                <w:rFonts w:ascii="Arial" w:hAnsi="Arial"/>
                <w:color w:val="263238"/>
                <w:sz w:val="19"/>
                <w:szCs w:val="19"/>
              </w:rPr>
              <w:t xml:space="preserve"> y cliente de línea de comandos para ejecutar, guardar y revisar consultas.</w:t>
            </w:r>
            <w:r>
              <w:rPr>
                <w:rFonts w:ascii="Arial" w:hAnsi="Arial"/>
                <w:color w:val="263238"/>
                <w:sz w:val="19"/>
                <w:szCs w:val="19"/>
              </w:rPr>
              <w:br/>
              <w:t>• Esquema físico procedente de la UP5 y conjunto de datos de prueba cargado mediante scripts.</w:t>
            </w:r>
            <w:r>
              <w:rPr>
                <w:rFonts w:ascii="Arial" w:hAnsi="Arial"/>
                <w:color w:val="263238"/>
                <w:sz w:val="19"/>
                <w:szCs w:val="19"/>
              </w:rPr>
              <w:br/>
              <w:t>• Diagrama relacional y diccionario de datos para identificar tablas, claves y relaciones.</w:t>
            </w:r>
            <w:r>
              <w:rPr>
                <w:rFonts w:ascii="Arial" w:hAnsi="Arial"/>
                <w:color w:val="263238"/>
                <w:sz w:val="19"/>
                <w:szCs w:val="19"/>
              </w:rPr>
              <w:br/>
              <w:t>• AULES para enunciados, documentación, entregas y retroalimentación.</w:t>
            </w:r>
            <w:r>
              <w:rPr>
                <w:rFonts w:ascii="Arial" w:hAnsi="Arial"/>
                <w:color w:val="263238"/>
                <w:sz w:val="19"/>
                <w:szCs w:val="19"/>
              </w:rPr>
              <w:br/>
              <w:t>• Repositorio o portafolio para conservar versiones de los scripts SQL.</w:t>
            </w:r>
            <w:r>
              <w:rPr>
                <w:rFonts w:ascii="Arial" w:hAnsi="Arial"/>
                <w:color w:val="263238"/>
                <w:sz w:val="19"/>
                <w:szCs w:val="19"/>
              </w:rPr>
              <w:br/>
              <w:t>• Documentación oficial de MySQL correspondiente a la versión instalada en el centro.</w:t>
            </w:r>
          </w:p>
        </w:tc>
        <w:tc>
          <w:tcPr>
            <w:tcW w:w="5340" w:type="dxa"/>
            <w:gridSpan w:val="8"/>
            <w:tcBorders>
              <w:top w:val="single" w:sz="4" w:space="0" w:color="auto"/>
              <w:left w:val="single" w:sz="4" w:space="0" w:color="auto"/>
              <w:bottom w:val="single" w:sz="4" w:space="0" w:color="auto"/>
              <w:right w:val="single" w:sz="4" w:space="0" w:color="auto"/>
            </w:tcBorders>
          </w:tcPr>
          <w:p w14:paraId="7252121A" w14:textId="77777777" w:rsidR="00350CE5" w:rsidRDefault="000C1BD9">
            <w:pPr>
              <w:spacing w:before="57" w:line="276" w:lineRule="auto"/>
              <w:rPr>
                <w:rFonts w:ascii="Arial" w:hAnsi="Arial"/>
                <w:color w:val="263238"/>
                <w:sz w:val="19"/>
                <w:szCs w:val="19"/>
              </w:rPr>
            </w:pPr>
            <w:r>
              <w:rPr>
                <w:rFonts w:ascii="Arial" w:hAnsi="Arial"/>
                <w:color w:val="263238"/>
                <w:sz w:val="19"/>
                <w:szCs w:val="19"/>
              </w:rPr>
              <w:t>• Aprendizaje basado en retos mediante preguntas de negocio que deben traducirse a consultas SQL verificables.</w:t>
            </w:r>
            <w:r>
              <w:rPr>
                <w:rFonts w:ascii="Arial" w:hAnsi="Arial"/>
                <w:color w:val="263238"/>
                <w:sz w:val="19"/>
                <w:szCs w:val="19"/>
              </w:rPr>
              <w:br/>
              <w:t>• Continuidad del caso profesional iniciado en las UUPP anteriores, utilizando el esquema físico ya implementado.</w:t>
            </w:r>
            <w:r>
              <w:rPr>
                <w:rFonts w:ascii="Arial" w:hAnsi="Arial"/>
                <w:color w:val="263238"/>
                <w:sz w:val="19"/>
                <w:szCs w:val="19"/>
              </w:rPr>
              <w:br/>
              <w:t>• Explicación breve, demostración en MySQL Server, práctica guiada y retirada progresiva de apoyos.</w:t>
            </w:r>
            <w:r>
              <w:rPr>
                <w:rFonts w:ascii="Arial" w:hAnsi="Arial"/>
                <w:color w:val="263238"/>
                <w:sz w:val="19"/>
                <w:szCs w:val="19"/>
              </w:rPr>
              <w:br/>
              <w:t>• Resolución de problemas y análisis de errores de sintaxis, condiciones de filtrado y relaciones entre tablas.</w:t>
            </w:r>
            <w:r>
              <w:rPr>
                <w:rFonts w:ascii="Arial" w:hAnsi="Arial"/>
                <w:color w:val="263238"/>
                <w:sz w:val="19"/>
                <w:szCs w:val="19"/>
              </w:rPr>
              <w:br/>
              <w:t>• Estudio de casos para comparar composiciones internas y externas y justificar cuál responde mejor a cada necesidad.</w:t>
            </w:r>
            <w:r>
              <w:rPr>
                <w:rFonts w:ascii="Arial" w:hAnsi="Arial"/>
                <w:color w:val="263238"/>
                <w:sz w:val="19"/>
                <w:szCs w:val="19"/>
              </w:rPr>
              <w:br/>
              <w:t>• Aprendizaje cooperativo y revisión entre iguales de consultas, conservando evidencias individuales y trazables.</w:t>
            </w:r>
            <w:r>
              <w:rPr>
                <w:rFonts w:ascii="Arial" w:hAnsi="Arial"/>
                <w:color w:val="263238"/>
                <w:sz w:val="19"/>
                <w:szCs w:val="19"/>
              </w:rPr>
              <w:br/>
              <w:t>• Consulta de documentación técnica y lectura de mensajes de error como estrategia de autonomía profesional.</w:t>
            </w:r>
            <w:r>
              <w:rPr>
                <w:rFonts w:ascii="Arial" w:hAnsi="Arial"/>
                <w:color w:val="263238"/>
                <w:sz w:val="19"/>
                <w:szCs w:val="19"/>
              </w:rPr>
              <w:br/>
              <w:t>• Retroalimentación frecuente mediante ejecución, contraste del resultado esperado y mejora del script.</w:t>
            </w:r>
          </w:p>
        </w:tc>
      </w:tr>
      <w:tr w:rsidR="00350CE5" w14:paraId="42CF654B" w14:textId="77777777" w:rsidTr="002A33D8">
        <w:trPr>
          <w:trHeight w:hRule="exact" w:val="360"/>
          <w:jc w:val="center"/>
        </w:trPr>
        <w:tc>
          <w:tcPr>
            <w:tcW w:w="16656" w:type="dxa"/>
            <w:gridSpan w:val="31"/>
            <w:tcBorders>
              <w:top w:val="single" w:sz="4" w:space="0" w:color="auto"/>
              <w:left w:val="single" w:sz="4" w:space="0" w:color="auto"/>
              <w:bottom w:val="single" w:sz="4" w:space="0" w:color="auto"/>
              <w:right w:val="single" w:sz="4" w:space="0" w:color="auto"/>
            </w:tcBorders>
            <w:shd w:val="clear" w:color="auto" w:fill="D9EAF7"/>
            <w:vAlign w:val="center"/>
          </w:tcPr>
          <w:p w14:paraId="37D35E24" w14:textId="77777777" w:rsidR="00350CE5" w:rsidRDefault="000C1BD9">
            <w:pPr>
              <w:spacing w:line="276" w:lineRule="auto"/>
              <w:jc w:val="center"/>
              <w:rPr>
                <w:rFonts w:ascii="Arial" w:hAnsi="Arial"/>
                <w:b/>
                <w:sz w:val="21"/>
                <w:szCs w:val="21"/>
              </w:rPr>
            </w:pPr>
            <w:r>
              <w:rPr>
                <w:rFonts w:ascii="Arial" w:hAnsi="Arial"/>
                <w:b/>
                <w:sz w:val="21"/>
                <w:szCs w:val="21"/>
              </w:rPr>
              <w:lastRenderedPageBreak/>
              <w:t>SECUENCIA Y ACTIVIDADES</w:t>
            </w:r>
          </w:p>
        </w:tc>
      </w:tr>
      <w:tr w:rsidR="00350CE5" w14:paraId="5D7CCC60" w14:textId="77777777" w:rsidTr="002A33D8">
        <w:trPr>
          <w:trHeight w:hRule="exact" w:val="3678"/>
          <w:jc w:val="center"/>
        </w:trPr>
        <w:tc>
          <w:tcPr>
            <w:tcW w:w="8344" w:type="dxa"/>
            <w:gridSpan w:val="15"/>
            <w:tcBorders>
              <w:top w:val="single" w:sz="4" w:space="0" w:color="auto"/>
              <w:left w:val="single" w:sz="4" w:space="0" w:color="auto"/>
              <w:bottom w:val="single" w:sz="4" w:space="0" w:color="auto"/>
              <w:right w:val="single" w:sz="4" w:space="0" w:color="auto"/>
            </w:tcBorders>
            <w:tcMar>
              <w:top w:w="45" w:type="dxa"/>
              <w:bottom w:w="45" w:type="dxa"/>
            </w:tcMar>
          </w:tcPr>
          <w:p w14:paraId="296DBC66" w14:textId="77777777" w:rsidR="00350CE5" w:rsidRDefault="000C1BD9">
            <w:pPr>
              <w:numPr>
                <w:ilvl w:val="0"/>
                <w:numId w:val="28"/>
              </w:numPr>
              <w:spacing w:before="28" w:after="23" w:line="276" w:lineRule="auto"/>
              <w:rPr>
                <w:rFonts w:ascii="Arial" w:hAnsi="Arial"/>
                <w:color w:val="263238"/>
                <w:sz w:val="19"/>
                <w:szCs w:val="19"/>
              </w:rPr>
            </w:pPr>
            <w:r>
              <w:rPr>
                <w:rFonts w:ascii="Arial" w:hAnsi="Arial"/>
                <w:color w:val="263238"/>
                <w:sz w:val="19"/>
                <w:szCs w:val="19"/>
              </w:rPr>
              <w:t xml:space="preserve">Entorno de consulta y SELECT básico (4 h). </w:t>
            </w:r>
          </w:p>
          <w:p w14:paraId="71E159D6" w14:textId="77777777" w:rsidR="00350CE5" w:rsidRDefault="000C1BD9">
            <w:pPr>
              <w:numPr>
                <w:ilvl w:val="1"/>
                <w:numId w:val="28"/>
              </w:numPr>
              <w:spacing w:before="28" w:after="23" w:line="276" w:lineRule="auto"/>
              <w:rPr>
                <w:rFonts w:ascii="Arial" w:hAnsi="Arial"/>
                <w:color w:val="263238"/>
                <w:sz w:val="19"/>
                <w:szCs w:val="19"/>
              </w:rPr>
            </w:pPr>
            <w:r>
              <w:rPr>
                <w:rFonts w:ascii="Arial" w:hAnsi="Arial"/>
                <w:color w:val="263238"/>
                <w:sz w:val="19"/>
                <w:szCs w:val="19"/>
              </w:rPr>
              <w:t>Interpretación del esquema y de requisitos.</w:t>
            </w:r>
          </w:p>
          <w:p w14:paraId="6D405D34" w14:textId="77777777" w:rsidR="00350CE5" w:rsidRDefault="000C1BD9">
            <w:pPr>
              <w:numPr>
                <w:ilvl w:val="1"/>
                <w:numId w:val="28"/>
              </w:numPr>
              <w:spacing w:before="28" w:after="23" w:line="276" w:lineRule="auto"/>
              <w:rPr>
                <w:rFonts w:ascii="Arial" w:hAnsi="Arial"/>
                <w:color w:val="263238"/>
                <w:sz w:val="19"/>
                <w:szCs w:val="19"/>
              </w:rPr>
            </w:pPr>
            <w:r>
              <w:rPr>
                <w:rFonts w:ascii="Arial" w:hAnsi="Arial"/>
                <w:color w:val="263238"/>
                <w:sz w:val="19"/>
                <w:szCs w:val="19"/>
              </w:rPr>
              <w:t xml:space="preserve">Uso de MySQL </w:t>
            </w:r>
            <w:proofErr w:type="spellStart"/>
            <w:r>
              <w:rPr>
                <w:rFonts w:ascii="Arial" w:hAnsi="Arial"/>
                <w:color w:val="263238"/>
                <w:sz w:val="19"/>
                <w:szCs w:val="19"/>
              </w:rPr>
              <w:t>Workbench</w:t>
            </w:r>
            <w:proofErr w:type="spellEnd"/>
            <w:r>
              <w:rPr>
                <w:rFonts w:ascii="Arial" w:hAnsi="Arial"/>
                <w:color w:val="263238"/>
                <w:sz w:val="19"/>
                <w:szCs w:val="19"/>
              </w:rPr>
              <w:t xml:space="preserve"> y consola.</w:t>
            </w:r>
          </w:p>
          <w:p w14:paraId="59447479" w14:textId="77777777" w:rsidR="00350CE5" w:rsidRDefault="000C1BD9">
            <w:pPr>
              <w:numPr>
                <w:ilvl w:val="1"/>
                <w:numId w:val="28"/>
              </w:numPr>
              <w:spacing w:before="28" w:after="23" w:line="276" w:lineRule="auto"/>
              <w:rPr>
                <w:rFonts w:ascii="Arial" w:hAnsi="Arial"/>
                <w:color w:val="263238"/>
                <w:sz w:val="19"/>
                <w:szCs w:val="19"/>
              </w:rPr>
            </w:pPr>
            <w:r>
              <w:rPr>
                <w:rFonts w:ascii="Arial" w:hAnsi="Arial"/>
                <w:color w:val="263238"/>
                <w:sz w:val="19"/>
                <w:szCs w:val="19"/>
              </w:rPr>
              <w:t>Estructura de SELECT y FROM.</w:t>
            </w:r>
          </w:p>
          <w:p w14:paraId="3235250B" w14:textId="77777777" w:rsidR="00350CE5" w:rsidRDefault="000C1BD9">
            <w:pPr>
              <w:numPr>
                <w:ilvl w:val="1"/>
                <w:numId w:val="28"/>
              </w:numPr>
              <w:spacing w:before="28" w:after="23" w:line="276" w:lineRule="auto"/>
              <w:rPr>
                <w:rFonts w:ascii="Arial" w:hAnsi="Arial"/>
                <w:color w:val="263238"/>
                <w:sz w:val="19"/>
                <w:szCs w:val="19"/>
              </w:rPr>
            </w:pPr>
            <w:r>
              <w:rPr>
                <w:rFonts w:ascii="Arial" w:hAnsi="Arial"/>
                <w:color w:val="263238"/>
                <w:sz w:val="19"/>
                <w:szCs w:val="19"/>
              </w:rPr>
              <w:t>Selección de columnas, alias y primeras consultas sobre una tabla.</w:t>
            </w:r>
          </w:p>
          <w:p w14:paraId="3BDADDBB" w14:textId="77777777" w:rsidR="00350CE5" w:rsidRDefault="000C1BD9">
            <w:pPr>
              <w:numPr>
                <w:ilvl w:val="0"/>
                <w:numId w:val="28"/>
              </w:numPr>
              <w:spacing w:before="28" w:after="23" w:line="276" w:lineRule="auto"/>
              <w:rPr>
                <w:rFonts w:ascii="Arial" w:hAnsi="Arial"/>
                <w:color w:val="263238"/>
                <w:sz w:val="19"/>
                <w:szCs w:val="19"/>
              </w:rPr>
            </w:pPr>
            <w:r>
              <w:rPr>
                <w:rFonts w:ascii="Arial" w:hAnsi="Arial"/>
                <w:color w:val="263238"/>
                <w:sz w:val="19"/>
                <w:szCs w:val="19"/>
              </w:rPr>
              <w:t xml:space="preserve">Filtros, expresiones, ordenación y NULL (5 h). </w:t>
            </w:r>
          </w:p>
          <w:p w14:paraId="56791464" w14:textId="77777777" w:rsidR="00350CE5" w:rsidRDefault="000C1BD9">
            <w:pPr>
              <w:numPr>
                <w:ilvl w:val="1"/>
                <w:numId w:val="28"/>
              </w:numPr>
              <w:spacing w:before="28" w:after="23" w:line="276" w:lineRule="auto"/>
              <w:rPr>
                <w:rFonts w:ascii="Arial" w:hAnsi="Arial"/>
                <w:color w:val="263238"/>
                <w:sz w:val="19"/>
                <w:szCs w:val="19"/>
              </w:rPr>
            </w:pPr>
            <w:r>
              <w:rPr>
                <w:rFonts w:ascii="Arial" w:hAnsi="Arial"/>
                <w:color w:val="263238"/>
                <w:sz w:val="19"/>
                <w:szCs w:val="19"/>
              </w:rPr>
              <w:t>WHERE, operadores de comparación y lógicos, precedencia, expresiones calculadas, DISTINCT, ORDER BY, LIMIT y tratamiento de valores nulos.</w:t>
            </w:r>
          </w:p>
          <w:p w14:paraId="7E1028C6" w14:textId="77777777" w:rsidR="00350CE5" w:rsidRDefault="000C1BD9">
            <w:pPr>
              <w:numPr>
                <w:ilvl w:val="0"/>
                <w:numId w:val="28"/>
              </w:numPr>
              <w:spacing w:before="28" w:after="23" w:line="276" w:lineRule="auto"/>
              <w:rPr>
                <w:rFonts w:ascii="Arial" w:hAnsi="Arial"/>
                <w:color w:val="263238"/>
                <w:sz w:val="19"/>
                <w:szCs w:val="19"/>
              </w:rPr>
            </w:pPr>
            <w:r>
              <w:rPr>
                <w:rFonts w:ascii="Arial" w:hAnsi="Arial"/>
                <w:color w:val="263238"/>
                <w:sz w:val="19"/>
                <w:szCs w:val="19"/>
              </w:rPr>
              <w:t xml:space="preserve">Composiciones internas (6 h). </w:t>
            </w:r>
          </w:p>
          <w:p w14:paraId="4CF93C13" w14:textId="77777777" w:rsidR="00350CE5" w:rsidRDefault="000C1BD9">
            <w:pPr>
              <w:numPr>
                <w:ilvl w:val="1"/>
                <w:numId w:val="28"/>
              </w:numPr>
              <w:spacing w:before="28" w:after="23" w:line="276" w:lineRule="auto"/>
              <w:rPr>
                <w:rFonts w:ascii="Arial" w:hAnsi="Arial"/>
                <w:color w:val="263238"/>
                <w:sz w:val="19"/>
                <w:szCs w:val="19"/>
              </w:rPr>
            </w:pPr>
            <w:r>
              <w:rPr>
                <w:rFonts w:ascii="Arial" w:hAnsi="Arial"/>
                <w:color w:val="263238"/>
                <w:sz w:val="19"/>
                <w:szCs w:val="19"/>
              </w:rPr>
              <w:t xml:space="preserve">Relaciones entre tablas, nombres cualificados, alias de tablas e INNER JOIN. </w:t>
            </w:r>
          </w:p>
          <w:p w14:paraId="10828065" w14:textId="77777777" w:rsidR="00350CE5" w:rsidRDefault="000C1BD9">
            <w:pPr>
              <w:numPr>
                <w:ilvl w:val="1"/>
                <w:numId w:val="28"/>
              </w:numPr>
              <w:spacing w:before="28" w:after="23" w:line="276" w:lineRule="auto"/>
              <w:rPr>
                <w:rFonts w:ascii="Arial" w:hAnsi="Arial"/>
                <w:color w:val="263238"/>
                <w:sz w:val="19"/>
                <w:szCs w:val="19"/>
              </w:rPr>
            </w:pPr>
            <w:r>
              <w:rPr>
                <w:rFonts w:ascii="Arial" w:hAnsi="Arial"/>
                <w:color w:val="263238"/>
                <w:sz w:val="19"/>
                <w:szCs w:val="19"/>
              </w:rPr>
              <w:t>Comparación de consultas correctas e incorrectas y justificación de las condiciones de enlace.</w:t>
            </w:r>
          </w:p>
        </w:tc>
        <w:tc>
          <w:tcPr>
            <w:tcW w:w="8312" w:type="dxa"/>
            <w:gridSpan w:val="16"/>
            <w:tcBorders>
              <w:top w:val="single" w:sz="4" w:space="0" w:color="auto"/>
              <w:left w:val="single" w:sz="4" w:space="0" w:color="auto"/>
              <w:bottom w:val="single" w:sz="4" w:space="0" w:color="auto"/>
              <w:right w:val="single" w:sz="4" w:space="0" w:color="auto"/>
            </w:tcBorders>
            <w:tcMar>
              <w:top w:w="45" w:type="dxa"/>
              <w:bottom w:w="45" w:type="dxa"/>
            </w:tcMar>
          </w:tcPr>
          <w:p w14:paraId="79844DD9" w14:textId="77777777" w:rsidR="00350CE5" w:rsidRDefault="000C1BD9">
            <w:pPr>
              <w:numPr>
                <w:ilvl w:val="0"/>
                <w:numId w:val="28"/>
              </w:numPr>
              <w:spacing w:before="28" w:after="23" w:line="276" w:lineRule="auto"/>
              <w:rPr>
                <w:rFonts w:ascii="Arial" w:hAnsi="Arial"/>
                <w:color w:val="263238"/>
                <w:sz w:val="19"/>
                <w:szCs w:val="19"/>
              </w:rPr>
            </w:pPr>
            <w:r>
              <w:rPr>
                <w:rFonts w:ascii="Arial" w:hAnsi="Arial"/>
                <w:color w:val="263238"/>
                <w:sz w:val="19"/>
                <w:szCs w:val="19"/>
              </w:rPr>
              <w:t xml:space="preserve">Composiciones externas y múltiples selecciones (7 h). </w:t>
            </w:r>
          </w:p>
          <w:p w14:paraId="63AB6FA5" w14:textId="77777777" w:rsidR="00350CE5" w:rsidRDefault="000C1BD9">
            <w:pPr>
              <w:numPr>
                <w:ilvl w:val="1"/>
                <w:numId w:val="28"/>
              </w:numPr>
              <w:spacing w:before="28" w:after="23" w:line="276" w:lineRule="auto"/>
              <w:rPr>
                <w:rFonts w:ascii="Arial" w:hAnsi="Arial"/>
                <w:color w:val="263238"/>
                <w:sz w:val="19"/>
                <w:szCs w:val="19"/>
              </w:rPr>
            </w:pPr>
            <w:r>
              <w:rPr>
                <w:rFonts w:ascii="Arial" w:hAnsi="Arial"/>
                <w:color w:val="263238"/>
                <w:sz w:val="19"/>
                <w:szCs w:val="19"/>
              </w:rPr>
              <w:t xml:space="preserve">LEFT JOIN y RIGHT JOIN, interpretación de filas sin correspondencia y consultas que combinan varios SELECT mediante los operadores de conjuntos admitidos por el SGBD. </w:t>
            </w:r>
          </w:p>
          <w:p w14:paraId="42E709D9" w14:textId="77777777" w:rsidR="00350CE5" w:rsidRDefault="000C1BD9">
            <w:pPr>
              <w:numPr>
                <w:ilvl w:val="0"/>
                <w:numId w:val="28"/>
              </w:numPr>
              <w:spacing w:before="28" w:after="23" w:line="276" w:lineRule="auto"/>
              <w:rPr>
                <w:rFonts w:ascii="Arial" w:hAnsi="Arial"/>
                <w:color w:val="263238"/>
                <w:sz w:val="19"/>
                <w:szCs w:val="19"/>
              </w:rPr>
            </w:pPr>
            <w:r>
              <w:rPr>
                <w:rFonts w:ascii="Arial" w:hAnsi="Arial"/>
                <w:color w:val="263238"/>
                <w:sz w:val="19"/>
                <w:szCs w:val="19"/>
              </w:rPr>
              <w:t xml:space="preserve">Caso integrado, documentación y defensa (3 h). </w:t>
            </w:r>
          </w:p>
          <w:p w14:paraId="34719BCE" w14:textId="77777777" w:rsidR="00350CE5" w:rsidRDefault="000C1BD9">
            <w:pPr>
              <w:numPr>
                <w:ilvl w:val="1"/>
                <w:numId w:val="28"/>
              </w:numPr>
              <w:spacing w:before="28" w:after="23" w:line="276" w:lineRule="auto"/>
              <w:rPr>
                <w:rFonts w:ascii="Arial" w:hAnsi="Arial"/>
                <w:color w:val="263238"/>
                <w:sz w:val="19"/>
                <w:szCs w:val="19"/>
              </w:rPr>
            </w:pPr>
            <w:r>
              <w:rPr>
                <w:rFonts w:ascii="Arial" w:hAnsi="Arial"/>
                <w:color w:val="263238"/>
                <w:sz w:val="19"/>
                <w:szCs w:val="19"/>
              </w:rPr>
              <w:t>Resolución de un catálogo de necesidades de información que combine consultas simples, filtros, composiciones internas y externas.</w:t>
            </w:r>
          </w:p>
          <w:p w14:paraId="0572FCBD" w14:textId="77777777" w:rsidR="00350CE5" w:rsidRDefault="000C1BD9">
            <w:pPr>
              <w:numPr>
                <w:ilvl w:val="1"/>
                <w:numId w:val="28"/>
              </w:numPr>
              <w:spacing w:before="28" w:after="23" w:line="276" w:lineRule="auto"/>
              <w:rPr>
                <w:rFonts w:ascii="Arial" w:hAnsi="Arial"/>
                <w:color w:val="263238"/>
                <w:sz w:val="19"/>
                <w:szCs w:val="19"/>
              </w:rPr>
            </w:pPr>
            <w:r>
              <w:rPr>
                <w:rFonts w:ascii="Arial" w:hAnsi="Arial"/>
                <w:color w:val="263238"/>
                <w:sz w:val="19"/>
                <w:szCs w:val="19"/>
              </w:rPr>
              <w:t>Revisión entre iguales, validación de resultados, entrega del script comentado y defensa o entrevista breve.</w:t>
            </w:r>
          </w:p>
          <w:p w14:paraId="27569C67" w14:textId="77777777" w:rsidR="00350CE5" w:rsidRDefault="00350CE5">
            <w:pPr>
              <w:spacing w:before="28" w:after="23" w:line="276" w:lineRule="auto"/>
              <w:rPr>
                <w:rFonts w:ascii="Arial" w:hAnsi="Arial"/>
                <w:color w:val="263238"/>
                <w:sz w:val="19"/>
                <w:szCs w:val="19"/>
              </w:rPr>
            </w:pPr>
          </w:p>
          <w:p w14:paraId="40BAE8AB" w14:textId="77777777" w:rsidR="00350CE5" w:rsidRDefault="000C1BD9">
            <w:pPr>
              <w:spacing w:before="57" w:after="23" w:line="276" w:lineRule="auto"/>
              <w:rPr>
                <w:rFonts w:ascii="Arial" w:hAnsi="Arial"/>
                <w:b/>
                <w:bCs/>
                <w:color w:val="263238"/>
                <w:sz w:val="19"/>
                <w:szCs w:val="19"/>
              </w:rPr>
            </w:pPr>
            <w:r>
              <w:rPr>
                <w:rFonts w:ascii="Arial" w:hAnsi="Arial"/>
                <w:b/>
                <w:bCs/>
                <w:color w:val="263238"/>
                <w:sz w:val="19"/>
                <w:szCs w:val="19"/>
              </w:rPr>
              <w:t xml:space="preserve">Las actividades a emplear son: </w:t>
            </w:r>
            <w:r>
              <w:rPr>
                <w:rFonts w:ascii="Arial" w:hAnsi="Arial"/>
                <w:color w:val="263238"/>
                <w:sz w:val="19"/>
                <w:szCs w:val="19"/>
              </w:rPr>
              <w:t>introducción/motivación; desarrollo, refuerzo y ampliación; resolución de problemas y retos; investigación y documentación; comunicación y trabajo cooperativo; y evaluación.</w:t>
            </w:r>
          </w:p>
        </w:tc>
      </w:tr>
      <w:tr w:rsidR="00350CE5" w14:paraId="3CC0F3D3" w14:textId="77777777" w:rsidTr="002A33D8">
        <w:trPr>
          <w:trHeight w:hRule="exact" w:val="336"/>
          <w:jc w:val="center"/>
        </w:trPr>
        <w:tc>
          <w:tcPr>
            <w:tcW w:w="16656" w:type="dxa"/>
            <w:gridSpan w:val="31"/>
            <w:tcBorders>
              <w:top w:val="single" w:sz="4" w:space="0" w:color="auto"/>
              <w:left w:val="single" w:sz="4" w:space="0" w:color="auto"/>
              <w:bottom w:val="single" w:sz="4" w:space="0" w:color="auto"/>
              <w:right w:val="single" w:sz="4" w:space="0" w:color="auto"/>
            </w:tcBorders>
            <w:shd w:val="clear" w:color="auto" w:fill="D9EAF7"/>
            <w:vAlign w:val="center"/>
          </w:tcPr>
          <w:p w14:paraId="17B95A11" w14:textId="77777777" w:rsidR="00350CE5" w:rsidRDefault="000C1BD9">
            <w:pPr>
              <w:spacing w:line="276" w:lineRule="auto"/>
              <w:jc w:val="center"/>
              <w:rPr>
                <w:rFonts w:ascii="Arial" w:hAnsi="Arial"/>
                <w:b/>
                <w:sz w:val="21"/>
                <w:szCs w:val="21"/>
              </w:rPr>
            </w:pPr>
            <w:r>
              <w:rPr>
                <w:rFonts w:ascii="Arial" w:hAnsi="Arial"/>
                <w:b/>
                <w:sz w:val="21"/>
                <w:szCs w:val="21"/>
              </w:rPr>
              <w:t>EVALUACIÓN</w:t>
            </w:r>
          </w:p>
        </w:tc>
      </w:tr>
      <w:tr w:rsidR="00350CE5" w14:paraId="230681BF" w14:textId="77777777" w:rsidTr="002A33D8">
        <w:trPr>
          <w:trHeight w:hRule="exact" w:val="850"/>
          <w:jc w:val="center"/>
        </w:trPr>
        <w:tc>
          <w:tcPr>
            <w:tcW w:w="16656" w:type="dxa"/>
            <w:gridSpan w:val="31"/>
            <w:tcBorders>
              <w:top w:val="single" w:sz="4" w:space="0" w:color="auto"/>
              <w:left w:val="single" w:sz="4" w:space="0" w:color="auto"/>
              <w:bottom w:val="single" w:sz="4" w:space="0" w:color="auto"/>
              <w:right w:val="single" w:sz="4" w:space="0" w:color="auto"/>
            </w:tcBorders>
          </w:tcPr>
          <w:p w14:paraId="5156C197"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xml:space="preserve">• Se evalúa los CE2a-CE2d de forma completa </w:t>
            </w:r>
            <w:proofErr w:type="spellStart"/>
            <w:r>
              <w:rPr>
                <w:rFonts w:ascii="Arial" w:hAnsi="Arial"/>
                <w:color w:val="263238"/>
                <w:sz w:val="19"/>
                <w:szCs w:val="19"/>
              </w:rPr>
              <w:t>completa</w:t>
            </w:r>
            <w:proofErr w:type="spellEnd"/>
            <w:r>
              <w:rPr>
                <w:rFonts w:ascii="Arial" w:hAnsi="Arial"/>
                <w:color w:val="263238"/>
                <w:sz w:val="19"/>
                <w:szCs w:val="19"/>
              </w:rPr>
              <w:t xml:space="preserve"> y el 40 % de CE3g.</w:t>
            </w:r>
          </w:p>
          <w:p w14:paraId="084D92D4"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Instrumentos: IE2, IE4, IE5, IE6, IE8, IE11, IE12. Los instrumentos no poseen un porcentaje autónomo: su valor deriva de los CCEE que permiten comprobar.</w:t>
            </w:r>
          </w:p>
        </w:tc>
      </w:tr>
      <w:tr w:rsidR="00350CE5" w14:paraId="2789E4E6" w14:textId="77777777" w:rsidTr="002A33D8">
        <w:trPr>
          <w:trHeight w:hRule="exact" w:val="336"/>
          <w:jc w:val="center"/>
        </w:trPr>
        <w:tc>
          <w:tcPr>
            <w:tcW w:w="16656" w:type="dxa"/>
            <w:gridSpan w:val="31"/>
            <w:tcBorders>
              <w:top w:val="single" w:sz="4" w:space="0" w:color="auto"/>
              <w:left w:val="single" w:sz="4" w:space="0" w:color="auto"/>
              <w:bottom w:val="single" w:sz="4" w:space="0" w:color="auto"/>
              <w:right w:val="single" w:sz="4" w:space="0" w:color="auto"/>
            </w:tcBorders>
            <w:shd w:val="clear" w:color="auto" w:fill="D9EAF7"/>
            <w:vAlign w:val="center"/>
          </w:tcPr>
          <w:p w14:paraId="4BAC2EBD" w14:textId="77777777" w:rsidR="00350CE5" w:rsidRDefault="000C1BD9">
            <w:pPr>
              <w:spacing w:line="276" w:lineRule="auto"/>
              <w:jc w:val="center"/>
              <w:rPr>
                <w:rFonts w:ascii="Arial" w:hAnsi="Arial"/>
                <w:b/>
                <w:sz w:val="21"/>
                <w:szCs w:val="21"/>
              </w:rPr>
            </w:pPr>
            <w:r>
              <w:rPr>
                <w:rFonts w:ascii="Arial" w:hAnsi="Arial"/>
                <w:b/>
                <w:sz w:val="21"/>
                <w:szCs w:val="21"/>
              </w:rPr>
              <w:t>ADAPTACIONES E INCLUSIÓN</w:t>
            </w:r>
          </w:p>
        </w:tc>
      </w:tr>
      <w:tr w:rsidR="00350CE5" w14:paraId="3F4E5AEF" w14:textId="77777777" w:rsidTr="002A33D8">
        <w:trPr>
          <w:trHeight w:hRule="exact" w:val="2105"/>
          <w:jc w:val="center"/>
        </w:trPr>
        <w:tc>
          <w:tcPr>
            <w:tcW w:w="8344" w:type="dxa"/>
            <w:gridSpan w:val="15"/>
            <w:tcBorders>
              <w:top w:val="single" w:sz="4" w:space="0" w:color="auto"/>
              <w:left w:val="single" w:sz="4" w:space="0" w:color="auto"/>
              <w:bottom w:val="single" w:sz="4" w:space="0" w:color="auto"/>
              <w:right w:val="single" w:sz="4" w:space="0" w:color="auto"/>
            </w:tcBorders>
          </w:tcPr>
          <w:p w14:paraId="701F1608"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Instrucciones secuenciadas, ejemplos resueltos y plantillas que progresan desde SELECT sobre una tabla hasta composiciones de varias tablas.</w:t>
            </w:r>
          </w:p>
          <w:p w14:paraId="739D1FDF"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Esquemas visuales de relaciones y listas de comprobación para identificar tablas, claves, condiciones y resultado esperado.</w:t>
            </w:r>
          </w:p>
          <w:p w14:paraId="6DDCAEA9"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Representación mediante diagrama relacional, SQL y tablas de resultados, con alternativas textuales a la información gráfica.</w:t>
            </w:r>
          </w:p>
          <w:p w14:paraId="462584F4"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Práctica adicional, tutoría entre iguales, agrupamientos heterogéneos y evidencia individual.</w:t>
            </w:r>
          </w:p>
        </w:tc>
        <w:tc>
          <w:tcPr>
            <w:tcW w:w="8312" w:type="dxa"/>
            <w:gridSpan w:val="16"/>
            <w:tcBorders>
              <w:top w:val="single" w:sz="4" w:space="0" w:color="auto"/>
              <w:left w:val="single" w:sz="4" w:space="0" w:color="auto"/>
              <w:bottom w:val="single" w:sz="4" w:space="0" w:color="auto"/>
              <w:right w:val="single" w:sz="4" w:space="0" w:color="auto"/>
            </w:tcBorders>
          </w:tcPr>
          <w:p w14:paraId="286A4C59"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Ajustes razonables de tiempo, formato o instrumento, manteniendo los mismos RRAA, CCEE y nivel profesional.</w:t>
            </w:r>
          </w:p>
          <w:p w14:paraId="10FFC5A8"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Configuración accesible del equipo y actividades de ampliación con consultas de mayor complejidad.</w:t>
            </w:r>
          </w:p>
          <w:p w14:paraId="3F4E70E8" w14:textId="77777777" w:rsidR="00350CE5" w:rsidRDefault="00350CE5">
            <w:pPr>
              <w:spacing w:before="57"/>
              <w:ind w:left="102" w:hanging="102"/>
              <w:rPr>
                <w:rFonts w:ascii="Arial" w:hAnsi="Arial"/>
                <w:color w:val="263238"/>
                <w:sz w:val="19"/>
                <w:szCs w:val="19"/>
              </w:rPr>
            </w:pPr>
          </w:p>
        </w:tc>
      </w:tr>
      <w:tr w:rsidR="00350CE5" w14:paraId="67268184" w14:textId="77777777" w:rsidTr="002A33D8">
        <w:trPr>
          <w:trHeight w:hRule="exact" w:val="396"/>
          <w:jc w:val="center"/>
        </w:trPr>
        <w:tc>
          <w:tcPr>
            <w:tcW w:w="16656" w:type="dxa"/>
            <w:gridSpan w:val="31"/>
            <w:tcBorders>
              <w:top w:val="single" w:sz="4" w:space="0" w:color="auto"/>
              <w:left w:val="single" w:sz="4" w:space="0" w:color="auto"/>
              <w:bottom w:val="single" w:sz="4" w:space="0" w:color="auto"/>
              <w:right w:val="single" w:sz="4" w:space="0" w:color="auto"/>
            </w:tcBorders>
            <w:shd w:val="clear" w:color="auto" w:fill="D9EAF7"/>
            <w:vAlign w:val="center"/>
          </w:tcPr>
          <w:p w14:paraId="3C0356D2" w14:textId="77777777" w:rsidR="00350CE5" w:rsidRDefault="000C1BD9">
            <w:pPr>
              <w:spacing w:line="276" w:lineRule="auto"/>
              <w:jc w:val="center"/>
              <w:rPr>
                <w:rFonts w:ascii="Arial" w:hAnsi="Arial"/>
                <w:b/>
                <w:sz w:val="21"/>
                <w:szCs w:val="21"/>
              </w:rPr>
            </w:pPr>
            <w:r>
              <w:rPr>
                <w:rFonts w:ascii="Arial" w:hAnsi="Arial"/>
                <w:b/>
                <w:sz w:val="21"/>
                <w:szCs w:val="21"/>
              </w:rPr>
              <w:t>REVISIÓN Y MEJORA</w:t>
            </w:r>
          </w:p>
        </w:tc>
      </w:tr>
      <w:tr w:rsidR="00350CE5" w14:paraId="7AE933C2" w14:textId="77777777" w:rsidTr="002A33D8">
        <w:trPr>
          <w:trHeight w:hRule="exact" w:val="1080"/>
          <w:jc w:val="center"/>
        </w:trPr>
        <w:tc>
          <w:tcPr>
            <w:tcW w:w="16656" w:type="dxa"/>
            <w:gridSpan w:val="31"/>
            <w:tcBorders>
              <w:top w:val="single" w:sz="4" w:space="0" w:color="auto"/>
              <w:left w:val="single" w:sz="4" w:space="0" w:color="auto"/>
              <w:bottom w:val="single" w:sz="4" w:space="0" w:color="auto"/>
              <w:right w:val="single" w:sz="4" w:space="0" w:color="auto"/>
            </w:tcBorders>
          </w:tcPr>
          <w:p w14:paraId="4B438CE1"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Registro de la temporalización y análisis de errores recurrentes en tipos, claves, restricciones, índices y ejecución de scripts.</w:t>
            </w:r>
          </w:p>
          <w:p w14:paraId="79806B1A"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Verificar que el 40 % de CE3g de esta UP y el 60 % de UP7 no se dupliquen.</w:t>
            </w:r>
          </w:p>
          <w:p w14:paraId="4E99BCB4"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Valorar la preparación para consultas resumen, subconsultas, vistas y optimización en UP7.</w:t>
            </w:r>
          </w:p>
        </w:tc>
      </w:tr>
      <w:tr w:rsidR="00350CE5" w14:paraId="666FC74F" w14:textId="77777777" w:rsidTr="002A33D8">
        <w:trPr>
          <w:trHeight w:hRule="exact" w:val="522"/>
          <w:jc w:val="center"/>
        </w:trPr>
        <w:tc>
          <w:tcPr>
            <w:tcW w:w="13680" w:type="dxa"/>
            <w:gridSpan w:val="27"/>
            <w:tcBorders>
              <w:top w:val="single" w:sz="4" w:space="0" w:color="auto"/>
              <w:left w:val="single" w:sz="8" w:space="0" w:color="FFFFFF"/>
              <w:bottom w:val="single" w:sz="8" w:space="0" w:color="FFFFFF"/>
            </w:tcBorders>
            <w:shd w:val="clear" w:color="auto" w:fill="1F4E78"/>
            <w:vAlign w:val="center"/>
          </w:tcPr>
          <w:p w14:paraId="5F7388AB" w14:textId="77777777" w:rsidR="00350CE5" w:rsidRDefault="000C1BD9">
            <w:pPr>
              <w:spacing w:line="276" w:lineRule="auto"/>
              <w:jc w:val="center"/>
              <w:rPr>
                <w:rFonts w:ascii="Arial" w:hAnsi="Arial"/>
                <w:b/>
                <w:color w:val="FFFFFF"/>
                <w:sz w:val="28"/>
                <w:szCs w:val="28"/>
              </w:rPr>
            </w:pPr>
            <w:r>
              <w:rPr>
                <w:rFonts w:ascii="Arial" w:hAnsi="Arial"/>
                <w:b/>
                <w:color w:val="FFFFFF"/>
                <w:sz w:val="28"/>
                <w:szCs w:val="28"/>
              </w:rPr>
              <w:lastRenderedPageBreak/>
              <w:t>UP 7: Lenguaje de Manipulación de Datos DML: Consultas Resumen, Subconsultas y Vistas</w:t>
            </w:r>
          </w:p>
        </w:tc>
        <w:tc>
          <w:tcPr>
            <w:tcW w:w="2976" w:type="dxa"/>
            <w:gridSpan w:val="4"/>
            <w:tcBorders>
              <w:top w:val="single" w:sz="4" w:space="0" w:color="auto"/>
              <w:left w:val="single" w:sz="8" w:space="0" w:color="FFFFFF"/>
              <w:bottom w:val="single" w:sz="8" w:space="0" w:color="FFFFFF"/>
              <w:right w:val="single" w:sz="8" w:space="0" w:color="FFFFFF"/>
            </w:tcBorders>
            <w:shd w:val="clear" w:color="auto" w:fill="1F4E78"/>
            <w:vAlign w:val="center"/>
          </w:tcPr>
          <w:p w14:paraId="6E4EF73D" w14:textId="77777777" w:rsidR="00350CE5" w:rsidRDefault="000C1BD9">
            <w:pPr>
              <w:spacing w:line="276" w:lineRule="auto"/>
              <w:jc w:val="center"/>
              <w:rPr>
                <w:rFonts w:ascii="Arial" w:hAnsi="Arial"/>
                <w:b/>
                <w:color w:val="FFFFFF"/>
                <w:sz w:val="21"/>
                <w:szCs w:val="21"/>
              </w:rPr>
            </w:pPr>
            <w:r>
              <w:rPr>
                <w:rFonts w:ascii="Arial" w:hAnsi="Arial"/>
                <w:b/>
                <w:color w:val="FFFFFF"/>
                <w:sz w:val="21"/>
                <w:szCs w:val="21"/>
              </w:rPr>
              <w:t>CARGA HORARIA: 25 horas</w:t>
            </w:r>
          </w:p>
        </w:tc>
      </w:tr>
      <w:tr w:rsidR="00350CE5" w14:paraId="2D3DE3F2" w14:textId="77777777">
        <w:trPr>
          <w:trHeight w:hRule="exact" w:val="516"/>
          <w:jc w:val="center"/>
        </w:trPr>
        <w:tc>
          <w:tcPr>
            <w:tcW w:w="2196" w:type="dxa"/>
            <w:tcBorders>
              <w:top w:val="single" w:sz="8" w:space="0" w:color="4A4A4A"/>
              <w:left w:val="single" w:sz="8" w:space="0" w:color="4A4A4A"/>
              <w:bottom w:val="single" w:sz="8" w:space="0" w:color="4A4A4A"/>
            </w:tcBorders>
            <w:shd w:val="clear" w:color="auto" w:fill="D9EAF7"/>
            <w:vAlign w:val="center"/>
          </w:tcPr>
          <w:p w14:paraId="693E0E1E" w14:textId="77777777" w:rsidR="00350CE5" w:rsidRDefault="000C1BD9">
            <w:pPr>
              <w:spacing w:line="276" w:lineRule="auto"/>
              <w:jc w:val="center"/>
              <w:rPr>
                <w:rFonts w:ascii="Arial" w:hAnsi="Arial"/>
                <w:b/>
                <w:sz w:val="21"/>
                <w:szCs w:val="21"/>
              </w:rPr>
            </w:pPr>
            <w:r>
              <w:rPr>
                <w:rFonts w:ascii="Arial" w:hAnsi="Arial"/>
                <w:b/>
                <w:sz w:val="21"/>
                <w:szCs w:val="21"/>
              </w:rPr>
              <w:t>PESO EVALUATIVO</w:t>
            </w:r>
          </w:p>
        </w:tc>
        <w:tc>
          <w:tcPr>
            <w:tcW w:w="995" w:type="dxa"/>
            <w:gridSpan w:val="3"/>
            <w:tcBorders>
              <w:top w:val="single" w:sz="8" w:space="0" w:color="4A4A4A"/>
              <w:left w:val="single" w:sz="8" w:space="0" w:color="4A4A4A"/>
              <w:bottom w:val="single" w:sz="8" w:space="0" w:color="4A4A4A"/>
            </w:tcBorders>
            <w:vAlign w:val="center"/>
          </w:tcPr>
          <w:p w14:paraId="0CB08EBC" w14:textId="77777777" w:rsidR="00350CE5" w:rsidRDefault="000C1BD9">
            <w:pPr>
              <w:spacing w:line="276" w:lineRule="auto"/>
              <w:jc w:val="center"/>
              <w:rPr>
                <w:rFonts w:ascii="Arial" w:hAnsi="Arial"/>
                <w:b/>
                <w:color w:val="FFFFFF"/>
                <w:sz w:val="21"/>
                <w:szCs w:val="21"/>
              </w:rPr>
            </w:pPr>
            <w:r>
              <w:rPr>
                <w:rFonts w:ascii="Arial" w:hAnsi="Arial"/>
                <w:b/>
                <w:sz w:val="21"/>
                <w:szCs w:val="21"/>
              </w:rPr>
              <w:t>15,38 %</w:t>
            </w:r>
            <w:r>
              <w:rPr>
                <w:rFonts w:ascii="Arial" w:hAnsi="Arial"/>
                <w:b/>
                <w:color w:val="FFFFFF"/>
                <w:sz w:val="21"/>
                <w:szCs w:val="21"/>
              </w:rPr>
              <w:t xml:space="preserve"> </w:t>
            </w:r>
          </w:p>
        </w:tc>
        <w:tc>
          <w:tcPr>
            <w:tcW w:w="2461" w:type="dxa"/>
            <w:gridSpan w:val="7"/>
            <w:tcBorders>
              <w:top w:val="single" w:sz="8" w:space="0" w:color="4A4A4A"/>
              <w:left w:val="single" w:sz="8" w:space="0" w:color="4A4A4A"/>
              <w:bottom w:val="single" w:sz="8" w:space="0" w:color="4A4A4A"/>
            </w:tcBorders>
            <w:shd w:val="clear" w:color="auto" w:fill="D9EAF7"/>
            <w:vAlign w:val="center"/>
          </w:tcPr>
          <w:p w14:paraId="6C60831C" w14:textId="77777777" w:rsidR="00350CE5" w:rsidRDefault="000C1BD9">
            <w:pPr>
              <w:spacing w:line="276" w:lineRule="auto"/>
              <w:jc w:val="center"/>
              <w:rPr>
                <w:rFonts w:ascii="Arial" w:hAnsi="Arial"/>
                <w:b/>
                <w:sz w:val="21"/>
                <w:szCs w:val="21"/>
              </w:rPr>
            </w:pPr>
            <w:r>
              <w:rPr>
                <w:rFonts w:ascii="Arial" w:hAnsi="Arial"/>
                <w:b/>
                <w:sz w:val="21"/>
                <w:szCs w:val="21"/>
              </w:rPr>
              <w:t>TEMPORALIZACIÓN</w:t>
            </w:r>
          </w:p>
        </w:tc>
        <w:tc>
          <w:tcPr>
            <w:tcW w:w="1644" w:type="dxa"/>
            <w:gridSpan w:val="2"/>
            <w:tcBorders>
              <w:top w:val="single" w:sz="8" w:space="0" w:color="4A4A4A"/>
              <w:left w:val="single" w:sz="8" w:space="0" w:color="4A4A4A"/>
              <w:bottom w:val="single" w:sz="8" w:space="0" w:color="4A4A4A"/>
            </w:tcBorders>
            <w:vAlign w:val="center"/>
          </w:tcPr>
          <w:p w14:paraId="4D92A795" w14:textId="77777777" w:rsidR="00350CE5" w:rsidRDefault="000C1BD9">
            <w:pPr>
              <w:spacing w:line="276" w:lineRule="auto"/>
              <w:jc w:val="center"/>
              <w:rPr>
                <w:rFonts w:ascii="Arial" w:hAnsi="Arial"/>
                <w:b/>
                <w:sz w:val="21"/>
                <w:szCs w:val="21"/>
              </w:rPr>
            </w:pPr>
            <w:r>
              <w:rPr>
                <w:rFonts w:ascii="Arial" w:hAnsi="Arial"/>
                <w:b/>
                <w:sz w:val="21"/>
                <w:szCs w:val="21"/>
              </w:rPr>
              <w:t>2º Evaluación</w:t>
            </w:r>
          </w:p>
        </w:tc>
        <w:tc>
          <w:tcPr>
            <w:tcW w:w="3060" w:type="dxa"/>
            <w:gridSpan w:val="7"/>
            <w:tcBorders>
              <w:top w:val="single" w:sz="8" w:space="0" w:color="4A4A4A"/>
              <w:left w:val="single" w:sz="8" w:space="0" w:color="4A4A4A"/>
              <w:bottom w:val="single" w:sz="8" w:space="0" w:color="4A4A4A"/>
            </w:tcBorders>
            <w:shd w:val="clear" w:color="auto" w:fill="D9EAF7"/>
            <w:vAlign w:val="center"/>
          </w:tcPr>
          <w:p w14:paraId="0E33D3E0" w14:textId="77777777" w:rsidR="00350CE5" w:rsidRDefault="000C1BD9">
            <w:pPr>
              <w:spacing w:line="276" w:lineRule="auto"/>
              <w:jc w:val="center"/>
              <w:rPr>
                <w:rFonts w:ascii="Arial" w:hAnsi="Arial"/>
                <w:b/>
                <w:sz w:val="21"/>
                <w:szCs w:val="21"/>
              </w:rPr>
            </w:pPr>
            <w:r>
              <w:rPr>
                <w:rFonts w:ascii="Arial" w:hAnsi="Arial"/>
                <w:b/>
                <w:sz w:val="21"/>
                <w:szCs w:val="21"/>
              </w:rPr>
              <w:t>RESULTADO APRENDIZAJE</w:t>
            </w:r>
          </w:p>
        </w:tc>
        <w:tc>
          <w:tcPr>
            <w:tcW w:w="1220" w:type="dxa"/>
            <w:gridSpan w:val="4"/>
            <w:tcBorders>
              <w:top w:val="single" w:sz="8" w:space="0" w:color="4A4A4A"/>
              <w:left w:val="single" w:sz="8" w:space="0" w:color="4A4A4A"/>
              <w:bottom w:val="single" w:sz="8" w:space="0" w:color="4A4A4A"/>
            </w:tcBorders>
            <w:vAlign w:val="center"/>
          </w:tcPr>
          <w:p w14:paraId="7553FC8F" w14:textId="77777777" w:rsidR="00350CE5" w:rsidRDefault="000C1BD9">
            <w:pPr>
              <w:spacing w:line="276" w:lineRule="auto"/>
              <w:jc w:val="center"/>
              <w:rPr>
                <w:rFonts w:ascii="Arial" w:hAnsi="Arial"/>
                <w:b/>
                <w:sz w:val="21"/>
                <w:szCs w:val="21"/>
              </w:rPr>
            </w:pPr>
            <w:r>
              <w:rPr>
                <w:rFonts w:ascii="Arial" w:hAnsi="Arial"/>
                <w:b/>
                <w:sz w:val="21"/>
                <w:szCs w:val="21"/>
              </w:rPr>
              <w:t>RA2, RA3</w:t>
            </w:r>
          </w:p>
        </w:tc>
        <w:tc>
          <w:tcPr>
            <w:tcW w:w="2725" w:type="dxa"/>
            <w:gridSpan w:val="5"/>
            <w:tcBorders>
              <w:top w:val="single" w:sz="8" w:space="0" w:color="4A4A4A"/>
              <w:left w:val="single" w:sz="8" w:space="0" w:color="4A4A4A"/>
              <w:bottom w:val="single" w:sz="8" w:space="0" w:color="4A4A4A"/>
              <w:right w:val="single" w:sz="8" w:space="0" w:color="4A4A4A"/>
            </w:tcBorders>
            <w:shd w:val="clear" w:color="auto" w:fill="D9EAF7"/>
            <w:vAlign w:val="center"/>
          </w:tcPr>
          <w:p w14:paraId="320CDF07" w14:textId="77777777" w:rsidR="00350CE5" w:rsidRDefault="000C1BD9">
            <w:pPr>
              <w:spacing w:line="276" w:lineRule="auto"/>
              <w:jc w:val="center"/>
              <w:rPr>
                <w:rFonts w:ascii="Arial" w:hAnsi="Arial"/>
                <w:b/>
                <w:sz w:val="21"/>
                <w:szCs w:val="21"/>
              </w:rPr>
            </w:pPr>
            <w:r>
              <w:rPr>
                <w:rFonts w:ascii="Arial" w:hAnsi="Arial"/>
                <w:b/>
                <w:sz w:val="21"/>
                <w:szCs w:val="21"/>
              </w:rPr>
              <w:t>CRITERIOS EVALUACIÓN</w:t>
            </w:r>
          </w:p>
        </w:tc>
        <w:tc>
          <w:tcPr>
            <w:tcW w:w="2355" w:type="dxa"/>
            <w:gridSpan w:val="2"/>
            <w:tcBorders>
              <w:top w:val="single" w:sz="8" w:space="0" w:color="4A4A4A"/>
              <w:left w:val="single" w:sz="8" w:space="0" w:color="4A4A4A"/>
              <w:bottom w:val="single" w:sz="8" w:space="0" w:color="4A4A4A"/>
              <w:right w:val="single" w:sz="8" w:space="0" w:color="4A4A4A"/>
            </w:tcBorders>
            <w:vAlign w:val="center"/>
          </w:tcPr>
          <w:p w14:paraId="32D4EABB" w14:textId="77777777" w:rsidR="00350CE5" w:rsidRDefault="000C1BD9">
            <w:pPr>
              <w:spacing w:line="276" w:lineRule="auto"/>
              <w:jc w:val="center"/>
              <w:rPr>
                <w:rFonts w:ascii="Arial" w:hAnsi="Arial"/>
                <w:b/>
                <w:bCs/>
                <w:sz w:val="21"/>
                <w:szCs w:val="21"/>
              </w:rPr>
            </w:pPr>
            <w:r>
              <w:rPr>
                <w:rFonts w:ascii="Arial" w:hAnsi="Arial"/>
                <w:b/>
                <w:bCs/>
                <w:sz w:val="21"/>
                <w:szCs w:val="21"/>
              </w:rPr>
              <w:t>2f, 3e, 3f, 3g, 3h</w:t>
            </w:r>
          </w:p>
        </w:tc>
      </w:tr>
      <w:tr w:rsidR="00350CE5" w14:paraId="4276636B" w14:textId="77777777">
        <w:trPr>
          <w:trHeight w:hRule="exact" w:val="516"/>
          <w:jc w:val="center"/>
        </w:trPr>
        <w:tc>
          <w:tcPr>
            <w:tcW w:w="3304" w:type="dxa"/>
            <w:gridSpan w:val="6"/>
            <w:tcBorders>
              <w:left w:val="single" w:sz="8" w:space="0" w:color="4A4A4A"/>
              <w:bottom w:val="single" w:sz="8" w:space="0" w:color="4A4A4A"/>
            </w:tcBorders>
            <w:shd w:val="clear" w:color="auto" w:fill="D9EAF7"/>
            <w:vAlign w:val="center"/>
          </w:tcPr>
          <w:p w14:paraId="3A5E96DA" w14:textId="77777777" w:rsidR="00350CE5" w:rsidRDefault="000C1BD9">
            <w:pPr>
              <w:spacing w:line="276" w:lineRule="auto"/>
              <w:jc w:val="center"/>
              <w:rPr>
                <w:rFonts w:ascii="Arial" w:hAnsi="Arial"/>
                <w:b/>
                <w:sz w:val="21"/>
                <w:szCs w:val="21"/>
              </w:rPr>
            </w:pPr>
            <w:r>
              <w:rPr>
                <w:rFonts w:ascii="Arial" w:hAnsi="Arial"/>
                <w:b/>
                <w:sz w:val="21"/>
                <w:szCs w:val="21"/>
              </w:rPr>
              <w:t>COMPETENCIA PROFESIONAL</w:t>
            </w:r>
          </w:p>
        </w:tc>
        <w:tc>
          <w:tcPr>
            <w:tcW w:w="1298" w:type="dxa"/>
            <w:gridSpan w:val="3"/>
            <w:tcBorders>
              <w:left w:val="single" w:sz="8" w:space="0" w:color="4A4A4A"/>
              <w:bottom w:val="single" w:sz="8" w:space="0" w:color="4A4A4A"/>
            </w:tcBorders>
            <w:vAlign w:val="center"/>
          </w:tcPr>
          <w:p w14:paraId="59CDFE2A" w14:textId="77777777" w:rsidR="00350CE5" w:rsidRDefault="000C1BD9">
            <w:pPr>
              <w:spacing w:line="276" w:lineRule="auto"/>
              <w:jc w:val="center"/>
              <w:rPr>
                <w:rFonts w:ascii="Arial" w:hAnsi="Arial"/>
                <w:b/>
                <w:sz w:val="21"/>
                <w:szCs w:val="21"/>
              </w:rPr>
            </w:pPr>
            <w:r>
              <w:rPr>
                <w:rFonts w:ascii="Arial" w:hAnsi="Arial"/>
                <w:b/>
                <w:sz w:val="21"/>
                <w:szCs w:val="21"/>
              </w:rPr>
              <w:t>c), e), p)</w:t>
            </w:r>
          </w:p>
        </w:tc>
        <w:tc>
          <w:tcPr>
            <w:tcW w:w="4659" w:type="dxa"/>
            <w:gridSpan w:val="8"/>
            <w:tcBorders>
              <w:left w:val="single" w:sz="8" w:space="0" w:color="4A4A4A"/>
              <w:bottom w:val="single" w:sz="8" w:space="0" w:color="4A4A4A"/>
            </w:tcBorders>
            <w:shd w:val="clear" w:color="auto" w:fill="D9EAF7"/>
            <w:vAlign w:val="center"/>
          </w:tcPr>
          <w:p w14:paraId="4E9C6A59" w14:textId="77777777" w:rsidR="00350CE5" w:rsidRDefault="000C1BD9">
            <w:pPr>
              <w:spacing w:line="276" w:lineRule="auto"/>
              <w:jc w:val="center"/>
              <w:rPr>
                <w:rFonts w:ascii="Arial" w:hAnsi="Arial"/>
                <w:b/>
                <w:sz w:val="21"/>
                <w:szCs w:val="21"/>
              </w:rPr>
            </w:pPr>
            <w:r>
              <w:rPr>
                <w:rFonts w:ascii="Arial" w:hAnsi="Arial"/>
                <w:b/>
                <w:sz w:val="21"/>
                <w:szCs w:val="21"/>
              </w:rPr>
              <w:t>COMPETENCIAS PARA LA EMPLEABILIDAD</w:t>
            </w:r>
          </w:p>
        </w:tc>
        <w:tc>
          <w:tcPr>
            <w:tcW w:w="2055" w:type="dxa"/>
            <w:gridSpan w:val="6"/>
            <w:tcBorders>
              <w:left w:val="single" w:sz="8" w:space="0" w:color="4A4A4A"/>
              <w:bottom w:val="single" w:sz="8" w:space="0" w:color="4A4A4A"/>
            </w:tcBorders>
            <w:vAlign w:val="center"/>
          </w:tcPr>
          <w:p w14:paraId="61A8B10C" w14:textId="77777777" w:rsidR="00350CE5" w:rsidRDefault="000C1BD9">
            <w:pPr>
              <w:spacing w:line="276" w:lineRule="auto"/>
              <w:jc w:val="center"/>
              <w:rPr>
                <w:rFonts w:ascii="Arial" w:hAnsi="Arial"/>
                <w:b/>
                <w:bCs/>
                <w:sz w:val="21"/>
                <w:szCs w:val="21"/>
              </w:rPr>
            </w:pPr>
            <w:r>
              <w:rPr>
                <w:rFonts w:ascii="Arial" w:hAnsi="Arial"/>
                <w:b/>
                <w:bCs/>
                <w:sz w:val="21"/>
                <w:szCs w:val="21"/>
              </w:rPr>
              <w:t>E5, E6</w:t>
            </w:r>
          </w:p>
        </w:tc>
        <w:tc>
          <w:tcPr>
            <w:tcW w:w="2100" w:type="dxa"/>
            <w:gridSpan w:val="3"/>
            <w:tcBorders>
              <w:left w:val="single" w:sz="8" w:space="0" w:color="4A4A4A"/>
              <w:bottom w:val="single" w:sz="8" w:space="0" w:color="4A4A4A"/>
            </w:tcBorders>
            <w:shd w:val="clear" w:color="auto" w:fill="D9EAF7"/>
            <w:vAlign w:val="center"/>
          </w:tcPr>
          <w:p w14:paraId="1F9CF599" w14:textId="77777777" w:rsidR="00350CE5" w:rsidRDefault="000C1BD9">
            <w:pPr>
              <w:spacing w:line="276" w:lineRule="auto"/>
              <w:jc w:val="center"/>
              <w:rPr>
                <w:rFonts w:ascii="Arial" w:hAnsi="Arial"/>
                <w:b/>
                <w:sz w:val="21"/>
                <w:szCs w:val="21"/>
              </w:rPr>
            </w:pPr>
            <w:r>
              <w:rPr>
                <w:rFonts w:ascii="Arial" w:hAnsi="Arial"/>
                <w:b/>
                <w:sz w:val="21"/>
                <w:szCs w:val="21"/>
              </w:rPr>
              <w:t>OBJETIVOS</w:t>
            </w:r>
          </w:p>
        </w:tc>
        <w:tc>
          <w:tcPr>
            <w:tcW w:w="3240" w:type="dxa"/>
            <w:gridSpan w:val="5"/>
            <w:tcBorders>
              <w:left w:val="single" w:sz="8" w:space="0" w:color="4A4A4A"/>
              <w:bottom w:val="single" w:sz="8" w:space="0" w:color="4A4A4A"/>
              <w:right w:val="single" w:sz="8" w:space="0" w:color="4A4A4A"/>
            </w:tcBorders>
            <w:vAlign w:val="center"/>
          </w:tcPr>
          <w:p w14:paraId="6386B90F" w14:textId="77777777" w:rsidR="00350CE5" w:rsidRDefault="000C1BD9">
            <w:pPr>
              <w:spacing w:line="276" w:lineRule="auto"/>
              <w:jc w:val="center"/>
              <w:rPr>
                <w:rFonts w:ascii="Arial" w:hAnsi="Arial"/>
                <w:b/>
                <w:bCs/>
                <w:sz w:val="21"/>
                <w:szCs w:val="21"/>
              </w:rPr>
            </w:pPr>
            <w:r>
              <w:rPr>
                <w:rFonts w:ascii="Arial" w:hAnsi="Arial"/>
                <w:b/>
                <w:bCs/>
                <w:sz w:val="21"/>
                <w:szCs w:val="21"/>
              </w:rPr>
              <w:t>c), e), f), p), t)</w:t>
            </w:r>
          </w:p>
        </w:tc>
      </w:tr>
      <w:tr w:rsidR="00350CE5" w14:paraId="27D73D2C" w14:textId="77777777" w:rsidTr="002A33D8">
        <w:trPr>
          <w:trHeight w:hRule="exact" w:val="396"/>
          <w:jc w:val="center"/>
        </w:trPr>
        <w:tc>
          <w:tcPr>
            <w:tcW w:w="5652" w:type="dxa"/>
            <w:gridSpan w:val="11"/>
            <w:tcBorders>
              <w:left w:val="single" w:sz="8" w:space="0" w:color="4A4A4A"/>
              <w:bottom w:val="single" w:sz="4" w:space="0" w:color="auto"/>
            </w:tcBorders>
            <w:shd w:val="clear" w:color="auto" w:fill="D9EAF7"/>
            <w:vAlign w:val="center"/>
          </w:tcPr>
          <w:p w14:paraId="52D0DA15" w14:textId="77777777" w:rsidR="00350CE5" w:rsidRDefault="000C1BD9">
            <w:pPr>
              <w:spacing w:line="276" w:lineRule="auto"/>
              <w:jc w:val="center"/>
              <w:rPr>
                <w:rFonts w:ascii="Arial" w:hAnsi="Arial"/>
                <w:b/>
                <w:sz w:val="21"/>
                <w:szCs w:val="21"/>
              </w:rPr>
            </w:pPr>
            <w:r>
              <w:rPr>
                <w:rFonts w:ascii="Arial" w:hAnsi="Arial"/>
                <w:b/>
                <w:sz w:val="21"/>
                <w:szCs w:val="21"/>
              </w:rPr>
              <w:t>DESCRIPCIÓN</w:t>
            </w:r>
          </w:p>
        </w:tc>
        <w:tc>
          <w:tcPr>
            <w:tcW w:w="5664" w:type="dxa"/>
            <w:gridSpan w:val="12"/>
            <w:tcBorders>
              <w:left w:val="single" w:sz="8" w:space="0" w:color="4A4A4A"/>
              <w:bottom w:val="single" w:sz="4" w:space="0" w:color="auto"/>
            </w:tcBorders>
            <w:shd w:val="clear" w:color="auto" w:fill="D9EAF7"/>
            <w:vAlign w:val="center"/>
          </w:tcPr>
          <w:p w14:paraId="314B4C25" w14:textId="77777777" w:rsidR="00350CE5" w:rsidRDefault="000C1BD9">
            <w:pPr>
              <w:spacing w:line="276" w:lineRule="auto"/>
              <w:jc w:val="center"/>
              <w:rPr>
                <w:rFonts w:ascii="Arial" w:hAnsi="Arial"/>
                <w:b/>
                <w:sz w:val="21"/>
                <w:szCs w:val="21"/>
              </w:rPr>
            </w:pPr>
            <w:r>
              <w:rPr>
                <w:rFonts w:ascii="Arial" w:hAnsi="Arial"/>
                <w:b/>
                <w:sz w:val="21"/>
                <w:szCs w:val="21"/>
              </w:rPr>
              <w:t>JUSTIFICACIÓN</w:t>
            </w:r>
          </w:p>
        </w:tc>
        <w:tc>
          <w:tcPr>
            <w:tcW w:w="5340" w:type="dxa"/>
            <w:gridSpan w:val="8"/>
            <w:tcBorders>
              <w:left w:val="single" w:sz="8" w:space="0" w:color="4A4A4A"/>
              <w:bottom w:val="single" w:sz="4" w:space="0" w:color="auto"/>
              <w:right w:val="single" w:sz="8" w:space="0" w:color="4A4A4A"/>
            </w:tcBorders>
            <w:shd w:val="clear" w:color="auto" w:fill="D9EAF7"/>
            <w:vAlign w:val="center"/>
          </w:tcPr>
          <w:p w14:paraId="30B4EC3A" w14:textId="77777777" w:rsidR="00350CE5" w:rsidRDefault="000C1BD9">
            <w:pPr>
              <w:spacing w:line="276" w:lineRule="auto"/>
              <w:jc w:val="center"/>
              <w:rPr>
                <w:rFonts w:ascii="Arial" w:hAnsi="Arial"/>
                <w:b/>
                <w:sz w:val="21"/>
                <w:szCs w:val="21"/>
              </w:rPr>
            </w:pPr>
            <w:r>
              <w:rPr>
                <w:rFonts w:ascii="Arial" w:hAnsi="Arial"/>
                <w:b/>
                <w:sz w:val="21"/>
                <w:szCs w:val="21"/>
              </w:rPr>
              <w:t>CONTEXTO</w:t>
            </w:r>
          </w:p>
        </w:tc>
      </w:tr>
      <w:tr w:rsidR="00350CE5" w14:paraId="108F93F5" w14:textId="77777777" w:rsidTr="002A33D8">
        <w:trPr>
          <w:trHeight w:hRule="exact" w:val="2139"/>
          <w:jc w:val="center"/>
        </w:trPr>
        <w:tc>
          <w:tcPr>
            <w:tcW w:w="5652" w:type="dxa"/>
            <w:gridSpan w:val="11"/>
            <w:tcBorders>
              <w:top w:val="single" w:sz="4" w:space="0" w:color="auto"/>
              <w:left w:val="single" w:sz="4" w:space="0" w:color="auto"/>
              <w:bottom w:val="single" w:sz="4" w:space="0" w:color="auto"/>
              <w:right w:val="single" w:sz="4" w:space="0" w:color="auto"/>
            </w:tcBorders>
          </w:tcPr>
          <w:p w14:paraId="07527B22" w14:textId="77777777" w:rsidR="00350CE5" w:rsidRDefault="000C1BD9">
            <w:pPr>
              <w:spacing w:before="57" w:line="276" w:lineRule="auto"/>
              <w:rPr>
                <w:rFonts w:ascii="Arial" w:hAnsi="Arial"/>
                <w:color w:val="263238"/>
                <w:sz w:val="19"/>
                <w:szCs w:val="19"/>
              </w:rPr>
            </w:pPr>
            <w:r>
              <w:rPr>
                <w:rFonts w:ascii="Arial" w:hAnsi="Arial"/>
                <w:color w:val="263238"/>
                <w:sz w:val="19"/>
                <w:szCs w:val="19"/>
              </w:rPr>
              <w:t>La unidad profundiza en la explotación de la base de datos relacional creada en las UUPP anteriores. El alumnado aprende a obtener información agregada, formular consultas con subconsultas, combinar resultados de selección, crear y utilizar vistas y analizar el rendimiento de consultas. Las tareas se realizan sobre MySQL Server y parten de necesidades de información expresadas en lenguaje profesional.</w:t>
            </w:r>
          </w:p>
        </w:tc>
        <w:tc>
          <w:tcPr>
            <w:tcW w:w="5664" w:type="dxa"/>
            <w:gridSpan w:val="12"/>
            <w:tcBorders>
              <w:top w:val="single" w:sz="4" w:space="0" w:color="auto"/>
              <w:left w:val="single" w:sz="4" w:space="0" w:color="auto"/>
              <w:bottom w:val="single" w:sz="4" w:space="0" w:color="auto"/>
              <w:right w:val="single" w:sz="4" w:space="0" w:color="auto"/>
            </w:tcBorders>
          </w:tcPr>
          <w:p w14:paraId="024A7908" w14:textId="77777777" w:rsidR="00350CE5" w:rsidRDefault="000C1BD9">
            <w:pPr>
              <w:spacing w:before="57" w:line="276" w:lineRule="auto"/>
              <w:rPr>
                <w:rFonts w:ascii="Arial" w:hAnsi="Arial"/>
                <w:color w:val="263238"/>
                <w:sz w:val="19"/>
                <w:szCs w:val="19"/>
              </w:rPr>
            </w:pPr>
            <w:r>
              <w:rPr>
                <w:rFonts w:ascii="Arial" w:hAnsi="Arial"/>
                <w:color w:val="263238"/>
                <w:sz w:val="19"/>
                <w:szCs w:val="19"/>
              </w:rPr>
              <w:t>Las consultas avanzadas permiten transformar datos almacenados en información útil para la toma de decisiones. La UP completa el RA3 mediante CE3e, CE3f y CE3h y el 60 % de CE3g, e incorpora CE2f del RA2 mediante la creación de vistas. De este modo se mantiene la trazabilidad con la distribución de evidencias de las 11 UUPP y se evita duplicar la valoración de criterios ya trabajados.</w:t>
            </w:r>
          </w:p>
        </w:tc>
        <w:tc>
          <w:tcPr>
            <w:tcW w:w="5340" w:type="dxa"/>
            <w:gridSpan w:val="8"/>
            <w:tcBorders>
              <w:top w:val="single" w:sz="4" w:space="0" w:color="auto"/>
              <w:left w:val="single" w:sz="4" w:space="0" w:color="auto"/>
              <w:bottom w:val="single" w:sz="4" w:space="0" w:color="auto"/>
              <w:right w:val="single" w:sz="4" w:space="0" w:color="auto"/>
            </w:tcBorders>
          </w:tcPr>
          <w:p w14:paraId="7E11EBCA" w14:textId="77777777" w:rsidR="00350CE5" w:rsidRDefault="000C1BD9">
            <w:pPr>
              <w:spacing w:before="57" w:line="276" w:lineRule="auto"/>
              <w:rPr>
                <w:rFonts w:ascii="Arial" w:hAnsi="Arial"/>
                <w:color w:val="263238"/>
                <w:sz w:val="19"/>
                <w:szCs w:val="19"/>
              </w:rPr>
            </w:pPr>
            <w:r>
              <w:rPr>
                <w:rFonts w:ascii="Arial" w:hAnsi="Arial"/>
                <w:color w:val="263238"/>
                <w:sz w:val="19"/>
                <w:szCs w:val="19"/>
              </w:rPr>
              <w:t>Una empresa necesita elaborar indicadores de gestión y responder a preguntas que no pueden resolverse con consultas simples: ventas por periodos y categorías, clientes por encima de determinados valores, productos sin movimientos, comparaciones con medias, búsquedas dependientes de otras consultas y consultas reutilizables mediante vistas. El alumnado deberá construir, comprobar, documentar y justificar las soluciones SQL</w:t>
            </w:r>
          </w:p>
        </w:tc>
      </w:tr>
      <w:tr w:rsidR="00350CE5" w14:paraId="13A1314F" w14:textId="77777777" w:rsidTr="002A33D8">
        <w:trPr>
          <w:trHeight w:hRule="exact" w:val="348"/>
          <w:jc w:val="center"/>
        </w:trPr>
        <w:tc>
          <w:tcPr>
            <w:tcW w:w="5652" w:type="dxa"/>
            <w:gridSpan w:val="11"/>
            <w:tcBorders>
              <w:top w:val="single" w:sz="4" w:space="0" w:color="auto"/>
              <w:left w:val="single" w:sz="4" w:space="0" w:color="auto"/>
              <w:bottom w:val="single" w:sz="4" w:space="0" w:color="auto"/>
              <w:right w:val="single" w:sz="4" w:space="0" w:color="auto"/>
            </w:tcBorders>
            <w:shd w:val="clear" w:color="auto" w:fill="D9EAF7"/>
            <w:vAlign w:val="center"/>
          </w:tcPr>
          <w:p w14:paraId="6F2BD3E0" w14:textId="77777777" w:rsidR="00350CE5" w:rsidRDefault="000C1BD9">
            <w:pPr>
              <w:spacing w:line="276" w:lineRule="auto"/>
              <w:jc w:val="center"/>
              <w:rPr>
                <w:rFonts w:ascii="Arial" w:hAnsi="Arial"/>
                <w:b/>
                <w:sz w:val="21"/>
                <w:szCs w:val="21"/>
              </w:rPr>
            </w:pPr>
            <w:r>
              <w:rPr>
                <w:rFonts w:ascii="Arial" w:hAnsi="Arial"/>
                <w:b/>
                <w:sz w:val="21"/>
                <w:szCs w:val="21"/>
              </w:rPr>
              <w:t>CONTENIDOS CURRICULARES</w:t>
            </w:r>
          </w:p>
        </w:tc>
        <w:tc>
          <w:tcPr>
            <w:tcW w:w="5664" w:type="dxa"/>
            <w:gridSpan w:val="12"/>
            <w:tcBorders>
              <w:top w:val="single" w:sz="4" w:space="0" w:color="auto"/>
              <w:left w:val="single" w:sz="4" w:space="0" w:color="auto"/>
              <w:bottom w:val="single" w:sz="4" w:space="0" w:color="auto"/>
              <w:right w:val="single" w:sz="4" w:space="0" w:color="auto"/>
            </w:tcBorders>
            <w:shd w:val="clear" w:color="auto" w:fill="D9EAF7"/>
            <w:vAlign w:val="center"/>
          </w:tcPr>
          <w:p w14:paraId="7F6C2937" w14:textId="77777777" w:rsidR="00350CE5" w:rsidRDefault="000C1BD9">
            <w:pPr>
              <w:spacing w:line="276" w:lineRule="auto"/>
              <w:jc w:val="center"/>
              <w:rPr>
                <w:rFonts w:ascii="Arial" w:hAnsi="Arial"/>
                <w:b/>
                <w:sz w:val="21"/>
                <w:szCs w:val="21"/>
              </w:rPr>
            </w:pPr>
            <w:r>
              <w:rPr>
                <w:rFonts w:ascii="Arial" w:hAnsi="Arial"/>
                <w:b/>
                <w:sz w:val="21"/>
                <w:szCs w:val="21"/>
              </w:rPr>
              <w:t>RECURSOS</w:t>
            </w:r>
          </w:p>
        </w:tc>
        <w:tc>
          <w:tcPr>
            <w:tcW w:w="5340" w:type="dxa"/>
            <w:gridSpan w:val="8"/>
            <w:tcBorders>
              <w:top w:val="single" w:sz="4" w:space="0" w:color="auto"/>
              <w:left w:val="single" w:sz="4" w:space="0" w:color="auto"/>
              <w:bottom w:val="single" w:sz="4" w:space="0" w:color="auto"/>
              <w:right w:val="single" w:sz="4" w:space="0" w:color="auto"/>
            </w:tcBorders>
            <w:shd w:val="clear" w:color="auto" w:fill="D9EAF7"/>
            <w:vAlign w:val="center"/>
          </w:tcPr>
          <w:p w14:paraId="73761219" w14:textId="77777777" w:rsidR="00350CE5" w:rsidRDefault="000C1BD9">
            <w:pPr>
              <w:spacing w:line="276" w:lineRule="auto"/>
              <w:jc w:val="center"/>
              <w:rPr>
                <w:rFonts w:ascii="Arial" w:hAnsi="Arial"/>
                <w:b/>
                <w:sz w:val="21"/>
                <w:szCs w:val="21"/>
              </w:rPr>
            </w:pPr>
            <w:r>
              <w:rPr>
                <w:rFonts w:ascii="Arial" w:hAnsi="Arial"/>
                <w:b/>
                <w:sz w:val="21"/>
                <w:szCs w:val="21"/>
              </w:rPr>
              <w:t>METODOLOGÍA</w:t>
            </w:r>
          </w:p>
        </w:tc>
      </w:tr>
      <w:tr w:rsidR="00350CE5" w14:paraId="6B5C9C6B" w14:textId="77777777" w:rsidTr="002A33D8">
        <w:trPr>
          <w:trHeight w:hRule="exact" w:val="4515"/>
          <w:jc w:val="center"/>
        </w:trPr>
        <w:tc>
          <w:tcPr>
            <w:tcW w:w="5652" w:type="dxa"/>
            <w:gridSpan w:val="11"/>
            <w:tcBorders>
              <w:top w:val="single" w:sz="4" w:space="0" w:color="auto"/>
              <w:left w:val="single" w:sz="4" w:space="0" w:color="auto"/>
              <w:bottom w:val="single" w:sz="4" w:space="0" w:color="auto"/>
              <w:right w:val="single" w:sz="4" w:space="0" w:color="auto"/>
            </w:tcBorders>
          </w:tcPr>
          <w:p w14:paraId="29ED70A7" w14:textId="77777777" w:rsidR="00350CE5" w:rsidRDefault="000C1BD9">
            <w:pPr>
              <w:spacing w:before="57" w:line="276" w:lineRule="auto"/>
              <w:rPr>
                <w:rFonts w:ascii="Arial" w:hAnsi="Arial"/>
                <w:color w:val="263238"/>
                <w:sz w:val="19"/>
                <w:szCs w:val="19"/>
              </w:rPr>
            </w:pPr>
            <w:r>
              <w:rPr>
                <w:rFonts w:ascii="Arial" w:hAnsi="Arial"/>
                <w:color w:val="263238"/>
                <w:sz w:val="19"/>
                <w:szCs w:val="19"/>
              </w:rPr>
              <w:t>• Consultas de resumen. Funciones de agregado.</w:t>
            </w:r>
            <w:r>
              <w:rPr>
                <w:rFonts w:ascii="Arial" w:hAnsi="Arial"/>
                <w:color w:val="263238"/>
                <w:sz w:val="19"/>
                <w:szCs w:val="19"/>
              </w:rPr>
              <w:br/>
              <w:t>• Agrupamiento de registros. Selección de agrupamientos.</w:t>
            </w:r>
            <w:r>
              <w:rPr>
                <w:rFonts w:ascii="Arial" w:hAnsi="Arial"/>
                <w:color w:val="263238"/>
                <w:sz w:val="19"/>
                <w:szCs w:val="19"/>
              </w:rPr>
              <w:br/>
              <w:t>• Unión, intersección y diferencia de consultas.</w:t>
            </w:r>
            <w:r>
              <w:rPr>
                <w:rFonts w:ascii="Arial" w:hAnsi="Arial"/>
                <w:color w:val="263238"/>
                <w:sz w:val="19"/>
                <w:szCs w:val="19"/>
              </w:rPr>
              <w:br/>
              <w:t>• Subconsultas. Ubicación de subconsultas. Subconsultas anidadas.</w:t>
            </w:r>
            <w:r>
              <w:rPr>
                <w:rFonts w:ascii="Arial" w:hAnsi="Arial"/>
                <w:color w:val="263238"/>
                <w:sz w:val="19"/>
                <w:szCs w:val="19"/>
              </w:rPr>
              <w:br/>
              <w:t>• Optimización de consultas. Índices.</w:t>
            </w:r>
            <w:r>
              <w:rPr>
                <w:rFonts w:ascii="Arial" w:hAnsi="Arial"/>
                <w:color w:val="263238"/>
                <w:sz w:val="19"/>
                <w:szCs w:val="19"/>
              </w:rPr>
              <w:br/>
              <w:t>• Vistas: creación, modificación.</w:t>
            </w:r>
          </w:p>
        </w:tc>
        <w:tc>
          <w:tcPr>
            <w:tcW w:w="5664" w:type="dxa"/>
            <w:gridSpan w:val="12"/>
            <w:tcBorders>
              <w:top w:val="single" w:sz="4" w:space="0" w:color="auto"/>
              <w:left w:val="single" w:sz="4" w:space="0" w:color="auto"/>
              <w:bottom w:val="single" w:sz="4" w:space="0" w:color="auto"/>
              <w:right w:val="single" w:sz="4" w:space="0" w:color="auto"/>
            </w:tcBorders>
          </w:tcPr>
          <w:p w14:paraId="15077F0D" w14:textId="77777777" w:rsidR="00350CE5" w:rsidRDefault="000C1BD9">
            <w:pPr>
              <w:spacing w:before="57" w:line="276" w:lineRule="auto"/>
              <w:rPr>
                <w:rFonts w:ascii="Arial" w:hAnsi="Arial"/>
                <w:color w:val="263238"/>
                <w:sz w:val="19"/>
                <w:szCs w:val="19"/>
              </w:rPr>
            </w:pPr>
            <w:r>
              <w:rPr>
                <w:rFonts w:ascii="Arial" w:hAnsi="Arial"/>
                <w:color w:val="263238"/>
                <w:sz w:val="19"/>
                <w:szCs w:val="19"/>
              </w:rPr>
              <w:t>• Aula técnica con puesto informático, proyector o panel y acceso a la red del centro.</w:t>
            </w:r>
            <w:r>
              <w:rPr>
                <w:rFonts w:ascii="Arial" w:hAnsi="Arial"/>
                <w:color w:val="263238"/>
                <w:sz w:val="19"/>
                <w:szCs w:val="19"/>
              </w:rPr>
              <w:br/>
              <w:t>• MySQL Server en un entorno de prácticas seguro y restaurable.</w:t>
            </w:r>
            <w:r>
              <w:rPr>
                <w:rFonts w:ascii="Arial" w:hAnsi="Arial"/>
                <w:color w:val="263238"/>
                <w:sz w:val="19"/>
                <w:szCs w:val="19"/>
              </w:rPr>
              <w:br/>
              <w:t xml:space="preserve">• MySQL </w:t>
            </w:r>
            <w:proofErr w:type="spellStart"/>
            <w:r>
              <w:rPr>
                <w:rFonts w:ascii="Arial" w:hAnsi="Arial"/>
                <w:color w:val="263238"/>
                <w:sz w:val="19"/>
                <w:szCs w:val="19"/>
              </w:rPr>
              <w:t>Workbench</w:t>
            </w:r>
            <w:proofErr w:type="spellEnd"/>
            <w:r>
              <w:rPr>
                <w:rFonts w:ascii="Arial" w:hAnsi="Arial"/>
                <w:color w:val="263238"/>
                <w:sz w:val="19"/>
                <w:szCs w:val="19"/>
              </w:rPr>
              <w:t xml:space="preserve"> y cliente de línea de comandos.</w:t>
            </w:r>
            <w:r>
              <w:rPr>
                <w:rFonts w:ascii="Arial" w:hAnsi="Arial"/>
                <w:color w:val="263238"/>
                <w:sz w:val="19"/>
                <w:szCs w:val="19"/>
              </w:rPr>
              <w:br/>
              <w:t>• Esquema relacional y conjunto de datos de las UUPP anteriores, con volumen suficiente para comprobar agregaciones y rendimiento.</w:t>
            </w:r>
            <w:r>
              <w:rPr>
                <w:rFonts w:ascii="Arial" w:hAnsi="Arial"/>
                <w:color w:val="263238"/>
                <w:sz w:val="19"/>
                <w:szCs w:val="19"/>
              </w:rPr>
              <w:br/>
              <w:t>• Guiones SQL, casos de negocio, plantillas de análisis y resultados esperados.</w:t>
            </w:r>
            <w:r>
              <w:rPr>
                <w:rFonts w:ascii="Arial" w:hAnsi="Arial"/>
                <w:color w:val="263238"/>
                <w:sz w:val="19"/>
                <w:szCs w:val="19"/>
              </w:rPr>
              <w:br/>
              <w:t>• Documentación oficial de MySQL Server sobre funciones de agregado, subconsultas, vistas, índices y EXPLAIN.</w:t>
            </w:r>
            <w:r>
              <w:rPr>
                <w:rFonts w:ascii="Arial" w:hAnsi="Arial"/>
                <w:color w:val="263238"/>
                <w:sz w:val="19"/>
                <w:szCs w:val="19"/>
              </w:rPr>
              <w:br/>
              <w:t>• AULES y, cuando proceda, repositorio para scripts y documentación.</w:t>
            </w:r>
          </w:p>
        </w:tc>
        <w:tc>
          <w:tcPr>
            <w:tcW w:w="5340" w:type="dxa"/>
            <w:gridSpan w:val="8"/>
            <w:tcBorders>
              <w:top w:val="single" w:sz="4" w:space="0" w:color="auto"/>
              <w:left w:val="single" w:sz="4" w:space="0" w:color="auto"/>
              <w:bottom w:val="single" w:sz="4" w:space="0" w:color="auto"/>
              <w:right w:val="single" w:sz="4" w:space="0" w:color="auto"/>
            </w:tcBorders>
          </w:tcPr>
          <w:p w14:paraId="5BA1DB08" w14:textId="77777777" w:rsidR="00350CE5" w:rsidRDefault="000C1BD9">
            <w:pPr>
              <w:spacing w:before="57" w:line="276" w:lineRule="auto"/>
              <w:rPr>
                <w:rFonts w:ascii="Arial" w:hAnsi="Arial"/>
                <w:color w:val="263238"/>
                <w:sz w:val="19"/>
                <w:szCs w:val="19"/>
              </w:rPr>
            </w:pPr>
            <w:r>
              <w:rPr>
                <w:rFonts w:ascii="Arial" w:hAnsi="Arial"/>
                <w:color w:val="263238"/>
                <w:sz w:val="19"/>
                <w:szCs w:val="19"/>
              </w:rPr>
              <w:t>• Aprendizaje basado en retos mediante preguntas de negocio que requieren seleccionar la estrategia de consulta adecuada.</w:t>
            </w:r>
            <w:r>
              <w:rPr>
                <w:rFonts w:ascii="Arial" w:hAnsi="Arial"/>
                <w:color w:val="263238"/>
                <w:sz w:val="19"/>
                <w:szCs w:val="19"/>
              </w:rPr>
              <w:br/>
              <w:t>• Resolución progresiva de problemas: de agregaciones directas a subconsultas anidadas y consultas reutilizables mediante vistas.</w:t>
            </w:r>
            <w:r>
              <w:rPr>
                <w:rFonts w:ascii="Arial" w:hAnsi="Arial"/>
                <w:color w:val="263238"/>
                <w:sz w:val="19"/>
                <w:szCs w:val="19"/>
              </w:rPr>
              <w:br/>
              <w:t>• Explicación breve y demostración seguida de práctica guiada, análisis de errores y autonomía progresiva.</w:t>
            </w:r>
            <w:r>
              <w:rPr>
                <w:rFonts w:ascii="Arial" w:hAnsi="Arial"/>
                <w:color w:val="263238"/>
                <w:sz w:val="19"/>
                <w:szCs w:val="19"/>
              </w:rPr>
              <w:br/>
              <w:t>• Comparación razonada de soluciones equivalentes, valorando legibilidad, corrección, eficiencia y mantenibilidad.</w:t>
            </w:r>
            <w:r>
              <w:rPr>
                <w:rFonts w:ascii="Arial" w:hAnsi="Arial"/>
                <w:color w:val="263238"/>
                <w:sz w:val="19"/>
                <w:szCs w:val="19"/>
              </w:rPr>
              <w:br/>
              <w:t>• Trabajo individual para evidencias clave y trabajo por parejas o pequeños grupos para revisión, depuración y debate técnico.</w:t>
            </w:r>
            <w:r>
              <w:rPr>
                <w:rFonts w:ascii="Arial" w:hAnsi="Arial"/>
                <w:color w:val="263238"/>
                <w:sz w:val="19"/>
                <w:szCs w:val="19"/>
              </w:rPr>
              <w:br/>
              <w:t>• Consulta de documentación oficial de MySQL y elaboración de scripts comentados y reproducibles.</w:t>
            </w:r>
          </w:p>
        </w:tc>
      </w:tr>
      <w:tr w:rsidR="00350CE5" w14:paraId="4F8191EE" w14:textId="77777777" w:rsidTr="002A33D8">
        <w:trPr>
          <w:trHeight w:hRule="exact" w:val="360"/>
          <w:jc w:val="center"/>
        </w:trPr>
        <w:tc>
          <w:tcPr>
            <w:tcW w:w="16656" w:type="dxa"/>
            <w:gridSpan w:val="31"/>
            <w:tcBorders>
              <w:top w:val="single" w:sz="4" w:space="0" w:color="auto"/>
              <w:left w:val="single" w:sz="4" w:space="0" w:color="auto"/>
              <w:bottom w:val="single" w:sz="4" w:space="0" w:color="auto"/>
              <w:right w:val="single" w:sz="4" w:space="0" w:color="auto"/>
            </w:tcBorders>
            <w:shd w:val="clear" w:color="auto" w:fill="D9EAF7"/>
            <w:vAlign w:val="center"/>
          </w:tcPr>
          <w:p w14:paraId="5AE99EE5" w14:textId="77777777" w:rsidR="00350CE5" w:rsidRDefault="000C1BD9">
            <w:pPr>
              <w:spacing w:line="276" w:lineRule="auto"/>
              <w:jc w:val="center"/>
              <w:rPr>
                <w:rFonts w:ascii="Arial" w:hAnsi="Arial"/>
                <w:b/>
                <w:sz w:val="21"/>
                <w:szCs w:val="21"/>
              </w:rPr>
            </w:pPr>
            <w:r>
              <w:rPr>
                <w:rFonts w:ascii="Arial" w:hAnsi="Arial"/>
                <w:b/>
                <w:sz w:val="21"/>
                <w:szCs w:val="21"/>
              </w:rPr>
              <w:lastRenderedPageBreak/>
              <w:t>SECUENCIA Y ACTIVIDADES</w:t>
            </w:r>
          </w:p>
        </w:tc>
      </w:tr>
      <w:tr w:rsidR="00350CE5" w14:paraId="7FB15544" w14:textId="77777777" w:rsidTr="002A33D8">
        <w:trPr>
          <w:trHeight w:hRule="exact" w:val="3749"/>
          <w:jc w:val="center"/>
        </w:trPr>
        <w:tc>
          <w:tcPr>
            <w:tcW w:w="8344" w:type="dxa"/>
            <w:gridSpan w:val="15"/>
            <w:tcBorders>
              <w:top w:val="single" w:sz="4" w:space="0" w:color="auto"/>
              <w:left w:val="single" w:sz="4" w:space="0" w:color="auto"/>
              <w:bottom w:val="single" w:sz="4" w:space="0" w:color="auto"/>
              <w:right w:val="single" w:sz="4" w:space="0" w:color="auto"/>
            </w:tcBorders>
            <w:tcMar>
              <w:top w:w="45" w:type="dxa"/>
              <w:bottom w:w="45" w:type="dxa"/>
            </w:tcMar>
          </w:tcPr>
          <w:p w14:paraId="38C83007" w14:textId="77777777" w:rsidR="00350CE5" w:rsidRDefault="000C1BD9">
            <w:pPr>
              <w:numPr>
                <w:ilvl w:val="0"/>
                <w:numId w:val="28"/>
              </w:numPr>
              <w:spacing w:before="28" w:after="23" w:line="276" w:lineRule="auto"/>
              <w:rPr>
                <w:rFonts w:ascii="Arial" w:hAnsi="Arial"/>
                <w:color w:val="263238"/>
                <w:sz w:val="19"/>
                <w:szCs w:val="19"/>
              </w:rPr>
            </w:pPr>
            <w:r>
              <w:rPr>
                <w:rFonts w:ascii="Arial" w:hAnsi="Arial"/>
                <w:color w:val="263238"/>
                <w:sz w:val="19"/>
                <w:szCs w:val="19"/>
              </w:rPr>
              <w:t xml:space="preserve">Consultas resumen y funciones de agregado (5 h). </w:t>
            </w:r>
          </w:p>
          <w:p w14:paraId="72E74AD7" w14:textId="77777777" w:rsidR="00350CE5" w:rsidRDefault="000C1BD9">
            <w:pPr>
              <w:numPr>
                <w:ilvl w:val="1"/>
                <w:numId w:val="28"/>
              </w:numPr>
              <w:spacing w:before="28" w:after="23" w:line="276" w:lineRule="auto"/>
              <w:rPr>
                <w:rFonts w:ascii="Arial" w:hAnsi="Arial"/>
                <w:color w:val="263238"/>
                <w:sz w:val="19"/>
                <w:szCs w:val="19"/>
              </w:rPr>
            </w:pPr>
            <w:r>
              <w:rPr>
                <w:rFonts w:ascii="Arial" w:hAnsi="Arial"/>
                <w:color w:val="263238"/>
                <w:sz w:val="19"/>
                <w:szCs w:val="19"/>
              </w:rPr>
              <w:t>Uso de COUNT, SUM, AVG, MIN y MAX; distinción entre agregación y detalle.</w:t>
            </w:r>
          </w:p>
          <w:p w14:paraId="2E2F1331" w14:textId="77777777" w:rsidR="00350CE5" w:rsidRDefault="000C1BD9">
            <w:pPr>
              <w:numPr>
                <w:ilvl w:val="1"/>
                <w:numId w:val="28"/>
              </w:numPr>
              <w:spacing w:before="28" w:after="23" w:line="276" w:lineRule="auto"/>
              <w:rPr>
                <w:rFonts w:ascii="Arial" w:hAnsi="Arial"/>
                <w:color w:val="263238"/>
                <w:sz w:val="19"/>
                <w:szCs w:val="19"/>
              </w:rPr>
            </w:pPr>
            <w:r>
              <w:rPr>
                <w:rFonts w:ascii="Arial" w:hAnsi="Arial"/>
                <w:color w:val="263238"/>
                <w:sz w:val="19"/>
                <w:szCs w:val="19"/>
              </w:rPr>
              <w:t>Resolución de preguntas de negocio.</w:t>
            </w:r>
          </w:p>
          <w:p w14:paraId="5F0006A8" w14:textId="77777777" w:rsidR="00350CE5" w:rsidRDefault="000C1BD9">
            <w:pPr>
              <w:numPr>
                <w:ilvl w:val="0"/>
                <w:numId w:val="28"/>
              </w:numPr>
              <w:spacing w:before="28" w:after="23" w:line="276" w:lineRule="auto"/>
              <w:rPr>
                <w:rFonts w:ascii="Arial" w:hAnsi="Arial"/>
                <w:color w:val="263238"/>
                <w:sz w:val="19"/>
                <w:szCs w:val="19"/>
              </w:rPr>
            </w:pPr>
            <w:r>
              <w:rPr>
                <w:rFonts w:ascii="Arial" w:hAnsi="Arial"/>
                <w:color w:val="263238"/>
                <w:sz w:val="19"/>
                <w:szCs w:val="19"/>
              </w:rPr>
              <w:t xml:space="preserve">Agrupamientos y selección de grupos (4 h). </w:t>
            </w:r>
          </w:p>
          <w:p w14:paraId="1F0C3C4A" w14:textId="77777777" w:rsidR="00350CE5" w:rsidRDefault="000C1BD9">
            <w:pPr>
              <w:numPr>
                <w:ilvl w:val="1"/>
                <w:numId w:val="28"/>
              </w:numPr>
              <w:spacing w:before="28" w:after="23" w:line="276" w:lineRule="auto"/>
              <w:rPr>
                <w:rFonts w:ascii="Arial" w:hAnsi="Arial"/>
                <w:color w:val="263238"/>
                <w:sz w:val="19"/>
                <w:szCs w:val="19"/>
              </w:rPr>
            </w:pPr>
            <w:r>
              <w:rPr>
                <w:rFonts w:ascii="Arial" w:hAnsi="Arial"/>
                <w:color w:val="263238"/>
                <w:sz w:val="19"/>
                <w:szCs w:val="19"/>
              </w:rPr>
              <w:t>GROUP BY y HAVING.</w:t>
            </w:r>
          </w:p>
          <w:p w14:paraId="3371B3E2" w14:textId="77777777" w:rsidR="00350CE5" w:rsidRDefault="000C1BD9">
            <w:pPr>
              <w:numPr>
                <w:ilvl w:val="1"/>
                <w:numId w:val="28"/>
              </w:numPr>
              <w:spacing w:before="28" w:after="23" w:line="276" w:lineRule="auto"/>
              <w:rPr>
                <w:rFonts w:ascii="Arial" w:hAnsi="Arial"/>
                <w:color w:val="263238"/>
                <w:sz w:val="19"/>
                <w:szCs w:val="19"/>
              </w:rPr>
            </w:pPr>
            <w:r>
              <w:rPr>
                <w:rFonts w:ascii="Arial" w:hAnsi="Arial"/>
                <w:color w:val="263238"/>
                <w:sz w:val="19"/>
                <w:szCs w:val="19"/>
              </w:rPr>
              <w:t xml:space="preserve">Combinación con filtros previos. </w:t>
            </w:r>
          </w:p>
          <w:p w14:paraId="2C0EA624" w14:textId="77777777" w:rsidR="00350CE5" w:rsidRDefault="000C1BD9">
            <w:pPr>
              <w:numPr>
                <w:ilvl w:val="1"/>
                <w:numId w:val="28"/>
              </w:numPr>
              <w:spacing w:before="28" w:after="23" w:line="276" w:lineRule="auto"/>
              <w:rPr>
                <w:rFonts w:ascii="Arial" w:hAnsi="Arial"/>
                <w:color w:val="263238"/>
                <w:sz w:val="19"/>
                <w:szCs w:val="19"/>
              </w:rPr>
            </w:pPr>
            <w:r>
              <w:rPr>
                <w:rFonts w:ascii="Arial" w:hAnsi="Arial"/>
                <w:color w:val="263238"/>
                <w:sz w:val="19"/>
                <w:szCs w:val="19"/>
              </w:rPr>
              <w:t>Interpretación y validación de resultados.</w:t>
            </w:r>
          </w:p>
          <w:p w14:paraId="49088007" w14:textId="77777777" w:rsidR="00350CE5" w:rsidRDefault="000C1BD9">
            <w:pPr>
              <w:numPr>
                <w:ilvl w:val="0"/>
                <w:numId w:val="28"/>
              </w:numPr>
              <w:spacing w:before="28" w:after="23" w:line="276" w:lineRule="auto"/>
              <w:rPr>
                <w:rFonts w:ascii="Arial" w:hAnsi="Arial"/>
                <w:color w:val="263238"/>
                <w:sz w:val="19"/>
                <w:szCs w:val="19"/>
              </w:rPr>
            </w:pPr>
            <w:r>
              <w:rPr>
                <w:rFonts w:ascii="Arial" w:hAnsi="Arial"/>
                <w:color w:val="263238"/>
                <w:sz w:val="19"/>
                <w:szCs w:val="19"/>
              </w:rPr>
              <w:t xml:space="preserve">Subconsultas (7 h). </w:t>
            </w:r>
          </w:p>
          <w:p w14:paraId="66247B49" w14:textId="77777777" w:rsidR="00350CE5" w:rsidRDefault="000C1BD9">
            <w:pPr>
              <w:numPr>
                <w:ilvl w:val="1"/>
                <w:numId w:val="28"/>
              </w:numPr>
              <w:spacing w:before="28" w:after="23" w:line="276" w:lineRule="auto"/>
              <w:rPr>
                <w:rFonts w:ascii="Arial" w:hAnsi="Arial"/>
                <w:color w:val="263238"/>
                <w:sz w:val="19"/>
                <w:szCs w:val="19"/>
              </w:rPr>
            </w:pPr>
            <w:r>
              <w:rPr>
                <w:rFonts w:ascii="Arial" w:hAnsi="Arial"/>
                <w:color w:val="263238"/>
                <w:sz w:val="19"/>
                <w:szCs w:val="19"/>
              </w:rPr>
              <w:t xml:space="preserve">Subconsultas escalares y de varias filas. </w:t>
            </w:r>
          </w:p>
          <w:p w14:paraId="209A8B32" w14:textId="77777777" w:rsidR="00350CE5" w:rsidRDefault="000C1BD9">
            <w:pPr>
              <w:numPr>
                <w:ilvl w:val="1"/>
                <w:numId w:val="28"/>
              </w:numPr>
              <w:spacing w:before="28" w:after="23" w:line="276" w:lineRule="auto"/>
              <w:rPr>
                <w:rFonts w:ascii="Arial" w:hAnsi="Arial"/>
                <w:color w:val="263238"/>
                <w:sz w:val="19"/>
                <w:szCs w:val="19"/>
              </w:rPr>
            </w:pPr>
            <w:r>
              <w:rPr>
                <w:rFonts w:ascii="Arial" w:hAnsi="Arial"/>
                <w:color w:val="263238"/>
                <w:sz w:val="19"/>
                <w:szCs w:val="19"/>
              </w:rPr>
              <w:t xml:space="preserve">Ubicación en WHERE, HAVING y FROM cuando proceda. </w:t>
            </w:r>
          </w:p>
          <w:p w14:paraId="63DAB150" w14:textId="77777777" w:rsidR="00350CE5" w:rsidRDefault="000C1BD9">
            <w:pPr>
              <w:numPr>
                <w:ilvl w:val="1"/>
                <w:numId w:val="28"/>
              </w:numPr>
              <w:spacing w:before="28" w:after="23" w:line="276" w:lineRule="auto"/>
              <w:rPr>
                <w:rFonts w:ascii="Arial" w:hAnsi="Arial"/>
                <w:color w:val="263238"/>
                <w:sz w:val="19"/>
                <w:szCs w:val="19"/>
              </w:rPr>
            </w:pPr>
            <w:r>
              <w:rPr>
                <w:rFonts w:ascii="Arial" w:hAnsi="Arial"/>
                <w:color w:val="263238"/>
                <w:sz w:val="19"/>
                <w:szCs w:val="19"/>
              </w:rPr>
              <w:t>Operadores IN, EXISTS, ANY y ALL.</w:t>
            </w:r>
          </w:p>
          <w:p w14:paraId="57D13416" w14:textId="77777777" w:rsidR="00350CE5" w:rsidRDefault="000C1BD9">
            <w:pPr>
              <w:numPr>
                <w:ilvl w:val="1"/>
                <w:numId w:val="28"/>
              </w:numPr>
              <w:spacing w:before="28" w:after="23" w:line="276" w:lineRule="auto"/>
              <w:rPr>
                <w:rFonts w:ascii="Arial" w:hAnsi="Arial"/>
                <w:color w:val="263238"/>
                <w:sz w:val="19"/>
                <w:szCs w:val="19"/>
              </w:rPr>
            </w:pPr>
            <w:r>
              <w:rPr>
                <w:rFonts w:ascii="Arial" w:hAnsi="Arial"/>
                <w:color w:val="263238"/>
                <w:sz w:val="19"/>
                <w:szCs w:val="19"/>
              </w:rPr>
              <w:t>Subconsultas anidadas y comparación con soluciones alternativas.</w:t>
            </w:r>
          </w:p>
        </w:tc>
        <w:tc>
          <w:tcPr>
            <w:tcW w:w="8312" w:type="dxa"/>
            <w:gridSpan w:val="16"/>
            <w:tcBorders>
              <w:top w:val="single" w:sz="4" w:space="0" w:color="auto"/>
              <w:left w:val="single" w:sz="4" w:space="0" w:color="auto"/>
              <w:bottom w:val="single" w:sz="4" w:space="0" w:color="auto"/>
              <w:right w:val="single" w:sz="4" w:space="0" w:color="auto"/>
            </w:tcBorders>
            <w:tcMar>
              <w:top w:w="45" w:type="dxa"/>
              <w:bottom w:w="45" w:type="dxa"/>
            </w:tcMar>
          </w:tcPr>
          <w:p w14:paraId="0FC80AA9" w14:textId="77777777" w:rsidR="00350CE5" w:rsidRDefault="000C1BD9">
            <w:pPr>
              <w:numPr>
                <w:ilvl w:val="0"/>
                <w:numId w:val="28"/>
              </w:numPr>
              <w:spacing w:before="28" w:after="23" w:line="276" w:lineRule="auto"/>
              <w:rPr>
                <w:rFonts w:ascii="Arial" w:hAnsi="Arial"/>
                <w:color w:val="263238"/>
                <w:sz w:val="19"/>
                <w:szCs w:val="19"/>
              </w:rPr>
            </w:pPr>
            <w:r>
              <w:rPr>
                <w:rFonts w:ascii="Arial" w:hAnsi="Arial"/>
                <w:color w:val="263238"/>
                <w:sz w:val="19"/>
                <w:szCs w:val="19"/>
              </w:rPr>
              <w:t xml:space="preserve">Múltiples selecciones y vistas (5 h). </w:t>
            </w:r>
          </w:p>
          <w:p w14:paraId="084DA0A2" w14:textId="77777777" w:rsidR="00350CE5" w:rsidRDefault="000C1BD9">
            <w:pPr>
              <w:numPr>
                <w:ilvl w:val="1"/>
                <w:numId w:val="28"/>
              </w:numPr>
              <w:spacing w:before="28" w:after="23" w:line="276" w:lineRule="auto"/>
              <w:rPr>
                <w:rFonts w:ascii="Arial" w:hAnsi="Arial"/>
                <w:color w:val="263238"/>
                <w:sz w:val="19"/>
                <w:szCs w:val="19"/>
              </w:rPr>
            </w:pPr>
            <w:r>
              <w:rPr>
                <w:rFonts w:ascii="Arial" w:hAnsi="Arial"/>
                <w:color w:val="263238"/>
                <w:sz w:val="19"/>
                <w:szCs w:val="19"/>
              </w:rPr>
              <w:t>Operaciones de conjunto disponibles en MySQL.</w:t>
            </w:r>
          </w:p>
          <w:p w14:paraId="251812E9" w14:textId="77777777" w:rsidR="00350CE5" w:rsidRDefault="000C1BD9">
            <w:pPr>
              <w:numPr>
                <w:ilvl w:val="1"/>
                <w:numId w:val="28"/>
              </w:numPr>
              <w:spacing w:before="28" w:after="23" w:line="276" w:lineRule="auto"/>
              <w:rPr>
                <w:rFonts w:ascii="Arial" w:hAnsi="Arial"/>
                <w:color w:val="263238"/>
                <w:sz w:val="19"/>
                <w:szCs w:val="19"/>
              </w:rPr>
            </w:pPr>
            <w:r>
              <w:rPr>
                <w:rFonts w:ascii="Arial" w:hAnsi="Arial"/>
                <w:color w:val="263238"/>
                <w:sz w:val="19"/>
                <w:szCs w:val="19"/>
              </w:rPr>
              <w:t xml:space="preserve">Resolución de casos que requieren varias selecciones. </w:t>
            </w:r>
          </w:p>
          <w:p w14:paraId="279A46FE" w14:textId="77777777" w:rsidR="00350CE5" w:rsidRDefault="000C1BD9">
            <w:pPr>
              <w:numPr>
                <w:ilvl w:val="1"/>
                <w:numId w:val="28"/>
              </w:numPr>
              <w:spacing w:before="28" w:after="23" w:line="276" w:lineRule="auto"/>
              <w:rPr>
                <w:rFonts w:ascii="Arial" w:hAnsi="Arial"/>
                <w:color w:val="263238"/>
                <w:sz w:val="19"/>
                <w:szCs w:val="19"/>
              </w:rPr>
            </w:pPr>
            <w:r>
              <w:rPr>
                <w:rFonts w:ascii="Arial" w:hAnsi="Arial"/>
                <w:color w:val="263238"/>
                <w:sz w:val="19"/>
                <w:szCs w:val="19"/>
              </w:rPr>
              <w:t xml:space="preserve">Creación, consulta y modificación de vistas. </w:t>
            </w:r>
          </w:p>
          <w:p w14:paraId="64A249A6" w14:textId="77777777" w:rsidR="00350CE5" w:rsidRDefault="000C1BD9">
            <w:pPr>
              <w:numPr>
                <w:ilvl w:val="1"/>
                <w:numId w:val="28"/>
              </w:numPr>
              <w:spacing w:before="28" w:after="23" w:line="276" w:lineRule="auto"/>
              <w:rPr>
                <w:rFonts w:ascii="Arial" w:hAnsi="Arial"/>
                <w:color w:val="263238"/>
                <w:sz w:val="19"/>
                <w:szCs w:val="19"/>
              </w:rPr>
            </w:pPr>
            <w:r>
              <w:rPr>
                <w:rFonts w:ascii="Arial" w:hAnsi="Arial"/>
                <w:color w:val="263238"/>
                <w:sz w:val="19"/>
                <w:szCs w:val="19"/>
              </w:rPr>
              <w:t>Análisis de utilidad, restricciones y reutilización.</w:t>
            </w:r>
          </w:p>
          <w:p w14:paraId="40F05B2B" w14:textId="77777777" w:rsidR="00350CE5" w:rsidRDefault="000C1BD9">
            <w:pPr>
              <w:numPr>
                <w:ilvl w:val="0"/>
                <w:numId w:val="28"/>
              </w:numPr>
              <w:spacing w:before="28" w:after="23" w:line="276" w:lineRule="auto"/>
              <w:rPr>
                <w:rFonts w:ascii="Arial" w:hAnsi="Arial"/>
                <w:color w:val="263238"/>
                <w:sz w:val="19"/>
                <w:szCs w:val="19"/>
              </w:rPr>
            </w:pPr>
            <w:r>
              <w:rPr>
                <w:rFonts w:ascii="Arial" w:hAnsi="Arial"/>
                <w:color w:val="263238"/>
                <w:sz w:val="19"/>
                <w:szCs w:val="19"/>
              </w:rPr>
              <w:t xml:space="preserve">Optimización, caso integrado y defensa (4 h). </w:t>
            </w:r>
          </w:p>
          <w:p w14:paraId="5FE64FBE" w14:textId="77777777" w:rsidR="00350CE5" w:rsidRDefault="000C1BD9">
            <w:pPr>
              <w:numPr>
                <w:ilvl w:val="1"/>
                <w:numId w:val="28"/>
              </w:numPr>
              <w:spacing w:before="28" w:after="23" w:line="276" w:lineRule="auto"/>
              <w:rPr>
                <w:rFonts w:ascii="Arial" w:hAnsi="Arial"/>
                <w:color w:val="263238"/>
                <w:sz w:val="19"/>
                <w:szCs w:val="19"/>
              </w:rPr>
            </w:pPr>
            <w:r>
              <w:rPr>
                <w:rFonts w:ascii="Arial" w:hAnsi="Arial"/>
                <w:color w:val="263238"/>
                <w:sz w:val="19"/>
                <w:szCs w:val="19"/>
              </w:rPr>
              <w:t>Identificación de consultas costosas.</w:t>
            </w:r>
          </w:p>
          <w:p w14:paraId="218E2509" w14:textId="77777777" w:rsidR="00350CE5" w:rsidRDefault="000C1BD9">
            <w:pPr>
              <w:numPr>
                <w:ilvl w:val="1"/>
                <w:numId w:val="28"/>
              </w:numPr>
              <w:spacing w:before="28" w:after="23" w:line="276" w:lineRule="auto"/>
              <w:rPr>
                <w:rFonts w:ascii="Arial" w:hAnsi="Arial"/>
                <w:color w:val="263238"/>
                <w:sz w:val="19"/>
                <w:szCs w:val="19"/>
              </w:rPr>
            </w:pPr>
            <w:r>
              <w:rPr>
                <w:rFonts w:ascii="Arial" w:hAnsi="Arial"/>
                <w:color w:val="263238"/>
                <w:sz w:val="19"/>
                <w:szCs w:val="19"/>
              </w:rPr>
              <w:t xml:space="preserve">Análisis básico con EXPLAIN e índices. </w:t>
            </w:r>
          </w:p>
          <w:p w14:paraId="652F8B28" w14:textId="77777777" w:rsidR="00350CE5" w:rsidRDefault="000C1BD9">
            <w:pPr>
              <w:numPr>
                <w:ilvl w:val="1"/>
                <w:numId w:val="28"/>
              </w:numPr>
              <w:spacing w:before="28" w:after="23" w:line="276" w:lineRule="auto"/>
              <w:rPr>
                <w:rFonts w:ascii="Arial" w:hAnsi="Arial"/>
                <w:color w:val="263238"/>
                <w:sz w:val="19"/>
                <w:szCs w:val="19"/>
              </w:rPr>
            </w:pPr>
            <w:r>
              <w:rPr>
                <w:rFonts w:ascii="Arial" w:hAnsi="Arial"/>
                <w:color w:val="263238"/>
                <w:sz w:val="19"/>
                <w:szCs w:val="19"/>
              </w:rPr>
              <w:t>Resolución individual de un conjunto de requisitos, comprobación de resultados, documentación y defensa breve.</w:t>
            </w:r>
          </w:p>
          <w:p w14:paraId="6BFA62E8" w14:textId="77777777" w:rsidR="00350CE5" w:rsidRDefault="000C1BD9">
            <w:pPr>
              <w:spacing w:before="57" w:after="23" w:line="276" w:lineRule="auto"/>
              <w:rPr>
                <w:rFonts w:ascii="Arial" w:hAnsi="Arial"/>
                <w:b/>
                <w:bCs/>
                <w:color w:val="263238"/>
                <w:sz w:val="19"/>
                <w:szCs w:val="19"/>
              </w:rPr>
            </w:pPr>
            <w:r>
              <w:rPr>
                <w:rFonts w:ascii="Arial" w:hAnsi="Arial"/>
                <w:b/>
                <w:bCs/>
                <w:color w:val="263238"/>
                <w:sz w:val="19"/>
                <w:szCs w:val="19"/>
              </w:rPr>
              <w:t xml:space="preserve">Las actividades a emplear son: </w:t>
            </w:r>
            <w:r>
              <w:rPr>
                <w:rFonts w:ascii="Arial" w:hAnsi="Arial"/>
                <w:color w:val="263238"/>
                <w:sz w:val="19"/>
                <w:szCs w:val="19"/>
              </w:rPr>
              <w:t>introducción/motivación; desarrollo, refuerzo y ampliación; resolución de problemas y retos; investigación y documentación; comunicación y trabajo cooperativo; y evaluación.</w:t>
            </w:r>
          </w:p>
        </w:tc>
      </w:tr>
      <w:tr w:rsidR="00350CE5" w14:paraId="798867C1" w14:textId="77777777" w:rsidTr="002A33D8">
        <w:trPr>
          <w:trHeight w:hRule="exact" w:val="336"/>
          <w:jc w:val="center"/>
        </w:trPr>
        <w:tc>
          <w:tcPr>
            <w:tcW w:w="16656" w:type="dxa"/>
            <w:gridSpan w:val="31"/>
            <w:tcBorders>
              <w:top w:val="single" w:sz="4" w:space="0" w:color="auto"/>
              <w:left w:val="single" w:sz="4" w:space="0" w:color="auto"/>
              <w:bottom w:val="single" w:sz="4" w:space="0" w:color="auto"/>
              <w:right w:val="single" w:sz="4" w:space="0" w:color="auto"/>
            </w:tcBorders>
            <w:shd w:val="clear" w:color="auto" w:fill="D9EAF7"/>
            <w:vAlign w:val="center"/>
          </w:tcPr>
          <w:p w14:paraId="5120FCA0" w14:textId="77777777" w:rsidR="00350CE5" w:rsidRDefault="000C1BD9">
            <w:pPr>
              <w:spacing w:line="276" w:lineRule="auto"/>
              <w:jc w:val="center"/>
              <w:rPr>
                <w:rFonts w:ascii="Arial" w:hAnsi="Arial"/>
                <w:b/>
                <w:sz w:val="21"/>
                <w:szCs w:val="21"/>
              </w:rPr>
            </w:pPr>
            <w:r>
              <w:rPr>
                <w:rFonts w:ascii="Arial" w:hAnsi="Arial"/>
                <w:b/>
                <w:sz w:val="21"/>
                <w:szCs w:val="21"/>
              </w:rPr>
              <w:t>EVALUACIÓN</w:t>
            </w:r>
          </w:p>
        </w:tc>
      </w:tr>
      <w:tr w:rsidR="00350CE5" w14:paraId="446B6841" w14:textId="77777777" w:rsidTr="002A33D8">
        <w:trPr>
          <w:trHeight w:hRule="exact" w:val="714"/>
          <w:jc w:val="center"/>
        </w:trPr>
        <w:tc>
          <w:tcPr>
            <w:tcW w:w="16656" w:type="dxa"/>
            <w:gridSpan w:val="31"/>
            <w:tcBorders>
              <w:top w:val="single" w:sz="4" w:space="0" w:color="auto"/>
              <w:left w:val="single" w:sz="4" w:space="0" w:color="auto"/>
              <w:bottom w:val="single" w:sz="4" w:space="0" w:color="auto"/>
              <w:right w:val="single" w:sz="4" w:space="0" w:color="auto"/>
            </w:tcBorders>
          </w:tcPr>
          <w:p w14:paraId="01014AF5" w14:textId="77777777" w:rsidR="00350CE5" w:rsidRDefault="000C1BD9">
            <w:pPr>
              <w:spacing w:before="57"/>
              <w:ind w:left="102" w:hanging="102"/>
            </w:pPr>
            <w:r>
              <w:rPr>
                <w:rFonts w:ascii="Arial" w:hAnsi="Arial"/>
                <w:color w:val="263238"/>
                <w:sz w:val="19"/>
                <w:szCs w:val="19"/>
              </w:rPr>
              <w:t>• Se evalúa los CE3e, CE3f y CE3h de forma completa (11,25 % del módulo), el 60 % de CE3g (2,25 %); y el CE2f de forma completa (1,875 % del módulo).</w:t>
            </w:r>
          </w:p>
          <w:p w14:paraId="29A54597"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Instrumentos: IE2, IE4, IE5, IE6, IE8, IE11, IE12. Los instrumentos no poseen un porcentaje autónomo: su valor deriva de los CCEE que permiten comprobar.</w:t>
            </w:r>
          </w:p>
        </w:tc>
      </w:tr>
      <w:tr w:rsidR="00350CE5" w14:paraId="69D53B88" w14:textId="77777777" w:rsidTr="002A33D8">
        <w:trPr>
          <w:trHeight w:hRule="exact" w:val="336"/>
          <w:jc w:val="center"/>
        </w:trPr>
        <w:tc>
          <w:tcPr>
            <w:tcW w:w="16656" w:type="dxa"/>
            <w:gridSpan w:val="31"/>
            <w:tcBorders>
              <w:top w:val="single" w:sz="4" w:space="0" w:color="auto"/>
              <w:left w:val="single" w:sz="4" w:space="0" w:color="auto"/>
              <w:bottom w:val="single" w:sz="4" w:space="0" w:color="auto"/>
              <w:right w:val="single" w:sz="4" w:space="0" w:color="auto"/>
            </w:tcBorders>
            <w:shd w:val="clear" w:color="auto" w:fill="D9EAF7"/>
            <w:vAlign w:val="center"/>
          </w:tcPr>
          <w:p w14:paraId="678B6602" w14:textId="77777777" w:rsidR="00350CE5" w:rsidRDefault="000C1BD9">
            <w:pPr>
              <w:spacing w:line="276" w:lineRule="auto"/>
              <w:jc w:val="center"/>
              <w:rPr>
                <w:rFonts w:ascii="Arial" w:hAnsi="Arial"/>
                <w:b/>
                <w:sz w:val="21"/>
                <w:szCs w:val="21"/>
              </w:rPr>
            </w:pPr>
            <w:r>
              <w:rPr>
                <w:rFonts w:ascii="Arial" w:hAnsi="Arial"/>
                <w:b/>
                <w:sz w:val="21"/>
                <w:szCs w:val="21"/>
              </w:rPr>
              <w:t>ADAPTACIONES E INCLUSIÓN</w:t>
            </w:r>
          </w:p>
        </w:tc>
      </w:tr>
      <w:tr w:rsidR="00350CE5" w14:paraId="39A9A299" w14:textId="77777777" w:rsidTr="002A33D8">
        <w:trPr>
          <w:trHeight w:hRule="exact" w:val="1808"/>
          <w:jc w:val="center"/>
        </w:trPr>
        <w:tc>
          <w:tcPr>
            <w:tcW w:w="8344" w:type="dxa"/>
            <w:gridSpan w:val="15"/>
            <w:tcBorders>
              <w:top w:val="single" w:sz="4" w:space="0" w:color="auto"/>
              <w:left w:val="single" w:sz="4" w:space="0" w:color="auto"/>
              <w:bottom w:val="single" w:sz="4" w:space="0" w:color="auto"/>
              <w:right w:val="single" w:sz="4" w:space="0" w:color="auto"/>
            </w:tcBorders>
          </w:tcPr>
          <w:p w14:paraId="3459C452"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Instrucciones secuenciadas, ejemplos resueltos y plantillas que progresan desde consultas agregadas sencillas hasta subconsultas y vistas.</w:t>
            </w:r>
          </w:p>
          <w:p w14:paraId="72CD578D"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Esquemas visuales para representar el orden lógico de procesamiento de SELECT, los niveles de anidamiento y la relación entre consulta principal y subconsulta.</w:t>
            </w:r>
          </w:p>
          <w:p w14:paraId="4AA4AD4A"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Conjuntos de datos de complejidad graduada y casos alternativos equivalentes.</w:t>
            </w:r>
          </w:p>
          <w:p w14:paraId="2A98CD78"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Tiempo adicional, pausas, formatos accesibles, ampliación y navegación por teclado cuando estén justificadas.</w:t>
            </w:r>
          </w:p>
        </w:tc>
        <w:tc>
          <w:tcPr>
            <w:tcW w:w="8312" w:type="dxa"/>
            <w:gridSpan w:val="16"/>
            <w:tcBorders>
              <w:top w:val="single" w:sz="4" w:space="0" w:color="auto"/>
              <w:left w:val="single" w:sz="4" w:space="0" w:color="auto"/>
              <w:bottom w:val="single" w:sz="4" w:space="0" w:color="auto"/>
              <w:right w:val="single" w:sz="4" w:space="0" w:color="auto"/>
            </w:tcBorders>
          </w:tcPr>
          <w:p w14:paraId="430F496A"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Parejas o agrupamientos heterogéneos para prácticas de revisión, garantizando evidencia individual.</w:t>
            </w:r>
          </w:p>
          <w:p w14:paraId="3C8032A9"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Actividades de refuerzo sobre GROUP BY, HAVING y subconsultas, y propuestas de ampliación con consultas correlacionadas, CTE o análisis más detallado de planes de ejecución.</w:t>
            </w:r>
          </w:p>
          <w:p w14:paraId="1D245E5B"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Las adaptaciones mantendrán los mismos RRAA, CCEE y nivel de desempeño profesional.</w:t>
            </w:r>
          </w:p>
          <w:p w14:paraId="17447E30" w14:textId="77777777" w:rsidR="00350CE5" w:rsidRDefault="00350CE5">
            <w:pPr>
              <w:spacing w:before="57"/>
              <w:ind w:left="102" w:hanging="102"/>
              <w:rPr>
                <w:rFonts w:ascii="Arial" w:hAnsi="Arial"/>
                <w:color w:val="263238"/>
                <w:sz w:val="19"/>
                <w:szCs w:val="19"/>
              </w:rPr>
            </w:pPr>
          </w:p>
        </w:tc>
      </w:tr>
      <w:tr w:rsidR="00350CE5" w14:paraId="254896BD" w14:textId="77777777" w:rsidTr="002A33D8">
        <w:trPr>
          <w:trHeight w:hRule="exact" w:val="396"/>
          <w:jc w:val="center"/>
        </w:trPr>
        <w:tc>
          <w:tcPr>
            <w:tcW w:w="16656" w:type="dxa"/>
            <w:gridSpan w:val="31"/>
            <w:tcBorders>
              <w:top w:val="single" w:sz="4" w:space="0" w:color="auto"/>
              <w:left w:val="single" w:sz="4" w:space="0" w:color="auto"/>
              <w:bottom w:val="single" w:sz="4" w:space="0" w:color="auto"/>
              <w:right w:val="single" w:sz="4" w:space="0" w:color="auto"/>
            </w:tcBorders>
            <w:shd w:val="clear" w:color="auto" w:fill="D9EAF7"/>
            <w:vAlign w:val="center"/>
          </w:tcPr>
          <w:p w14:paraId="3BCF9309" w14:textId="77777777" w:rsidR="00350CE5" w:rsidRDefault="000C1BD9">
            <w:pPr>
              <w:spacing w:line="276" w:lineRule="auto"/>
              <w:jc w:val="center"/>
              <w:rPr>
                <w:rFonts w:ascii="Arial" w:hAnsi="Arial"/>
                <w:b/>
                <w:sz w:val="21"/>
                <w:szCs w:val="21"/>
              </w:rPr>
            </w:pPr>
            <w:r>
              <w:rPr>
                <w:rFonts w:ascii="Arial" w:hAnsi="Arial"/>
                <w:b/>
                <w:sz w:val="21"/>
                <w:szCs w:val="21"/>
              </w:rPr>
              <w:t>REVISIÓN Y MEJORA</w:t>
            </w:r>
          </w:p>
        </w:tc>
      </w:tr>
      <w:tr w:rsidR="00350CE5" w14:paraId="53CD6E23" w14:textId="77777777" w:rsidTr="002A33D8">
        <w:trPr>
          <w:trHeight w:hRule="exact" w:val="1425"/>
          <w:jc w:val="center"/>
        </w:trPr>
        <w:tc>
          <w:tcPr>
            <w:tcW w:w="16656" w:type="dxa"/>
            <w:gridSpan w:val="31"/>
            <w:tcBorders>
              <w:top w:val="single" w:sz="4" w:space="0" w:color="auto"/>
              <w:left w:val="single" w:sz="4" w:space="0" w:color="auto"/>
              <w:bottom w:val="single" w:sz="4" w:space="0" w:color="auto"/>
              <w:right w:val="single" w:sz="4" w:space="0" w:color="auto"/>
            </w:tcBorders>
          </w:tcPr>
          <w:p w14:paraId="6CCB9BA9"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Al finalizar la UP se registrará el grado de logro de los CCEE trabajados y las dificultades recurrentes detectadas.</w:t>
            </w:r>
          </w:p>
          <w:p w14:paraId="5A1F9BC7"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Se revisará la adecuación de las 25 horas previstas, la secuencia de actividades, la complejidad de los conjuntos de datos, los recursos utilizados y la carga de trabajo del alumnado.</w:t>
            </w:r>
          </w:p>
          <w:p w14:paraId="09A80507"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Se analizarán los resultados de las evidencias, la participación y la retroalimentación del alumnado para decidir necesidades de refuerzo, práctica adicional o ampliación.</w:t>
            </w:r>
          </w:p>
          <w:p w14:paraId="0DD587F5"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Las propuestas de mejora podrán incluir reajuste de tiempos, ejemplos y conjuntos de datos, mayor andamiaje, nuevas tareas diagnósticas o revisión de evidencias e instrumentos para futuras ediciones de la UP.</w:t>
            </w:r>
          </w:p>
        </w:tc>
      </w:tr>
      <w:tr w:rsidR="00350CE5" w14:paraId="5222EB21" w14:textId="77777777" w:rsidTr="002A33D8">
        <w:trPr>
          <w:trHeight w:hRule="exact" w:val="522"/>
          <w:jc w:val="center"/>
        </w:trPr>
        <w:tc>
          <w:tcPr>
            <w:tcW w:w="13680" w:type="dxa"/>
            <w:gridSpan w:val="27"/>
            <w:tcBorders>
              <w:top w:val="single" w:sz="4" w:space="0" w:color="auto"/>
              <w:left w:val="single" w:sz="8" w:space="0" w:color="FFFFFF"/>
              <w:bottom w:val="single" w:sz="8" w:space="0" w:color="FFFFFF"/>
            </w:tcBorders>
            <w:shd w:val="clear" w:color="auto" w:fill="1F4E78"/>
            <w:vAlign w:val="center"/>
          </w:tcPr>
          <w:p w14:paraId="0B070E08" w14:textId="77777777" w:rsidR="00350CE5" w:rsidRDefault="000C1BD9">
            <w:pPr>
              <w:spacing w:line="276" w:lineRule="auto"/>
              <w:jc w:val="center"/>
              <w:rPr>
                <w:rFonts w:ascii="Arial" w:hAnsi="Arial"/>
                <w:b/>
                <w:color w:val="FFFFFF"/>
                <w:sz w:val="28"/>
                <w:szCs w:val="28"/>
              </w:rPr>
            </w:pPr>
            <w:r>
              <w:rPr>
                <w:rFonts w:ascii="Arial" w:hAnsi="Arial"/>
                <w:b/>
                <w:color w:val="FFFFFF"/>
                <w:sz w:val="28"/>
                <w:szCs w:val="28"/>
              </w:rPr>
              <w:lastRenderedPageBreak/>
              <w:t>UP 8: Lenguaje de Manipulación de Datos DML: Inserción, Actualización y Borrado</w:t>
            </w:r>
          </w:p>
        </w:tc>
        <w:tc>
          <w:tcPr>
            <w:tcW w:w="2976" w:type="dxa"/>
            <w:gridSpan w:val="4"/>
            <w:tcBorders>
              <w:top w:val="single" w:sz="4" w:space="0" w:color="auto"/>
              <w:left w:val="single" w:sz="8" w:space="0" w:color="FFFFFF"/>
              <w:bottom w:val="single" w:sz="8" w:space="0" w:color="FFFFFF"/>
              <w:right w:val="single" w:sz="8" w:space="0" w:color="FFFFFF"/>
            </w:tcBorders>
            <w:shd w:val="clear" w:color="auto" w:fill="1F4E78"/>
            <w:vAlign w:val="center"/>
          </w:tcPr>
          <w:p w14:paraId="28B2102A" w14:textId="77777777" w:rsidR="00350CE5" w:rsidRDefault="000C1BD9">
            <w:pPr>
              <w:spacing w:line="276" w:lineRule="auto"/>
              <w:jc w:val="center"/>
              <w:rPr>
                <w:rFonts w:ascii="Arial" w:hAnsi="Arial"/>
                <w:b/>
                <w:color w:val="FFFFFF"/>
                <w:sz w:val="21"/>
                <w:szCs w:val="21"/>
              </w:rPr>
            </w:pPr>
            <w:r>
              <w:rPr>
                <w:rFonts w:ascii="Arial" w:hAnsi="Arial"/>
                <w:b/>
                <w:color w:val="FFFFFF"/>
                <w:sz w:val="21"/>
                <w:szCs w:val="21"/>
              </w:rPr>
              <w:t>CARGA HORARIA: 20 horas</w:t>
            </w:r>
          </w:p>
        </w:tc>
      </w:tr>
      <w:tr w:rsidR="00350CE5" w14:paraId="55589ECD" w14:textId="77777777">
        <w:trPr>
          <w:trHeight w:hRule="exact" w:val="516"/>
          <w:jc w:val="center"/>
        </w:trPr>
        <w:tc>
          <w:tcPr>
            <w:tcW w:w="2196" w:type="dxa"/>
            <w:tcBorders>
              <w:top w:val="single" w:sz="8" w:space="0" w:color="4A4A4A"/>
              <w:left w:val="single" w:sz="8" w:space="0" w:color="4A4A4A"/>
              <w:bottom w:val="single" w:sz="8" w:space="0" w:color="4A4A4A"/>
            </w:tcBorders>
            <w:shd w:val="clear" w:color="auto" w:fill="D9EAF7"/>
            <w:vAlign w:val="center"/>
          </w:tcPr>
          <w:p w14:paraId="20A342F5" w14:textId="77777777" w:rsidR="00350CE5" w:rsidRDefault="000C1BD9">
            <w:pPr>
              <w:spacing w:line="276" w:lineRule="auto"/>
              <w:jc w:val="center"/>
              <w:rPr>
                <w:rFonts w:ascii="Arial" w:hAnsi="Arial"/>
                <w:b/>
                <w:sz w:val="21"/>
                <w:szCs w:val="21"/>
              </w:rPr>
            </w:pPr>
            <w:r>
              <w:rPr>
                <w:rFonts w:ascii="Arial" w:hAnsi="Arial"/>
                <w:b/>
                <w:sz w:val="21"/>
                <w:szCs w:val="21"/>
              </w:rPr>
              <w:t>PESO EVALUATIVO</w:t>
            </w:r>
          </w:p>
        </w:tc>
        <w:tc>
          <w:tcPr>
            <w:tcW w:w="882" w:type="dxa"/>
            <w:gridSpan w:val="2"/>
            <w:tcBorders>
              <w:top w:val="single" w:sz="8" w:space="0" w:color="4A4A4A"/>
              <w:left w:val="single" w:sz="8" w:space="0" w:color="4A4A4A"/>
              <w:bottom w:val="single" w:sz="8" w:space="0" w:color="4A4A4A"/>
            </w:tcBorders>
            <w:vAlign w:val="center"/>
          </w:tcPr>
          <w:p w14:paraId="324C6F0C" w14:textId="77777777" w:rsidR="00350CE5" w:rsidRDefault="000C1BD9">
            <w:pPr>
              <w:spacing w:line="276" w:lineRule="auto"/>
              <w:jc w:val="center"/>
              <w:rPr>
                <w:rFonts w:ascii="Arial" w:hAnsi="Arial"/>
                <w:b/>
                <w:color w:val="FFFFFF"/>
                <w:sz w:val="21"/>
                <w:szCs w:val="21"/>
              </w:rPr>
            </w:pPr>
            <w:r>
              <w:rPr>
                <w:rFonts w:ascii="Arial" w:hAnsi="Arial"/>
                <w:b/>
                <w:sz w:val="21"/>
                <w:szCs w:val="21"/>
              </w:rPr>
              <w:t>12 %</w:t>
            </w:r>
            <w:r>
              <w:rPr>
                <w:rFonts w:ascii="Arial" w:hAnsi="Arial"/>
                <w:b/>
                <w:color w:val="FFFFFF"/>
                <w:sz w:val="21"/>
                <w:szCs w:val="21"/>
              </w:rPr>
              <w:t xml:space="preserve"> </w:t>
            </w:r>
          </w:p>
        </w:tc>
        <w:tc>
          <w:tcPr>
            <w:tcW w:w="2574" w:type="dxa"/>
            <w:gridSpan w:val="8"/>
            <w:tcBorders>
              <w:top w:val="single" w:sz="8" w:space="0" w:color="4A4A4A"/>
              <w:left w:val="single" w:sz="8" w:space="0" w:color="4A4A4A"/>
              <w:bottom w:val="single" w:sz="8" w:space="0" w:color="4A4A4A"/>
            </w:tcBorders>
            <w:shd w:val="clear" w:color="auto" w:fill="D9EAF7"/>
            <w:vAlign w:val="center"/>
          </w:tcPr>
          <w:p w14:paraId="394CE21F" w14:textId="77777777" w:rsidR="00350CE5" w:rsidRDefault="000C1BD9">
            <w:pPr>
              <w:spacing w:line="276" w:lineRule="auto"/>
              <w:jc w:val="center"/>
              <w:rPr>
                <w:rFonts w:ascii="Arial" w:hAnsi="Arial"/>
                <w:b/>
                <w:sz w:val="21"/>
                <w:szCs w:val="21"/>
              </w:rPr>
            </w:pPr>
            <w:r>
              <w:rPr>
                <w:rFonts w:ascii="Arial" w:hAnsi="Arial"/>
                <w:b/>
                <w:sz w:val="21"/>
                <w:szCs w:val="21"/>
              </w:rPr>
              <w:t>TEMPORALIZACIÓN</w:t>
            </w:r>
          </w:p>
        </w:tc>
        <w:tc>
          <w:tcPr>
            <w:tcW w:w="1562" w:type="dxa"/>
            <w:tcBorders>
              <w:top w:val="single" w:sz="8" w:space="0" w:color="4A4A4A"/>
              <w:left w:val="single" w:sz="8" w:space="0" w:color="4A4A4A"/>
              <w:bottom w:val="single" w:sz="8" w:space="0" w:color="4A4A4A"/>
            </w:tcBorders>
            <w:vAlign w:val="center"/>
          </w:tcPr>
          <w:p w14:paraId="558B9308" w14:textId="77777777" w:rsidR="00350CE5" w:rsidRDefault="000C1BD9">
            <w:pPr>
              <w:spacing w:line="276" w:lineRule="auto"/>
              <w:jc w:val="center"/>
              <w:rPr>
                <w:rFonts w:ascii="Arial" w:hAnsi="Arial"/>
                <w:b/>
                <w:sz w:val="21"/>
                <w:szCs w:val="21"/>
              </w:rPr>
            </w:pPr>
            <w:r>
              <w:rPr>
                <w:rFonts w:ascii="Arial" w:hAnsi="Arial"/>
                <w:b/>
                <w:sz w:val="21"/>
                <w:szCs w:val="21"/>
              </w:rPr>
              <w:t>2º Evaluación</w:t>
            </w:r>
          </w:p>
        </w:tc>
        <w:tc>
          <w:tcPr>
            <w:tcW w:w="3064" w:type="dxa"/>
            <w:gridSpan w:val="7"/>
            <w:tcBorders>
              <w:top w:val="single" w:sz="8" w:space="0" w:color="4A4A4A"/>
              <w:left w:val="single" w:sz="8" w:space="0" w:color="4A4A4A"/>
              <w:bottom w:val="single" w:sz="8" w:space="0" w:color="4A4A4A"/>
            </w:tcBorders>
            <w:shd w:val="clear" w:color="auto" w:fill="D9EAF7"/>
            <w:vAlign w:val="center"/>
          </w:tcPr>
          <w:p w14:paraId="66947697" w14:textId="77777777" w:rsidR="00350CE5" w:rsidRDefault="000C1BD9">
            <w:pPr>
              <w:spacing w:line="276" w:lineRule="auto"/>
              <w:jc w:val="center"/>
              <w:rPr>
                <w:rFonts w:ascii="Arial" w:hAnsi="Arial"/>
                <w:b/>
                <w:sz w:val="21"/>
                <w:szCs w:val="21"/>
              </w:rPr>
            </w:pPr>
            <w:r>
              <w:rPr>
                <w:rFonts w:ascii="Arial" w:hAnsi="Arial"/>
                <w:b/>
                <w:sz w:val="21"/>
                <w:szCs w:val="21"/>
              </w:rPr>
              <w:t>RESULTADO APRENDIZAJE</w:t>
            </w:r>
          </w:p>
        </w:tc>
        <w:tc>
          <w:tcPr>
            <w:tcW w:w="677" w:type="dxa"/>
            <w:gridSpan w:val="3"/>
            <w:tcBorders>
              <w:top w:val="single" w:sz="8" w:space="0" w:color="4A4A4A"/>
              <w:left w:val="single" w:sz="8" w:space="0" w:color="4A4A4A"/>
              <w:bottom w:val="single" w:sz="8" w:space="0" w:color="4A4A4A"/>
            </w:tcBorders>
            <w:vAlign w:val="center"/>
          </w:tcPr>
          <w:p w14:paraId="68967324" w14:textId="77777777" w:rsidR="00350CE5" w:rsidRDefault="000C1BD9">
            <w:pPr>
              <w:spacing w:line="276" w:lineRule="auto"/>
              <w:jc w:val="center"/>
              <w:rPr>
                <w:rFonts w:ascii="Arial" w:hAnsi="Arial"/>
                <w:b/>
                <w:sz w:val="21"/>
                <w:szCs w:val="21"/>
              </w:rPr>
            </w:pPr>
            <w:r>
              <w:rPr>
                <w:rFonts w:ascii="Arial" w:hAnsi="Arial"/>
                <w:b/>
                <w:sz w:val="21"/>
                <w:szCs w:val="21"/>
              </w:rPr>
              <w:t>RA4</w:t>
            </w:r>
          </w:p>
        </w:tc>
        <w:tc>
          <w:tcPr>
            <w:tcW w:w="2838" w:type="dxa"/>
            <w:gridSpan w:val="6"/>
            <w:tcBorders>
              <w:top w:val="single" w:sz="8" w:space="0" w:color="4A4A4A"/>
              <w:left w:val="single" w:sz="8" w:space="0" w:color="4A4A4A"/>
              <w:bottom w:val="single" w:sz="8" w:space="0" w:color="4A4A4A"/>
              <w:right w:val="single" w:sz="8" w:space="0" w:color="4A4A4A"/>
            </w:tcBorders>
            <w:shd w:val="clear" w:color="auto" w:fill="D9EAF7"/>
            <w:vAlign w:val="center"/>
          </w:tcPr>
          <w:p w14:paraId="6ECC28AE" w14:textId="77777777" w:rsidR="00350CE5" w:rsidRDefault="000C1BD9">
            <w:pPr>
              <w:spacing w:line="276" w:lineRule="auto"/>
              <w:jc w:val="center"/>
              <w:rPr>
                <w:rFonts w:ascii="Arial" w:hAnsi="Arial"/>
                <w:b/>
                <w:sz w:val="21"/>
                <w:szCs w:val="21"/>
              </w:rPr>
            </w:pPr>
            <w:r>
              <w:rPr>
                <w:rFonts w:ascii="Arial" w:hAnsi="Arial"/>
                <w:b/>
                <w:sz w:val="21"/>
                <w:szCs w:val="21"/>
              </w:rPr>
              <w:t>CRITERIOS EVALUACIÓN</w:t>
            </w:r>
          </w:p>
        </w:tc>
        <w:tc>
          <w:tcPr>
            <w:tcW w:w="2863" w:type="dxa"/>
            <w:gridSpan w:val="3"/>
            <w:tcBorders>
              <w:top w:val="single" w:sz="8" w:space="0" w:color="4A4A4A"/>
              <w:left w:val="single" w:sz="8" w:space="0" w:color="4A4A4A"/>
              <w:bottom w:val="single" w:sz="8" w:space="0" w:color="4A4A4A"/>
              <w:right w:val="single" w:sz="8" w:space="0" w:color="4A4A4A"/>
            </w:tcBorders>
            <w:vAlign w:val="center"/>
          </w:tcPr>
          <w:p w14:paraId="29419E0A" w14:textId="77777777" w:rsidR="00350CE5" w:rsidRDefault="000C1BD9">
            <w:pPr>
              <w:spacing w:line="276" w:lineRule="auto"/>
              <w:jc w:val="center"/>
              <w:rPr>
                <w:rFonts w:ascii="Arial" w:hAnsi="Arial"/>
                <w:b/>
                <w:bCs/>
                <w:sz w:val="21"/>
                <w:szCs w:val="21"/>
              </w:rPr>
            </w:pPr>
            <w:r>
              <w:rPr>
                <w:rFonts w:ascii="Arial" w:hAnsi="Arial"/>
                <w:b/>
                <w:bCs/>
                <w:sz w:val="21"/>
                <w:szCs w:val="21"/>
              </w:rPr>
              <w:t>4a, 4b, 4c, 4d, 4e, 4f, 4g, 4h</w:t>
            </w:r>
          </w:p>
        </w:tc>
      </w:tr>
      <w:tr w:rsidR="00350CE5" w14:paraId="041BB6DD" w14:textId="77777777">
        <w:trPr>
          <w:trHeight w:hRule="exact" w:val="516"/>
          <w:jc w:val="center"/>
        </w:trPr>
        <w:tc>
          <w:tcPr>
            <w:tcW w:w="3304" w:type="dxa"/>
            <w:gridSpan w:val="6"/>
            <w:tcBorders>
              <w:left w:val="single" w:sz="8" w:space="0" w:color="4A4A4A"/>
              <w:bottom w:val="single" w:sz="8" w:space="0" w:color="4A4A4A"/>
            </w:tcBorders>
            <w:shd w:val="clear" w:color="auto" w:fill="D9EAF7"/>
            <w:vAlign w:val="center"/>
          </w:tcPr>
          <w:p w14:paraId="43D10F04" w14:textId="77777777" w:rsidR="00350CE5" w:rsidRDefault="000C1BD9">
            <w:pPr>
              <w:spacing w:line="276" w:lineRule="auto"/>
              <w:jc w:val="center"/>
              <w:rPr>
                <w:rFonts w:ascii="Arial" w:hAnsi="Arial"/>
                <w:b/>
                <w:sz w:val="21"/>
                <w:szCs w:val="21"/>
              </w:rPr>
            </w:pPr>
            <w:r>
              <w:rPr>
                <w:rFonts w:ascii="Arial" w:hAnsi="Arial"/>
                <w:b/>
                <w:sz w:val="21"/>
                <w:szCs w:val="21"/>
              </w:rPr>
              <w:t>COMPETENCIA PROFESIONAL</w:t>
            </w:r>
          </w:p>
        </w:tc>
        <w:tc>
          <w:tcPr>
            <w:tcW w:w="1298" w:type="dxa"/>
            <w:gridSpan w:val="3"/>
            <w:tcBorders>
              <w:left w:val="single" w:sz="8" w:space="0" w:color="4A4A4A"/>
              <w:bottom w:val="single" w:sz="8" w:space="0" w:color="4A4A4A"/>
            </w:tcBorders>
            <w:vAlign w:val="center"/>
          </w:tcPr>
          <w:p w14:paraId="4639DF8C" w14:textId="77777777" w:rsidR="00350CE5" w:rsidRDefault="000C1BD9">
            <w:pPr>
              <w:spacing w:line="276" w:lineRule="auto"/>
              <w:jc w:val="center"/>
              <w:rPr>
                <w:rFonts w:ascii="Arial" w:hAnsi="Arial"/>
                <w:b/>
                <w:sz w:val="21"/>
                <w:szCs w:val="21"/>
              </w:rPr>
            </w:pPr>
            <w:r>
              <w:rPr>
                <w:rFonts w:ascii="Arial" w:hAnsi="Arial"/>
                <w:b/>
                <w:sz w:val="21"/>
                <w:szCs w:val="21"/>
              </w:rPr>
              <w:t>b), c), e), p)</w:t>
            </w:r>
          </w:p>
        </w:tc>
        <w:tc>
          <w:tcPr>
            <w:tcW w:w="4659" w:type="dxa"/>
            <w:gridSpan w:val="8"/>
            <w:tcBorders>
              <w:left w:val="single" w:sz="8" w:space="0" w:color="4A4A4A"/>
              <w:bottom w:val="single" w:sz="8" w:space="0" w:color="4A4A4A"/>
            </w:tcBorders>
            <w:shd w:val="clear" w:color="auto" w:fill="D9EAF7"/>
            <w:vAlign w:val="center"/>
          </w:tcPr>
          <w:p w14:paraId="3541E88F" w14:textId="77777777" w:rsidR="00350CE5" w:rsidRDefault="000C1BD9">
            <w:pPr>
              <w:spacing w:line="276" w:lineRule="auto"/>
              <w:jc w:val="center"/>
              <w:rPr>
                <w:rFonts w:ascii="Arial" w:hAnsi="Arial"/>
                <w:b/>
                <w:sz w:val="21"/>
                <w:szCs w:val="21"/>
              </w:rPr>
            </w:pPr>
            <w:r>
              <w:rPr>
                <w:rFonts w:ascii="Arial" w:hAnsi="Arial"/>
                <w:b/>
                <w:sz w:val="21"/>
                <w:szCs w:val="21"/>
              </w:rPr>
              <w:t>COMPETENCIAS PARA LA EMPLEABILIDAD</w:t>
            </w:r>
          </w:p>
        </w:tc>
        <w:tc>
          <w:tcPr>
            <w:tcW w:w="2055" w:type="dxa"/>
            <w:gridSpan w:val="6"/>
            <w:tcBorders>
              <w:left w:val="single" w:sz="8" w:space="0" w:color="4A4A4A"/>
              <w:bottom w:val="single" w:sz="8" w:space="0" w:color="4A4A4A"/>
            </w:tcBorders>
            <w:vAlign w:val="center"/>
          </w:tcPr>
          <w:p w14:paraId="3C83829A" w14:textId="77777777" w:rsidR="00350CE5" w:rsidRDefault="000C1BD9">
            <w:pPr>
              <w:spacing w:line="276" w:lineRule="auto"/>
              <w:jc w:val="center"/>
              <w:rPr>
                <w:rFonts w:ascii="Arial" w:hAnsi="Arial"/>
                <w:b/>
                <w:bCs/>
                <w:sz w:val="21"/>
                <w:szCs w:val="21"/>
              </w:rPr>
            </w:pPr>
            <w:r>
              <w:rPr>
                <w:rFonts w:ascii="Arial" w:hAnsi="Arial"/>
                <w:b/>
                <w:bCs/>
                <w:sz w:val="21"/>
                <w:szCs w:val="21"/>
              </w:rPr>
              <w:t>E5, E6</w:t>
            </w:r>
          </w:p>
        </w:tc>
        <w:tc>
          <w:tcPr>
            <w:tcW w:w="2100" w:type="dxa"/>
            <w:gridSpan w:val="3"/>
            <w:tcBorders>
              <w:left w:val="single" w:sz="8" w:space="0" w:color="4A4A4A"/>
              <w:bottom w:val="single" w:sz="8" w:space="0" w:color="4A4A4A"/>
            </w:tcBorders>
            <w:shd w:val="clear" w:color="auto" w:fill="D9EAF7"/>
            <w:vAlign w:val="center"/>
          </w:tcPr>
          <w:p w14:paraId="1C3620D2" w14:textId="77777777" w:rsidR="00350CE5" w:rsidRDefault="000C1BD9">
            <w:pPr>
              <w:spacing w:line="276" w:lineRule="auto"/>
              <w:jc w:val="center"/>
              <w:rPr>
                <w:rFonts w:ascii="Arial" w:hAnsi="Arial"/>
                <w:b/>
                <w:sz w:val="21"/>
                <w:szCs w:val="21"/>
              </w:rPr>
            </w:pPr>
            <w:r>
              <w:rPr>
                <w:rFonts w:ascii="Arial" w:hAnsi="Arial"/>
                <w:b/>
                <w:sz w:val="21"/>
                <w:szCs w:val="21"/>
              </w:rPr>
              <w:t>OBJETIVOS</w:t>
            </w:r>
          </w:p>
        </w:tc>
        <w:tc>
          <w:tcPr>
            <w:tcW w:w="3240" w:type="dxa"/>
            <w:gridSpan w:val="5"/>
            <w:tcBorders>
              <w:left w:val="single" w:sz="8" w:space="0" w:color="4A4A4A"/>
              <w:bottom w:val="single" w:sz="8" w:space="0" w:color="4A4A4A"/>
              <w:right w:val="single" w:sz="8" w:space="0" w:color="4A4A4A"/>
            </w:tcBorders>
            <w:vAlign w:val="center"/>
          </w:tcPr>
          <w:p w14:paraId="6395C7B8" w14:textId="77777777" w:rsidR="00350CE5" w:rsidRDefault="000C1BD9">
            <w:pPr>
              <w:spacing w:line="276" w:lineRule="auto"/>
              <w:jc w:val="center"/>
              <w:rPr>
                <w:rFonts w:ascii="Arial" w:hAnsi="Arial"/>
                <w:b/>
                <w:bCs/>
                <w:sz w:val="21"/>
                <w:szCs w:val="21"/>
              </w:rPr>
            </w:pPr>
            <w:r>
              <w:rPr>
                <w:rFonts w:ascii="Arial" w:hAnsi="Arial"/>
                <w:b/>
                <w:bCs/>
                <w:sz w:val="21"/>
                <w:szCs w:val="21"/>
              </w:rPr>
              <w:t>e), f), p), t)</w:t>
            </w:r>
          </w:p>
        </w:tc>
      </w:tr>
      <w:tr w:rsidR="00350CE5" w14:paraId="0E536C83" w14:textId="77777777" w:rsidTr="002A33D8">
        <w:trPr>
          <w:trHeight w:hRule="exact" w:val="396"/>
          <w:jc w:val="center"/>
        </w:trPr>
        <w:tc>
          <w:tcPr>
            <w:tcW w:w="5652" w:type="dxa"/>
            <w:gridSpan w:val="11"/>
            <w:tcBorders>
              <w:left w:val="single" w:sz="8" w:space="0" w:color="4A4A4A"/>
              <w:bottom w:val="single" w:sz="4" w:space="0" w:color="auto"/>
            </w:tcBorders>
            <w:shd w:val="clear" w:color="auto" w:fill="D9EAF7"/>
            <w:vAlign w:val="center"/>
          </w:tcPr>
          <w:p w14:paraId="3642E7AB" w14:textId="77777777" w:rsidR="00350CE5" w:rsidRDefault="000C1BD9">
            <w:pPr>
              <w:spacing w:line="276" w:lineRule="auto"/>
              <w:jc w:val="center"/>
              <w:rPr>
                <w:rFonts w:ascii="Arial" w:hAnsi="Arial"/>
                <w:b/>
                <w:sz w:val="21"/>
                <w:szCs w:val="21"/>
              </w:rPr>
            </w:pPr>
            <w:r>
              <w:rPr>
                <w:rFonts w:ascii="Arial" w:hAnsi="Arial"/>
                <w:b/>
                <w:sz w:val="21"/>
                <w:szCs w:val="21"/>
              </w:rPr>
              <w:t>DESCRIPCIÓN</w:t>
            </w:r>
          </w:p>
        </w:tc>
        <w:tc>
          <w:tcPr>
            <w:tcW w:w="5664" w:type="dxa"/>
            <w:gridSpan w:val="12"/>
            <w:tcBorders>
              <w:left w:val="single" w:sz="8" w:space="0" w:color="4A4A4A"/>
              <w:bottom w:val="single" w:sz="4" w:space="0" w:color="auto"/>
            </w:tcBorders>
            <w:shd w:val="clear" w:color="auto" w:fill="D9EAF7"/>
            <w:vAlign w:val="center"/>
          </w:tcPr>
          <w:p w14:paraId="3FBE6B7B" w14:textId="77777777" w:rsidR="00350CE5" w:rsidRDefault="000C1BD9">
            <w:pPr>
              <w:spacing w:line="276" w:lineRule="auto"/>
              <w:jc w:val="center"/>
              <w:rPr>
                <w:rFonts w:ascii="Arial" w:hAnsi="Arial"/>
                <w:b/>
                <w:sz w:val="21"/>
                <w:szCs w:val="21"/>
              </w:rPr>
            </w:pPr>
            <w:r>
              <w:rPr>
                <w:rFonts w:ascii="Arial" w:hAnsi="Arial"/>
                <w:b/>
                <w:sz w:val="21"/>
                <w:szCs w:val="21"/>
              </w:rPr>
              <w:t>JUSTIFICACIÓN</w:t>
            </w:r>
          </w:p>
        </w:tc>
        <w:tc>
          <w:tcPr>
            <w:tcW w:w="5340" w:type="dxa"/>
            <w:gridSpan w:val="8"/>
            <w:tcBorders>
              <w:left w:val="single" w:sz="8" w:space="0" w:color="4A4A4A"/>
              <w:bottom w:val="single" w:sz="4" w:space="0" w:color="auto"/>
              <w:right w:val="single" w:sz="8" w:space="0" w:color="4A4A4A"/>
            </w:tcBorders>
            <w:shd w:val="clear" w:color="auto" w:fill="D9EAF7"/>
            <w:vAlign w:val="center"/>
          </w:tcPr>
          <w:p w14:paraId="072E17CB" w14:textId="77777777" w:rsidR="00350CE5" w:rsidRDefault="000C1BD9">
            <w:pPr>
              <w:spacing w:line="276" w:lineRule="auto"/>
              <w:jc w:val="center"/>
              <w:rPr>
                <w:rFonts w:ascii="Arial" w:hAnsi="Arial"/>
                <w:b/>
                <w:sz w:val="21"/>
                <w:szCs w:val="21"/>
              </w:rPr>
            </w:pPr>
            <w:r>
              <w:rPr>
                <w:rFonts w:ascii="Arial" w:hAnsi="Arial"/>
                <w:b/>
                <w:sz w:val="21"/>
                <w:szCs w:val="21"/>
              </w:rPr>
              <w:t>CONTEXTO</w:t>
            </w:r>
          </w:p>
        </w:tc>
      </w:tr>
      <w:tr w:rsidR="00350CE5" w14:paraId="674E11B4" w14:textId="77777777" w:rsidTr="002A33D8">
        <w:trPr>
          <w:trHeight w:hRule="exact" w:val="1997"/>
          <w:jc w:val="center"/>
        </w:trPr>
        <w:tc>
          <w:tcPr>
            <w:tcW w:w="5652" w:type="dxa"/>
            <w:gridSpan w:val="11"/>
            <w:tcBorders>
              <w:top w:val="single" w:sz="4" w:space="0" w:color="auto"/>
              <w:left w:val="single" w:sz="4" w:space="0" w:color="auto"/>
              <w:bottom w:val="single" w:sz="4" w:space="0" w:color="auto"/>
              <w:right w:val="single" w:sz="4" w:space="0" w:color="auto"/>
            </w:tcBorders>
          </w:tcPr>
          <w:p w14:paraId="3176A60C" w14:textId="77777777" w:rsidR="00350CE5" w:rsidRDefault="000C1BD9">
            <w:pPr>
              <w:spacing w:before="57" w:line="276" w:lineRule="auto"/>
              <w:rPr>
                <w:rFonts w:ascii="Arial" w:hAnsi="Arial"/>
                <w:color w:val="263238"/>
                <w:sz w:val="19"/>
                <w:szCs w:val="19"/>
              </w:rPr>
            </w:pPr>
            <w:r>
              <w:rPr>
                <w:rFonts w:ascii="Arial" w:hAnsi="Arial"/>
                <w:color w:val="263238"/>
                <w:sz w:val="19"/>
                <w:szCs w:val="19"/>
              </w:rPr>
              <w:t>La unidad aborda la modificación controlada de la información almacenada en bases de datos relacionales mediante MySQL Server. El alumnado aprenderá a insertar, actualizar y eliminar datos, realizar inserciones a partir de consultas, construir guiones de sentencias y gestionar transacciones, bloqueos e integridad para mantener la consistencia de la información.</w:t>
            </w:r>
          </w:p>
        </w:tc>
        <w:tc>
          <w:tcPr>
            <w:tcW w:w="5664" w:type="dxa"/>
            <w:gridSpan w:val="12"/>
            <w:tcBorders>
              <w:top w:val="single" w:sz="4" w:space="0" w:color="auto"/>
              <w:left w:val="single" w:sz="4" w:space="0" w:color="auto"/>
              <w:bottom w:val="single" w:sz="4" w:space="0" w:color="auto"/>
              <w:right w:val="single" w:sz="4" w:space="0" w:color="auto"/>
            </w:tcBorders>
          </w:tcPr>
          <w:p w14:paraId="2FCCE6A3" w14:textId="77777777" w:rsidR="00350CE5" w:rsidRDefault="000C1BD9">
            <w:pPr>
              <w:spacing w:before="57" w:line="276" w:lineRule="auto"/>
              <w:rPr>
                <w:rFonts w:ascii="Arial" w:hAnsi="Arial"/>
                <w:color w:val="263238"/>
                <w:sz w:val="19"/>
                <w:szCs w:val="19"/>
              </w:rPr>
            </w:pPr>
            <w:r>
              <w:rPr>
                <w:rFonts w:ascii="Arial" w:hAnsi="Arial"/>
                <w:color w:val="263238"/>
                <w:sz w:val="19"/>
                <w:szCs w:val="19"/>
              </w:rPr>
              <w:t>Modificar datos es una operación crítica en cualquier sistema de información. La UP desarrolla íntegramente el RA4 y sus CCEE CE4a-CE4h, con un peso del 12 % del módulo. La unidad conecta el DML con la integridad referencial, las transacciones y la concurrencia, de modo que el alumnado no solo ejecute sentencias, sino que comprenda sus efectos y adopte medidas para evitar pérdidas o inconsistencias.</w:t>
            </w:r>
          </w:p>
        </w:tc>
        <w:tc>
          <w:tcPr>
            <w:tcW w:w="5340" w:type="dxa"/>
            <w:gridSpan w:val="8"/>
            <w:tcBorders>
              <w:top w:val="single" w:sz="4" w:space="0" w:color="auto"/>
              <w:left w:val="single" w:sz="4" w:space="0" w:color="auto"/>
              <w:bottom w:val="single" w:sz="4" w:space="0" w:color="auto"/>
              <w:right w:val="single" w:sz="4" w:space="0" w:color="auto"/>
            </w:tcBorders>
          </w:tcPr>
          <w:p w14:paraId="62B8D19B" w14:textId="77777777" w:rsidR="00350CE5" w:rsidRDefault="000C1BD9">
            <w:pPr>
              <w:spacing w:before="57" w:line="276" w:lineRule="auto"/>
              <w:rPr>
                <w:rFonts w:ascii="Arial" w:hAnsi="Arial"/>
                <w:color w:val="263238"/>
                <w:sz w:val="19"/>
                <w:szCs w:val="19"/>
              </w:rPr>
            </w:pPr>
            <w:r>
              <w:rPr>
                <w:rFonts w:ascii="Arial" w:hAnsi="Arial"/>
                <w:color w:val="263238"/>
                <w:sz w:val="19"/>
                <w:szCs w:val="19"/>
              </w:rPr>
              <w:t>Una empresa necesita mantener actualizados pedidos, clientes, productos y existencias. El alumnado deberá resolver altas, cambios y bajas, cargar datos derivados de consultas y ejecutar operaciones compuestas de forma segura. También analizará situaciones con errores o accesos simultáneos y decidirá cuándo confirmar, deshacer o proteger cambios mediante transacciones y bloqueos.</w:t>
            </w:r>
          </w:p>
        </w:tc>
      </w:tr>
      <w:tr w:rsidR="00350CE5" w14:paraId="5A137545" w14:textId="77777777" w:rsidTr="002A33D8">
        <w:trPr>
          <w:trHeight w:hRule="exact" w:val="348"/>
          <w:jc w:val="center"/>
        </w:trPr>
        <w:tc>
          <w:tcPr>
            <w:tcW w:w="5652" w:type="dxa"/>
            <w:gridSpan w:val="11"/>
            <w:tcBorders>
              <w:top w:val="single" w:sz="4" w:space="0" w:color="auto"/>
              <w:left w:val="single" w:sz="4" w:space="0" w:color="auto"/>
              <w:bottom w:val="single" w:sz="4" w:space="0" w:color="auto"/>
              <w:right w:val="single" w:sz="4" w:space="0" w:color="auto"/>
            </w:tcBorders>
            <w:shd w:val="clear" w:color="auto" w:fill="D9EAF7"/>
            <w:vAlign w:val="center"/>
          </w:tcPr>
          <w:p w14:paraId="390A23E5" w14:textId="77777777" w:rsidR="00350CE5" w:rsidRDefault="000C1BD9">
            <w:pPr>
              <w:spacing w:line="276" w:lineRule="auto"/>
              <w:jc w:val="center"/>
              <w:rPr>
                <w:rFonts w:ascii="Arial" w:hAnsi="Arial"/>
                <w:b/>
                <w:sz w:val="21"/>
                <w:szCs w:val="21"/>
              </w:rPr>
            </w:pPr>
            <w:r>
              <w:rPr>
                <w:rFonts w:ascii="Arial" w:hAnsi="Arial"/>
                <w:b/>
                <w:sz w:val="21"/>
                <w:szCs w:val="21"/>
              </w:rPr>
              <w:t>CONTENIDOS CURRICULARES</w:t>
            </w:r>
          </w:p>
        </w:tc>
        <w:tc>
          <w:tcPr>
            <w:tcW w:w="5664" w:type="dxa"/>
            <w:gridSpan w:val="12"/>
            <w:tcBorders>
              <w:top w:val="single" w:sz="4" w:space="0" w:color="auto"/>
              <w:left w:val="single" w:sz="4" w:space="0" w:color="auto"/>
              <w:bottom w:val="single" w:sz="4" w:space="0" w:color="auto"/>
              <w:right w:val="single" w:sz="4" w:space="0" w:color="auto"/>
            </w:tcBorders>
            <w:shd w:val="clear" w:color="auto" w:fill="D9EAF7"/>
            <w:vAlign w:val="center"/>
          </w:tcPr>
          <w:p w14:paraId="550FEB8C" w14:textId="77777777" w:rsidR="00350CE5" w:rsidRDefault="000C1BD9">
            <w:pPr>
              <w:spacing w:line="276" w:lineRule="auto"/>
              <w:jc w:val="center"/>
              <w:rPr>
                <w:rFonts w:ascii="Arial" w:hAnsi="Arial"/>
                <w:b/>
                <w:sz w:val="21"/>
                <w:szCs w:val="21"/>
              </w:rPr>
            </w:pPr>
            <w:r>
              <w:rPr>
                <w:rFonts w:ascii="Arial" w:hAnsi="Arial"/>
                <w:b/>
                <w:sz w:val="21"/>
                <w:szCs w:val="21"/>
              </w:rPr>
              <w:t>RECURSOS</w:t>
            </w:r>
          </w:p>
        </w:tc>
        <w:tc>
          <w:tcPr>
            <w:tcW w:w="5340" w:type="dxa"/>
            <w:gridSpan w:val="8"/>
            <w:tcBorders>
              <w:top w:val="single" w:sz="4" w:space="0" w:color="auto"/>
              <w:left w:val="single" w:sz="4" w:space="0" w:color="auto"/>
              <w:bottom w:val="single" w:sz="4" w:space="0" w:color="auto"/>
              <w:right w:val="single" w:sz="4" w:space="0" w:color="auto"/>
            </w:tcBorders>
            <w:shd w:val="clear" w:color="auto" w:fill="D9EAF7"/>
            <w:vAlign w:val="center"/>
          </w:tcPr>
          <w:p w14:paraId="5ECC2E27" w14:textId="77777777" w:rsidR="00350CE5" w:rsidRDefault="000C1BD9">
            <w:pPr>
              <w:spacing w:line="276" w:lineRule="auto"/>
              <w:jc w:val="center"/>
              <w:rPr>
                <w:rFonts w:ascii="Arial" w:hAnsi="Arial"/>
                <w:b/>
                <w:sz w:val="21"/>
                <w:szCs w:val="21"/>
              </w:rPr>
            </w:pPr>
            <w:r>
              <w:rPr>
                <w:rFonts w:ascii="Arial" w:hAnsi="Arial"/>
                <w:b/>
                <w:sz w:val="21"/>
                <w:szCs w:val="21"/>
              </w:rPr>
              <w:t>METODOLOGÍA</w:t>
            </w:r>
          </w:p>
        </w:tc>
      </w:tr>
      <w:tr w:rsidR="00350CE5" w14:paraId="3F79EEA5" w14:textId="77777777" w:rsidTr="002A33D8">
        <w:trPr>
          <w:trHeight w:hRule="exact" w:val="4876"/>
          <w:jc w:val="center"/>
        </w:trPr>
        <w:tc>
          <w:tcPr>
            <w:tcW w:w="5652" w:type="dxa"/>
            <w:gridSpan w:val="11"/>
            <w:tcBorders>
              <w:top w:val="single" w:sz="4" w:space="0" w:color="auto"/>
              <w:left w:val="single" w:sz="4" w:space="0" w:color="auto"/>
              <w:bottom w:val="single" w:sz="4" w:space="0" w:color="auto"/>
              <w:right w:val="single" w:sz="4" w:space="0" w:color="auto"/>
            </w:tcBorders>
          </w:tcPr>
          <w:p w14:paraId="3786AF82" w14:textId="77777777" w:rsidR="00350CE5" w:rsidRDefault="000C1BD9">
            <w:pPr>
              <w:spacing w:before="57" w:line="276" w:lineRule="auto"/>
              <w:rPr>
                <w:rFonts w:ascii="Arial" w:hAnsi="Arial"/>
                <w:color w:val="263238"/>
                <w:sz w:val="19"/>
                <w:szCs w:val="19"/>
              </w:rPr>
            </w:pPr>
            <w:r>
              <w:rPr>
                <w:rFonts w:ascii="Arial" w:hAnsi="Arial"/>
                <w:color w:val="263238"/>
                <w:sz w:val="19"/>
                <w:szCs w:val="19"/>
              </w:rPr>
              <w:t>• Herramientas gráficas proporcionadas por el sistema gestor para la edición de la información.</w:t>
            </w:r>
            <w:r>
              <w:rPr>
                <w:rFonts w:ascii="Arial" w:hAnsi="Arial"/>
                <w:color w:val="263238"/>
                <w:sz w:val="19"/>
                <w:szCs w:val="19"/>
              </w:rPr>
              <w:br/>
              <w:t>• Inserción de registros. Inserciones a partir de una consulta.</w:t>
            </w:r>
            <w:r>
              <w:rPr>
                <w:rFonts w:ascii="Arial" w:hAnsi="Arial"/>
                <w:color w:val="263238"/>
                <w:sz w:val="19"/>
                <w:szCs w:val="19"/>
              </w:rPr>
              <w:br/>
              <w:t>• Borrado de registros. Modificación de registros.</w:t>
            </w:r>
            <w:r>
              <w:rPr>
                <w:rFonts w:ascii="Arial" w:hAnsi="Arial"/>
                <w:color w:val="263238"/>
                <w:sz w:val="19"/>
                <w:szCs w:val="19"/>
              </w:rPr>
              <w:br/>
              <w:t>• Borrados y modificaciones e integridad referencial. Cambios en cascada.</w:t>
            </w:r>
            <w:r>
              <w:rPr>
                <w:rFonts w:ascii="Arial" w:hAnsi="Arial"/>
                <w:color w:val="263238"/>
                <w:sz w:val="19"/>
                <w:szCs w:val="19"/>
              </w:rPr>
              <w:br/>
              <w:t>• Subconsultas y composiciones en órdenes de edición.</w:t>
            </w:r>
            <w:r>
              <w:rPr>
                <w:rFonts w:ascii="Arial" w:hAnsi="Arial"/>
                <w:color w:val="263238"/>
                <w:sz w:val="19"/>
                <w:szCs w:val="19"/>
              </w:rPr>
              <w:br/>
              <w:t>• Transacciones. Sentencias de procesamiento de transacciones.</w:t>
            </w:r>
            <w:r>
              <w:rPr>
                <w:rFonts w:ascii="Arial" w:hAnsi="Arial"/>
                <w:color w:val="263238"/>
                <w:sz w:val="19"/>
                <w:szCs w:val="19"/>
              </w:rPr>
              <w:br/>
              <w:t>• Problemas asociados al acceso simultáneo a los datos.</w:t>
            </w:r>
            <w:r>
              <w:rPr>
                <w:rFonts w:ascii="Arial" w:hAnsi="Arial"/>
                <w:color w:val="263238"/>
                <w:sz w:val="19"/>
                <w:szCs w:val="19"/>
              </w:rPr>
              <w:br/>
              <w:t>• Bloqueos compartidos y exclusivos. Políticas de bloqueo.</w:t>
            </w:r>
          </w:p>
        </w:tc>
        <w:tc>
          <w:tcPr>
            <w:tcW w:w="5664" w:type="dxa"/>
            <w:gridSpan w:val="12"/>
            <w:tcBorders>
              <w:top w:val="single" w:sz="4" w:space="0" w:color="auto"/>
              <w:left w:val="single" w:sz="4" w:space="0" w:color="auto"/>
              <w:bottom w:val="single" w:sz="4" w:space="0" w:color="auto"/>
              <w:right w:val="single" w:sz="4" w:space="0" w:color="auto"/>
            </w:tcBorders>
          </w:tcPr>
          <w:p w14:paraId="4507E717" w14:textId="77777777" w:rsidR="00350CE5" w:rsidRDefault="000C1BD9">
            <w:pPr>
              <w:spacing w:before="57" w:line="276" w:lineRule="auto"/>
              <w:rPr>
                <w:rFonts w:ascii="Arial" w:hAnsi="Arial"/>
                <w:color w:val="263238"/>
                <w:sz w:val="19"/>
                <w:szCs w:val="19"/>
              </w:rPr>
            </w:pPr>
            <w:r>
              <w:rPr>
                <w:rFonts w:ascii="Arial" w:hAnsi="Arial"/>
                <w:color w:val="263238"/>
                <w:sz w:val="19"/>
                <w:szCs w:val="19"/>
              </w:rPr>
              <w:t>• Aula técnica con puesto informático, proyector o panel y acceso a la red del centro.</w:t>
            </w:r>
            <w:r>
              <w:rPr>
                <w:rFonts w:ascii="Arial" w:hAnsi="Arial"/>
                <w:color w:val="263238"/>
                <w:sz w:val="19"/>
                <w:szCs w:val="19"/>
              </w:rPr>
              <w:br/>
              <w:t>• MySQL Server en un entorno de prácticas seguro, aislado y restaurable.</w:t>
            </w:r>
            <w:r>
              <w:rPr>
                <w:rFonts w:ascii="Arial" w:hAnsi="Arial"/>
                <w:color w:val="263238"/>
                <w:sz w:val="19"/>
                <w:szCs w:val="19"/>
              </w:rPr>
              <w:br/>
              <w:t xml:space="preserve">• MySQL </w:t>
            </w:r>
            <w:proofErr w:type="spellStart"/>
            <w:r>
              <w:rPr>
                <w:rFonts w:ascii="Arial" w:hAnsi="Arial"/>
                <w:color w:val="263238"/>
                <w:sz w:val="19"/>
                <w:szCs w:val="19"/>
              </w:rPr>
              <w:t>Workbench</w:t>
            </w:r>
            <w:proofErr w:type="spellEnd"/>
            <w:r>
              <w:rPr>
                <w:rFonts w:ascii="Arial" w:hAnsi="Arial"/>
                <w:color w:val="263238"/>
                <w:sz w:val="19"/>
                <w:szCs w:val="19"/>
              </w:rPr>
              <w:t xml:space="preserve"> y cliente de línea de comandos.</w:t>
            </w:r>
            <w:r>
              <w:rPr>
                <w:rFonts w:ascii="Arial" w:hAnsi="Arial"/>
                <w:color w:val="263238"/>
                <w:sz w:val="19"/>
                <w:szCs w:val="19"/>
              </w:rPr>
              <w:br/>
              <w:t>• Base de datos relacional de las UUPP anteriores con relaciones y restricciones de integridad.</w:t>
            </w:r>
            <w:r>
              <w:rPr>
                <w:rFonts w:ascii="Arial" w:hAnsi="Arial"/>
                <w:color w:val="263238"/>
                <w:sz w:val="19"/>
                <w:szCs w:val="19"/>
              </w:rPr>
              <w:br/>
              <w:t>• Guiones SQL, casos de negocio, datos sintéticos y plantillas de comprobación.</w:t>
            </w:r>
            <w:r>
              <w:rPr>
                <w:rFonts w:ascii="Arial" w:hAnsi="Arial"/>
                <w:color w:val="263238"/>
                <w:sz w:val="19"/>
                <w:szCs w:val="19"/>
              </w:rPr>
              <w:br/>
              <w:t xml:space="preserve">• Documentación oficial de MySQL Server sobre INSERT, UPDATE, DELETE, transacciones, </w:t>
            </w:r>
            <w:proofErr w:type="spellStart"/>
            <w:r>
              <w:rPr>
                <w:rFonts w:ascii="Arial" w:hAnsi="Arial"/>
                <w:color w:val="263238"/>
                <w:sz w:val="19"/>
                <w:szCs w:val="19"/>
              </w:rPr>
              <w:t>InnoDB</w:t>
            </w:r>
            <w:proofErr w:type="spellEnd"/>
            <w:r>
              <w:rPr>
                <w:rFonts w:ascii="Arial" w:hAnsi="Arial"/>
                <w:color w:val="263238"/>
                <w:sz w:val="19"/>
                <w:szCs w:val="19"/>
              </w:rPr>
              <w:t xml:space="preserve"> y bloqueos.</w:t>
            </w:r>
            <w:r>
              <w:rPr>
                <w:rFonts w:ascii="Arial" w:hAnsi="Arial"/>
                <w:color w:val="263238"/>
                <w:sz w:val="19"/>
                <w:szCs w:val="19"/>
              </w:rPr>
              <w:br/>
              <w:t>• AULES y, cuando proceda, repositorio para scripts y documentación.</w:t>
            </w:r>
          </w:p>
        </w:tc>
        <w:tc>
          <w:tcPr>
            <w:tcW w:w="5340" w:type="dxa"/>
            <w:gridSpan w:val="8"/>
            <w:tcBorders>
              <w:top w:val="single" w:sz="4" w:space="0" w:color="auto"/>
              <w:left w:val="single" w:sz="4" w:space="0" w:color="auto"/>
              <w:bottom w:val="single" w:sz="4" w:space="0" w:color="auto"/>
              <w:right w:val="single" w:sz="4" w:space="0" w:color="auto"/>
            </w:tcBorders>
          </w:tcPr>
          <w:p w14:paraId="5B394787" w14:textId="77777777" w:rsidR="00350CE5" w:rsidRDefault="000C1BD9">
            <w:pPr>
              <w:spacing w:before="57" w:line="276" w:lineRule="auto"/>
              <w:rPr>
                <w:rFonts w:ascii="Arial" w:hAnsi="Arial"/>
                <w:color w:val="263238"/>
                <w:sz w:val="19"/>
                <w:szCs w:val="19"/>
              </w:rPr>
            </w:pPr>
            <w:r>
              <w:rPr>
                <w:rFonts w:ascii="Arial" w:hAnsi="Arial"/>
                <w:color w:val="263238"/>
                <w:sz w:val="19"/>
                <w:szCs w:val="19"/>
              </w:rPr>
              <w:t>• Aprendizaje basado en problemas y retos sobre operaciones reales de mantenimiento de datos.</w:t>
            </w:r>
            <w:r>
              <w:rPr>
                <w:rFonts w:ascii="Arial" w:hAnsi="Arial"/>
                <w:color w:val="263238"/>
                <w:sz w:val="19"/>
                <w:szCs w:val="19"/>
              </w:rPr>
              <w:br/>
              <w:t>• Demostración breve seguida de práctica guiada y autonomía progresiva en MySQL Server.</w:t>
            </w:r>
            <w:r>
              <w:rPr>
                <w:rFonts w:ascii="Arial" w:hAnsi="Arial"/>
                <w:color w:val="263238"/>
                <w:sz w:val="19"/>
                <w:szCs w:val="19"/>
              </w:rPr>
              <w:br/>
              <w:t>• Aprendizaje por experimentación controlada: provocar errores de integridad, fallos de transacción y conflictos de concurrencia para analizar sus efectos.</w:t>
            </w:r>
            <w:r>
              <w:rPr>
                <w:rFonts w:ascii="Arial" w:hAnsi="Arial"/>
                <w:color w:val="263238"/>
                <w:sz w:val="19"/>
                <w:szCs w:val="19"/>
              </w:rPr>
              <w:br/>
              <w:t>• Comparación de alternativas de actualización y borrado atendiendo a corrección, seguridad, integridad y mantenibilidad.</w:t>
            </w:r>
            <w:r>
              <w:rPr>
                <w:rFonts w:ascii="Arial" w:hAnsi="Arial"/>
                <w:color w:val="263238"/>
                <w:sz w:val="19"/>
                <w:szCs w:val="19"/>
              </w:rPr>
              <w:br/>
              <w:t>• Trabajo individual para evidencias clave y trabajo por parejas para depuración, revisión y simulación de sesiones concurrentes.</w:t>
            </w:r>
            <w:r>
              <w:rPr>
                <w:rFonts w:ascii="Arial" w:hAnsi="Arial"/>
                <w:color w:val="263238"/>
                <w:sz w:val="19"/>
                <w:szCs w:val="19"/>
              </w:rPr>
              <w:br/>
              <w:t>• Consulta de documentación oficial y elaboración de scripts comentados, reproducibles y seguros.</w:t>
            </w:r>
          </w:p>
        </w:tc>
      </w:tr>
      <w:tr w:rsidR="00350CE5" w14:paraId="769CABC7" w14:textId="77777777" w:rsidTr="002A33D8">
        <w:trPr>
          <w:trHeight w:hRule="exact" w:val="360"/>
          <w:jc w:val="center"/>
        </w:trPr>
        <w:tc>
          <w:tcPr>
            <w:tcW w:w="16656" w:type="dxa"/>
            <w:gridSpan w:val="31"/>
            <w:tcBorders>
              <w:top w:val="single" w:sz="4" w:space="0" w:color="auto"/>
              <w:left w:val="single" w:sz="4" w:space="0" w:color="auto"/>
              <w:bottom w:val="single" w:sz="4" w:space="0" w:color="auto"/>
              <w:right w:val="single" w:sz="4" w:space="0" w:color="auto"/>
            </w:tcBorders>
            <w:shd w:val="clear" w:color="auto" w:fill="D9EAF7"/>
            <w:vAlign w:val="center"/>
          </w:tcPr>
          <w:p w14:paraId="43C4F94C" w14:textId="77777777" w:rsidR="00350CE5" w:rsidRDefault="000C1BD9">
            <w:pPr>
              <w:spacing w:line="276" w:lineRule="auto"/>
              <w:jc w:val="center"/>
              <w:rPr>
                <w:rFonts w:ascii="Arial" w:hAnsi="Arial"/>
                <w:b/>
                <w:sz w:val="21"/>
                <w:szCs w:val="21"/>
              </w:rPr>
            </w:pPr>
            <w:r>
              <w:rPr>
                <w:rFonts w:ascii="Arial" w:hAnsi="Arial"/>
                <w:b/>
                <w:sz w:val="21"/>
                <w:szCs w:val="21"/>
              </w:rPr>
              <w:lastRenderedPageBreak/>
              <w:t>SECUENCIA Y ACTIVIDADES</w:t>
            </w:r>
          </w:p>
        </w:tc>
      </w:tr>
      <w:tr w:rsidR="00350CE5" w14:paraId="1A99DA36" w14:textId="77777777" w:rsidTr="002A33D8">
        <w:trPr>
          <w:trHeight w:hRule="exact" w:val="3192"/>
          <w:jc w:val="center"/>
        </w:trPr>
        <w:tc>
          <w:tcPr>
            <w:tcW w:w="8344" w:type="dxa"/>
            <w:gridSpan w:val="15"/>
            <w:tcBorders>
              <w:left w:val="single" w:sz="8" w:space="0" w:color="4A4A4A"/>
              <w:bottom w:val="single" w:sz="8" w:space="0" w:color="4A4A4A"/>
              <w:right w:val="single" w:sz="4" w:space="0" w:color="auto"/>
            </w:tcBorders>
            <w:tcMar>
              <w:top w:w="45" w:type="dxa"/>
              <w:bottom w:w="45" w:type="dxa"/>
            </w:tcMar>
          </w:tcPr>
          <w:p w14:paraId="7376E2F5" w14:textId="77777777" w:rsidR="00350CE5" w:rsidRDefault="000C1BD9">
            <w:pPr>
              <w:numPr>
                <w:ilvl w:val="0"/>
                <w:numId w:val="28"/>
              </w:numPr>
              <w:spacing w:before="28" w:after="23" w:line="276" w:lineRule="auto"/>
              <w:rPr>
                <w:rFonts w:ascii="Arial" w:hAnsi="Arial"/>
                <w:color w:val="263238"/>
                <w:sz w:val="19"/>
                <w:szCs w:val="19"/>
              </w:rPr>
            </w:pPr>
            <w:r>
              <w:rPr>
                <w:rFonts w:ascii="Arial" w:hAnsi="Arial"/>
                <w:color w:val="263238"/>
                <w:sz w:val="19"/>
                <w:szCs w:val="19"/>
              </w:rPr>
              <w:t xml:space="preserve">Herramientas DML e inserción (4 h). </w:t>
            </w:r>
          </w:p>
          <w:p w14:paraId="32EDBFF9" w14:textId="77777777" w:rsidR="00350CE5" w:rsidRDefault="000C1BD9">
            <w:pPr>
              <w:numPr>
                <w:ilvl w:val="1"/>
                <w:numId w:val="28"/>
              </w:numPr>
              <w:spacing w:before="28" w:after="23" w:line="276" w:lineRule="auto"/>
              <w:rPr>
                <w:rFonts w:ascii="Arial" w:hAnsi="Arial"/>
                <w:color w:val="263238"/>
                <w:sz w:val="19"/>
                <w:szCs w:val="19"/>
              </w:rPr>
            </w:pPr>
            <w:r>
              <w:rPr>
                <w:rFonts w:ascii="Arial" w:hAnsi="Arial"/>
                <w:color w:val="263238"/>
                <w:sz w:val="19"/>
                <w:szCs w:val="19"/>
              </w:rPr>
              <w:t>Identificación de herramientas y sentencias.</w:t>
            </w:r>
          </w:p>
          <w:p w14:paraId="65EA8DBE" w14:textId="77777777" w:rsidR="00350CE5" w:rsidRDefault="000C1BD9">
            <w:pPr>
              <w:numPr>
                <w:ilvl w:val="1"/>
                <w:numId w:val="28"/>
              </w:numPr>
              <w:spacing w:before="28" w:after="23" w:line="276" w:lineRule="auto"/>
              <w:rPr>
                <w:rFonts w:ascii="Arial" w:hAnsi="Arial"/>
                <w:color w:val="263238"/>
                <w:sz w:val="19"/>
                <w:szCs w:val="19"/>
              </w:rPr>
            </w:pPr>
            <w:r>
              <w:rPr>
                <w:rFonts w:ascii="Arial" w:hAnsi="Arial"/>
                <w:color w:val="263238"/>
                <w:sz w:val="19"/>
                <w:szCs w:val="19"/>
              </w:rPr>
              <w:t>INSERT de una y varias filas; valores por defecto y tratamiento de errores.</w:t>
            </w:r>
          </w:p>
          <w:p w14:paraId="724CAD81" w14:textId="77777777" w:rsidR="00350CE5" w:rsidRDefault="000C1BD9">
            <w:pPr>
              <w:numPr>
                <w:ilvl w:val="0"/>
                <w:numId w:val="28"/>
              </w:numPr>
              <w:spacing w:before="28" w:after="23" w:line="276" w:lineRule="auto"/>
              <w:rPr>
                <w:rFonts w:ascii="Arial" w:hAnsi="Arial"/>
                <w:color w:val="263238"/>
                <w:sz w:val="19"/>
                <w:szCs w:val="19"/>
              </w:rPr>
            </w:pPr>
            <w:r>
              <w:rPr>
                <w:rFonts w:ascii="Arial" w:hAnsi="Arial"/>
                <w:color w:val="263238"/>
                <w:sz w:val="19"/>
                <w:szCs w:val="19"/>
              </w:rPr>
              <w:t xml:space="preserve">Actualización y borrado seguro (4 h). </w:t>
            </w:r>
          </w:p>
          <w:p w14:paraId="02A914E5" w14:textId="77777777" w:rsidR="00350CE5" w:rsidRDefault="000C1BD9">
            <w:pPr>
              <w:numPr>
                <w:ilvl w:val="1"/>
                <w:numId w:val="28"/>
              </w:numPr>
              <w:spacing w:before="28" w:after="23" w:line="276" w:lineRule="auto"/>
              <w:rPr>
                <w:rFonts w:ascii="Arial" w:hAnsi="Arial"/>
                <w:color w:val="263238"/>
                <w:sz w:val="19"/>
                <w:szCs w:val="19"/>
              </w:rPr>
            </w:pPr>
            <w:r>
              <w:rPr>
                <w:rFonts w:ascii="Arial" w:hAnsi="Arial"/>
                <w:color w:val="263238"/>
                <w:sz w:val="19"/>
                <w:szCs w:val="19"/>
              </w:rPr>
              <w:t>UPDATE y DELETE con filtros.</w:t>
            </w:r>
          </w:p>
          <w:p w14:paraId="2B933F61" w14:textId="77777777" w:rsidR="00350CE5" w:rsidRDefault="000C1BD9">
            <w:pPr>
              <w:numPr>
                <w:ilvl w:val="1"/>
                <w:numId w:val="28"/>
              </w:numPr>
              <w:spacing w:before="28" w:after="23" w:line="276" w:lineRule="auto"/>
              <w:rPr>
                <w:rFonts w:ascii="Arial" w:hAnsi="Arial"/>
                <w:color w:val="263238"/>
                <w:sz w:val="19"/>
                <w:szCs w:val="19"/>
              </w:rPr>
            </w:pPr>
            <w:r>
              <w:rPr>
                <w:rFonts w:ascii="Arial" w:hAnsi="Arial"/>
                <w:color w:val="263238"/>
                <w:sz w:val="19"/>
                <w:szCs w:val="19"/>
              </w:rPr>
              <w:t xml:space="preserve">Integridad referencial; acciones en cascada. </w:t>
            </w:r>
          </w:p>
          <w:p w14:paraId="4AF329D5" w14:textId="77777777" w:rsidR="00350CE5" w:rsidRDefault="000C1BD9">
            <w:pPr>
              <w:numPr>
                <w:ilvl w:val="1"/>
                <w:numId w:val="28"/>
              </w:numPr>
              <w:spacing w:before="28" w:after="23" w:line="276" w:lineRule="auto"/>
              <w:rPr>
                <w:rFonts w:ascii="Arial" w:hAnsi="Arial"/>
                <w:color w:val="263238"/>
                <w:sz w:val="19"/>
                <w:szCs w:val="19"/>
              </w:rPr>
            </w:pPr>
            <w:r>
              <w:rPr>
                <w:rFonts w:ascii="Arial" w:hAnsi="Arial"/>
                <w:color w:val="263238"/>
                <w:sz w:val="19"/>
                <w:szCs w:val="19"/>
              </w:rPr>
              <w:t>Comprobación previa de filas afectadas.</w:t>
            </w:r>
          </w:p>
          <w:p w14:paraId="6D98A6B2" w14:textId="77777777" w:rsidR="00350CE5" w:rsidRDefault="000C1BD9">
            <w:pPr>
              <w:numPr>
                <w:ilvl w:val="0"/>
                <w:numId w:val="28"/>
              </w:numPr>
              <w:spacing w:before="28" w:after="23" w:line="276" w:lineRule="auto"/>
              <w:rPr>
                <w:rFonts w:ascii="Arial" w:hAnsi="Arial"/>
                <w:color w:val="263238"/>
                <w:sz w:val="19"/>
                <w:szCs w:val="19"/>
              </w:rPr>
            </w:pPr>
            <w:r>
              <w:rPr>
                <w:rFonts w:ascii="Arial" w:hAnsi="Arial"/>
                <w:color w:val="263238"/>
                <w:sz w:val="19"/>
                <w:szCs w:val="19"/>
              </w:rPr>
              <w:t xml:space="preserve">Operaciones avanzadas de edición (4 h). </w:t>
            </w:r>
          </w:p>
          <w:p w14:paraId="143FDE19" w14:textId="77777777" w:rsidR="00350CE5" w:rsidRDefault="000C1BD9">
            <w:pPr>
              <w:numPr>
                <w:ilvl w:val="1"/>
                <w:numId w:val="28"/>
              </w:numPr>
              <w:spacing w:before="28" w:after="23" w:line="276" w:lineRule="auto"/>
              <w:rPr>
                <w:rFonts w:ascii="Arial" w:hAnsi="Arial"/>
                <w:color w:val="263238"/>
                <w:sz w:val="19"/>
                <w:szCs w:val="19"/>
              </w:rPr>
            </w:pPr>
            <w:r>
              <w:rPr>
                <w:rFonts w:ascii="Arial" w:hAnsi="Arial"/>
                <w:color w:val="263238"/>
                <w:sz w:val="19"/>
                <w:szCs w:val="19"/>
              </w:rPr>
              <w:t>INSERT ... SELECT.</w:t>
            </w:r>
          </w:p>
          <w:p w14:paraId="71381A0E" w14:textId="77777777" w:rsidR="00350CE5" w:rsidRDefault="000C1BD9">
            <w:pPr>
              <w:numPr>
                <w:ilvl w:val="1"/>
                <w:numId w:val="28"/>
              </w:numPr>
              <w:spacing w:before="28" w:after="23" w:line="276" w:lineRule="auto"/>
              <w:rPr>
                <w:rFonts w:ascii="Arial" w:hAnsi="Arial"/>
                <w:color w:val="263238"/>
                <w:sz w:val="19"/>
                <w:szCs w:val="19"/>
              </w:rPr>
            </w:pPr>
            <w:r>
              <w:rPr>
                <w:rFonts w:ascii="Arial" w:hAnsi="Arial"/>
                <w:color w:val="263238"/>
                <w:sz w:val="19"/>
                <w:szCs w:val="19"/>
              </w:rPr>
              <w:t xml:space="preserve">Subconsultas y composiciones aplicadas a órdenes de modificación. </w:t>
            </w:r>
          </w:p>
          <w:p w14:paraId="104C750A" w14:textId="77777777" w:rsidR="00350CE5" w:rsidRDefault="000C1BD9">
            <w:pPr>
              <w:numPr>
                <w:ilvl w:val="1"/>
                <w:numId w:val="28"/>
              </w:numPr>
              <w:spacing w:before="28" w:after="23" w:line="276" w:lineRule="auto"/>
              <w:rPr>
                <w:rFonts w:ascii="Arial" w:hAnsi="Arial"/>
                <w:color w:val="263238"/>
                <w:sz w:val="19"/>
                <w:szCs w:val="19"/>
              </w:rPr>
            </w:pPr>
            <w:r>
              <w:rPr>
                <w:rFonts w:ascii="Arial" w:hAnsi="Arial"/>
                <w:color w:val="263238"/>
                <w:sz w:val="19"/>
                <w:szCs w:val="19"/>
              </w:rPr>
              <w:t>Elaboración de guiones para tareas complejas.</w:t>
            </w:r>
          </w:p>
        </w:tc>
        <w:tc>
          <w:tcPr>
            <w:tcW w:w="8312" w:type="dxa"/>
            <w:gridSpan w:val="16"/>
            <w:tcBorders>
              <w:top w:val="single" w:sz="4" w:space="0" w:color="auto"/>
              <w:left w:val="single" w:sz="4" w:space="0" w:color="auto"/>
              <w:bottom w:val="single" w:sz="4" w:space="0" w:color="auto"/>
              <w:right w:val="single" w:sz="4" w:space="0" w:color="auto"/>
            </w:tcBorders>
            <w:tcMar>
              <w:top w:w="45" w:type="dxa"/>
              <w:bottom w:w="45" w:type="dxa"/>
            </w:tcMar>
          </w:tcPr>
          <w:p w14:paraId="6032AE1D" w14:textId="77777777" w:rsidR="00350CE5" w:rsidRDefault="000C1BD9">
            <w:pPr>
              <w:numPr>
                <w:ilvl w:val="0"/>
                <w:numId w:val="28"/>
              </w:numPr>
              <w:spacing w:before="28" w:after="23" w:line="276" w:lineRule="auto"/>
              <w:rPr>
                <w:rFonts w:ascii="Arial" w:hAnsi="Arial"/>
                <w:color w:val="263238"/>
                <w:sz w:val="19"/>
                <w:szCs w:val="19"/>
              </w:rPr>
            </w:pPr>
            <w:r>
              <w:rPr>
                <w:rFonts w:ascii="Arial" w:hAnsi="Arial"/>
                <w:color w:val="263238"/>
                <w:sz w:val="19"/>
                <w:szCs w:val="19"/>
              </w:rPr>
              <w:t xml:space="preserve">Transacciones y recuperación (4 h). </w:t>
            </w:r>
          </w:p>
          <w:p w14:paraId="134E7231" w14:textId="77777777" w:rsidR="00350CE5" w:rsidRDefault="000C1BD9">
            <w:pPr>
              <w:numPr>
                <w:ilvl w:val="1"/>
                <w:numId w:val="28"/>
              </w:numPr>
              <w:spacing w:before="28" w:after="23" w:line="276" w:lineRule="auto"/>
              <w:rPr>
                <w:rFonts w:ascii="Arial" w:hAnsi="Arial"/>
                <w:color w:val="263238"/>
                <w:sz w:val="19"/>
                <w:szCs w:val="19"/>
              </w:rPr>
            </w:pPr>
            <w:proofErr w:type="spellStart"/>
            <w:r>
              <w:rPr>
                <w:rFonts w:ascii="Arial" w:hAnsi="Arial"/>
                <w:color w:val="263238"/>
                <w:sz w:val="19"/>
                <w:szCs w:val="19"/>
              </w:rPr>
              <w:t>Autocommit</w:t>
            </w:r>
            <w:proofErr w:type="spellEnd"/>
            <w:r>
              <w:rPr>
                <w:rFonts w:ascii="Arial" w:hAnsi="Arial"/>
                <w:color w:val="263238"/>
                <w:sz w:val="19"/>
                <w:szCs w:val="19"/>
              </w:rPr>
              <w:t xml:space="preserve">, START TRANSACTION, COMMIT, ROLLBACK y SAVEPOINT; </w:t>
            </w:r>
          </w:p>
          <w:p w14:paraId="437F8B9B" w14:textId="77777777" w:rsidR="00350CE5" w:rsidRDefault="000C1BD9">
            <w:pPr>
              <w:numPr>
                <w:ilvl w:val="1"/>
                <w:numId w:val="28"/>
              </w:numPr>
              <w:spacing w:before="28" w:after="23" w:line="276" w:lineRule="auto"/>
              <w:rPr>
                <w:rFonts w:ascii="Arial" w:hAnsi="Arial"/>
                <w:color w:val="263238"/>
                <w:sz w:val="19"/>
                <w:szCs w:val="19"/>
              </w:rPr>
            </w:pPr>
            <w:r>
              <w:rPr>
                <w:rFonts w:ascii="Arial" w:hAnsi="Arial"/>
                <w:color w:val="263238"/>
                <w:sz w:val="19"/>
                <w:szCs w:val="19"/>
              </w:rPr>
              <w:t>Simulación de fallos y deshacer total o parcial de cambios.</w:t>
            </w:r>
          </w:p>
          <w:p w14:paraId="0F1B8FEE" w14:textId="77777777" w:rsidR="00350CE5" w:rsidRDefault="000C1BD9">
            <w:pPr>
              <w:numPr>
                <w:ilvl w:val="0"/>
                <w:numId w:val="28"/>
              </w:numPr>
              <w:spacing w:before="28" w:after="23" w:line="276" w:lineRule="auto"/>
              <w:rPr>
                <w:rFonts w:ascii="Arial" w:hAnsi="Arial"/>
                <w:color w:val="263238"/>
                <w:sz w:val="19"/>
                <w:szCs w:val="19"/>
              </w:rPr>
            </w:pPr>
            <w:r>
              <w:rPr>
                <w:rFonts w:ascii="Arial" w:hAnsi="Arial"/>
                <w:color w:val="263238"/>
                <w:sz w:val="19"/>
                <w:szCs w:val="19"/>
              </w:rPr>
              <w:t xml:space="preserve">Concurrencia, bloqueos y caso integrado (4 h). </w:t>
            </w:r>
          </w:p>
          <w:p w14:paraId="2F6D500A" w14:textId="77777777" w:rsidR="00350CE5" w:rsidRDefault="000C1BD9">
            <w:pPr>
              <w:numPr>
                <w:ilvl w:val="1"/>
                <w:numId w:val="28"/>
              </w:numPr>
              <w:spacing w:before="28" w:after="23" w:line="276" w:lineRule="auto"/>
              <w:rPr>
                <w:rFonts w:ascii="Arial" w:hAnsi="Arial"/>
                <w:color w:val="263238"/>
                <w:sz w:val="19"/>
                <w:szCs w:val="19"/>
              </w:rPr>
            </w:pPr>
            <w:r>
              <w:rPr>
                <w:rFonts w:ascii="Arial" w:hAnsi="Arial"/>
                <w:color w:val="263238"/>
                <w:sz w:val="19"/>
                <w:szCs w:val="19"/>
              </w:rPr>
              <w:t xml:space="preserve">Acceso simultáneo, bloqueos compartidos/exclusivos, análisis de conflictos; </w:t>
            </w:r>
          </w:p>
          <w:p w14:paraId="0FA45A6A" w14:textId="77777777" w:rsidR="00350CE5" w:rsidRDefault="000C1BD9">
            <w:pPr>
              <w:numPr>
                <w:ilvl w:val="1"/>
                <w:numId w:val="28"/>
              </w:numPr>
              <w:spacing w:before="28" w:after="23" w:line="276" w:lineRule="auto"/>
              <w:rPr>
                <w:rFonts w:ascii="Arial" w:hAnsi="Arial"/>
                <w:color w:val="263238"/>
                <w:sz w:val="19"/>
                <w:szCs w:val="19"/>
              </w:rPr>
            </w:pPr>
            <w:r>
              <w:rPr>
                <w:rFonts w:ascii="Arial" w:hAnsi="Arial"/>
                <w:color w:val="263238"/>
                <w:sz w:val="19"/>
                <w:szCs w:val="19"/>
              </w:rPr>
              <w:t>Resolución individual de un caso completo, documentación y defensa breve.</w:t>
            </w:r>
          </w:p>
          <w:p w14:paraId="2F2D52A0" w14:textId="77777777" w:rsidR="00350CE5" w:rsidRDefault="00350CE5">
            <w:pPr>
              <w:spacing w:before="28" w:after="23" w:line="276" w:lineRule="auto"/>
              <w:ind w:left="567"/>
              <w:rPr>
                <w:rFonts w:ascii="Arial" w:hAnsi="Arial"/>
                <w:color w:val="263238"/>
                <w:sz w:val="19"/>
                <w:szCs w:val="19"/>
              </w:rPr>
            </w:pPr>
          </w:p>
          <w:p w14:paraId="78C78DDA" w14:textId="77777777" w:rsidR="00350CE5" w:rsidRDefault="000C1BD9">
            <w:pPr>
              <w:spacing w:before="57" w:after="23" w:line="276" w:lineRule="auto"/>
              <w:rPr>
                <w:rFonts w:ascii="Arial" w:hAnsi="Arial"/>
                <w:b/>
                <w:bCs/>
                <w:color w:val="263238"/>
                <w:sz w:val="19"/>
                <w:szCs w:val="19"/>
              </w:rPr>
            </w:pPr>
            <w:r>
              <w:rPr>
                <w:rFonts w:ascii="Arial" w:hAnsi="Arial"/>
                <w:b/>
                <w:bCs/>
                <w:color w:val="263238"/>
                <w:sz w:val="19"/>
                <w:szCs w:val="19"/>
              </w:rPr>
              <w:t xml:space="preserve">Las actividades a emplear son: </w:t>
            </w:r>
            <w:r>
              <w:rPr>
                <w:rFonts w:ascii="Arial" w:hAnsi="Arial"/>
                <w:color w:val="263238"/>
                <w:sz w:val="19"/>
                <w:szCs w:val="19"/>
              </w:rPr>
              <w:t>introducción/motivación; desarrollo, refuerzo y ampliación; resolución de problemas y retos; investigación y documentación; comunicación y trabajo cooperativo; y evaluación.</w:t>
            </w:r>
          </w:p>
        </w:tc>
      </w:tr>
      <w:tr w:rsidR="00350CE5" w14:paraId="26FCCDB4" w14:textId="77777777" w:rsidTr="002A33D8">
        <w:trPr>
          <w:trHeight w:hRule="exact" w:val="336"/>
          <w:jc w:val="center"/>
        </w:trPr>
        <w:tc>
          <w:tcPr>
            <w:tcW w:w="16656" w:type="dxa"/>
            <w:gridSpan w:val="31"/>
            <w:tcBorders>
              <w:top w:val="single" w:sz="4" w:space="0" w:color="auto"/>
              <w:left w:val="single" w:sz="4" w:space="0" w:color="auto"/>
              <w:bottom w:val="single" w:sz="4" w:space="0" w:color="auto"/>
              <w:right w:val="single" w:sz="4" w:space="0" w:color="auto"/>
            </w:tcBorders>
            <w:shd w:val="clear" w:color="auto" w:fill="D9EAF7"/>
            <w:vAlign w:val="center"/>
          </w:tcPr>
          <w:p w14:paraId="1B550064" w14:textId="77777777" w:rsidR="00350CE5" w:rsidRDefault="000C1BD9">
            <w:pPr>
              <w:spacing w:line="276" w:lineRule="auto"/>
              <w:jc w:val="center"/>
              <w:rPr>
                <w:rFonts w:ascii="Arial" w:hAnsi="Arial"/>
                <w:b/>
                <w:sz w:val="21"/>
                <w:szCs w:val="21"/>
              </w:rPr>
            </w:pPr>
            <w:r>
              <w:rPr>
                <w:rFonts w:ascii="Arial" w:hAnsi="Arial"/>
                <w:b/>
                <w:sz w:val="21"/>
                <w:szCs w:val="21"/>
              </w:rPr>
              <w:t>EVALUACIÓN</w:t>
            </w:r>
          </w:p>
        </w:tc>
      </w:tr>
      <w:tr w:rsidR="00350CE5" w14:paraId="35309B87" w14:textId="77777777" w:rsidTr="002A33D8">
        <w:trPr>
          <w:trHeight w:hRule="exact" w:val="702"/>
          <w:jc w:val="center"/>
        </w:trPr>
        <w:tc>
          <w:tcPr>
            <w:tcW w:w="16656" w:type="dxa"/>
            <w:gridSpan w:val="31"/>
            <w:tcBorders>
              <w:top w:val="single" w:sz="4" w:space="0" w:color="auto"/>
              <w:left w:val="single" w:sz="4" w:space="0" w:color="auto"/>
              <w:bottom w:val="single" w:sz="4" w:space="0" w:color="auto"/>
              <w:right w:val="single" w:sz="4" w:space="0" w:color="auto"/>
            </w:tcBorders>
          </w:tcPr>
          <w:p w14:paraId="4B6C2FE8" w14:textId="77777777" w:rsidR="00350CE5" w:rsidRDefault="000C1BD9">
            <w:pPr>
              <w:spacing w:before="57"/>
              <w:ind w:left="102" w:hanging="102"/>
            </w:pPr>
            <w:r>
              <w:rPr>
                <w:rFonts w:ascii="Arial" w:hAnsi="Arial"/>
                <w:color w:val="263238"/>
                <w:sz w:val="19"/>
                <w:szCs w:val="19"/>
              </w:rPr>
              <w:t>• Se evalúa todos los CE del RA4 de forma completa (12 % del módulo).</w:t>
            </w:r>
          </w:p>
          <w:p w14:paraId="1076B5FE"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Instrumentos: IE2, IE4, IE5, IE6, IE8, IE11, IE12. Los instrumentos no poseen un porcentaje autónomo: su valor deriva de los CCEE que permiten comprobar.</w:t>
            </w:r>
          </w:p>
        </w:tc>
      </w:tr>
      <w:tr w:rsidR="00350CE5" w14:paraId="29CC4663" w14:textId="77777777" w:rsidTr="002A33D8">
        <w:trPr>
          <w:trHeight w:hRule="exact" w:val="336"/>
          <w:jc w:val="center"/>
        </w:trPr>
        <w:tc>
          <w:tcPr>
            <w:tcW w:w="16656" w:type="dxa"/>
            <w:gridSpan w:val="31"/>
            <w:tcBorders>
              <w:top w:val="single" w:sz="4" w:space="0" w:color="auto"/>
              <w:left w:val="single" w:sz="4" w:space="0" w:color="auto"/>
              <w:bottom w:val="single" w:sz="4" w:space="0" w:color="auto"/>
              <w:right w:val="single" w:sz="4" w:space="0" w:color="auto"/>
            </w:tcBorders>
            <w:shd w:val="clear" w:color="auto" w:fill="D9EAF7"/>
            <w:vAlign w:val="center"/>
          </w:tcPr>
          <w:p w14:paraId="24CB641C" w14:textId="77777777" w:rsidR="00350CE5" w:rsidRDefault="000C1BD9">
            <w:pPr>
              <w:spacing w:line="276" w:lineRule="auto"/>
              <w:jc w:val="center"/>
              <w:rPr>
                <w:rFonts w:ascii="Arial" w:hAnsi="Arial"/>
                <w:b/>
                <w:sz w:val="21"/>
                <w:szCs w:val="21"/>
              </w:rPr>
            </w:pPr>
            <w:r>
              <w:rPr>
                <w:rFonts w:ascii="Arial" w:hAnsi="Arial"/>
                <w:b/>
                <w:sz w:val="21"/>
                <w:szCs w:val="21"/>
              </w:rPr>
              <w:t>ADAPTACIONES E INCLUSIÓN</w:t>
            </w:r>
          </w:p>
        </w:tc>
      </w:tr>
      <w:tr w:rsidR="00350CE5" w14:paraId="5A888F53" w14:textId="77777777" w:rsidTr="002A33D8">
        <w:trPr>
          <w:trHeight w:hRule="exact" w:val="2066"/>
          <w:jc w:val="center"/>
        </w:trPr>
        <w:tc>
          <w:tcPr>
            <w:tcW w:w="8344" w:type="dxa"/>
            <w:gridSpan w:val="15"/>
            <w:tcBorders>
              <w:left w:val="single" w:sz="8" w:space="0" w:color="4A4A4A"/>
              <w:bottom w:val="single" w:sz="4" w:space="0" w:color="auto"/>
              <w:right w:val="single" w:sz="4" w:space="0" w:color="auto"/>
            </w:tcBorders>
          </w:tcPr>
          <w:p w14:paraId="1CB510FE"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Instrucciones secuenciadas, ejemplos resueltos y plantillas para operaciones de modificación y transacciones.</w:t>
            </w:r>
          </w:p>
          <w:p w14:paraId="6959AF9F"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Esquemas visuales del ciclo de una transacción, integridad referencial, acciones en cascada y situaciones de bloqueo.</w:t>
            </w:r>
          </w:p>
          <w:p w14:paraId="30B34E50"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Conjuntos de datos y casos de complejidad graduada, con entornos restaurables para repetir prácticas sin riesgo.</w:t>
            </w:r>
          </w:p>
          <w:p w14:paraId="69D02DF3"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Tiempo adicional, pausas, formatos accesibles, ampliación y navegación por teclado cuando estén justificadas.</w:t>
            </w:r>
            <w:r>
              <w:rPr>
                <w:rFonts w:ascii="Arial" w:hAnsi="Arial"/>
                <w:color w:val="263238"/>
                <w:sz w:val="19"/>
                <w:szCs w:val="19"/>
              </w:rPr>
              <w:br/>
            </w:r>
          </w:p>
        </w:tc>
        <w:tc>
          <w:tcPr>
            <w:tcW w:w="8312" w:type="dxa"/>
            <w:gridSpan w:val="16"/>
            <w:tcBorders>
              <w:top w:val="single" w:sz="4" w:space="0" w:color="auto"/>
              <w:left w:val="single" w:sz="4" w:space="0" w:color="auto"/>
              <w:bottom w:val="single" w:sz="4" w:space="0" w:color="auto"/>
              <w:right w:val="single" w:sz="4" w:space="0" w:color="auto"/>
            </w:tcBorders>
          </w:tcPr>
          <w:p w14:paraId="727FA9C7"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Parejas o agrupamientos heterogéneos para prácticas de concurrencia y revisión, garantizando evidencia individual.</w:t>
            </w:r>
          </w:p>
          <w:p w14:paraId="26A123B7"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Refuerzo sobre filtros seguros, integridad y transacciones; ampliación con niveles de aislamiento, análisis de interbloqueos y estrategias de prevención.</w:t>
            </w:r>
          </w:p>
          <w:p w14:paraId="0EE3F707"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Las adaptaciones mantendrán los mismos RRAA, CCEE y nivel de desempeño profesional.</w:t>
            </w:r>
          </w:p>
        </w:tc>
      </w:tr>
      <w:tr w:rsidR="00350CE5" w14:paraId="4C14ED2B" w14:textId="77777777" w:rsidTr="002A33D8">
        <w:trPr>
          <w:trHeight w:hRule="exact" w:val="396"/>
          <w:jc w:val="center"/>
        </w:trPr>
        <w:tc>
          <w:tcPr>
            <w:tcW w:w="16656" w:type="dxa"/>
            <w:gridSpan w:val="31"/>
            <w:tcBorders>
              <w:top w:val="single" w:sz="4" w:space="0" w:color="auto"/>
              <w:left w:val="single" w:sz="4" w:space="0" w:color="auto"/>
              <w:bottom w:val="single" w:sz="4" w:space="0" w:color="auto"/>
              <w:right w:val="single" w:sz="4" w:space="0" w:color="auto"/>
            </w:tcBorders>
            <w:shd w:val="clear" w:color="auto" w:fill="D9EAF7"/>
            <w:vAlign w:val="center"/>
          </w:tcPr>
          <w:p w14:paraId="43EF3D71" w14:textId="77777777" w:rsidR="00350CE5" w:rsidRDefault="000C1BD9">
            <w:pPr>
              <w:spacing w:line="276" w:lineRule="auto"/>
              <w:jc w:val="center"/>
              <w:rPr>
                <w:rFonts w:ascii="Arial" w:hAnsi="Arial"/>
                <w:b/>
                <w:sz w:val="21"/>
                <w:szCs w:val="21"/>
              </w:rPr>
            </w:pPr>
            <w:r>
              <w:rPr>
                <w:rFonts w:ascii="Arial" w:hAnsi="Arial"/>
                <w:b/>
                <w:sz w:val="21"/>
                <w:szCs w:val="21"/>
              </w:rPr>
              <w:t>REVISIÓN Y MEJORA</w:t>
            </w:r>
          </w:p>
        </w:tc>
      </w:tr>
      <w:tr w:rsidR="00350CE5" w14:paraId="2FC09DC8" w14:textId="77777777" w:rsidTr="002A33D8">
        <w:trPr>
          <w:trHeight w:hRule="exact" w:val="1779"/>
          <w:jc w:val="center"/>
        </w:trPr>
        <w:tc>
          <w:tcPr>
            <w:tcW w:w="16656" w:type="dxa"/>
            <w:gridSpan w:val="31"/>
            <w:tcBorders>
              <w:top w:val="single" w:sz="4" w:space="0" w:color="auto"/>
              <w:left w:val="single" w:sz="4" w:space="0" w:color="auto"/>
              <w:bottom w:val="single" w:sz="4" w:space="0" w:color="auto"/>
              <w:right w:val="single" w:sz="4" w:space="0" w:color="auto"/>
            </w:tcBorders>
          </w:tcPr>
          <w:p w14:paraId="59DB71A5"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Al finalizar la UP se registrará el grado de logro de CE4a-CE4h y las dificultades recurrentes en inserción, actualización, borrado, integridad referencial, transacciones y concurrencia.</w:t>
            </w:r>
          </w:p>
          <w:p w14:paraId="52A3BDC7"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Se revisará la adecuación de las 20 horas previstas, la secuencia de actividades, la complejidad de los casos, los recursos utilizados y la carga de trabajo del alumnado.</w:t>
            </w:r>
          </w:p>
          <w:p w14:paraId="6EB45847"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Se analizarán los resultados de las evidencias, los errores más frecuentes y la retroalimentación del alumnado para decidir necesidades de refuerzo, práctica adicional o ampliación.</w:t>
            </w:r>
          </w:p>
          <w:p w14:paraId="17AB8598"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Las incidencias técnicas, de accesibilidad, de concurrencia o de organización y las medidas adoptadas quedarán registradas en el seguimiento de la programación.</w:t>
            </w:r>
          </w:p>
          <w:p w14:paraId="2A30DDFB"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Las propuestas de mejora podrán incluir reajuste de tiempos, nuevos casos de transacciones o bloqueos, mayor andamiaje, datos de prueba más adecuados o revisión de evidencias e instrumentos para futuras ediciones de la UP</w:t>
            </w:r>
          </w:p>
        </w:tc>
      </w:tr>
      <w:tr w:rsidR="00350CE5" w14:paraId="04AC7F0F" w14:textId="77777777" w:rsidTr="002A33D8">
        <w:trPr>
          <w:trHeight w:hRule="exact" w:val="522"/>
          <w:jc w:val="center"/>
        </w:trPr>
        <w:tc>
          <w:tcPr>
            <w:tcW w:w="13680" w:type="dxa"/>
            <w:gridSpan w:val="27"/>
            <w:tcBorders>
              <w:top w:val="single" w:sz="4" w:space="0" w:color="auto"/>
              <w:left w:val="single" w:sz="8" w:space="0" w:color="FFFFFF"/>
              <w:bottom w:val="single" w:sz="8" w:space="0" w:color="FFFFFF"/>
            </w:tcBorders>
            <w:shd w:val="clear" w:color="auto" w:fill="1F4E78"/>
            <w:vAlign w:val="center"/>
          </w:tcPr>
          <w:p w14:paraId="0B71D2F5" w14:textId="77777777" w:rsidR="00350CE5" w:rsidRDefault="000C1BD9">
            <w:pPr>
              <w:spacing w:line="276" w:lineRule="auto"/>
              <w:jc w:val="center"/>
              <w:rPr>
                <w:rFonts w:ascii="Arial" w:hAnsi="Arial"/>
                <w:b/>
                <w:color w:val="FFFFFF"/>
                <w:sz w:val="28"/>
                <w:szCs w:val="28"/>
              </w:rPr>
            </w:pPr>
            <w:r>
              <w:rPr>
                <w:rFonts w:ascii="Arial" w:hAnsi="Arial"/>
                <w:b/>
                <w:color w:val="FFFFFF"/>
                <w:sz w:val="28"/>
                <w:szCs w:val="28"/>
              </w:rPr>
              <w:lastRenderedPageBreak/>
              <w:t>UP 9: Lenguaje de Control de Datos DCL: Usuarios, Roles y Privilegios</w:t>
            </w:r>
          </w:p>
        </w:tc>
        <w:tc>
          <w:tcPr>
            <w:tcW w:w="2976" w:type="dxa"/>
            <w:gridSpan w:val="4"/>
            <w:tcBorders>
              <w:top w:val="single" w:sz="4" w:space="0" w:color="auto"/>
              <w:left w:val="single" w:sz="8" w:space="0" w:color="FFFFFF"/>
              <w:bottom w:val="single" w:sz="8" w:space="0" w:color="FFFFFF"/>
              <w:right w:val="single" w:sz="8" w:space="0" w:color="FFFFFF"/>
            </w:tcBorders>
            <w:shd w:val="clear" w:color="auto" w:fill="1F4E78"/>
            <w:vAlign w:val="center"/>
          </w:tcPr>
          <w:p w14:paraId="28B6B78E" w14:textId="77777777" w:rsidR="00350CE5" w:rsidRDefault="000C1BD9">
            <w:pPr>
              <w:spacing w:line="276" w:lineRule="auto"/>
              <w:jc w:val="center"/>
              <w:rPr>
                <w:rFonts w:ascii="Arial" w:hAnsi="Arial"/>
                <w:b/>
                <w:color w:val="FFFFFF"/>
                <w:sz w:val="21"/>
                <w:szCs w:val="21"/>
              </w:rPr>
            </w:pPr>
            <w:r>
              <w:rPr>
                <w:rFonts w:ascii="Arial" w:hAnsi="Arial"/>
                <w:b/>
                <w:color w:val="FFFFFF"/>
                <w:sz w:val="21"/>
                <w:szCs w:val="21"/>
              </w:rPr>
              <w:t>CARGA HORARIA: 5 horas</w:t>
            </w:r>
          </w:p>
        </w:tc>
      </w:tr>
      <w:tr w:rsidR="00350CE5" w14:paraId="5A255389" w14:textId="77777777">
        <w:trPr>
          <w:trHeight w:hRule="exact" w:val="516"/>
          <w:jc w:val="center"/>
        </w:trPr>
        <w:tc>
          <w:tcPr>
            <w:tcW w:w="2196" w:type="dxa"/>
            <w:tcBorders>
              <w:top w:val="single" w:sz="8" w:space="0" w:color="4A4A4A"/>
              <w:left w:val="single" w:sz="8" w:space="0" w:color="4A4A4A"/>
              <w:bottom w:val="single" w:sz="8" w:space="0" w:color="4A4A4A"/>
            </w:tcBorders>
            <w:shd w:val="clear" w:color="auto" w:fill="D9EAF7"/>
            <w:vAlign w:val="center"/>
          </w:tcPr>
          <w:p w14:paraId="689305F7" w14:textId="77777777" w:rsidR="00350CE5" w:rsidRDefault="000C1BD9">
            <w:pPr>
              <w:spacing w:line="276" w:lineRule="auto"/>
              <w:jc w:val="center"/>
              <w:rPr>
                <w:rFonts w:ascii="Arial" w:hAnsi="Arial"/>
                <w:b/>
                <w:sz w:val="21"/>
                <w:szCs w:val="21"/>
              </w:rPr>
            </w:pPr>
            <w:r>
              <w:rPr>
                <w:rFonts w:ascii="Arial" w:hAnsi="Arial"/>
                <w:b/>
                <w:sz w:val="21"/>
                <w:szCs w:val="21"/>
              </w:rPr>
              <w:t>PESO EVALUATIVO</w:t>
            </w:r>
          </w:p>
        </w:tc>
        <w:tc>
          <w:tcPr>
            <w:tcW w:w="1051" w:type="dxa"/>
            <w:gridSpan w:val="4"/>
            <w:tcBorders>
              <w:top w:val="single" w:sz="8" w:space="0" w:color="4A4A4A"/>
              <w:left w:val="single" w:sz="8" w:space="0" w:color="4A4A4A"/>
              <w:bottom w:val="single" w:sz="8" w:space="0" w:color="4A4A4A"/>
            </w:tcBorders>
            <w:vAlign w:val="center"/>
          </w:tcPr>
          <w:p w14:paraId="6B58B250" w14:textId="77777777" w:rsidR="00350CE5" w:rsidRDefault="000C1BD9">
            <w:pPr>
              <w:spacing w:line="276" w:lineRule="auto"/>
              <w:jc w:val="center"/>
              <w:rPr>
                <w:rFonts w:ascii="Arial" w:hAnsi="Arial"/>
                <w:b/>
                <w:color w:val="FFFFFF"/>
                <w:sz w:val="21"/>
                <w:szCs w:val="21"/>
              </w:rPr>
            </w:pPr>
            <w:r>
              <w:rPr>
                <w:rFonts w:ascii="Arial" w:hAnsi="Arial"/>
                <w:b/>
                <w:sz w:val="21"/>
                <w:szCs w:val="21"/>
              </w:rPr>
              <w:t>2,81 %</w:t>
            </w:r>
            <w:r>
              <w:rPr>
                <w:rFonts w:ascii="Arial" w:hAnsi="Arial"/>
                <w:b/>
                <w:color w:val="FFFFFF"/>
                <w:sz w:val="21"/>
                <w:szCs w:val="21"/>
              </w:rPr>
              <w:t xml:space="preserve"> </w:t>
            </w:r>
          </w:p>
        </w:tc>
        <w:tc>
          <w:tcPr>
            <w:tcW w:w="2405" w:type="dxa"/>
            <w:gridSpan w:val="6"/>
            <w:tcBorders>
              <w:top w:val="single" w:sz="8" w:space="0" w:color="4A4A4A"/>
              <w:left w:val="single" w:sz="8" w:space="0" w:color="4A4A4A"/>
              <w:bottom w:val="single" w:sz="8" w:space="0" w:color="4A4A4A"/>
            </w:tcBorders>
            <w:shd w:val="clear" w:color="auto" w:fill="D9EAF7"/>
            <w:vAlign w:val="center"/>
          </w:tcPr>
          <w:p w14:paraId="44BDA23F" w14:textId="77777777" w:rsidR="00350CE5" w:rsidRDefault="000C1BD9">
            <w:pPr>
              <w:spacing w:line="276" w:lineRule="auto"/>
              <w:jc w:val="center"/>
              <w:rPr>
                <w:rFonts w:ascii="Arial" w:hAnsi="Arial"/>
                <w:b/>
                <w:sz w:val="21"/>
                <w:szCs w:val="21"/>
              </w:rPr>
            </w:pPr>
            <w:r>
              <w:rPr>
                <w:rFonts w:ascii="Arial" w:hAnsi="Arial"/>
                <w:b/>
                <w:sz w:val="21"/>
                <w:szCs w:val="21"/>
              </w:rPr>
              <w:t>TEMPORALIZACIÓN</w:t>
            </w:r>
          </w:p>
        </w:tc>
        <w:tc>
          <w:tcPr>
            <w:tcW w:w="1788" w:type="dxa"/>
            <w:gridSpan w:val="3"/>
            <w:tcBorders>
              <w:top w:val="single" w:sz="8" w:space="0" w:color="4A4A4A"/>
              <w:left w:val="single" w:sz="8" w:space="0" w:color="4A4A4A"/>
              <w:bottom w:val="single" w:sz="8" w:space="0" w:color="4A4A4A"/>
            </w:tcBorders>
            <w:vAlign w:val="center"/>
          </w:tcPr>
          <w:p w14:paraId="3A06160A" w14:textId="77777777" w:rsidR="00350CE5" w:rsidRDefault="000C1BD9">
            <w:pPr>
              <w:spacing w:line="276" w:lineRule="auto"/>
              <w:jc w:val="center"/>
              <w:rPr>
                <w:rFonts w:ascii="Arial" w:hAnsi="Arial"/>
                <w:b/>
                <w:sz w:val="21"/>
                <w:szCs w:val="21"/>
              </w:rPr>
            </w:pPr>
            <w:r>
              <w:rPr>
                <w:rFonts w:ascii="Arial" w:hAnsi="Arial"/>
                <w:b/>
                <w:sz w:val="21"/>
                <w:szCs w:val="21"/>
              </w:rPr>
              <w:t>3º Evaluación</w:t>
            </w:r>
          </w:p>
        </w:tc>
        <w:tc>
          <w:tcPr>
            <w:tcW w:w="3261" w:type="dxa"/>
            <w:gridSpan w:val="7"/>
            <w:tcBorders>
              <w:top w:val="single" w:sz="8" w:space="0" w:color="4A4A4A"/>
              <w:left w:val="single" w:sz="8" w:space="0" w:color="4A4A4A"/>
              <w:bottom w:val="single" w:sz="8" w:space="0" w:color="4A4A4A"/>
            </w:tcBorders>
            <w:shd w:val="clear" w:color="auto" w:fill="D9EAF7"/>
            <w:vAlign w:val="center"/>
          </w:tcPr>
          <w:p w14:paraId="16885E98" w14:textId="77777777" w:rsidR="00350CE5" w:rsidRDefault="000C1BD9">
            <w:pPr>
              <w:spacing w:line="276" w:lineRule="auto"/>
              <w:jc w:val="center"/>
              <w:rPr>
                <w:rFonts w:ascii="Arial" w:hAnsi="Arial"/>
                <w:b/>
                <w:sz w:val="21"/>
                <w:szCs w:val="21"/>
              </w:rPr>
            </w:pPr>
            <w:r>
              <w:rPr>
                <w:rFonts w:ascii="Arial" w:hAnsi="Arial"/>
                <w:b/>
                <w:sz w:val="21"/>
                <w:szCs w:val="21"/>
              </w:rPr>
              <w:t>RESULTADO APRENDIZAJE</w:t>
            </w:r>
          </w:p>
        </w:tc>
        <w:tc>
          <w:tcPr>
            <w:tcW w:w="946" w:type="dxa"/>
            <w:gridSpan w:val="4"/>
            <w:tcBorders>
              <w:top w:val="single" w:sz="8" w:space="0" w:color="4A4A4A"/>
              <w:left w:val="single" w:sz="8" w:space="0" w:color="4A4A4A"/>
              <w:bottom w:val="single" w:sz="8" w:space="0" w:color="4A4A4A"/>
            </w:tcBorders>
            <w:vAlign w:val="center"/>
          </w:tcPr>
          <w:p w14:paraId="08A1A259" w14:textId="77777777" w:rsidR="00350CE5" w:rsidRDefault="000C1BD9">
            <w:pPr>
              <w:spacing w:line="276" w:lineRule="auto"/>
              <w:jc w:val="center"/>
              <w:rPr>
                <w:rFonts w:ascii="Arial" w:hAnsi="Arial"/>
                <w:b/>
                <w:sz w:val="21"/>
                <w:szCs w:val="21"/>
              </w:rPr>
            </w:pPr>
            <w:r>
              <w:rPr>
                <w:rFonts w:ascii="Arial" w:hAnsi="Arial"/>
                <w:b/>
                <w:sz w:val="21"/>
                <w:szCs w:val="21"/>
              </w:rPr>
              <w:t>RA2</w:t>
            </w:r>
          </w:p>
        </w:tc>
        <w:tc>
          <w:tcPr>
            <w:tcW w:w="3049" w:type="dxa"/>
            <w:gridSpan w:val="5"/>
            <w:tcBorders>
              <w:top w:val="single" w:sz="8" w:space="0" w:color="4A4A4A"/>
              <w:left w:val="single" w:sz="8" w:space="0" w:color="4A4A4A"/>
              <w:bottom w:val="single" w:sz="8" w:space="0" w:color="4A4A4A"/>
              <w:right w:val="single" w:sz="8" w:space="0" w:color="4A4A4A"/>
            </w:tcBorders>
            <w:shd w:val="clear" w:color="auto" w:fill="D9EAF7"/>
            <w:vAlign w:val="center"/>
          </w:tcPr>
          <w:p w14:paraId="3BDDDB7E" w14:textId="77777777" w:rsidR="00350CE5" w:rsidRDefault="000C1BD9">
            <w:pPr>
              <w:spacing w:line="276" w:lineRule="auto"/>
              <w:jc w:val="center"/>
              <w:rPr>
                <w:rFonts w:ascii="Arial" w:hAnsi="Arial"/>
                <w:b/>
                <w:sz w:val="21"/>
                <w:szCs w:val="21"/>
              </w:rPr>
            </w:pPr>
            <w:r>
              <w:rPr>
                <w:rFonts w:ascii="Arial" w:hAnsi="Arial"/>
                <w:b/>
                <w:sz w:val="21"/>
                <w:szCs w:val="21"/>
              </w:rPr>
              <w:t>CRITERIOS EVALUACIÓN</w:t>
            </w:r>
          </w:p>
        </w:tc>
        <w:tc>
          <w:tcPr>
            <w:tcW w:w="1960" w:type="dxa"/>
            <w:tcBorders>
              <w:top w:val="single" w:sz="8" w:space="0" w:color="4A4A4A"/>
              <w:left w:val="single" w:sz="8" w:space="0" w:color="4A4A4A"/>
              <w:bottom w:val="single" w:sz="8" w:space="0" w:color="4A4A4A"/>
              <w:right w:val="single" w:sz="8" w:space="0" w:color="4A4A4A"/>
            </w:tcBorders>
            <w:vAlign w:val="center"/>
          </w:tcPr>
          <w:p w14:paraId="493A3C3A" w14:textId="77777777" w:rsidR="00350CE5" w:rsidRDefault="000C1BD9">
            <w:pPr>
              <w:spacing w:line="276" w:lineRule="auto"/>
              <w:jc w:val="center"/>
              <w:rPr>
                <w:rFonts w:ascii="Arial" w:hAnsi="Arial"/>
                <w:b/>
                <w:bCs/>
                <w:sz w:val="21"/>
                <w:szCs w:val="21"/>
              </w:rPr>
            </w:pPr>
            <w:r>
              <w:rPr>
                <w:rFonts w:ascii="Arial" w:hAnsi="Arial"/>
                <w:b/>
                <w:bCs/>
                <w:sz w:val="21"/>
                <w:szCs w:val="21"/>
              </w:rPr>
              <w:t>2g, 2h</w:t>
            </w:r>
          </w:p>
        </w:tc>
      </w:tr>
      <w:tr w:rsidR="00350CE5" w14:paraId="5890CFFA" w14:textId="77777777">
        <w:trPr>
          <w:trHeight w:hRule="exact" w:val="516"/>
          <w:jc w:val="center"/>
        </w:trPr>
        <w:tc>
          <w:tcPr>
            <w:tcW w:w="3304" w:type="dxa"/>
            <w:gridSpan w:val="6"/>
            <w:tcBorders>
              <w:left w:val="single" w:sz="8" w:space="0" w:color="4A4A4A"/>
              <w:bottom w:val="single" w:sz="8" w:space="0" w:color="4A4A4A"/>
            </w:tcBorders>
            <w:shd w:val="clear" w:color="auto" w:fill="D9EAF7"/>
            <w:vAlign w:val="center"/>
          </w:tcPr>
          <w:p w14:paraId="6502A022" w14:textId="77777777" w:rsidR="00350CE5" w:rsidRDefault="000C1BD9">
            <w:pPr>
              <w:spacing w:line="276" w:lineRule="auto"/>
              <w:jc w:val="center"/>
              <w:rPr>
                <w:rFonts w:ascii="Arial" w:hAnsi="Arial"/>
                <w:b/>
                <w:sz w:val="21"/>
                <w:szCs w:val="21"/>
              </w:rPr>
            </w:pPr>
            <w:r>
              <w:rPr>
                <w:rFonts w:ascii="Arial" w:hAnsi="Arial"/>
                <w:b/>
                <w:sz w:val="21"/>
                <w:szCs w:val="21"/>
              </w:rPr>
              <w:t>COMPETENCIA PROFESIONAL</w:t>
            </w:r>
          </w:p>
        </w:tc>
        <w:tc>
          <w:tcPr>
            <w:tcW w:w="1298" w:type="dxa"/>
            <w:gridSpan w:val="3"/>
            <w:tcBorders>
              <w:left w:val="single" w:sz="8" w:space="0" w:color="4A4A4A"/>
              <w:bottom w:val="single" w:sz="8" w:space="0" w:color="4A4A4A"/>
            </w:tcBorders>
            <w:vAlign w:val="center"/>
          </w:tcPr>
          <w:p w14:paraId="30C631BD" w14:textId="77777777" w:rsidR="00350CE5" w:rsidRDefault="000C1BD9">
            <w:pPr>
              <w:spacing w:line="276" w:lineRule="auto"/>
              <w:jc w:val="center"/>
              <w:rPr>
                <w:rFonts w:ascii="Arial" w:hAnsi="Arial"/>
                <w:b/>
                <w:sz w:val="21"/>
                <w:szCs w:val="21"/>
              </w:rPr>
            </w:pPr>
            <w:r>
              <w:rPr>
                <w:rFonts w:ascii="Arial" w:hAnsi="Arial"/>
                <w:b/>
                <w:sz w:val="21"/>
                <w:szCs w:val="21"/>
              </w:rPr>
              <w:t>b), c), e)</w:t>
            </w:r>
          </w:p>
        </w:tc>
        <w:tc>
          <w:tcPr>
            <w:tcW w:w="4659" w:type="dxa"/>
            <w:gridSpan w:val="8"/>
            <w:tcBorders>
              <w:left w:val="single" w:sz="8" w:space="0" w:color="4A4A4A"/>
              <w:bottom w:val="single" w:sz="8" w:space="0" w:color="4A4A4A"/>
            </w:tcBorders>
            <w:shd w:val="clear" w:color="auto" w:fill="D9EAF7"/>
            <w:vAlign w:val="center"/>
          </w:tcPr>
          <w:p w14:paraId="3E6EDD07" w14:textId="77777777" w:rsidR="00350CE5" w:rsidRDefault="000C1BD9">
            <w:pPr>
              <w:spacing w:line="276" w:lineRule="auto"/>
              <w:jc w:val="center"/>
              <w:rPr>
                <w:rFonts w:ascii="Arial" w:hAnsi="Arial"/>
                <w:b/>
                <w:sz w:val="21"/>
                <w:szCs w:val="21"/>
              </w:rPr>
            </w:pPr>
            <w:r>
              <w:rPr>
                <w:rFonts w:ascii="Arial" w:hAnsi="Arial"/>
                <w:b/>
                <w:sz w:val="21"/>
                <w:szCs w:val="21"/>
              </w:rPr>
              <w:t>COMPETENCIAS PARA LA EMPLEABILIDAD</w:t>
            </w:r>
          </w:p>
        </w:tc>
        <w:tc>
          <w:tcPr>
            <w:tcW w:w="2055" w:type="dxa"/>
            <w:gridSpan w:val="6"/>
            <w:tcBorders>
              <w:left w:val="single" w:sz="8" w:space="0" w:color="4A4A4A"/>
              <w:bottom w:val="single" w:sz="8" w:space="0" w:color="4A4A4A"/>
            </w:tcBorders>
            <w:vAlign w:val="center"/>
          </w:tcPr>
          <w:p w14:paraId="3E222651" w14:textId="77777777" w:rsidR="00350CE5" w:rsidRDefault="000C1BD9">
            <w:pPr>
              <w:spacing w:line="276" w:lineRule="auto"/>
              <w:jc w:val="center"/>
              <w:rPr>
                <w:rFonts w:ascii="Arial" w:hAnsi="Arial"/>
                <w:b/>
                <w:bCs/>
                <w:sz w:val="21"/>
                <w:szCs w:val="21"/>
              </w:rPr>
            </w:pPr>
            <w:r>
              <w:rPr>
                <w:rFonts w:ascii="Arial" w:hAnsi="Arial"/>
                <w:b/>
                <w:bCs/>
                <w:sz w:val="21"/>
                <w:szCs w:val="21"/>
              </w:rPr>
              <w:t>E2, E5, E6</w:t>
            </w:r>
          </w:p>
        </w:tc>
        <w:tc>
          <w:tcPr>
            <w:tcW w:w="2100" w:type="dxa"/>
            <w:gridSpan w:val="3"/>
            <w:tcBorders>
              <w:left w:val="single" w:sz="8" w:space="0" w:color="4A4A4A"/>
              <w:bottom w:val="single" w:sz="8" w:space="0" w:color="4A4A4A"/>
            </w:tcBorders>
            <w:shd w:val="clear" w:color="auto" w:fill="D9EAF7"/>
            <w:vAlign w:val="center"/>
          </w:tcPr>
          <w:p w14:paraId="3F24C3EC" w14:textId="77777777" w:rsidR="00350CE5" w:rsidRDefault="000C1BD9">
            <w:pPr>
              <w:spacing w:line="276" w:lineRule="auto"/>
              <w:jc w:val="center"/>
              <w:rPr>
                <w:rFonts w:ascii="Arial" w:hAnsi="Arial"/>
                <w:b/>
                <w:sz w:val="21"/>
                <w:szCs w:val="21"/>
              </w:rPr>
            </w:pPr>
            <w:r>
              <w:rPr>
                <w:rFonts w:ascii="Arial" w:hAnsi="Arial"/>
                <w:b/>
                <w:sz w:val="21"/>
                <w:szCs w:val="21"/>
              </w:rPr>
              <w:t>OBJETIVOS</w:t>
            </w:r>
          </w:p>
        </w:tc>
        <w:tc>
          <w:tcPr>
            <w:tcW w:w="3240" w:type="dxa"/>
            <w:gridSpan w:val="5"/>
            <w:tcBorders>
              <w:left w:val="single" w:sz="8" w:space="0" w:color="4A4A4A"/>
              <w:bottom w:val="single" w:sz="8" w:space="0" w:color="4A4A4A"/>
              <w:right w:val="single" w:sz="8" w:space="0" w:color="4A4A4A"/>
            </w:tcBorders>
            <w:vAlign w:val="center"/>
          </w:tcPr>
          <w:p w14:paraId="007D0E0E" w14:textId="77777777" w:rsidR="00350CE5" w:rsidRDefault="000C1BD9">
            <w:pPr>
              <w:spacing w:line="276" w:lineRule="auto"/>
              <w:jc w:val="center"/>
              <w:rPr>
                <w:rFonts w:ascii="Arial" w:hAnsi="Arial"/>
                <w:b/>
                <w:bCs/>
                <w:sz w:val="21"/>
                <w:szCs w:val="21"/>
              </w:rPr>
            </w:pPr>
            <w:r>
              <w:rPr>
                <w:rFonts w:ascii="Arial" w:hAnsi="Arial"/>
                <w:b/>
                <w:bCs/>
                <w:sz w:val="21"/>
                <w:szCs w:val="21"/>
              </w:rPr>
              <w:t>c), e), t)</w:t>
            </w:r>
          </w:p>
        </w:tc>
      </w:tr>
      <w:tr w:rsidR="00350CE5" w14:paraId="5009DC05" w14:textId="77777777" w:rsidTr="002A33D8">
        <w:trPr>
          <w:trHeight w:hRule="exact" w:val="396"/>
          <w:jc w:val="center"/>
        </w:trPr>
        <w:tc>
          <w:tcPr>
            <w:tcW w:w="5652" w:type="dxa"/>
            <w:gridSpan w:val="11"/>
            <w:tcBorders>
              <w:left w:val="single" w:sz="8" w:space="0" w:color="4A4A4A"/>
              <w:bottom w:val="single" w:sz="4" w:space="0" w:color="auto"/>
            </w:tcBorders>
            <w:shd w:val="clear" w:color="auto" w:fill="D9EAF7"/>
            <w:vAlign w:val="center"/>
          </w:tcPr>
          <w:p w14:paraId="4687A00F" w14:textId="77777777" w:rsidR="00350CE5" w:rsidRDefault="000C1BD9">
            <w:pPr>
              <w:spacing w:line="276" w:lineRule="auto"/>
              <w:jc w:val="center"/>
              <w:rPr>
                <w:rFonts w:ascii="Arial" w:hAnsi="Arial"/>
                <w:b/>
                <w:sz w:val="21"/>
                <w:szCs w:val="21"/>
              </w:rPr>
            </w:pPr>
            <w:r>
              <w:rPr>
                <w:rFonts w:ascii="Arial" w:hAnsi="Arial"/>
                <w:b/>
                <w:sz w:val="21"/>
                <w:szCs w:val="21"/>
              </w:rPr>
              <w:t>DESCRIPCIÓN</w:t>
            </w:r>
          </w:p>
        </w:tc>
        <w:tc>
          <w:tcPr>
            <w:tcW w:w="5664" w:type="dxa"/>
            <w:gridSpan w:val="12"/>
            <w:tcBorders>
              <w:left w:val="single" w:sz="8" w:space="0" w:color="4A4A4A"/>
              <w:bottom w:val="single" w:sz="4" w:space="0" w:color="auto"/>
            </w:tcBorders>
            <w:shd w:val="clear" w:color="auto" w:fill="D9EAF7"/>
            <w:vAlign w:val="center"/>
          </w:tcPr>
          <w:p w14:paraId="5C143684" w14:textId="77777777" w:rsidR="00350CE5" w:rsidRDefault="000C1BD9">
            <w:pPr>
              <w:spacing w:line="276" w:lineRule="auto"/>
              <w:jc w:val="center"/>
              <w:rPr>
                <w:rFonts w:ascii="Arial" w:hAnsi="Arial"/>
                <w:b/>
                <w:sz w:val="21"/>
                <w:szCs w:val="21"/>
              </w:rPr>
            </w:pPr>
            <w:r>
              <w:rPr>
                <w:rFonts w:ascii="Arial" w:hAnsi="Arial"/>
                <w:b/>
                <w:sz w:val="21"/>
                <w:szCs w:val="21"/>
              </w:rPr>
              <w:t>JUSTIFICACIÓN</w:t>
            </w:r>
          </w:p>
        </w:tc>
        <w:tc>
          <w:tcPr>
            <w:tcW w:w="5340" w:type="dxa"/>
            <w:gridSpan w:val="8"/>
            <w:tcBorders>
              <w:left w:val="single" w:sz="8" w:space="0" w:color="4A4A4A"/>
              <w:bottom w:val="single" w:sz="4" w:space="0" w:color="auto"/>
              <w:right w:val="single" w:sz="8" w:space="0" w:color="4A4A4A"/>
            </w:tcBorders>
            <w:shd w:val="clear" w:color="auto" w:fill="D9EAF7"/>
            <w:vAlign w:val="center"/>
          </w:tcPr>
          <w:p w14:paraId="0E7C4258" w14:textId="77777777" w:rsidR="00350CE5" w:rsidRDefault="000C1BD9">
            <w:pPr>
              <w:spacing w:line="276" w:lineRule="auto"/>
              <w:jc w:val="center"/>
              <w:rPr>
                <w:rFonts w:ascii="Arial" w:hAnsi="Arial"/>
                <w:b/>
                <w:sz w:val="21"/>
                <w:szCs w:val="21"/>
              </w:rPr>
            </w:pPr>
            <w:r>
              <w:rPr>
                <w:rFonts w:ascii="Arial" w:hAnsi="Arial"/>
                <w:b/>
                <w:sz w:val="21"/>
                <w:szCs w:val="21"/>
              </w:rPr>
              <w:t>CONTEXTO</w:t>
            </w:r>
          </w:p>
        </w:tc>
      </w:tr>
      <w:tr w:rsidR="00350CE5" w14:paraId="09CAFAC3" w14:textId="77777777" w:rsidTr="002A33D8">
        <w:trPr>
          <w:trHeight w:hRule="exact" w:val="1997"/>
          <w:jc w:val="center"/>
        </w:trPr>
        <w:tc>
          <w:tcPr>
            <w:tcW w:w="5652" w:type="dxa"/>
            <w:gridSpan w:val="11"/>
            <w:tcBorders>
              <w:top w:val="single" w:sz="4" w:space="0" w:color="auto"/>
              <w:left w:val="single" w:sz="4" w:space="0" w:color="auto"/>
              <w:bottom w:val="single" w:sz="4" w:space="0" w:color="auto"/>
              <w:right w:val="single" w:sz="4" w:space="0" w:color="auto"/>
            </w:tcBorders>
          </w:tcPr>
          <w:p w14:paraId="254A928C" w14:textId="77777777" w:rsidR="00350CE5" w:rsidRDefault="000C1BD9">
            <w:pPr>
              <w:spacing w:before="57" w:line="276" w:lineRule="auto"/>
              <w:rPr>
                <w:rFonts w:ascii="Arial" w:hAnsi="Arial"/>
                <w:color w:val="263238"/>
                <w:sz w:val="19"/>
                <w:szCs w:val="19"/>
              </w:rPr>
            </w:pPr>
            <w:r>
              <w:rPr>
                <w:rFonts w:ascii="Arial" w:hAnsi="Arial"/>
                <w:color w:val="263238"/>
                <w:sz w:val="19"/>
                <w:szCs w:val="19"/>
              </w:rPr>
              <w:t>La unidad desarrolla la administración básica de acceso a MySQL Server mediante cuentas de usuario, roles y privilegios. El alumnado aprenderá a crear y gestionar usuarios, asignar y retirar permisos sobre distintos objetos de la base de datos, comprobar los privilegios efectivos y aplicar el principio de mínimo privilegio utilizando herramientas gráficas y sentencias de control de datos.</w:t>
            </w:r>
          </w:p>
        </w:tc>
        <w:tc>
          <w:tcPr>
            <w:tcW w:w="5664" w:type="dxa"/>
            <w:gridSpan w:val="12"/>
            <w:tcBorders>
              <w:top w:val="single" w:sz="4" w:space="0" w:color="auto"/>
              <w:left w:val="single" w:sz="4" w:space="0" w:color="auto"/>
              <w:bottom w:val="single" w:sz="4" w:space="0" w:color="auto"/>
              <w:right w:val="single" w:sz="4" w:space="0" w:color="auto"/>
            </w:tcBorders>
          </w:tcPr>
          <w:p w14:paraId="38E4B976" w14:textId="77777777" w:rsidR="00350CE5" w:rsidRDefault="000C1BD9">
            <w:pPr>
              <w:spacing w:before="57" w:line="276" w:lineRule="auto"/>
              <w:rPr>
                <w:rFonts w:ascii="Arial" w:hAnsi="Arial"/>
                <w:color w:val="263238"/>
                <w:sz w:val="19"/>
                <w:szCs w:val="19"/>
              </w:rPr>
            </w:pPr>
            <w:r>
              <w:rPr>
                <w:rFonts w:ascii="Arial" w:hAnsi="Arial"/>
                <w:color w:val="263238"/>
                <w:sz w:val="19"/>
                <w:szCs w:val="19"/>
              </w:rPr>
              <w:t>La seguridad y el control de acceso son esenciales para preservar la confidencialidad, integridad y disponibilidad de la información. Esta UP completa la parte del RA2 vinculada a la administración de usuarios y privilegios: desarrolla íntegramente CE2g y el 50 % restante de CE2h, correspondiente al uso de herramientas gráficas y del lenguaje de control de datos. Su peso derivado es 2,81 % del módulo.</w:t>
            </w:r>
          </w:p>
        </w:tc>
        <w:tc>
          <w:tcPr>
            <w:tcW w:w="5340" w:type="dxa"/>
            <w:gridSpan w:val="8"/>
            <w:tcBorders>
              <w:top w:val="single" w:sz="4" w:space="0" w:color="auto"/>
              <w:left w:val="single" w:sz="4" w:space="0" w:color="auto"/>
              <w:bottom w:val="single" w:sz="4" w:space="0" w:color="auto"/>
              <w:right w:val="single" w:sz="4" w:space="0" w:color="auto"/>
            </w:tcBorders>
          </w:tcPr>
          <w:p w14:paraId="39ABAAFA" w14:textId="77777777" w:rsidR="00350CE5" w:rsidRDefault="000C1BD9">
            <w:pPr>
              <w:spacing w:before="57" w:line="276" w:lineRule="auto"/>
              <w:rPr>
                <w:rFonts w:ascii="Arial" w:hAnsi="Arial"/>
                <w:color w:val="263238"/>
                <w:sz w:val="19"/>
                <w:szCs w:val="19"/>
              </w:rPr>
            </w:pPr>
            <w:r>
              <w:rPr>
                <w:rFonts w:ascii="Arial" w:hAnsi="Arial"/>
                <w:color w:val="263238"/>
                <w:sz w:val="19"/>
                <w:szCs w:val="19"/>
              </w:rPr>
              <w:t>Una organización necesita separar las responsabilidades de administración, consulta y actualización de datos. El alumnado asumirá el papel de administrador o administradora de la base de datos y deberá definir cuentas y roles para distintos perfiles, asignar únicamente los permisos necesarios, comprobar los accesos permitidos y denegados y documentar una política básica de privilegios.</w:t>
            </w:r>
          </w:p>
        </w:tc>
      </w:tr>
      <w:tr w:rsidR="00350CE5" w14:paraId="12D42AF7" w14:textId="77777777" w:rsidTr="002A33D8">
        <w:trPr>
          <w:trHeight w:hRule="exact" w:val="348"/>
          <w:jc w:val="center"/>
        </w:trPr>
        <w:tc>
          <w:tcPr>
            <w:tcW w:w="5652" w:type="dxa"/>
            <w:gridSpan w:val="11"/>
            <w:tcBorders>
              <w:top w:val="single" w:sz="4" w:space="0" w:color="auto"/>
              <w:left w:val="single" w:sz="4" w:space="0" w:color="auto"/>
              <w:bottom w:val="single" w:sz="4" w:space="0" w:color="auto"/>
              <w:right w:val="single" w:sz="4" w:space="0" w:color="auto"/>
            </w:tcBorders>
            <w:shd w:val="clear" w:color="auto" w:fill="D9EAF7"/>
            <w:vAlign w:val="center"/>
          </w:tcPr>
          <w:p w14:paraId="4B02B852" w14:textId="77777777" w:rsidR="00350CE5" w:rsidRDefault="000C1BD9">
            <w:pPr>
              <w:spacing w:line="276" w:lineRule="auto"/>
              <w:jc w:val="center"/>
              <w:rPr>
                <w:rFonts w:ascii="Arial" w:hAnsi="Arial"/>
                <w:b/>
                <w:sz w:val="21"/>
                <w:szCs w:val="21"/>
              </w:rPr>
            </w:pPr>
            <w:r>
              <w:rPr>
                <w:rFonts w:ascii="Arial" w:hAnsi="Arial"/>
                <w:b/>
                <w:sz w:val="21"/>
                <w:szCs w:val="21"/>
              </w:rPr>
              <w:t>CONTENIDOS CURRICULARES</w:t>
            </w:r>
          </w:p>
        </w:tc>
        <w:tc>
          <w:tcPr>
            <w:tcW w:w="5664" w:type="dxa"/>
            <w:gridSpan w:val="12"/>
            <w:tcBorders>
              <w:top w:val="single" w:sz="4" w:space="0" w:color="auto"/>
              <w:left w:val="single" w:sz="4" w:space="0" w:color="auto"/>
              <w:bottom w:val="single" w:sz="4" w:space="0" w:color="auto"/>
              <w:right w:val="single" w:sz="4" w:space="0" w:color="auto"/>
            </w:tcBorders>
            <w:shd w:val="clear" w:color="auto" w:fill="D9EAF7"/>
            <w:vAlign w:val="center"/>
          </w:tcPr>
          <w:p w14:paraId="42660572" w14:textId="77777777" w:rsidR="00350CE5" w:rsidRDefault="000C1BD9">
            <w:pPr>
              <w:spacing w:line="276" w:lineRule="auto"/>
              <w:jc w:val="center"/>
              <w:rPr>
                <w:rFonts w:ascii="Arial" w:hAnsi="Arial"/>
                <w:b/>
                <w:sz w:val="21"/>
                <w:szCs w:val="21"/>
              </w:rPr>
            </w:pPr>
            <w:r>
              <w:rPr>
                <w:rFonts w:ascii="Arial" w:hAnsi="Arial"/>
                <w:b/>
                <w:sz w:val="21"/>
                <w:szCs w:val="21"/>
              </w:rPr>
              <w:t>RECURSOS</w:t>
            </w:r>
          </w:p>
        </w:tc>
        <w:tc>
          <w:tcPr>
            <w:tcW w:w="5340" w:type="dxa"/>
            <w:gridSpan w:val="8"/>
            <w:tcBorders>
              <w:top w:val="single" w:sz="4" w:space="0" w:color="auto"/>
              <w:left w:val="single" w:sz="4" w:space="0" w:color="auto"/>
              <w:bottom w:val="single" w:sz="4" w:space="0" w:color="auto"/>
              <w:right w:val="single" w:sz="4" w:space="0" w:color="auto"/>
            </w:tcBorders>
            <w:shd w:val="clear" w:color="auto" w:fill="D9EAF7"/>
            <w:vAlign w:val="center"/>
          </w:tcPr>
          <w:p w14:paraId="5EEBB038" w14:textId="77777777" w:rsidR="00350CE5" w:rsidRDefault="000C1BD9">
            <w:pPr>
              <w:spacing w:line="276" w:lineRule="auto"/>
              <w:jc w:val="center"/>
              <w:rPr>
                <w:rFonts w:ascii="Arial" w:hAnsi="Arial"/>
                <w:b/>
                <w:sz w:val="21"/>
                <w:szCs w:val="21"/>
              </w:rPr>
            </w:pPr>
            <w:r>
              <w:rPr>
                <w:rFonts w:ascii="Arial" w:hAnsi="Arial"/>
                <w:b/>
                <w:sz w:val="21"/>
                <w:szCs w:val="21"/>
              </w:rPr>
              <w:t>METODOLOGÍA</w:t>
            </w:r>
          </w:p>
        </w:tc>
      </w:tr>
      <w:tr w:rsidR="00350CE5" w14:paraId="06847EF3" w14:textId="77777777" w:rsidTr="002A33D8">
        <w:trPr>
          <w:trHeight w:hRule="exact" w:val="4876"/>
          <w:jc w:val="center"/>
        </w:trPr>
        <w:tc>
          <w:tcPr>
            <w:tcW w:w="5652" w:type="dxa"/>
            <w:gridSpan w:val="11"/>
            <w:tcBorders>
              <w:top w:val="single" w:sz="4" w:space="0" w:color="auto"/>
              <w:left w:val="single" w:sz="4" w:space="0" w:color="auto"/>
              <w:bottom w:val="single" w:sz="4" w:space="0" w:color="auto"/>
              <w:right w:val="single" w:sz="4" w:space="0" w:color="auto"/>
            </w:tcBorders>
          </w:tcPr>
          <w:p w14:paraId="7080F84E" w14:textId="77777777" w:rsidR="00350CE5" w:rsidRDefault="000C1BD9">
            <w:pPr>
              <w:spacing w:before="57" w:line="276" w:lineRule="auto"/>
              <w:rPr>
                <w:rFonts w:ascii="Arial" w:hAnsi="Arial"/>
                <w:color w:val="263238"/>
                <w:sz w:val="19"/>
                <w:szCs w:val="19"/>
              </w:rPr>
            </w:pPr>
            <w:r>
              <w:rPr>
                <w:rFonts w:ascii="Arial" w:hAnsi="Arial"/>
                <w:color w:val="263238"/>
                <w:sz w:val="19"/>
                <w:szCs w:val="19"/>
              </w:rPr>
              <w:t>• Usuarios. Roles. Privilegios. Objetos.</w:t>
            </w:r>
            <w:r>
              <w:rPr>
                <w:rFonts w:ascii="Arial" w:hAnsi="Arial"/>
                <w:color w:val="263238"/>
                <w:sz w:val="19"/>
                <w:szCs w:val="19"/>
              </w:rPr>
              <w:br/>
              <w:t>• Lenguaje de control de datos (DCL). Sentencias. Cláusulas.</w:t>
            </w:r>
          </w:p>
        </w:tc>
        <w:tc>
          <w:tcPr>
            <w:tcW w:w="5664" w:type="dxa"/>
            <w:gridSpan w:val="12"/>
            <w:tcBorders>
              <w:top w:val="single" w:sz="4" w:space="0" w:color="auto"/>
              <w:left w:val="single" w:sz="4" w:space="0" w:color="auto"/>
              <w:bottom w:val="single" w:sz="4" w:space="0" w:color="auto"/>
              <w:right w:val="single" w:sz="4" w:space="0" w:color="auto"/>
            </w:tcBorders>
          </w:tcPr>
          <w:p w14:paraId="1EC2B97B" w14:textId="77777777" w:rsidR="00350CE5" w:rsidRDefault="000C1BD9">
            <w:pPr>
              <w:spacing w:before="57" w:line="276" w:lineRule="auto"/>
              <w:rPr>
                <w:rFonts w:ascii="Arial" w:hAnsi="Arial"/>
                <w:color w:val="263238"/>
                <w:sz w:val="19"/>
                <w:szCs w:val="19"/>
              </w:rPr>
            </w:pPr>
            <w:r>
              <w:rPr>
                <w:rFonts w:ascii="Arial" w:hAnsi="Arial"/>
                <w:color w:val="263238"/>
                <w:sz w:val="19"/>
                <w:szCs w:val="19"/>
              </w:rPr>
              <w:t>• Aula técnica con puesto informático, proyector o panel y acceso a la red del centro.</w:t>
            </w:r>
            <w:r>
              <w:rPr>
                <w:rFonts w:ascii="Arial" w:hAnsi="Arial"/>
                <w:color w:val="263238"/>
                <w:sz w:val="19"/>
                <w:szCs w:val="19"/>
              </w:rPr>
              <w:br/>
              <w:t>• MySQL Server en un entorno de prácticas aislado y restaurable.</w:t>
            </w:r>
            <w:r>
              <w:rPr>
                <w:rFonts w:ascii="Arial" w:hAnsi="Arial"/>
                <w:color w:val="263238"/>
                <w:sz w:val="19"/>
                <w:szCs w:val="19"/>
              </w:rPr>
              <w:br/>
              <w:t xml:space="preserve">• MySQL </w:t>
            </w:r>
            <w:proofErr w:type="spellStart"/>
            <w:r>
              <w:rPr>
                <w:rFonts w:ascii="Arial" w:hAnsi="Arial"/>
                <w:color w:val="263238"/>
                <w:sz w:val="19"/>
                <w:szCs w:val="19"/>
              </w:rPr>
              <w:t>Workbench</w:t>
            </w:r>
            <w:proofErr w:type="spellEnd"/>
            <w:r>
              <w:rPr>
                <w:rFonts w:ascii="Arial" w:hAnsi="Arial"/>
                <w:color w:val="263238"/>
                <w:sz w:val="19"/>
                <w:szCs w:val="19"/>
              </w:rPr>
              <w:t xml:space="preserve"> y cliente de línea de comandos.</w:t>
            </w:r>
            <w:r>
              <w:rPr>
                <w:rFonts w:ascii="Arial" w:hAnsi="Arial"/>
                <w:color w:val="263238"/>
                <w:sz w:val="19"/>
                <w:szCs w:val="19"/>
              </w:rPr>
              <w:br/>
              <w:t>• Base de datos de prácticas con varios esquemas y objetos sobre los que aplicar permisos.</w:t>
            </w:r>
            <w:r>
              <w:rPr>
                <w:rFonts w:ascii="Arial" w:hAnsi="Arial"/>
                <w:color w:val="263238"/>
                <w:sz w:val="19"/>
                <w:szCs w:val="19"/>
              </w:rPr>
              <w:br/>
              <w:t>• Cuentas de laboratorio y perfiles de acceso simulados.</w:t>
            </w:r>
            <w:r>
              <w:rPr>
                <w:rFonts w:ascii="Arial" w:hAnsi="Arial"/>
                <w:color w:val="263238"/>
                <w:sz w:val="19"/>
                <w:szCs w:val="19"/>
              </w:rPr>
              <w:br/>
              <w:t>• Documentación oficial de MySQL Server sobre cuentas, privilegios, roles, GRANT, REVOKE y SHOW GRANTS.</w:t>
            </w:r>
            <w:r>
              <w:rPr>
                <w:rFonts w:ascii="Arial" w:hAnsi="Arial"/>
                <w:color w:val="263238"/>
                <w:sz w:val="19"/>
                <w:szCs w:val="19"/>
              </w:rPr>
              <w:br/>
              <w:t>• AULES y plantillas para documentar la matriz de permisos.</w:t>
            </w:r>
          </w:p>
        </w:tc>
        <w:tc>
          <w:tcPr>
            <w:tcW w:w="5340" w:type="dxa"/>
            <w:gridSpan w:val="8"/>
            <w:tcBorders>
              <w:top w:val="single" w:sz="4" w:space="0" w:color="auto"/>
              <w:left w:val="single" w:sz="4" w:space="0" w:color="auto"/>
              <w:bottom w:val="single" w:sz="4" w:space="0" w:color="auto"/>
              <w:right w:val="single" w:sz="4" w:space="0" w:color="auto"/>
            </w:tcBorders>
          </w:tcPr>
          <w:p w14:paraId="2F5261F3" w14:textId="77777777" w:rsidR="00350CE5" w:rsidRDefault="000C1BD9">
            <w:pPr>
              <w:spacing w:before="57" w:line="276" w:lineRule="auto"/>
              <w:rPr>
                <w:rFonts w:ascii="Arial" w:hAnsi="Arial"/>
                <w:color w:val="263238"/>
                <w:sz w:val="19"/>
                <w:szCs w:val="19"/>
              </w:rPr>
            </w:pPr>
            <w:r>
              <w:rPr>
                <w:rFonts w:ascii="Arial" w:hAnsi="Arial"/>
                <w:color w:val="263238"/>
                <w:sz w:val="19"/>
                <w:szCs w:val="19"/>
              </w:rPr>
              <w:t>• Aprendizaje basado en problemas mediante escenarios de control de acceso y separación de responsabilidades.</w:t>
            </w:r>
            <w:r>
              <w:rPr>
                <w:rFonts w:ascii="Arial" w:hAnsi="Arial"/>
                <w:color w:val="263238"/>
                <w:sz w:val="19"/>
                <w:szCs w:val="19"/>
              </w:rPr>
              <w:br/>
              <w:t>• Demostración breve seguida de práctica guiada y aplicación autónoma en MySQL Server.</w:t>
            </w:r>
            <w:r>
              <w:rPr>
                <w:rFonts w:ascii="Arial" w:hAnsi="Arial"/>
                <w:color w:val="263238"/>
                <w:sz w:val="19"/>
                <w:szCs w:val="19"/>
              </w:rPr>
              <w:br/>
              <w:t>• Estudio de casos para comparar configuraciones de permisos demasiado amplias, insuficientes o adecuadas.</w:t>
            </w:r>
            <w:r>
              <w:rPr>
                <w:rFonts w:ascii="Arial" w:hAnsi="Arial"/>
                <w:color w:val="263238"/>
                <w:sz w:val="19"/>
                <w:szCs w:val="19"/>
              </w:rPr>
              <w:br/>
              <w:t>• Trabajo por parejas en la planificación y revisión de la matriz de privilegios, garantizando evidencia individual en la configuración final.</w:t>
            </w:r>
            <w:r>
              <w:rPr>
                <w:rFonts w:ascii="Arial" w:hAnsi="Arial"/>
                <w:color w:val="263238"/>
                <w:sz w:val="19"/>
                <w:szCs w:val="19"/>
              </w:rPr>
              <w:br/>
              <w:t>• Aprendizaje por experimentación controlada: comprobar operaciones autorizadas y denegadas con distintas cuentas.</w:t>
            </w:r>
            <w:r>
              <w:rPr>
                <w:rFonts w:ascii="Arial" w:hAnsi="Arial"/>
                <w:color w:val="263238"/>
                <w:sz w:val="19"/>
                <w:szCs w:val="19"/>
              </w:rPr>
              <w:br/>
              <w:t>• Consulta de documentación oficial y aplicación del principio de mínimo privilegio, seguridad de credenciales y trazabilidad de cambios.</w:t>
            </w:r>
          </w:p>
        </w:tc>
      </w:tr>
      <w:tr w:rsidR="00350CE5" w14:paraId="3499149A" w14:textId="77777777" w:rsidTr="002A33D8">
        <w:trPr>
          <w:trHeight w:hRule="exact" w:val="360"/>
          <w:jc w:val="center"/>
        </w:trPr>
        <w:tc>
          <w:tcPr>
            <w:tcW w:w="16656" w:type="dxa"/>
            <w:gridSpan w:val="31"/>
            <w:tcBorders>
              <w:top w:val="single" w:sz="4" w:space="0" w:color="auto"/>
              <w:left w:val="single" w:sz="4" w:space="0" w:color="auto"/>
              <w:bottom w:val="single" w:sz="4" w:space="0" w:color="auto"/>
              <w:right w:val="single" w:sz="4" w:space="0" w:color="auto"/>
            </w:tcBorders>
            <w:shd w:val="clear" w:color="auto" w:fill="D9EAF7"/>
            <w:vAlign w:val="center"/>
          </w:tcPr>
          <w:p w14:paraId="2406D153" w14:textId="77777777" w:rsidR="00350CE5" w:rsidRDefault="000C1BD9">
            <w:pPr>
              <w:spacing w:line="276" w:lineRule="auto"/>
              <w:jc w:val="center"/>
              <w:rPr>
                <w:rFonts w:ascii="Arial" w:hAnsi="Arial"/>
                <w:b/>
                <w:sz w:val="21"/>
                <w:szCs w:val="21"/>
              </w:rPr>
            </w:pPr>
            <w:r>
              <w:rPr>
                <w:rFonts w:ascii="Arial" w:hAnsi="Arial"/>
                <w:b/>
                <w:sz w:val="21"/>
                <w:szCs w:val="21"/>
              </w:rPr>
              <w:lastRenderedPageBreak/>
              <w:t>SECUENCIA Y ACTIVIDADES</w:t>
            </w:r>
          </w:p>
        </w:tc>
      </w:tr>
      <w:tr w:rsidR="00350CE5" w14:paraId="4657D67F" w14:textId="77777777" w:rsidTr="002A33D8">
        <w:trPr>
          <w:trHeight w:hRule="exact" w:val="3182"/>
          <w:jc w:val="center"/>
        </w:trPr>
        <w:tc>
          <w:tcPr>
            <w:tcW w:w="8344" w:type="dxa"/>
            <w:gridSpan w:val="15"/>
            <w:tcBorders>
              <w:top w:val="single" w:sz="4" w:space="0" w:color="auto"/>
              <w:left w:val="single" w:sz="4" w:space="0" w:color="auto"/>
              <w:bottom w:val="single" w:sz="4" w:space="0" w:color="auto"/>
              <w:right w:val="single" w:sz="4" w:space="0" w:color="auto"/>
            </w:tcBorders>
            <w:tcMar>
              <w:top w:w="45" w:type="dxa"/>
              <w:bottom w:w="45" w:type="dxa"/>
            </w:tcMar>
          </w:tcPr>
          <w:p w14:paraId="6FB81B4E" w14:textId="77777777" w:rsidR="00350CE5" w:rsidRDefault="000C1BD9">
            <w:pPr>
              <w:numPr>
                <w:ilvl w:val="0"/>
                <w:numId w:val="28"/>
              </w:numPr>
              <w:spacing w:before="28" w:after="23" w:line="276" w:lineRule="auto"/>
              <w:rPr>
                <w:rFonts w:ascii="Arial" w:hAnsi="Arial"/>
                <w:color w:val="263238"/>
                <w:sz w:val="19"/>
                <w:szCs w:val="19"/>
              </w:rPr>
            </w:pPr>
            <w:r>
              <w:rPr>
                <w:rFonts w:ascii="Arial" w:hAnsi="Arial"/>
                <w:color w:val="263238"/>
                <w:sz w:val="19"/>
                <w:szCs w:val="19"/>
              </w:rPr>
              <w:t xml:space="preserve">Conceptos y planificación de permisos (1 h). </w:t>
            </w:r>
          </w:p>
          <w:p w14:paraId="04FC647E" w14:textId="77777777" w:rsidR="00350CE5" w:rsidRDefault="000C1BD9">
            <w:pPr>
              <w:numPr>
                <w:ilvl w:val="1"/>
                <w:numId w:val="28"/>
              </w:numPr>
              <w:spacing w:before="28" w:after="23" w:line="276" w:lineRule="auto"/>
              <w:rPr>
                <w:rFonts w:ascii="Arial" w:hAnsi="Arial"/>
                <w:color w:val="263238"/>
                <w:sz w:val="19"/>
                <w:szCs w:val="19"/>
              </w:rPr>
            </w:pPr>
            <w:r>
              <w:rPr>
                <w:rFonts w:ascii="Arial" w:hAnsi="Arial"/>
                <w:color w:val="263238"/>
                <w:sz w:val="19"/>
                <w:szCs w:val="19"/>
              </w:rPr>
              <w:t xml:space="preserve">Usuarios, autenticación, roles, privilegios, objetos y niveles de concesión. </w:t>
            </w:r>
          </w:p>
          <w:p w14:paraId="61A7F1A4" w14:textId="77777777" w:rsidR="00350CE5" w:rsidRDefault="000C1BD9">
            <w:pPr>
              <w:numPr>
                <w:ilvl w:val="1"/>
                <w:numId w:val="28"/>
              </w:numPr>
              <w:spacing w:before="28" w:after="23" w:line="276" w:lineRule="auto"/>
              <w:rPr>
                <w:rFonts w:ascii="Arial" w:hAnsi="Arial"/>
                <w:color w:val="263238"/>
                <w:sz w:val="19"/>
                <w:szCs w:val="19"/>
              </w:rPr>
            </w:pPr>
            <w:r>
              <w:rPr>
                <w:rFonts w:ascii="Arial" w:hAnsi="Arial"/>
                <w:color w:val="263238"/>
                <w:sz w:val="19"/>
                <w:szCs w:val="19"/>
              </w:rPr>
              <w:t>Análisis de perfiles profesionales y elaboración de una matriz inicial de permisos.</w:t>
            </w:r>
          </w:p>
          <w:p w14:paraId="02EDFF71" w14:textId="77777777" w:rsidR="00350CE5" w:rsidRDefault="000C1BD9">
            <w:pPr>
              <w:numPr>
                <w:ilvl w:val="0"/>
                <w:numId w:val="28"/>
              </w:numPr>
              <w:spacing w:before="28" w:after="23" w:line="276" w:lineRule="auto"/>
              <w:rPr>
                <w:rFonts w:ascii="Arial" w:hAnsi="Arial"/>
                <w:color w:val="263238"/>
                <w:sz w:val="19"/>
                <w:szCs w:val="19"/>
              </w:rPr>
            </w:pPr>
            <w:r>
              <w:rPr>
                <w:rFonts w:ascii="Arial" w:hAnsi="Arial"/>
                <w:color w:val="263238"/>
                <w:sz w:val="19"/>
                <w:szCs w:val="19"/>
              </w:rPr>
              <w:t xml:space="preserve">Creación y gestión de cuentas (1 h). </w:t>
            </w:r>
          </w:p>
          <w:p w14:paraId="7F6D43E0" w14:textId="77777777" w:rsidR="00350CE5" w:rsidRDefault="000C1BD9">
            <w:pPr>
              <w:numPr>
                <w:ilvl w:val="1"/>
                <w:numId w:val="28"/>
              </w:numPr>
              <w:spacing w:before="28" w:after="23" w:line="276" w:lineRule="auto"/>
              <w:rPr>
                <w:rFonts w:ascii="Arial" w:hAnsi="Arial"/>
                <w:color w:val="263238"/>
                <w:sz w:val="19"/>
                <w:szCs w:val="19"/>
              </w:rPr>
            </w:pPr>
            <w:r>
              <w:rPr>
                <w:rFonts w:ascii="Arial" w:hAnsi="Arial"/>
                <w:color w:val="263238"/>
                <w:sz w:val="19"/>
                <w:szCs w:val="19"/>
              </w:rPr>
              <w:t>Creación y modificación de usuarios en MySQL Server mediante herramienta gráfica y sentencias SQL. Comprobación de acceso con distintas cuentas.</w:t>
            </w:r>
          </w:p>
          <w:p w14:paraId="1DD1E091" w14:textId="77777777" w:rsidR="00350CE5" w:rsidRDefault="000C1BD9">
            <w:pPr>
              <w:numPr>
                <w:ilvl w:val="0"/>
                <w:numId w:val="28"/>
              </w:numPr>
              <w:spacing w:before="28" w:after="23" w:line="276" w:lineRule="auto"/>
              <w:rPr>
                <w:rFonts w:ascii="Arial" w:hAnsi="Arial"/>
                <w:color w:val="263238"/>
                <w:sz w:val="19"/>
                <w:szCs w:val="19"/>
              </w:rPr>
            </w:pPr>
            <w:r>
              <w:rPr>
                <w:rFonts w:ascii="Arial" w:hAnsi="Arial"/>
                <w:color w:val="263238"/>
                <w:sz w:val="19"/>
                <w:szCs w:val="19"/>
              </w:rPr>
              <w:t xml:space="preserve">Concesión y retirada de privilegios (2 h). GRANT, REVOKE, privilegios globales y sobre bases de datos, tablas u otros objetos; </w:t>
            </w:r>
          </w:p>
          <w:p w14:paraId="17A0CC5B" w14:textId="77777777" w:rsidR="00350CE5" w:rsidRDefault="000C1BD9">
            <w:pPr>
              <w:numPr>
                <w:ilvl w:val="1"/>
                <w:numId w:val="28"/>
              </w:numPr>
              <w:spacing w:before="28" w:after="23" w:line="276" w:lineRule="auto"/>
              <w:rPr>
                <w:rFonts w:ascii="Arial" w:hAnsi="Arial"/>
                <w:color w:val="263238"/>
                <w:sz w:val="19"/>
                <w:szCs w:val="19"/>
              </w:rPr>
            </w:pPr>
            <w:r>
              <w:rPr>
                <w:rFonts w:ascii="Arial" w:hAnsi="Arial"/>
                <w:color w:val="263238"/>
                <w:sz w:val="19"/>
                <w:szCs w:val="19"/>
              </w:rPr>
              <w:t xml:space="preserve">Uso de roles cuando proceda. </w:t>
            </w:r>
          </w:p>
          <w:p w14:paraId="0ECC82F2" w14:textId="77777777" w:rsidR="00350CE5" w:rsidRDefault="000C1BD9">
            <w:pPr>
              <w:numPr>
                <w:ilvl w:val="1"/>
                <w:numId w:val="28"/>
              </w:numPr>
              <w:spacing w:before="28" w:after="23" w:line="276" w:lineRule="auto"/>
              <w:rPr>
                <w:rFonts w:ascii="Arial" w:hAnsi="Arial"/>
                <w:color w:val="263238"/>
                <w:sz w:val="19"/>
                <w:szCs w:val="19"/>
              </w:rPr>
            </w:pPr>
            <w:r>
              <w:rPr>
                <w:rFonts w:ascii="Arial" w:hAnsi="Arial"/>
                <w:color w:val="263238"/>
                <w:sz w:val="19"/>
                <w:szCs w:val="19"/>
              </w:rPr>
              <w:t>Verificación con SHOW GRANTS y pruebas de operaciones permitidas y denegadas.</w:t>
            </w:r>
          </w:p>
        </w:tc>
        <w:tc>
          <w:tcPr>
            <w:tcW w:w="8312" w:type="dxa"/>
            <w:gridSpan w:val="16"/>
            <w:tcBorders>
              <w:top w:val="single" w:sz="4" w:space="0" w:color="auto"/>
              <w:left w:val="single" w:sz="4" w:space="0" w:color="auto"/>
              <w:bottom w:val="single" w:sz="4" w:space="0" w:color="auto"/>
              <w:right w:val="single" w:sz="4" w:space="0" w:color="auto"/>
            </w:tcBorders>
            <w:tcMar>
              <w:top w:w="45" w:type="dxa"/>
              <w:bottom w:w="45" w:type="dxa"/>
            </w:tcMar>
          </w:tcPr>
          <w:p w14:paraId="56C8471E" w14:textId="77777777" w:rsidR="00350CE5" w:rsidRDefault="000C1BD9">
            <w:pPr>
              <w:numPr>
                <w:ilvl w:val="0"/>
                <w:numId w:val="28"/>
              </w:numPr>
              <w:spacing w:before="28" w:after="23" w:line="276" w:lineRule="auto"/>
              <w:rPr>
                <w:rFonts w:ascii="Arial" w:hAnsi="Arial"/>
                <w:color w:val="263238"/>
                <w:sz w:val="19"/>
                <w:szCs w:val="19"/>
              </w:rPr>
            </w:pPr>
            <w:r>
              <w:rPr>
                <w:rFonts w:ascii="Arial" w:hAnsi="Arial"/>
                <w:color w:val="263238"/>
                <w:sz w:val="19"/>
                <w:szCs w:val="19"/>
              </w:rPr>
              <w:t xml:space="preserve">Caso integrado y defensa (1 h). </w:t>
            </w:r>
          </w:p>
          <w:p w14:paraId="5C5D357E" w14:textId="77777777" w:rsidR="00350CE5" w:rsidRDefault="000C1BD9">
            <w:pPr>
              <w:numPr>
                <w:ilvl w:val="1"/>
                <w:numId w:val="28"/>
              </w:numPr>
              <w:spacing w:before="28" w:after="23" w:line="276" w:lineRule="auto"/>
              <w:rPr>
                <w:rFonts w:ascii="Arial" w:hAnsi="Arial"/>
                <w:color w:val="263238"/>
                <w:sz w:val="19"/>
                <w:szCs w:val="19"/>
              </w:rPr>
            </w:pPr>
            <w:r>
              <w:rPr>
                <w:rFonts w:ascii="Arial" w:hAnsi="Arial"/>
                <w:color w:val="263238"/>
                <w:sz w:val="19"/>
                <w:szCs w:val="19"/>
              </w:rPr>
              <w:t>Diseño e implantación de una política de acceso para una organización simulada, aplicando mínimo privilegio, documentando usuarios, roles y permisos y justificando las decisiones adoptadas.</w:t>
            </w:r>
          </w:p>
          <w:p w14:paraId="7EDA1CAE" w14:textId="77777777" w:rsidR="00350CE5" w:rsidRDefault="00350CE5">
            <w:pPr>
              <w:spacing w:before="28" w:after="23" w:line="276" w:lineRule="auto"/>
              <w:ind w:left="397"/>
              <w:rPr>
                <w:rFonts w:ascii="Arial" w:hAnsi="Arial"/>
                <w:color w:val="263238"/>
                <w:sz w:val="19"/>
                <w:szCs w:val="19"/>
              </w:rPr>
            </w:pPr>
          </w:p>
          <w:p w14:paraId="108B2D5C" w14:textId="77777777" w:rsidR="00350CE5" w:rsidRDefault="000C1BD9">
            <w:pPr>
              <w:spacing w:before="57" w:after="23" w:line="276" w:lineRule="auto"/>
              <w:rPr>
                <w:rFonts w:ascii="Arial" w:hAnsi="Arial"/>
                <w:b/>
                <w:bCs/>
                <w:color w:val="263238"/>
                <w:sz w:val="19"/>
                <w:szCs w:val="19"/>
              </w:rPr>
            </w:pPr>
            <w:r>
              <w:rPr>
                <w:rFonts w:ascii="Arial" w:hAnsi="Arial"/>
                <w:b/>
                <w:bCs/>
                <w:color w:val="263238"/>
                <w:sz w:val="19"/>
                <w:szCs w:val="19"/>
              </w:rPr>
              <w:t xml:space="preserve">Las actividades a emplear son: </w:t>
            </w:r>
            <w:r>
              <w:rPr>
                <w:rFonts w:ascii="Arial" w:hAnsi="Arial"/>
                <w:color w:val="263238"/>
                <w:sz w:val="19"/>
                <w:szCs w:val="19"/>
              </w:rPr>
              <w:t>introducción/motivación; desarrollo, refuerzo y ampliación; resolución de problemas y retos; investigación y documentación; comunicación y trabajo cooperativo; y evaluación.</w:t>
            </w:r>
          </w:p>
        </w:tc>
      </w:tr>
      <w:tr w:rsidR="00350CE5" w14:paraId="70839B95" w14:textId="77777777" w:rsidTr="002A33D8">
        <w:trPr>
          <w:trHeight w:hRule="exact" w:val="336"/>
          <w:jc w:val="center"/>
        </w:trPr>
        <w:tc>
          <w:tcPr>
            <w:tcW w:w="16656" w:type="dxa"/>
            <w:gridSpan w:val="31"/>
            <w:tcBorders>
              <w:top w:val="single" w:sz="4" w:space="0" w:color="auto"/>
              <w:left w:val="single" w:sz="4" w:space="0" w:color="auto"/>
              <w:bottom w:val="single" w:sz="4" w:space="0" w:color="auto"/>
              <w:right w:val="single" w:sz="4" w:space="0" w:color="auto"/>
            </w:tcBorders>
            <w:shd w:val="clear" w:color="auto" w:fill="D9EAF7"/>
            <w:vAlign w:val="center"/>
          </w:tcPr>
          <w:p w14:paraId="32CCA931" w14:textId="77777777" w:rsidR="00350CE5" w:rsidRDefault="000C1BD9">
            <w:pPr>
              <w:spacing w:line="276" w:lineRule="auto"/>
              <w:jc w:val="center"/>
              <w:rPr>
                <w:rFonts w:ascii="Arial" w:hAnsi="Arial"/>
                <w:b/>
                <w:sz w:val="21"/>
                <w:szCs w:val="21"/>
              </w:rPr>
            </w:pPr>
            <w:r>
              <w:rPr>
                <w:rFonts w:ascii="Arial" w:hAnsi="Arial"/>
                <w:b/>
                <w:sz w:val="21"/>
                <w:szCs w:val="21"/>
              </w:rPr>
              <w:t>EVALUACIÓN</w:t>
            </w:r>
          </w:p>
        </w:tc>
      </w:tr>
      <w:tr w:rsidR="00350CE5" w14:paraId="0947FA31" w14:textId="77777777" w:rsidTr="002A33D8">
        <w:trPr>
          <w:trHeight w:hRule="exact" w:val="737"/>
          <w:jc w:val="center"/>
        </w:trPr>
        <w:tc>
          <w:tcPr>
            <w:tcW w:w="16656" w:type="dxa"/>
            <w:gridSpan w:val="31"/>
            <w:tcBorders>
              <w:top w:val="single" w:sz="4" w:space="0" w:color="auto"/>
              <w:left w:val="single" w:sz="4" w:space="0" w:color="auto"/>
              <w:bottom w:val="single" w:sz="4" w:space="0" w:color="auto"/>
              <w:right w:val="single" w:sz="4" w:space="0" w:color="auto"/>
            </w:tcBorders>
          </w:tcPr>
          <w:p w14:paraId="03F49AB8" w14:textId="77777777" w:rsidR="00350CE5" w:rsidRDefault="000C1BD9">
            <w:pPr>
              <w:spacing w:before="57"/>
              <w:ind w:left="102" w:hanging="102"/>
            </w:pPr>
            <w:r>
              <w:rPr>
                <w:rFonts w:ascii="Arial" w:hAnsi="Arial"/>
                <w:color w:val="263238"/>
                <w:sz w:val="19"/>
                <w:szCs w:val="19"/>
              </w:rPr>
              <w:t>• Se evalúa CE2g de forma completa (12,5 %)  y el 50% del CE2h (6,25 %). Total: 18,75 % de RA2. Como RA2 pesa el 15 % del módulo: 15 % × 18,75 % = 2,8125 %, redondeado a 2,81 %</w:t>
            </w:r>
            <w:r>
              <w:rPr>
                <w:rFonts w:ascii="Arial" w:hAnsi="Arial"/>
                <w:color w:val="263238"/>
                <w:sz w:val="15"/>
                <w:szCs w:val="19"/>
              </w:rPr>
              <w:t>.</w:t>
            </w:r>
          </w:p>
          <w:p w14:paraId="59E0346C"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Instrumentos: IE2, IE4, IE5, IE6, IE8, IE11, IE12. Los instrumentos no poseen un porcentaje autónomo: su valor deriva de los CCEE que permiten comprobar.</w:t>
            </w:r>
          </w:p>
        </w:tc>
      </w:tr>
      <w:tr w:rsidR="00350CE5" w14:paraId="5BA41AA8" w14:textId="77777777" w:rsidTr="002A33D8">
        <w:trPr>
          <w:trHeight w:hRule="exact" w:val="336"/>
          <w:jc w:val="center"/>
        </w:trPr>
        <w:tc>
          <w:tcPr>
            <w:tcW w:w="16656" w:type="dxa"/>
            <w:gridSpan w:val="31"/>
            <w:tcBorders>
              <w:top w:val="single" w:sz="4" w:space="0" w:color="auto"/>
              <w:left w:val="single" w:sz="4" w:space="0" w:color="auto"/>
              <w:bottom w:val="single" w:sz="4" w:space="0" w:color="auto"/>
              <w:right w:val="single" w:sz="4" w:space="0" w:color="auto"/>
            </w:tcBorders>
            <w:shd w:val="clear" w:color="auto" w:fill="D9EAF7"/>
            <w:vAlign w:val="center"/>
          </w:tcPr>
          <w:p w14:paraId="2955CCF2" w14:textId="77777777" w:rsidR="00350CE5" w:rsidRDefault="000C1BD9">
            <w:pPr>
              <w:spacing w:line="276" w:lineRule="auto"/>
              <w:jc w:val="center"/>
              <w:rPr>
                <w:rFonts w:ascii="Arial" w:hAnsi="Arial"/>
                <w:b/>
                <w:sz w:val="21"/>
                <w:szCs w:val="21"/>
              </w:rPr>
            </w:pPr>
            <w:r>
              <w:rPr>
                <w:rFonts w:ascii="Arial" w:hAnsi="Arial"/>
                <w:b/>
                <w:sz w:val="21"/>
                <w:szCs w:val="21"/>
              </w:rPr>
              <w:t>ADAPTACIONES E INCLUSIÓN</w:t>
            </w:r>
          </w:p>
        </w:tc>
      </w:tr>
      <w:tr w:rsidR="00350CE5" w14:paraId="03D4D299" w14:textId="77777777" w:rsidTr="002A33D8">
        <w:trPr>
          <w:trHeight w:hRule="exact" w:val="1945"/>
          <w:jc w:val="center"/>
        </w:trPr>
        <w:tc>
          <w:tcPr>
            <w:tcW w:w="8344" w:type="dxa"/>
            <w:gridSpan w:val="15"/>
            <w:tcBorders>
              <w:top w:val="single" w:sz="4" w:space="0" w:color="auto"/>
              <w:left w:val="single" w:sz="4" w:space="0" w:color="auto"/>
              <w:bottom w:val="single" w:sz="4" w:space="0" w:color="auto"/>
              <w:right w:val="single" w:sz="4" w:space="0" w:color="auto"/>
            </w:tcBorders>
          </w:tcPr>
          <w:p w14:paraId="419F8875"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Guías paso a paso para la creación de usuarios, asignación y retirada de privilegios.</w:t>
            </w:r>
          </w:p>
          <w:p w14:paraId="2042B9C9"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Tablas visuales que relacionen perfiles, objetos y permisos, junto con ejemplos de configuraciones correctas e incorrectas.</w:t>
            </w:r>
          </w:p>
          <w:p w14:paraId="3ADE2039"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Entorno de prácticas restaurable para repetir operaciones sin afectar a otros usuarios ni a datos reales.</w:t>
            </w:r>
          </w:p>
          <w:p w14:paraId="7686FA21"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Instrucciones y materiales accesibles, ampliación, contraste, navegación por teclado y tiempo adicional cuando esté justificado.</w:t>
            </w:r>
          </w:p>
        </w:tc>
        <w:tc>
          <w:tcPr>
            <w:tcW w:w="8312" w:type="dxa"/>
            <w:gridSpan w:val="16"/>
            <w:tcBorders>
              <w:top w:val="single" w:sz="4" w:space="0" w:color="auto"/>
              <w:left w:val="single" w:sz="4" w:space="0" w:color="auto"/>
              <w:bottom w:val="single" w:sz="4" w:space="0" w:color="auto"/>
              <w:right w:val="single" w:sz="4" w:space="0" w:color="auto"/>
            </w:tcBorders>
          </w:tcPr>
          <w:p w14:paraId="3336B282"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Parejas o agrupamientos heterogéneos para analizar políticas de acceso, manteniendo una evidencia individual de configuración.</w:t>
            </w:r>
          </w:p>
          <w:p w14:paraId="546AFC11"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Refuerzo mediante casos sencillos de GRANT/REVOKE; ampliación con roles, delegación de privilegios, auditoría básica y análisis de configuraciones más complejas.</w:t>
            </w:r>
          </w:p>
          <w:p w14:paraId="27550606"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Las adaptaciones mantendrán los mismos RRAA, CCEE y nivel de desempeño profesional.</w:t>
            </w:r>
          </w:p>
        </w:tc>
      </w:tr>
      <w:tr w:rsidR="00350CE5" w14:paraId="11CCBBD2" w14:textId="77777777" w:rsidTr="002A33D8">
        <w:trPr>
          <w:trHeight w:hRule="exact" w:val="396"/>
          <w:jc w:val="center"/>
        </w:trPr>
        <w:tc>
          <w:tcPr>
            <w:tcW w:w="16656" w:type="dxa"/>
            <w:gridSpan w:val="31"/>
            <w:tcBorders>
              <w:top w:val="single" w:sz="4" w:space="0" w:color="auto"/>
              <w:left w:val="single" w:sz="4" w:space="0" w:color="auto"/>
              <w:bottom w:val="single" w:sz="4" w:space="0" w:color="auto"/>
              <w:right w:val="single" w:sz="4" w:space="0" w:color="auto"/>
            </w:tcBorders>
            <w:shd w:val="clear" w:color="auto" w:fill="D9EAF7"/>
            <w:vAlign w:val="center"/>
          </w:tcPr>
          <w:p w14:paraId="169FF6D3" w14:textId="77777777" w:rsidR="00350CE5" w:rsidRDefault="000C1BD9">
            <w:pPr>
              <w:spacing w:line="276" w:lineRule="auto"/>
              <w:jc w:val="center"/>
              <w:rPr>
                <w:rFonts w:ascii="Arial" w:hAnsi="Arial"/>
                <w:b/>
                <w:sz w:val="21"/>
                <w:szCs w:val="21"/>
              </w:rPr>
            </w:pPr>
            <w:r>
              <w:rPr>
                <w:rFonts w:ascii="Arial" w:hAnsi="Arial"/>
                <w:b/>
                <w:sz w:val="21"/>
                <w:szCs w:val="21"/>
              </w:rPr>
              <w:t>REVISIÓN Y MEJORA</w:t>
            </w:r>
          </w:p>
        </w:tc>
      </w:tr>
      <w:tr w:rsidR="00350CE5" w14:paraId="090173C5" w14:textId="77777777" w:rsidTr="002A33D8">
        <w:trPr>
          <w:trHeight w:hRule="exact" w:val="1820"/>
          <w:jc w:val="center"/>
        </w:trPr>
        <w:tc>
          <w:tcPr>
            <w:tcW w:w="16656" w:type="dxa"/>
            <w:gridSpan w:val="31"/>
            <w:tcBorders>
              <w:top w:val="single" w:sz="4" w:space="0" w:color="auto"/>
              <w:left w:val="single" w:sz="4" w:space="0" w:color="auto"/>
              <w:bottom w:val="single" w:sz="4" w:space="0" w:color="auto"/>
              <w:right w:val="single" w:sz="4" w:space="0" w:color="auto"/>
            </w:tcBorders>
          </w:tcPr>
          <w:p w14:paraId="764E1F7B"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Al finalizar la UP se registrará el grado de logro de CE2g y de la fracción de CE2h trabajada, así como las dificultades recurrentes en usuarios, roles y privilegios.</w:t>
            </w:r>
          </w:p>
          <w:p w14:paraId="2E1ABABB"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Se revisará la adecuación de las 5 horas previstas, la secuencia de actividades y el equilibrio entre planificación, configuración y verificación de permisos.</w:t>
            </w:r>
          </w:p>
          <w:p w14:paraId="527A53F3"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Se analizarán los errores más frecuentes: privilegios excesivos, permisos insuficientes, confusión entre niveles de concesión o uso inseguro de credenciales.</w:t>
            </w:r>
          </w:p>
          <w:p w14:paraId="39F37E13"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Las incidencias técnicas, de acceso, seguridad o disponibilidad del servidor y las medidas adoptadas quedarán recogidas en el seguimiento de la programación.</w:t>
            </w:r>
          </w:p>
          <w:p w14:paraId="4D386EDA"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Las propuestas de mejora podrán incluir nuevos perfiles de usuario, matrices de permisos más claras, mayor práctica con roles, ajustes de tiempo o revisión de evidencias e instrumentos para futuras ediciones</w:t>
            </w:r>
          </w:p>
        </w:tc>
      </w:tr>
      <w:tr w:rsidR="00350CE5" w14:paraId="3FD4471C" w14:textId="77777777" w:rsidTr="002A33D8">
        <w:trPr>
          <w:trHeight w:hRule="exact" w:val="522"/>
          <w:jc w:val="center"/>
        </w:trPr>
        <w:tc>
          <w:tcPr>
            <w:tcW w:w="13680" w:type="dxa"/>
            <w:gridSpan w:val="27"/>
            <w:tcBorders>
              <w:top w:val="single" w:sz="4" w:space="0" w:color="auto"/>
              <w:left w:val="single" w:sz="8" w:space="0" w:color="FFFFFF"/>
              <w:bottom w:val="single" w:sz="8" w:space="0" w:color="FFFFFF"/>
            </w:tcBorders>
            <w:shd w:val="clear" w:color="auto" w:fill="1F4E78"/>
            <w:vAlign w:val="center"/>
          </w:tcPr>
          <w:p w14:paraId="17C3067D" w14:textId="77777777" w:rsidR="00350CE5" w:rsidRDefault="000C1BD9">
            <w:pPr>
              <w:spacing w:line="276" w:lineRule="auto"/>
              <w:jc w:val="center"/>
              <w:rPr>
                <w:rFonts w:ascii="Arial" w:hAnsi="Arial"/>
                <w:b/>
                <w:color w:val="FFFFFF"/>
                <w:sz w:val="28"/>
                <w:szCs w:val="28"/>
              </w:rPr>
            </w:pPr>
            <w:r>
              <w:rPr>
                <w:rFonts w:ascii="Arial" w:hAnsi="Arial"/>
                <w:b/>
                <w:color w:val="FFFFFF"/>
                <w:sz w:val="28"/>
                <w:szCs w:val="28"/>
              </w:rPr>
              <w:lastRenderedPageBreak/>
              <w:t>UP 10: Programación de base de datos</w:t>
            </w:r>
          </w:p>
        </w:tc>
        <w:tc>
          <w:tcPr>
            <w:tcW w:w="2976" w:type="dxa"/>
            <w:gridSpan w:val="4"/>
            <w:tcBorders>
              <w:top w:val="single" w:sz="4" w:space="0" w:color="auto"/>
              <w:left w:val="single" w:sz="8" w:space="0" w:color="FFFFFF"/>
              <w:bottom w:val="single" w:sz="8" w:space="0" w:color="FFFFFF"/>
              <w:right w:val="single" w:sz="8" w:space="0" w:color="FFFFFF"/>
            </w:tcBorders>
            <w:shd w:val="clear" w:color="auto" w:fill="1F4E78"/>
            <w:vAlign w:val="center"/>
          </w:tcPr>
          <w:p w14:paraId="2FDCAC8C" w14:textId="77777777" w:rsidR="00350CE5" w:rsidRDefault="000C1BD9">
            <w:pPr>
              <w:spacing w:line="276" w:lineRule="auto"/>
              <w:jc w:val="center"/>
              <w:rPr>
                <w:rFonts w:ascii="Arial" w:hAnsi="Arial"/>
                <w:b/>
                <w:color w:val="FFFFFF"/>
                <w:sz w:val="21"/>
                <w:szCs w:val="21"/>
              </w:rPr>
            </w:pPr>
            <w:r>
              <w:rPr>
                <w:rFonts w:ascii="Arial" w:hAnsi="Arial"/>
                <w:b/>
                <w:color w:val="FFFFFF"/>
                <w:sz w:val="21"/>
                <w:szCs w:val="21"/>
              </w:rPr>
              <w:t>CARGA HORARIA: 16 horas</w:t>
            </w:r>
          </w:p>
        </w:tc>
      </w:tr>
      <w:tr w:rsidR="00350CE5" w14:paraId="420810FD" w14:textId="77777777">
        <w:trPr>
          <w:trHeight w:hRule="exact" w:val="516"/>
          <w:jc w:val="center"/>
        </w:trPr>
        <w:tc>
          <w:tcPr>
            <w:tcW w:w="2196" w:type="dxa"/>
            <w:tcBorders>
              <w:top w:val="single" w:sz="8" w:space="0" w:color="4A4A4A"/>
              <w:left w:val="single" w:sz="8" w:space="0" w:color="4A4A4A"/>
              <w:bottom w:val="single" w:sz="8" w:space="0" w:color="4A4A4A"/>
            </w:tcBorders>
            <w:shd w:val="clear" w:color="auto" w:fill="D9EAF7"/>
            <w:vAlign w:val="center"/>
          </w:tcPr>
          <w:p w14:paraId="4DB8C541" w14:textId="77777777" w:rsidR="00350CE5" w:rsidRDefault="000C1BD9">
            <w:pPr>
              <w:spacing w:line="276" w:lineRule="auto"/>
              <w:jc w:val="center"/>
              <w:rPr>
                <w:rFonts w:ascii="Arial" w:hAnsi="Arial"/>
                <w:b/>
                <w:sz w:val="21"/>
                <w:szCs w:val="21"/>
              </w:rPr>
            </w:pPr>
            <w:r>
              <w:rPr>
                <w:rFonts w:ascii="Arial" w:hAnsi="Arial"/>
                <w:b/>
                <w:sz w:val="21"/>
                <w:szCs w:val="21"/>
              </w:rPr>
              <w:t>PESO EVALUATIVO</w:t>
            </w:r>
          </w:p>
        </w:tc>
        <w:tc>
          <w:tcPr>
            <w:tcW w:w="1051" w:type="dxa"/>
            <w:gridSpan w:val="4"/>
            <w:tcBorders>
              <w:top w:val="single" w:sz="8" w:space="0" w:color="4A4A4A"/>
              <w:left w:val="single" w:sz="8" w:space="0" w:color="4A4A4A"/>
              <w:bottom w:val="single" w:sz="8" w:space="0" w:color="4A4A4A"/>
            </w:tcBorders>
            <w:vAlign w:val="center"/>
          </w:tcPr>
          <w:p w14:paraId="44741E69" w14:textId="77777777" w:rsidR="00350CE5" w:rsidRDefault="000C1BD9">
            <w:pPr>
              <w:spacing w:line="276" w:lineRule="auto"/>
              <w:jc w:val="center"/>
              <w:rPr>
                <w:rFonts w:ascii="Arial" w:hAnsi="Arial"/>
                <w:b/>
                <w:color w:val="FFFFFF"/>
                <w:sz w:val="21"/>
                <w:szCs w:val="21"/>
              </w:rPr>
            </w:pPr>
            <w:r>
              <w:rPr>
                <w:rFonts w:ascii="Arial" w:hAnsi="Arial"/>
                <w:b/>
                <w:sz w:val="21"/>
                <w:szCs w:val="21"/>
              </w:rPr>
              <w:t>10 %</w:t>
            </w:r>
            <w:r>
              <w:rPr>
                <w:rFonts w:ascii="Arial" w:hAnsi="Arial"/>
                <w:b/>
                <w:color w:val="FFFFFF"/>
                <w:sz w:val="21"/>
                <w:szCs w:val="21"/>
              </w:rPr>
              <w:t xml:space="preserve"> </w:t>
            </w:r>
          </w:p>
        </w:tc>
        <w:tc>
          <w:tcPr>
            <w:tcW w:w="2405" w:type="dxa"/>
            <w:gridSpan w:val="6"/>
            <w:tcBorders>
              <w:top w:val="single" w:sz="8" w:space="0" w:color="4A4A4A"/>
              <w:left w:val="single" w:sz="8" w:space="0" w:color="4A4A4A"/>
              <w:bottom w:val="single" w:sz="8" w:space="0" w:color="4A4A4A"/>
            </w:tcBorders>
            <w:shd w:val="clear" w:color="auto" w:fill="D9EAF7"/>
            <w:vAlign w:val="center"/>
          </w:tcPr>
          <w:p w14:paraId="35BF8D25" w14:textId="77777777" w:rsidR="00350CE5" w:rsidRDefault="000C1BD9">
            <w:pPr>
              <w:spacing w:line="276" w:lineRule="auto"/>
              <w:jc w:val="center"/>
              <w:rPr>
                <w:rFonts w:ascii="Arial" w:hAnsi="Arial"/>
                <w:b/>
                <w:sz w:val="21"/>
                <w:szCs w:val="21"/>
              </w:rPr>
            </w:pPr>
            <w:r>
              <w:rPr>
                <w:rFonts w:ascii="Arial" w:hAnsi="Arial"/>
                <w:b/>
                <w:sz w:val="21"/>
                <w:szCs w:val="21"/>
              </w:rPr>
              <w:t>TEMPORALIZACIÓN</w:t>
            </w:r>
          </w:p>
        </w:tc>
        <w:tc>
          <w:tcPr>
            <w:tcW w:w="1788" w:type="dxa"/>
            <w:gridSpan w:val="3"/>
            <w:tcBorders>
              <w:top w:val="single" w:sz="8" w:space="0" w:color="4A4A4A"/>
              <w:left w:val="single" w:sz="8" w:space="0" w:color="4A4A4A"/>
              <w:bottom w:val="single" w:sz="8" w:space="0" w:color="4A4A4A"/>
            </w:tcBorders>
            <w:vAlign w:val="center"/>
          </w:tcPr>
          <w:p w14:paraId="1096869B" w14:textId="77777777" w:rsidR="00350CE5" w:rsidRDefault="000C1BD9">
            <w:pPr>
              <w:spacing w:line="276" w:lineRule="auto"/>
              <w:jc w:val="center"/>
              <w:rPr>
                <w:rFonts w:ascii="Arial" w:hAnsi="Arial"/>
                <w:b/>
                <w:sz w:val="21"/>
                <w:szCs w:val="21"/>
              </w:rPr>
            </w:pPr>
            <w:r>
              <w:rPr>
                <w:rFonts w:ascii="Arial" w:hAnsi="Arial"/>
                <w:b/>
                <w:sz w:val="21"/>
                <w:szCs w:val="21"/>
              </w:rPr>
              <w:t>3º Evaluación</w:t>
            </w:r>
          </w:p>
        </w:tc>
        <w:tc>
          <w:tcPr>
            <w:tcW w:w="3261" w:type="dxa"/>
            <w:gridSpan w:val="7"/>
            <w:tcBorders>
              <w:top w:val="single" w:sz="8" w:space="0" w:color="4A4A4A"/>
              <w:left w:val="single" w:sz="8" w:space="0" w:color="4A4A4A"/>
              <w:bottom w:val="single" w:sz="8" w:space="0" w:color="4A4A4A"/>
            </w:tcBorders>
            <w:shd w:val="clear" w:color="auto" w:fill="D9EAF7"/>
            <w:vAlign w:val="center"/>
          </w:tcPr>
          <w:p w14:paraId="79B6AAB1" w14:textId="77777777" w:rsidR="00350CE5" w:rsidRDefault="000C1BD9">
            <w:pPr>
              <w:spacing w:line="276" w:lineRule="auto"/>
              <w:jc w:val="center"/>
              <w:rPr>
                <w:rFonts w:ascii="Arial" w:hAnsi="Arial"/>
                <w:b/>
                <w:sz w:val="21"/>
                <w:szCs w:val="21"/>
              </w:rPr>
            </w:pPr>
            <w:r>
              <w:rPr>
                <w:rFonts w:ascii="Arial" w:hAnsi="Arial"/>
                <w:b/>
                <w:sz w:val="21"/>
                <w:szCs w:val="21"/>
              </w:rPr>
              <w:t>RESULTADO APRENDIZAJE</w:t>
            </w:r>
          </w:p>
        </w:tc>
        <w:tc>
          <w:tcPr>
            <w:tcW w:w="946" w:type="dxa"/>
            <w:gridSpan w:val="4"/>
            <w:tcBorders>
              <w:top w:val="single" w:sz="8" w:space="0" w:color="4A4A4A"/>
              <w:left w:val="single" w:sz="8" w:space="0" w:color="4A4A4A"/>
              <w:bottom w:val="single" w:sz="8" w:space="0" w:color="4A4A4A"/>
            </w:tcBorders>
            <w:vAlign w:val="center"/>
          </w:tcPr>
          <w:p w14:paraId="6FBF45F4" w14:textId="77777777" w:rsidR="00350CE5" w:rsidRDefault="000C1BD9">
            <w:pPr>
              <w:spacing w:line="276" w:lineRule="auto"/>
              <w:jc w:val="center"/>
              <w:rPr>
                <w:rFonts w:ascii="Arial" w:hAnsi="Arial"/>
                <w:b/>
                <w:sz w:val="21"/>
                <w:szCs w:val="21"/>
              </w:rPr>
            </w:pPr>
            <w:r>
              <w:rPr>
                <w:rFonts w:ascii="Arial" w:hAnsi="Arial"/>
                <w:b/>
                <w:sz w:val="21"/>
                <w:szCs w:val="21"/>
              </w:rPr>
              <w:t>RA5</w:t>
            </w:r>
          </w:p>
        </w:tc>
        <w:tc>
          <w:tcPr>
            <w:tcW w:w="3049" w:type="dxa"/>
            <w:gridSpan w:val="5"/>
            <w:tcBorders>
              <w:top w:val="single" w:sz="8" w:space="0" w:color="4A4A4A"/>
              <w:left w:val="single" w:sz="8" w:space="0" w:color="4A4A4A"/>
              <w:bottom w:val="single" w:sz="8" w:space="0" w:color="4A4A4A"/>
              <w:right w:val="single" w:sz="8" w:space="0" w:color="4A4A4A"/>
            </w:tcBorders>
            <w:shd w:val="clear" w:color="auto" w:fill="D9EAF7"/>
            <w:vAlign w:val="center"/>
          </w:tcPr>
          <w:p w14:paraId="17EB9303" w14:textId="77777777" w:rsidR="00350CE5" w:rsidRDefault="000C1BD9">
            <w:pPr>
              <w:spacing w:line="276" w:lineRule="auto"/>
              <w:jc w:val="center"/>
              <w:rPr>
                <w:rFonts w:ascii="Arial" w:hAnsi="Arial"/>
                <w:b/>
                <w:sz w:val="21"/>
                <w:szCs w:val="21"/>
              </w:rPr>
            </w:pPr>
            <w:r>
              <w:rPr>
                <w:rFonts w:ascii="Arial" w:hAnsi="Arial"/>
                <w:b/>
                <w:sz w:val="21"/>
                <w:szCs w:val="21"/>
              </w:rPr>
              <w:t>CRITERIOS EVALUACIÓN</w:t>
            </w:r>
          </w:p>
        </w:tc>
        <w:tc>
          <w:tcPr>
            <w:tcW w:w="1960" w:type="dxa"/>
            <w:tcBorders>
              <w:top w:val="single" w:sz="8" w:space="0" w:color="4A4A4A"/>
              <w:left w:val="single" w:sz="8" w:space="0" w:color="4A4A4A"/>
              <w:bottom w:val="single" w:sz="8" w:space="0" w:color="4A4A4A"/>
              <w:right w:val="single" w:sz="8" w:space="0" w:color="4A4A4A"/>
            </w:tcBorders>
            <w:vAlign w:val="center"/>
          </w:tcPr>
          <w:p w14:paraId="437386D2" w14:textId="77777777" w:rsidR="00350CE5" w:rsidRDefault="000C1BD9">
            <w:pPr>
              <w:spacing w:line="276" w:lineRule="auto"/>
              <w:jc w:val="center"/>
              <w:rPr>
                <w:rFonts w:ascii="Arial" w:hAnsi="Arial"/>
                <w:b/>
                <w:bCs/>
                <w:sz w:val="21"/>
                <w:szCs w:val="21"/>
              </w:rPr>
            </w:pPr>
            <w:r>
              <w:rPr>
                <w:rFonts w:ascii="Arial" w:hAnsi="Arial"/>
                <w:b/>
                <w:bCs/>
                <w:sz w:val="21"/>
                <w:szCs w:val="21"/>
              </w:rPr>
              <w:t>5a-5j</w:t>
            </w:r>
          </w:p>
        </w:tc>
      </w:tr>
      <w:tr w:rsidR="00350CE5" w14:paraId="0EE95AF7" w14:textId="77777777">
        <w:trPr>
          <w:trHeight w:hRule="exact" w:val="516"/>
          <w:jc w:val="center"/>
        </w:trPr>
        <w:tc>
          <w:tcPr>
            <w:tcW w:w="3304" w:type="dxa"/>
            <w:gridSpan w:val="6"/>
            <w:tcBorders>
              <w:left w:val="single" w:sz="8" w:space="0" w:color="4A4A4A"/>
              <w:bottom w:val="single" w:sz="8" w:space="0" w:color="4A4A4A"/>
            </w:tcBorders>
            <w:shd w:val="clear" w:color="auto" w:fill="D9EAF7"/>
            <w:vAlign w:val="center"/>
          </w:tcPr>
          <w:p w14:paraId="4A808690" w14:textId="77777777" w:rsidR="00350CE5" w:rsidRDefault="000C1BD9">
            <w:pPr>
              <w:spacing w:line="276" w:lineRule="auto"/>
              <w:jc w:val="center"/>
              <w:rPr>
                <w:rFonts w:ascii="Arial" w:hAnsi="Arial"/>
                <w:b/>
                <w:sz w:val="21"/>
                <w:szCs w:val="21"/>
              </w:rPr>
            </w:pPr>
            <w:r>
              <w:rPr>
                <w:rFonts w:ascii="Arial" w:hAnsi="Arial"/>
                <w:b/>
                <w:sz w:val="21"/>
                <w:szCs w:val="21"/>
              </w:rPr>
              <w:t>COMPETENCIA PROFESIONAL</w:t>
            </w:r>
          </w:p>
        </w:tc>
        <w:tc>
          <w:tcPr>
            <w:tcW w:w="1581" w:type="dxa"/>
            <w:gridSpan w:val="4"/>
            <w:tcBorders>
              <w:left w:val="single" w:sz="8" w:space="0" w:color="4A4A4A"/>
              <w:bottom w:val="single" w:sz="8" w:space="0" w:color="4A4A4A"/>
            </w:tcBorders>
            <w:vAlign w:val="center"/>
          </w:tcPr>
          <w:p w14:paraId="3FB7152F" w14:textId="77777777" w:rsidR="00350CE5" w:rsidRDefault="000C1BD9">
            <w:pPr>
              <w:spacing w:line="276" w:lineRule="auto"/>
              <w:jc w:val="center"/>
              <w:rPr>
                <w:rFonts w:ascii="Arial" w:hAnsi="Arial"/>
                <w:b/>
                <w:sz w:val="21"/>
                <w:szCs w:val="21"/>
              </w:rPr>
            </w:pPr>
            <w:r>
              <w:rPr>
                <w:rFonts w:ascii="Arial" w:hAnsi="Arial"/>
                <w:b/>
                <w:sz w:val="21"/>
                <w:szCs w:val="21"/>
              </w:rPr>
              <w:t>b), c), e), p), t)</w:t>
            </w:r>
          </w:p>
        </w:tc>
        <w:tc>
          <w:tcPr>
            <w:tcW w:w="4659" w:type="dxa"/>
            <w:gridSpan w:val="8"/>
            <w:tcBorders>
              <w:left w:val="single" w:sz="8" w:space="0" w:color="4A4A4A"/>
              <w:bottom w:val="single" w:sz="8" w:space="0" w:color="4A4A4A"/>
            </w:tcBorders>
            <w:shd w:val="clear" w:color="auto" w:fill="D9EAF7"/>
            <w:vAlign w:val="center"/>
          </w:tcPr>
          <w:p w14:paraId="6DB481DD" w14:textId="77777777" w:rsidR="00350CE5" w:rsidRDefault="000C1BD9">
            <w:pPr>
              <w:spacing w:line="276" w:lineRule="auto"/>
              <w:jc w:val="center"/>
              <w:rPr>
                <w:rFonts w:ascii="Arial" w:hAnsi="Arial"/>
                <w:b/>
                <w:sz w:val="21"/>
                <w:szCs w:val="21"/>
              </w:rPr>
            </w:pPr>
            <w:r>
              <w:rPr>
                <w:rFonts w:ascii="Arial" w:hAnsi="Arial"/>
                <w:b/>
                <w:sz w:val="21"/>
                <w:szCs w:val="21"/>
              </w:rPr>
              <w:t>COMPETENCIAS PARA LA EMPLEABILIDAD</w:t>
            </w:r>
          </w:p>
        </w:tc>
        <w:tc>
          <w:tcPr>
            <w:tcW w:w="1772" w:type="dxa"/>
            <w:gridSpan w:val="5"/>
            <w:tcBorders>
              <w:left w:val="single" w:sz="8" w:space="0" w:color="4A4A4A"/>
              <w:bottom w:val="single" w:sz="8" w:space="0" w:color="4A4A4A"/>
            </w:tcBorders>
            <w:vAlign w:val="center"/>
          </w:tcPr>
          <w:p w14:paraId="40E6FAAA" w14:textId="77777777" w:rsidR="00350CE5" w:rsidRDefault="000C1BD9">
            <w:pPr>
              <w:spacing w:line="276" w:lineRule="auto"/>
              <w:jc w:val="center"/>
              <w:rPr>
                <w:rFonts w:ascii="Arial" w:hAnsi="Arial"/>
                <w:b/>
                <w:bCs/>
                <w:sz w:val="21"/>
                <w:szCs w:val="21"/>
              </w:rPr>
            </w:pPr>
            <w:r>
              <w:rPr>
                <w:rFonts w:ascii="Arial" w:hAnsi="Arial"/>
                <w:b/>
                <w:bCs/>
                <w:sz w:val="21"/>
                <w:szCs w:val="21"/>
              </w:rPr>
              <w:t>E2, E3, E5, E6</w:t>
            </w:r>
          </w:p>
        </w:tc>
        <w:tc>
          <w:tcPr>
            <w:tcW w:w="2100" w:type="dxa"/>
            <w:gridSpan w:val="3"/>
            <w:tcBorders>
              <w:left w:val="single" w:sz="8" w:space="0" w:color="4A4A4A"/>
              <w:bottom w:val="single" w:sz="8" w:space="0" w:color="4A4A4A"/>
            </w:tcBorders>
            <w:shd w:val="clear" w:color="auto" w:fill="D9EAF7"/>
            <w:vAlign w:val="center"/>
          </w:tcPr>
          <w:p w14:paraId="782B1D80" w14:textId="77777777" w:rsidR="00350CE5" w:rsidRDefault="000C1BD9">
            <w:pPr>
              <w:spacing w:line="276" w:lineRule="auto"/>
              <w:jc w:val="center"/>
              <w:rPr>
                <w:rFonts w:ascii="Arial" w:hAnsi="Arial"/>
                <w:b/>
                <w:sz w:val="21"/>
                <w:szCs w:val="21"/>
              </w:rPr>
            </w:pPr>
            <w:r>
              <w:rPr>
                <w:rFonts w:ascii="Arial" w:hAnsi="Arial"/>
                <w:b/>
                <w:sz w:val="21"/>
                <w:szCs w:val="21"/>
              </w:rPr>
              <w:t>OBJETIVOS</w:t>
            </w:r>
          </w:p>
        </w:tc>
        <w:tc>
          <w:tcPr>
            <w:tcW w:w="3240" w:type="dxa"/>
            <w:gridSpan w:val="5"/>
            <w:tcBorders>
              <w:left w:val="single" w:sz="8" w:space="0" w:color="4A4A4A"/>
              <w:bottom w:val="single" w:sz="8" w:space="0" w:color="4A4A4A"/>
              <w:right w:val="single" w:sz="8" w:space="0" w:color="4A4A4A"/>
            </w:tcBorders>
            <w:vAlign w:val="center"/>
          </w:tcPr>
          <w:p w14:paraId="2917BE39" w14:textId="77777777" w:rsidR="00350CE5" w:rsidRDefault="000C1BD9">
            <w:pPr>
              <w:spacing w:line="276" w:lineRule="auto"/>
              <w:jc w:val="center"/>
              <w:rPr>
                <w:rFonts w:ascii="Arial" w:hAnsi="Arial"/>
                <w:b/>
                <w:bCs/>
                <w:sz w:val="21"/>
                <w:szCs w:val="21"/>
              </w:rPr>
            </w:pPr>
            <w:r>
              <w:rPr>
                <w:rFonts w:ascii="Arial" w:hAnsi="Arial"/>
                <w:b/>
                <w:bCs/>
                <w:sz w:val="21"/>
                <w:szCs w:val="21"/>
              </w:rPr>
              <w:t>e), f), p), t)</w:t>
            </w:r>
          </w:p>
        </w:tc>
      </w:tr>
      <w:tr w:rsidR="00350CE5" w14:paraId="0B93A240" w14:textId="77777777" w:rsidTr="002A33D8">
        <w:trPr>
          <w:trHeight w:hRule="exact" w:val="396"/>
          <w:jc w:val="center"/>
        </w:trPr>
        <w:tc>
          <w:tcPr>
            <w:tcW w:w="5652" w:type="dxa"/>
            <w:gridSpan w:val="11"/>
            <w:tcBorders>
              <w:left w:val="single" w:sz="8" w:space="0" w:color="4A4A4A"/>
              <w:bottom w:val="single" w:sz="4" w:space="0" w:color="auto"/>
            </w:tcBorders>
            <w:shd w:val="clear" w:color="auto" w:fill="D9EAF7"/>
            <w:vAlign w:val="center"/>
          </w:tcPr>
          <w:p w14:paraId="2953696F" w14:textId="77777777" w:rsidR="00350CE5" w:rsidRDefault="000C1BD9">
            <w:pPr>
              <w:spacing w:line="276" w:lineRule="auto"/>
              <w:jc w:val="center"/>
              <w:rPr>
                <w:rFonts w:ascii="Arial" w:hAnsi="Arial"/>
                <w:b/>
                <w:sz w:val="21"/>
                <w:szCs w:val="21"/>
              </w:rPr>
            </w:pPr>
            <w:r>
              <w:rPr>
                <w:rFonts w:ascii="Arial" w:hAnsi="Arial"/>
                <w:b/>
                <w:sz w:val="21"/>
                <w:szCs w:val="21"/>
              </w:rPr>
              <w:t>DESCRIPCIÓN</w:t>
            </w:r>
          </w:p>
        </w:tc>
        <w:tc>
          <w:tcPr>
            <w:tcW w:w="5664" w:type="dxa"/>
            <w:gridSpan w:val="12"/>
            <w:tcBorders>
              <w:left w:val="single" w:sz="8" w:space="0" w:color="4A4A4A"/>
              <w:bottom w:val="single" w:sz="4" w:space="0" w:color="auto"/>
            </w:tcBorders>
            <w:shd w:val="clear" w:color="auto" w:fill="D9EAF7"/>
            <w:vAlign w:val="center"/>
          </w:tcPr>
          <w:p w14:paraId="0000878B" w14:textId="77777777" w:rsidR="00350CE5" w:rsidRDefault="000C1BD9">
            <w:pPr>
              <w:spacing w:line="276" w:lineRule="auto"/>
              <w:jc w:val="center"/>
              <w:rPr>
                <w:rFonts w:ascii="Arial" w:hAnsi="Arial"/>
                <w:b/>
                <w:sz w:val="21"/>
                <w:szCs w:val="21"/>
              </w:rPr>
            </w:pPr>
            <w:r>
              <w:rPr>
                <w:rFonts w:ascii="Arial" w:hAnsi="Arial"/>
                <w:b/>
                <w:sz w:val="21"/>
                <w:szCs w:val="21"/>
              </w:rPr>
              <w:t>JUSTIFICACIÓN</w:t>
            </w:r>
          </w:p>
        </w:tc>
        <w:tc>
          <w:tcPr>
            <w:tcW w:w="5340" w:type="dxa"/>
            <w:gridSpan w:val="8"/>
            <w:tcBorders>
              <w:left w:val="single" w:sz="8" w:space="0" w:color="4A4A4A"/>
              <w:bottom w:val="single" w:sz="4" w:space="0" w:color="auto"/>
              <w:right w:val="single" w:sz="8" w:space="0" w:color="4A4A4A"/>
            </w:tcBorders>
            <w:shd w:val="clear" w:color="auto" w:fill="D9EAF7"/>
            <w:vAlign w:val="center"/>
          </w:tcPr>
          <w:p w14:paraId="2F5C8629" w14:textId="77777777" w:rsidR="00350CE5" w:rsidRDefault="000C1BD9">
            <w:pPr>
              <w:spacing w:line="276" w:lineRule="auto"/>
              <w:jc w:val="center"/>
              <w:rPr>
                <w:rFonts w:ascii="Arial" w:hAnsi="Arial"/>
                <w:b/>
                <w:sz w:val="21"/>
                <w:szCs w:val="21"/>
              </w:rPr>
            </w:pPr>
            <w:r>
              <w:rPr>
                <w:rFonts w:ascii="Arial" w:hAnsi="Arial"/>
                <w:b/>
                <w:sz w:val="21"/>
                <w:szCs w:val="21"/>
              </w:rPr>
              <w:t>CONTEXTO</w:t>
            </w:r>
          </w:p>
        </w:tc>
      </w:tr>
      <w:tr w:rsidR="00350CE5" w14:paraId="52C7D5D5" w14:textId="77777777" w:rsidTr="002A33D8">
        <w:trPr>
          <w:trHeight w:hRule="exact" w:val="2281"/>
          <w:jc w:val="center"/>
        </w:trPr>
        <w:tc>
          <w:tcPr>
            <w:tcW w:w="5652" w:type="dxa"/>
            <w:gridSpan w:val="11"/>
            <w:tcBorders>
              <w:top w:val="single" w:sz="4" w:space="0" w:color="auto"/>
              <w:left w:val="single" w:sz="4" w:space="0" w:color="auto"/>
              <w:bottom w:val="single" w:sz="4" w:space="0" w:color="auto"/>
              <w:right w:val="single" w:sz="4" w:space="0" w:color="auto"/>
            </w:tcBorders>
          </w:tcPr>
          <w:p w14:paraId="39C419DD" w14:textId="77777777" w:rsidR="00350CE5" w:rsidRDefault="000C1BD9">
            <w:pPr>
              <w:spacing w:before="57" w:line="276" w:lineRule="auto"/>
              <w:rPr>
                <w:rFonts w:ascii="Arial" w:hAnsi="Arial"/>
                <w:color w:val="263238"/>
                <w:sz w:val="19"/>
                <w:szCs w:val="19"/>
              </w:rPr>
            </w:pPr>
            <w:r>
              <w:rPr>
                <w:rFonts w:ascii="Arial" w:hAnsi="Arial"/>
                <w:color w:val="263238"/>
                <w:sz w:val="19"/>
                <w:szCs w:val="19"/>
              </w:rPr>
              <w:t>La unidad introduce la programación incorporada al sistema gestor de bases de datos mediante MySQL Server. El alumnado diseñará guiones y objetos almacenados para automatizar tareas, utilizará funciones del SGBD, variables y estructuras de control, creará procedimientos y funciones de usuario, disparadores y eventos, y aplicará cursores y mecanismos de tratamiento de condiciones y excepciones.</w:t>
            </w:r>
          </w:p>
        </w:tc>
        <w:tc>
          <w:tcPr>
            <w:tcW w:w="5664" w:type="dxa"/>
            <w:gridSpan w:val="12"/>
            <w:tcBorders>
              <w:top w:val="single" w:sz="4" w:space="0" w:color="auto"/>
              <w:left w:val="single" w:sz="4" w:space="0" w:color="auto"/>
              <w:bottom w:val="single" w:sz="4" w:space="0" w:color="auto"/>
              <w:right w:val="single" w:sz="4" w:space="0" w:color="auto"/>
            </w:tcBorders>
          </w:tcPr>
          <w:p w14:paraId="3320F7FF" w14:textId="77777777" w:rsidR="00350CE5" w:rsidRDefault="000C1BD9">
            <w:pPr>
              <w:spacing w:before="57" w:line="276" w:lineRule="auto"/>
              <w:rPr>
                <w:rFonts w:ascii="Arial" w:hAnsi="Arial"/>
                <w:color w:val="263238"/>
                <w:sz w:val="19"/>
                <w:szCs w:val="19"/>
              </w:rPr>
            </w:pPr>
            <w:r>
              <w:rPr>
                <w:rFonts w:ascii="Arial" w:hAnsi="Arial"/>
                <w:color w:val="263238"/>
                <w:sz w:val="19"/>
                <w:szCs w:val="19"/>
              </w:rPr>
              <w:t>La automatización de operaciones dentro del SGBD permite centralizar reglas, reducir tareas repetitivas y garantizar un tratamiento coherente de los datos. La UP desarrolla íntegramente el RA5 y sus criterios CE5a-CE5j, considerados esenciales en la programación. Su peso es el 10 % del módulo y su desarrollo completa la progresión desde el diseño, consulta y modificación de datos hacia la programación de lógica directamente en el gestor.</w:t>
            </w:r>
          </w:p>
        </w:tc>
        <w:tc>
          <w:tcPr>
            <w:tcW w:w="5340" w:type="dxa"/>
            <w:gridSpan w:val="8"/>
            <w:tcBorders>
              <w:top w:val="single" w:sz="4" w:space="0" w:color="auto"/>
              <w:left w:val="single" w:sz="4" w:space="0" w:color="auto"/>
              <w:bottom w:val="single" w:sz="4" w:space="0" w:color="auto"/>
              <w:right w:val="single" w:sz="4" w:space="0" w:color="auto"/>
            </w:tcBorders>
          </w:tcPr>
          <w:p w14:paraId="12D6BAC5" w14:textId="77777777" w:rsidR="00350CE5" w:rsidRDefault="000C1BD9">
            <w:pPr>
              <w:spacing w:before="57" w:line="276" w:lineRule="auto"/>
              <w:rPr>
                <w:rFonts w:ascii="Arial" w:hAnsi="Arial"/>
                <w:color w:val="263238"/>
                <w:sz w:val="19"/>
                <w:szCs w:val="19"/>
              </w:rPr>
            </w:pPr>
            <w:r>
              <w:rPr>
                <w:rFonts w:ascii="Arial" w:hAnsi="Arial"/>
                <w:color w:val="263238"/>
                <w:sz w:val="19"/>
                <w:szCs w:val="19"/>
              </w:rPr>
              <w:t>Una organización necesita automatizar procesos frecuentes de gestión: validaciones, cálculos, actualización de información relacionada, auditoría de cambios y generación de operaciones periódicas. El alumnado actuará como responsable de la capa de datos y desarrollará una solución almacenada en MySQL Server, documentando su funcionamiento, controlando errores y justificando cuándo conviene utilizar cada mecanismo.</w:t>
            </w:r>
          </w:p>
        </w:tc>
      </w:tr>
      <w:tr w:rsidR="00350CE5" w14:paraId="417BA4D0" w14:textId="77777777" w:rsidTr="002A33D8">
        <w:trPr>
          <w:trHeight w:hRule="exact" w:val="348"/>
          <w:jc w:val="center"/>
        </w:trPr>
        <w:tc>
          <w:tcPr>
            <w:tcW w:w="5652" w:type="dxa"/>
            <w:gridSpan w:val="11"/>
            <w:tcBorders>
              <w:top w:val="single" w:sz="4" w:space="0" w:color="auto"/>
              <w:left w:val="single" w:sz="4" w:space="0" w:color="auto"/>
              <w:bottom w:val="single" w:sz="4" w:space="0" w:color="auto"/>
              <w:right w:val="single" w:sz="4" w:space="0" w:color="auto"/>
            </w:tcBorders>
            <w:shd w:val="clear" w:color="auto" w:fill="D9EAF7"/>
            <w:vAlign w:val="center"/>
          </w:tcPr>
          <w:p w14:paraId="5763240B" w14:textId="77777777" w:rsidR="00350CE5" w:rsidRDefault="000C1BD9">
            <w:pPr>
              <w:spacing w:line="276" w:lineRule="auto"/>
              <w:jc w:val="center"/>
              <w:rPr>
                <w:rFonts w:ascii="Arial" w:hAnsi="Arial"/>
                <w:b/>
                <w:sz w:val="21"/>
                <w:szCs w:val="21"/>
              </w:rPr>
            </w:pPr>
            <w:r>
              <w:rPr>
                <w:rFonts w:ascii="Arial" w:hAnsi="Arial"/>
                <w:b/>
                <w:sz w:val="21"/>
                <w:szCs w:val="21"/>
              </w:rPr>
              <w:t>CONTENIDOS CURRICULARES</w:t>
            </w:r>
          </w:p>
        </w:tc>
        <w:tc>
          <w:tcPr>
            <w:tcW w:w="5664" w:type="dxa"/>
            <w:gridSpan w:val="12"/>
            <w:tcBorders>
              <w:top w:val="single" w:sz="4" w:space="0" w:color="auto"/>
              <w:left w:val="single" w:sz="4" w:space="0" w:color="auto"/>
              <w:bottom w:val="single" w:sz="4" w:space="0" w:color="auto"/>
              <w:right w:val="single" w:sz="4" w:space="0" w:color="auto"/>
            </w:tcBorders>
            <w:shd w:val="clear" w:color="auto" w:fill="D9EAF7"/>
            <w:vAlign w:val="center"/>
          </w:tcPr>
          <w:p w14:paraId="116AA7C5" w14:textId="77777777" w:rsidR="00350CE5" w:rsidRDefault="000C1BD9">
            <w:pPr>
              <w:spacing w:line="276" w:lineRule="auto"/>
              <w:jc w:val="center"/>
              <w:rPr>
                <w:rFonts w:ascii="Arial" w:hAnsi="Arial"/>
                <w:b/>
                <w:sz w:val="21"/>
                <w:szCs w:val="21"/>
              </w:rPr>
            </w:pPr>
            <w:r>
              <w:rPr>
                <w:rFonts w:ascii="Arial" w:hAnsi="Arial"/>
                <w:b/>
                <w:sz w:val="21"/>
                <w:szCs w:val="21"/>
              </w:rPr>
              <w:t>RECURSOS</w:t>
            </w:r>
          </w:p>
        </w:tc>
        <w:tc>
          <w:tcPr>
            <w:tcW w:w="5340" w:type="dxa"/>
            <w:gridSpan w:val="8"/>
            <w:tcBorders>
              <w:top w:val="single" w:sz="4" w:space="0" w:color="auto"/>
              <w:left w:val="single" w:sz="4" w:space="0" w:color="auto"/>
              <w:bottom w:val="single" w:sz="4" w:space="0" w:color="auto"/>
              <w:right w:val="single" w:sz="4" w:space="0" w:color="auto"/>
            </w:tcBorders>
            <w:shd w:val="clear" w:color="auto" w:fill="D9EAF7"/>
            <w:vAlign w:val="center"/>
          </w:tcPr>
          <w:p w14:paraId="43B2E803" w14:textId="77777777" w:rsidR="00350CE5" w:rsidRDefault="000C1BD9">
            <w:pPr>
              <w:spacing w:line="276" w:lineRule="auto"/>
              <w:jc w:val="center"/>
              <w:rPr>
                <w:rFonts w:ascii="Arial" w:hAnsi="Arial"/>
                <w:b/>
                <w:sz w:val="21"/>
                <w:szCs w:val="21"/>
              </w:rPr>
            </w:pPr>
            <w:r>
              <w:rPr>
                <w:rFonts w:ascii="Arial" w:hAnsi="Arial"/>
                <w:b/>
                <w:sz w:val="21"/>
                <w:szCs w:val="21"/>
              </w:rPr>
              <w:t>METODOLOGÍA</w:t>
            </w:r>
          </w:p>
        </w:tc>
      </w:tr>
      <w:tr w:rsidR="00350CE5" w14:paraId="3117013B" w14:textId="77777777" w:rsidTr="002A33D8">
        <w:trPr>
          <w:trHeight w:hRule="exact" w:val="4604"/>
          <w:jc w:val="center"/>
        </w:trPr>
        <w:tc>
          <w:tcPr>
            <w:tcW w:w="5652" w:type="dxa"/>
            <w:gridSpan w:val="11"/>
            <w:tcBorders>
              <w:top w:val="single" w:sz="4" w:space="0" w:color="auto"/>
              <w:left w:val="single" w:sz="4" w:space="0" w:color="auto"/>
              <w:bottom w:val="single" w:sz="4" w:space="0" w:color="auto"/>
              <w:right w:val="single" w:sz="4" w:space="0" w:color="auto"/>
            </w:tcBorders>
          </w:tcPr>
          <w:p w14:paraId="3F6EA4B7" w14:textId="77777777" w:rsidR="00350CE5" w:rsidRDefault="000C1BD9">
            <w:pPr>
              <w:spacing w:before="57" w:line="276" w:lineRule="auto"/>
              <w:rPr>
                <w:rFonts w:ascii="Arial" w:hAnsi="Arial"/>
                <w:color w:val="263238"/>
                <w:sz w:val="19"/>
                <w:szCs w:val="19"/>
              </w:rPr>
            </w:pPr>
            <w:r>
              <w:rPr>
                <w:rFonts w:ascii="Arial" w:hAnsi="Arial"/>
                <w:color w:val="263238"/>
                <w:sz w:val="19"/>
                <w:szCs w:val="19"/>
              </w:rPr>
              <w:t>• Introducción. Lenguaje de programación.</w:t>
            </w:r>
            <w:r>
              <w:rPr>
                <w:rFonts w:ascii="Arial" w:hAnsi="Arial"/>
                <w:color w:val="263238"/>
                <w:sz w:val="19"/>
                <w:szCs w:val="19"/>
              </w:rPr>
              <w:br/>
              <w:t>• Palabras reservadas.</w:t>
            </w:r>
            <w:r>
              <w:rPr>
                <w:rFonts w:ascii="Arial" w:hAnsi="Arial"/>
                <w:color w:val="263238"/>
                <w:sz w:val="19"/>
                <w:szCs w:val="19"/>
              </w:rPr>
              <w:br/>
              <w:t>• Variables del sistema y variables de usuario.</w:t>
            </w:r>
            <w:r>
              <w:rPr>
                <w:rFonts w:ascii="Arial" w:hAnsi="Arial"/>
                <w:color w:val="263238"/>
                <w:sz w:val="19"/>
                <w:szCs w:val="19"/>
              </w:rPr>
              <w:br/>
              <w:t>• Comentarios.</w:t>
            </w:r>
            <w:r>
              <w:rPr>
                <w:rFonts w:ascii="Arial" w:hAnsi="Arial"/>
                <w:color w:val="263238"/>
                <w:sz w:val="19"/>
                <w:szCs w:val="19"/>
              </w:rPr>
              <w:br/>
              <w:t>• Funciones.</w:t>
            </w:r>
            <w:r>
              <w:rPr>
                <w:rFonts w:ascii="Arial" w:hAnsi="Arial"/>
                <w:color w:val="263238"/>
                <w:sz w:val="19"/>
                <w:szCs w:val="19"/>
              </w:rPr>
              <w:br/>
              <w:t>• Paquetes.</w:t>
            </w:r>
            <w:r>
              <w:rPr>
                <w:rFonts w:ascii="Arial" w:hAnsi="Arial"/>
                <w:color w:val="263238"/>
                <w:sz w:val="19"/>
                <w:szCs w:val="19"/>
              </w:rPr>
              <w:br/>
              <w:t>• Estructuras de control de flujo. Alternativas. Bucles.</w:t>
            </w:r>
            <w:r>
              <w:rPr>
                <w:rFonts w:ascii="Arial" w:hAnsi="Arial"/>
                <w:color w:val="263238"/>
                <w:sz w:val="19"/>
                <w:szCs w:val="19"/>
              </w:rPr>
              <w:br/>
              <w:t>• Herramientas para creación de guiones; procedimientos de ejecución.</w:t>
            </w:r>
            <w:r>
              <w:rPr>
                <w:rFonts w:ascii="Arial" w:hAnsi="Arial"/>
                <w:color w:val="263238"/>
                <w:sz w:val="19"/>
                <w:szCs w:val="19"/>
              </w:rPr>
              <w:br/>
              <w:t>• Procedimientos almacenados. Funciones de usuario.</w:t>
            </w:r>
            <w:r>
              <w:rPr>
                <w:rFonts w:ascii="Arial" w:hAnsi="Arial"/>
                <w:color w:val="263238"/>
                <w:sz w:val="19"/>
                <w:szCs w:val="19"/>
              </w:rPr>
              <w:br/>
              <w:t>• Subrutinas. Variables locales y globales.</w:t>
            </w:r>
            <w:r>
              <w:rPr>
                <w:rFonts w:ascii="Arial" w:hAnsi="Arial"/>
                <w:color w:val="263238"/>
                <w:sz w:val="19"/>
                <w:szCs w:val="19"/>
              </w:rPr>
              <w:br/>
              <w:t>• Eventos y disparadores.</w:t>
            </w:r>
            <w:r>
              <w:rPr>
                <w:rFonts w:ascii="Arial" w:hAnsi="Arial"/>
                <w:color w:val="263238"/>
                <w:sz w:val="19"/>
                <w:szCs w:val="19"/>
              </w:rPr>
              <w:br/>
              <w:t>• Excepciones. Tipos: predefinidas, definidas por el usuario. Tratamiento de excepciones.</w:t>
            </w:r>
            <w:r>
              <w:rPr>
                <w:rFonts w:ascii="Arial" w:hAnsi="Arial"/>
                <w:color w:val="263238"/>
                <w:sz w:val="19"/>
                <w:szCs w:val="19"/>
              </w:rPr>
              <w:br/>
              <w:t>• Cursores. Funciones de tratamiento de cursores.</w:t>
            </w:r>
            <w:r>
              <w:rPr>
                <w:rFonts w:ascii="Arial" w:hAnsi="Arial"/>
                <w:color w:val="263238"/>
                <w:sz w:val="19"/>
                <w:szCs w:val="19"/>
              </w:rPr>
              <w:br/>
              <w:t>• APIS para lenguajes externos.</w:t>
            </w:r>
          </w:p>
        </w:tc>
        <w:tc>
          <w:tcPr>
            <w:tcW w:w="5664" w:type="dxa"/>
            <w:gridSpan w:val="12"/>
            <w:tcBorders>
              <w:top w:val="single" w:sz="4" w:space="0" w:color="auto"/>
              <w:left w:val="single" w:sz="4" w:space="0" w:color="auto"/>
              <w:bottom w:val="single" w:sz="4" w:space="0" w:color="auto"/>
              <w:right w:val="single" w:sz="4" w:space="0" w:color="auto"/>
            </w:tcBorders>
          </w:tcPr>
          <w:p w14:paraId="12B1E291" w14:textId="77777777" w:rsidR="00350CE5" w:rsidRDefault="000C1BD9">
            <w:pPr>
              <w:spacing w:before="57" w:line="276" w:lineRule="auto"/>
              <w:rPr>
                <w:rFonts w:ascii="Arial" w:hAnsi="Arial"/>
                <w:color w:val="263238"/>
                <w:sz w:val="19"/>
                <w:szCs w:val="19"/>
              </w:rPr>
            </w:pPr>
            <w:r>
              <w:rPr>
                <w:rFonts w:ascii="Arial" w:hAnsi="Arial"/>
                <w:color w:val="263238"/>
                <w:sz w:val="19"/>
                <w:szCs w:val="19"/>
              </w:rPr>
              <w:t>• Aula técnica con puesto informático, proyector o panel y acceso a la red del centro.</w:t>
            </w:r>
            <w:r>
              <w:rPr>
                <w:rFonts w:ascii="Arial" w:hAnsi="Arial"/>
                <w:color w:val="263238"/>
                <w:sz w:val="19"/>
                <w:szCs w:val="19"/>
              </w:rPr>
              <w:br/>
              <w:t>• MySQL Server en un entorno de prácticas seguro y restaurable.</w:t>
            </w:r>
            <w:r>
              <w:rPr>
                <w:rFonts w:ascii="Arial" w:hAnsi="Arial"/>
                <w:color w:val="263238"/>
                <w:sz w:val="19"/>
                <w:szCs w:val="19"/>
              </w:rPr>
              <w:br/>
              <w:t xml:space="preserve">• MySQL </w:t>
            </w:r>
            <w:proofErr w:type="spellStart"/>
            <w:r>
              <w:rPr>
                <w:rFonts w:ascii="Arial" w:hAnsi="Arial"/>
                <w:color w:val="263238"/>
                <w:sz w:val="19"/>
                <w:szCs w:val="19"/>
              </w:rPr>
              <w:t>Workbench</w:t>
            </w:r>
            <w:proofErr w:type="spellEnd"/>
            <w:r>
              <w:rPr>
                <w:rFonts w:ascii="Arial" w:hAnsi="Arial"/>
                <w:color w:val="263238"/>
                <w:sz w:val="19"/>
                <w:szCs w:val="19"/>
              </w:rPr>
              <w:t xml:space="preserve"> y cliente de línea de comandos.</w:t>
            </w:r>
            <w:r>
              <w:rPr>
                <w:rFonts w:ascii="Arial" w:hAnsi="Arial"/>
                <w:color w:val="263238"/>
                <w:sz w:val="19"/>
                <w:szCs w:val="19"/>
              </w:rPr>
              <w:br/>
              <w:t>• Bases de datos de las UUPP anteriores para plantear automatizaciones y reglas de negocio.</w:t>
            </w:r>
            <w:r>
              <w:rPr>
                <w:rFonts w:ascii="Arial" w:hAnsi="Arial"/>
                <w:color w:val="263238"/>
                <w:sz w:val="19"/>
                <w:szCs w:val="19"/>
              </w:rPr>
              <w:br/>
              <w:t>• Plantillas de scripts, datos sintéticos, casos de prueba y repositorio de ejemplos.</w:t>
            </w:r>
            <w:r>
              <w:rPr>
                <w:rFonts w:ascii="Arial" w:hAnsi="Arial"/>
                <w:color w:val="263238"/>
                <w:sz w:val="19"/>
                <w:szCs w:val="19"/>
              </w:rPr>
              <w:br/>
              <w:t xml:space="preserve">• Documentación oficial de MySQL Server sobre </w:t>
            </w:r>
            <w:proofErr w:type="spellStart"/>
            <w:r>
              <w:rPr>
                <w:rFonts w:ascii="Arial" w:hAnsi="Arial"/>
                <w:color w:val="263238"/>
                <w:sz w:val="19"/>
                <w:szCs w:val="19"/>
              </w:rPr>
              <w:t>stored</w:t>
            </w:r>
            <w:proofErr w:type="spellEnd"/>
            <w:r>
              <w:rPr>
                <w:rFonts w:ascii="Arial" w:hAnsi="Arial"/>
                <w:color w:val="263238"/>
                <w:sz w:val="19"/>
                <w:szCs w:val="19"/>
              </w:rPr>
              <w:t xml:space="preserve"> </w:t>
            </w:r>
            <w:proofErr w:type="spellStart"/>
            <w:r>
              <w:rPr>
                <w:rFonts w:ascii="Arial" w:hAnsi="Arial"/>
                <w:color w:val="263238"/>
                <w:sz w:val="19"/>
                <w:szCs w:val="19"/>
              </w:rPr>
              <w:t>objects</w:t>
            </w:r>
            <w:proofErr w:type="spellEnd"/>
            <w:r>
              <w:rPr>
                <w:rFonts w:ascii="Arial" w:hAnsi="Arial"/>
                <w:color w:val="263238"/>
                <w:sz w:val="19"/>
                <w:szCs w:val="19"/>
              </w:rPr>
              <w:t xml:space="preserve">, procedimientos, funciones, estructuras de control, cursores, </w:t>
            </w:r>
            <w:proofErr w:type="spellStart"/>
            <w:r>
              <w:rPr>
                <w:rFonts w:ascii="Arial" w:hAnsi="Arial"/>
                <w:color w:val="263238"/>
                <w:sz w:val="19"/>
                <w:szCs w:val="19"/>
              </w:rPr>
              <w:t>handlers</w:t>
            </w:r>
            <w:proofErr w:type="spellEnd"/>
            <w:r>
              <w:rPr>
                <w:rFonts w:ascii="Arial" w:hAnsi="Arial"/>
                <w:color w:val="263238"/>
                <w:sz w:val="19"/>
                <w:szCs w:val="19"/>
              </w:rPr>
              <w:t xml:space="preserve">, </w:t>
            </w:r>
            <w:proofErr w:type="spellStart"/>
            <w:r>
              <w:rPr>
                <w:rFonts w:ascii="Arial" w:hAnsi="Arial"/>
                <w:color w:val="263238"/>
                <w:sz w:val="19"/>
                <w:szCs w:val="19"/>
              </w:rPr>
              <w:t>triggers</w:t>
            </w:r>
            <w:proofErr w:type="spellEnd"/>
            <w:r>
              <w:rPr>
                <w:rFonts w:ascii="Arial" w:hAnsi="Arial"/>
                <w:color w:val="263238"/>
                <w:sz w:val="19"/>
                <w:szCs w:val="19"/>
              </w:rPr>
              <w:t xml:space="preserve"> y eventos.</w:t>
            </w:r>
            <w:r>
              <w:rPr>
                <w:rFonts w:ascii="Arial" w:hAnsi="Arial"/>
                <w:color w:val="263238"/>
                <w:sz w:val="19"/>
                <w:szCs w:val="19"/>
              </w:rPr>
              <w:br/>
              <w:t>• AULES y, cuando proceda, repositorio de control de versiones para scripts y documentación.</w:t>
            </w:r>
          </w:p>
        </w:tc>
        <w:tc>
          <w:tcPr>
            <w:tcW w:w="5340" w:type="dxa"/>
            <w:gridSpan w:val="8"/>
            <w:tcBorders>
              <w:top w:val="single" w:sz="4" w:space="0" w:color="auto"/>
              <w:left w:val="single" w:sz="4" w:space="0" w:color="auto"/>
              <w:bottom w:val="single" w:sz="4" w:space="0" w:color="auto"/>
              <w:right w:val="single" w:sz="4" w:space="0" w:color="auto"/>
            </w:tcBorders>
          </w:tcPr>
          <w:p w14:paraId="4D4D7F3C" w14:textId="77777777" w:rsidR="00350CE5" w:rsidRDefault="000C1BD9">
            <w:pPr>
              <w:spacing w:before="57" w:line="276" w:lineRule="auto"/>
              <w:rPr>
                <w:rFonts w:ascii="Arial" w:hAnsi="Arial"/>
                <w:color w:val="263238"/>
                <w:sz w:val="19"/>
                <w:szCs w:val="19"/>
              </w:rPr>
            </w:pPr>
            <w:r>
              <w:rPr>
                <w:rFonts w:ascii="Arial" w:hAnsi="Arial"/>
                <w:color w:val="263238"/>
                <w:sz w:val="19"/>
                <w:szCs w:val="19"/>
              </w:rPr>
              <w:t>• Aprendizaje basado en problemas y retos sobre automatización de procesos de datos.</w:t>
            </w:r>
            <w:r>
              <w:rPr>
                <w:rFonts w:ascii="Arial" w:hAnsi="Arial"/>
                <w:color w:val="263238"/>
                <w:sz w:val="19"/>
                <w:szCs w:val="19"/>
              </w:rPr>
              <w:br/>
              <w:t>• Explicación breve, modelado del razonamiento y demostración práctica seguida de ejercicios guiados y autonomía progresiva.</w:t>
            </w:r>
            <w:r>
              <w:rPr>
                <w:rFonts w:ascii="Arial" w:hAnsi="Arial"/>
                <w:color w:val="263238"/>
                <w:sz w:val="19"/>
                <w:szCs w:val="19"/>
              </w:rPr>
              <w:br/>
              <w:t>• Desarrollo incremental de scripts: analizar, implementar, probar, depurar, documentar y refactorizar.</w:t>
            </w:r>
            <w:r>
              <w:rPr>
                <w:rFonts w:ascii="Arial" w:hAnsi="Arial"/>
                <w:color w:val="263238"/>
                <w:sz w:val="19"/>
                <w:szCs w:val="19"/>
              </w:rPr>
              <w:br/>
              <w:t>• Estudio de casos para decidir entre procedimiento, función, disparador, evento o lógica externa según la necesidad.</w:t>
            </w:r>
            <w:r>
              <w:rPr>
                <w:rFonts w:ascii="Arial" w:hAnsi="Arial"/>
                <w:color w:val="263238"/>
                <w:sz w:val="19"/>
                <w:szCs w:val="19"/>
              </w:rPr>
              <w:br/>
              <w:t>• Trabajo individual para las evidencias esenciales y revisión entre iguales de scripts, convenciones y casos de prueba.</w:t>
            </w:r>
            <w:r>
              <w:rPr>
                <w:rFonts w:ascii="Arial" w:hAnsi="Arial"/>
                <w:color w:val="263238"/>
                <w:sz w:val="19"/>
                <w:szCs w:val="19"/>
              </w:rPr>
              <w:br/>
              <w:t>• Consulta de documentación oficial y uso de mensajes de error como fuente de aprendizaje y diagnóstico.</w:t>
            </w:r>
            <w:r>
              <w:rPr>
                <w:rFonts w:ascii="Arial" w:hAnsi="Arial"/>
                <w:color w:val="263238"/>
                <w:sz w:val="19"/>
                <w:szCs w:val="19"/>
              </w:rPr>
              <w:br/>
              <w:t>• Los contenidos de paquetes y API se contextualizarán conceptualmente cuando no exista una equivalencia directa como objeto nativo de MySQL Server, manteniendo su presencia curricular.</w:t>
            </w:r>
          </w:p>
        </w:tc>
      </w:tr>
      <w:tr w:rsidR="00350CE5" w14:paraId="6EBB143B" w14:textId="77777777" w:rsidTr="002A33D8">
        <w:trPr>
          <w:trHeight w:hRule="exact" w:val="360"/>
          <w:jc w:val="center"/>
        </w:trPr>
        <w:tc>
          <w:tcPr>
            <w:tcW w:w="16656" w:type="dxa"/>
            <w:gridSpan w:val="31"/>
            <w:tcBorders>
              <w:top w:val="single" w:sz="4" w:space="0" w:color="auto"/>
              <w:left w:val="single" w:sz="4" w:space="0" w:color="auto"/>
              <w:bottom w:val="single" w:sz="4" w:space="0" w:color="auto"/>
              <w:right w:val="single" w:sz="4" w:space="0" w:color="auto"/>
            </w:tcBorders>
            <w:shd w:val="clear" w:color="auto" w:fill="D9EAF7"/>
            <w:vAlign w:val="center"/>
          </w:tcPr>
          <w:p w14:paraId="5A970581" w14:textId="77777777" w:rsidR="00350CE5" w:rsidRDefault="000C1BD9">
            <w:pPr>
              <w:spacing w:line="276" w:lineRule="auto"/>
              <w:jc w:val="center"/>
              <w:rPr>
                <w:rFonts w:ascii="Arial" w:hAnsi="Arial"/>
                <w:b/>
                <w:sz w:val="21"/>
                <w:szCs w:val="21"/>
              </w:rPr>
            </w:pPr>
            <w:r>
              <w:rPr>
                <w:rFonts w:ascii="Arial" w:hAnsi="Arial"/>
                <w:b/>
                <w:sz w:val="21"/>
                <w:szCs w:val="21"/>
              </w:rPr>
              <w:lastRenderedPageBreak/>
              <w:t>SECUENCIA Y ACTIVIDADES</w:t>
            </w:r>
          </w:p>
        </w:tc>
      </w:tr>
      <w:tr w:rsidR="00350CE5" w14:paraId="0D8ED8BC" w14:textId="77777777" w:rsidTr="002A33D8">
        <w:trPr>
          <w:trHeight w:hRule="exact" w:val="3050"/>
          <w:jc w:val="center"/>
        </w:trPr>
        <w:tc>
          <w:tcPr>
            <w:tcW w:w="8344" w:type="dxa"/>
            <w:gridSpan w:val="15"/>
            <w:tcBorders>
              <w:top w:val="single" w:sz="4" w:space="0" w:color="auto"/>
              <w:left w:val="single" w:sz="4" w:space="0" w:color="auto"/>
              <w:bottom w:val="single" w:sz="4" w:space="0" w:color="auto"/>
              <w:right w:val="single" w:sz="4" w:space="0" w:color="auto"/>
            </w:tcBorders>
            <w:tcMar>
              <w:top w:w="45" w:type="dxa"/>
              <w:bottom w:w="45" w:type="dxa"/>
            </w:tcMar>
          </w:tcPr>
          <w:p w14:paraId="1A040AA1" w14:textId="77777777" w:rsidR="00350CE5" w:rsidRDefault="000C1BD9">
            <w:pPr>
              <w:numPr>
                <w:ilvl w:val="0"/>
                <w:numId w:val="28"/>
              </w:numPr>
              <w:spacing w:before="28" w:after="23" w:line="276" w:lineRule="auto"/>
              <w:rPr>
                <w:rFonts w:ascii="Arial" w:hAnsi="Arial"/>
                <w:color w:val="263238"/>
                <w:sz w:val="19"/>
                <w:szCs w:val="19"/>
              </w:rPr>
            </w:pPr>
            <w:r>
              <w:rPr>
                <w:rFonts w:ascii="Arial" w:hAnsi="Arial"/>
                <w:color w:val="263238"/>
                <w:sz w:val="19"/>
                <w:szCs w:val="19"/>
              </w:rPr>
              <w:t>Automatización y ejecución de guiones (3 h).</w:t>
            </w:r>
          </w:p>
          <w:p w14:paraId="28188B3F" w14:textId="77777777" w:rsidR="00350CE5" w:rsidRDefault="000C1BD9">
            <w:pPr>
              <w:numPr>
                <w:ilvl w:val="1"/>
                <w:numId w:val="28"/>
              </w:numPr>
              <w:spacing w:before="28" w:after="23" w:line="276" w:lineRule="auto"/>
              <w:rPr>
                <w:rFonts w:ascii="Arial" w:hAnsi="Arial"/>
                <w:color w:val="263238"/>
                <w:sz w:val="19"/>
                <w:szCs w:val="19"/>
              </w:rPr>
            </w:pPr>
            <w:r>
              <w:rPr>
                <w:rFonts w:ascii="Arial" w:hAnsi="Arial"/>
                <w:color w:val="263238"/>
                <w:sz w:val="19"/>
                <w:szCs w:val="19"/>
              </w:rPr>
              <w:t>Formas de automatizar tareas, herramientas de edición y ejecución, delimitadores, variables, comentarios y funciones del SGBD.</w:t>
            </w:r>
          </w:p>
          <w:p w14:paraId="50A2B1AC" w14:textId="77777777" w:rsidR="00350CE5" w:rsidRDefault="000C1BD9">
            <w:pPr>
              <w:numPr>
                <w:ilvl w:val="1"/>
                <w:numId w:val="28"/>
              </w:numPr>
              <w:spacing w:before="28" w:after="23" w:line="276" w:lineRule="auto"/>
              <w:rPr>
                <w:rFonts w:ascii="Arial" w:hAnsi="Arial"/>
                <w:color w:val="263238"/>
                <w:sz w:val="19"/>
                <w:szCs w:val="19"/>
              </w:rPr>
            </w:pPr>
            <w:r>
              <w:rPr>
                <w:rFonts w:ascii="Arial" w:hAnsi="Arial"/>
                <w:color w:val="263238"/>
                <w:sz w:val="19"/>
                <w:szCs w:val="19"/>
              </w:rPr>
              <w:t>Creación de guiones reproducibles y documentados.</w:t>
            </w:r>
          </w:p>
          <w:p w14:paraId="0C86FFC2" w14:textId="77777777" w:rsidR="00350CE5" w:rsidRDefault="000C1BD9">
            <w:pPr>
              <w:numPr>
                <w:ilvl w:val="0"/>
                <w:numId w:val="28"/>
              </w:numPr>
              <w:spacing w:before="28" w:after="23" w:line="276" w:lineRule="auto"/>
              <w:rPr>
                <w:rFonts w:ascii="Arial" w:hAnsi="Arial"/>
                <w:color w:val="263238"/>
                <w:sz w:val="19"/>
                <w:szCs w:val="19"/>
              </w:rPr>
            </w:pPr>
            <w:r>
              <w:rPr>
                <w:rFonts w:ascii="Arial" w:hAnsi="Arial"/>
                <w:color w:val="263238"/>
                <w:sz w:val="19"/>
                <w:szCs w:val="19"/>
              </w:rPr>
              <w:t xml:space="preserve">Procedimientos y funciones de usuario (4 h). </w:t>
            </w:r>
          </w:p>
          <w:p w14:paraId="320E7B03" w14:textId="77777777" w:rsidR="00350CE5" w:rsidRDefault="000C1BD9">
            <w:pPr>
              <w:numPr>
                <w:ilvl w:val="1"/>
                <w:numId w:val="28"/>
              </w:numPr>
              <w:spacing w:before="28" w:after="23" w:line="276" w:lineRule="auto"/>
              <w:rPr>
                <w:rFonts w:ascii="Arial" w:hAnsi="Arial"/>
                <w:color w:val="263238"/>
                <w:sz w:val="19"/>
                <w:szCs w:val="19"/>
              </w:rPr>
            </w:pPr>
            <w:r>
              <w:rPr>
                <w:rFonts w:ascii="Arial" w:hAnsi="Arial"/>
                <w:color w:val="263238"/>
                <w:sz w:val="19"/>
                <w:szCs w:val="19"/>
              </w:rPr>
              <w:t xml:space="preserve">Parámetros, variables locales, procedimientos almacenados y funciones de usuario. </w:t>
            </w:r>
          </w:p>
          <w:p w14:paraId="7091EB24" w14:textId="77777777" w:rsidR="00350CE5" w:rsidRDefault="000C1BD9">
            <w:pPr>
              <w:numPr>
                <w:ilvl w:val="1"/>
                <w:numId w:val="28"/>
              </w:numPr>
              <w:spacing w:before="28" w:after="23" w:line="276" w:lineRule="auto"/>
              <w:rPr>
                <w:rFonts w:ascii="Arial" w:hAnsi="Arial"/>
                <w:color w:val="263238"/>
                <w:sz w:val="19"/>
                <w:szCs w:val="19"/>
              </w:rPr>
            </w:pPr>
            <w:r>
              <w:rPr>
                <w:rFonts w:ascii="Arial" w:hAnsi="Arial"/>
                <w:color w:val="263238"/>
                <w:sz w:val="19"/>
                <w:szCs w:val="19"/>
              </w:rPr>
              <w:t>Diseño, ejecución y prueba de rutinas para resolver necesidades de negocio.</w:t>
            </w:r>
          </w:p>
          <w:p w14:paraId="28F6C81B" w14:textId="77777777" w:rsidR="00350CE5" w:rsidRDefault="000C1BD9">
            <w:pPr>
              <w:numPr>
                <w:ilvl w:val="0"/>
                <w:numId w:val="28"/>
              </w:numPr>
              <w:spacing w:before="28" w:after="23" w:line="276" w:lineRule="auto"/>
              <w:rPr>
                <w:rFonts w:ascii="Arial" w:hAnsi="Arial"/>
                <w:color w:val="263238"/>
                <w:sz w:val="19"/>
                <w:szCs w:val="19"/>
              </w:rPr>
            </w:pPr>
            <w:r>
              <w:rPr>
                <w:rFonts w:ascii="Arial" w:hAnsi="Arial"/>
                <w:color w:val="263238"/>
                <w:sz w:val="19"/>
                <w:szCs w:val="19"/>
              </w:rPr>
              <w:t xml:space="preserve">Control de flujo y tratamiento de errores (3 h). </w:t>
            </w:r>
          </w:p>
          <w:p w14:paraId="1E676962" w14:textId="77777777" w:rsidR="00350CE5" w:rsidRDefault="000C1BD9">
            <w:pPr>
              <w:numPr>
                <w:ilvl w:val="1"/>
                <w:numId w:val="28"/>
              </w:numPr>
              <w:spacing w:before="28" w:after="23" w:line="276" w:lineRule="auto"/>
              <w:rPr>
                <w:rFonts w:ascii="Arial" w:hAnsi="Arial"/>
                <w:color w:val="263238"/>
                <w:sz w:val="19"/>
                <w:szCs w:val="19"/>
              </w:rPr>
            </w:pPr>
            <w:r>
              <w:rPr>
                <w:rFonts w:ascii="Arial" w:hAnsi="Arial"/>
                <w:color w:val="263238"/>
                <w:sz w:val="19"/>
                <w:szCs w:val="19"/>
              </w:rPr>
              <w:t xml:space="preserve">IF, CASE, bucles y otras estructuras disponibles; condiciones, </w:t>
            </w:r>
            <w:proofErr w:type="spellStart"/>
            <w:r>
              <w:rPr>
                <w:rFonts w:ascii="Arial" w:hAnsi="Arial"/>
                <w:color w:val="263238"/>
                <w:sz w:val="19"/>
                <w:szCs w:val="19"/>
              </w:rPr>
              <w:t>handlers</w:t>
            </w:r>
            <w:proofErr w:type="spellEnd"/>
            <w:r>
              <w:rPr>
                <w:rFonts w:ascii="Arial" w:hAnsi="Arial"/>
                <w:color w:val="263238"/>
                <w:sz w:val="19"/>
                <w:szCs w:val="19"/>
              </w:rPr>
              <w:t xml:space="preserve"> y estrategias para gestionar errores y situaciones excepcionales.</w:t>
            </w:r>
          </w:p>
        </w:tc>
        <w:tc>
          <w:tcPr>
            <w:tcW w:w="8312" w:type="dxa"/>
            <w:gridSpan w:val="16"/>
            <w:tcBorders>
              <w:top w:val="single" w:sz="4" w:space="0" w:color="auto"/>
              <w:left w:val="single" w:sz="4" w:space="0" w:color="auto"/>
              <w:bottom w:val="single" w:sz="4" w:space="0" w:color="auto"/>
              <w:right w:val="single" w:sz="4" w:space="0" w:color="auto"/>
            </w:tcBorders>
            <w:tcMar>
              <w:top w:w="45" w:type="dxa"/>
              <w:bottom w:w="45" w:type="dxa"/>
            </w:tcMar>
          </w:tcPr>
          <w:p w14:paraId="0042A993" w14:textId="77777777" w:rsidR="00350CE5" w:rsidRDefault="000C1BD9">
            <w:pPr>
              <w:numPr>
                <w:ilvl w:val="0"/>
                <w:numId w:val="28"/>
              </w:numPr>
              <w:spacing w:before="28" w:after="23" w:line="276" w:lineRule="auto"/>
              <w:rPr>
                <w:rFonts w:ascii="Arial" w:hAnsi="Arial"/>
                <w:color w:val="263238"/>
                <w:sz w:val="19"/>
                <w:szCs w:val="19"/>
              </w:rPr>
            </w:pPr>
            <w:r>
              <w:rPr>
                <w:rFonts w:ascii="Arial" w:hAnsi="Arial"/>
                <w:color w:val="263238"/>
                <w:sz w:val="19"/>
                <w:szCs w:val="19"/>
              </w:rPr>
              <w:t xml:space="preserve">Cursores, disparadores y eventos (4 h). </w:t>
            </w:r>
          </w:p>
          <w:p w14:paraId="18701F22" w14:textId="77777777" w:rsidR="00350CE5" w:rsidRDefault="000C1BD9">
            <w:pPr>
              <w:numPr>
                <w:ilvl w:val="1"/>
                <w:numId w:val="28"/>
              </w:numPr>
              <w:spacing w:before="28" w:after="23" w:line="276" w:lineRule="auto"/>
              <w:rPr>
                <w:rFonts w:ascii="Arial" w:hAnsi="Arial"/>
                <w:color w:val="263238"/>
                <w:sz w:val="19"/>
                <w:szCs w:val="19"/>
              </w:rPr>
            </w:pPr>
            <w:r>
              <w:rPr>
                <w:rFonts w:ascii="Arial" w:hAnsi="Arial"/>
                <w:color w:val="263238"/>
                <w:sz w:val="19"/>
                <w:szCs w:val="19"/>
              </w:rPr>
              <w:t xml:space="preserve">Recorrido de resultados mediante cursores, definición de </w:t>
            </w:r>
            <w:proofErr w:type="spellStart"/>
            <w:r>
              <w:rPr>
                <w:rFonts w:ascii="Arial" w:hAnsi="Arial"/>
                <w:color w:val="263238"/>
                <w:sz w:val="19"/>
                <w:szCs w:val="19"/>
              </w:rPr>
              <w:t>triggers</w:t>
            </w:r>
            <w:proofErr w:type="spellEnd"/>
            <w:r>
              <w:rPr>
                <w:rFonts w:ascii="Arial" w:hAnsi="Arial"/>
                <w:color w:val="263238"/>
                <w:sz w:val="19"/>
                <w:szCs w:val="19"/>
              </w:rPr>
              <w:t xml:space="preserve"> y automatización temporal mediante eventos. </w:t>
            </w:r>
          </w:p>
          <w:p w14:paraId="20670DB5" w14:textId="77777777" w:rsidR="00350CE5" w:rsidRDefault="000C1BD9">
            <w:pPr>
              <w:numPr>
                <w:ilvl w:val="1"/>
                <w:numId w:val="28"/>
              </w:numPr>
              <w:spacing w:before="28" w:after="23" w:line="276" w:lineRule="auto"/>
              <w:rPr>
                <w:rFonts w:ascii="Arial" w:hAnsi="Arial"/>
                <w:color w:val="263238"/>
                <w:sz w:val="19"/>
                <w:szCs w:val="19"/>
              </w:rPr>
            </w:pPr>
            <w:r>
              <w:rPr>
                <w:rFonts w:ascii="Arial" w:hAnsi="Arial"/>
                <w:color w:val="263238"/>
                <w:sz w:val="19"/>
                <w:szCs w:val="19"/>
              </w:rPr>
              <w:t>Pruebas de efectos, integridad y trazabilidad.</w:t>
            </w:r>
          </w:p>
          <w:p w14:paraId="2C859CFF" w14:textId="77777777" w:rsidR="00350CE5" w:rsidRDefault="000C1BD9">
            <w:pPr>
              <w:numPr>
                <w:ilvl w:val="0"/>
                <w:numId w:val="28"/>
              </w:numPr>
              <w:spacing w:before="28" w:after="23" w:line="276" w:lineRule="auto"/>
              <w:rPr>
                <w:rFonts w:ascii="Arial" w:hAnsi="Arial"/>
                <w:color w:val="263238"/>
                <w:sz w:val="19"/>
                <w:szCs w:val="19"/>
              </w:rPr>
            </w:pPr>
            <w:r>
              <w:rPr>
                <w:rFonts w:ascii="Arial" w:hAnsi="Arial"/>
                <w:color w:val="263238"/>
                <w:sz w:val="19"/>
                <w:szCs w:val="19"/>
              </w:rPr>
              <w:t xml:space="preserve">Caso integrado y defensa (2 h). </w:t>
            </w:r>
          </w:p>
          <w:p w14:paraId="1CE4B031" w14:textId="77777777" w:rsidR="00350CE5" w:rsidRDefault="000C1BD9">
            <w:pPr>
              <w:numPr>
                <w:ilvl w:val="1"/>
                <w:numId w:val="28"/>
              </w:numPr>
              <w:spacing w:before="28" w:after="23" w:line="276" w:lineRule="auto"/>
              <w:rPr>
                <w:rFonts w:ascii="Arial" w:hAnsi="Arial"/>
                <w:color w:val="263238"/>
                <w:sz w:val="19"/>
                <w:szCs w:val="19"/>
              </w:rPr>
            </w:pPr>
            <w:r>
              <w:rPr>
                <w:rFonts w:ascii="Arial" w:hAnsi="Arial"/>
                <w:color w:val="263238"/>
                <w:sz w:val="19"/>
                <w:szCs w:val="19"/>
              </w:rPr>
              <w:t>Desarrollo individual de una solución que combine varios mecanismos de programación almacenada, documentación del diseño, pruebas, depuración y defensa técnica.</w:t>
            </w:r>
          </w:p>
          <w:p w14:paraId="0C47FB34" w14:textId="77777777" w:rsidR="00350CE5" w:rsidRDefault="00350CE5">
            <w:pPr>
              <w:spacing w:before="28" w:after="23" w:line="276" w:lineRule="auto"/>
              <w:ind w:left="397"/>
              <w:rPr>
                <w:rFonts w:ascii="Arial" w:hAnsi="Arial"/>
                <w:color w:val="263238"/>
                <w:sz w:val="19"/>
                <w:szCs w:val="19"/>
              </w:rPr>
            </w:pPr>
          </w:p>
          <w:p w14:paraId="407CC498" w14:textId="77777777" w:rsidR="00350CE5" w:rsidRDefault="000C1BD9">
            <w:pPr>
              <w:spacing w:before="57" w:after="23" w:line="276" w:lineRule="auto"/>
              <w:rPr>
                <w:rFonts w:ascii="Arial" w:hAnsi="Arial"/>
                <w:b/>
                <w:bCs/>
                <w:color w:val="263238"/>
                <w:sz w:val="19"/>
                <w:szCs w:val="19"/>
              </w:rPr>
            </w:pPr>
            <w:r>
              <w:rPr>
                <w:rFonts w:ascii="Arial" w:hAnsi="Arial"/>
                <w:b/>
                <w:bCs/>
                <w:color w:val="263238"/>
                <w:sz w:val="19"/>
                <w:szCs w:val="19"/>
              </w:rPr>
              <w:t xml:space="preserve">Las actividades a emplear son: </w:t>
            </w:r>
            <w:r>
              <w:rPr>
                <w:rFonts w:ascii="Arial" w:hAnsi="Arial"/>
                <w:color w:val="263238"/>
                <w:sz w:val="19"/>
                <w:szCs w:val="19"/>
              </w:rPr>
              <w:t>introducción/motivación; desarrollo, refuerzo y ampliación; resolución de problemas y retos; investigación y documentación; comunicación y trabajo cooperativo; y evaluación.</w:t>
            </w:r>
          </w:p>
        </w:tc>
      </w:tr>
      <w:tr w:rsidR="00350CE5" w14:paraId="4AF12D4B" w14:textId="77777777" w:rsidTr="002A33D8">
        <w:trPr>
          <w:trHeight w:hRule="exact" w:val="336"/>
          <w:jc w:val="center"/>
        </w:trPr>
        <w:tc>
          <w:tcPr>
            <w:tcW w:w="16656" w:type="dxa"/>
            <w:gridSpan w:val="31"/>
            <w:tcBorders>
              <w:top w:val="single" w:sz="4" w:space="0" w:color="auto"/>
              <w:left w:val="single" w:sz="4" w:space="0" w:color="auto"/>
              <w:bottom w:val="single" w:sz="4" w:space="0" w:color="auto"/>
              <w:right w:val="single" w:sz="4" w:space="0" w:color="auto"/>
            </w:tcBorders>
            <w:shd w:val="clear" w:color="auto" w:fill="D9EAF7"/>
            <w:vAlign w:val="center"/>
          </w:tcPr>
          <w:p w14:paraId="3C1D4BC9" w14:textId="77777777" w:rsidR="00350CE5" w:rsidRDefault="000C1BD9">
            <w:pPr>
              <w:spacing w:line="276" w:lineRule="auto"/>
              <w:jc w:val="center"/>
              <w:rPr>
                <w:rFonts w:ascii="Arial" w:hAnsi="Arial"/>
                <w:b/>
                <w:sz w:val="21"/>
                <w:szCs w:val="21"/>
              </w:rPr>
            </w:pPr>
            <w:r>
              <w:rPr>
                <w:rFonts w:ascii="Arial" w:hAnsi="Arial"/>
                <w:b/>
                <w:sz w:val="21"/>
                <w:szCs w:val="21"/>
              </w:rPr>
              <w:t>EVALUACIÓN</w:t>
            </w:r>
          </w:p>
        </w:tc>
      </w:tr>
      <w:tr w:rsidR="00350CE5" w14:paraId="49D3064F" w14:textId="77777777" w:rsidTr="002A33D8">
        <w:trPr>
          <w:trHeight w:hRule="exact" w:val="713"/>
          <w:jc w:val="center"/>
        </w:trPr>
        <w:tc>
          <w:tcPr>
            <w:tcW w:w="16656" w:type="dxa"/>
            <w:gridSpan w:val="31"/>
            <w:tcBorders>
              <w:top w:val="single" w:sz="4" w:space="0" w:color="auto"/>
              <w:left w:val="single" w:sz="4" w:space="0" w:color="auto"/>
              <w:bottom w:val="single" w:sz="4" w:space="0" w:color="auto"/>
              <w:right w:val="single" w:sz="4" w:space="0" w:color="auto"/>
            </w:tcBorders>
          </w:tcPr>
          <w:p w14:paraId="216376D5" w14:textId="77777777" w:rsidR="00350CE5" w:rsidRDefault="000C1BD9">
            <w:pPr>
              <w:spacing w:before="57"/>
              <w:ind w:left="102" w:hanging="102"/>
            </w:pPr>
            <w:r>
              <w:rPr>
                <w:rFonts w:ascii="Arial" w:hAnsi="Arial"/>
                <w:color w:val="263238"/>
                <w:sz w:val="19"/>
                <w:szCs w:val="19"/>
              </w:rPr>
              <w:t>• Se evalúa todos los CCEE de forma completa (10 %). Total: 100 % de RA5. Como RA5 pesa el 10 % del módulo: 10 % × 100 % = 10 %</w:t>
            </w:r>
            <w:r>
              <w:rPr>
                <w:rFonts w:ascii="Arial" w:hAnsi="Arial"/>
                <w:color w:val="263238"/>
                <w:sz w:val="15"/>
                <w:szCs w:val="19"/>
              </w:rPr>
              <w:t>.</w:t>
            </w:r>
          </w:p>
          <w:p w14:paraId="7FD28205"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Instrumentos: IE2, IE4, IE5, IE6, IE8, IE11, IE12. Los instrumentos no poseen un porcentaje autónomo: su valor deriva de los CCEE que permiten comprobar.</w:t>
            </w:r>
          </w:p>
        </w:tc>
      </w:tr>
      <w:tr w:rsidR="00350CE5" w14:paraId="56EA41BD" w14:textId="77777777" w:rsidTr="002A33D8">
        <w:trPr>
          <w:trHeight w:hRule="exact" w:val="336"/>
          <w:jc w:val="center"/>
        </w:trPr>
        <w:tc>
          <w:tcPr>
            <w:tcW w:w="16656" w:type="dxa"/>
            <w:gridSpan w:val="31"/>
            <w:tcBorders>
              <w:top w:val="single" w:sz="4" w:space="0" w:color="auto"/>
              <w:left w:val="single" w:sz="4" w:space="0" w:color="auto"/>
              <w:bottom w:val="single" w:sz="4" w:space="0" w:color="auto"/>
              <w:right w:val="single" w:sz="4" w:space="0" w:color="auto"/>
            </w:tcBorders>
            <w:shd w:val="clear" w:color="auto" w:fill="D9EAF7"/>
            <w:vAlign w:val="center"/>
          </w:tcPr>
          <w:p w14:paraId="3FA5CE5B" w14:textId="77777777" w:rsidR="00350CE5" w:rsidRDefault="000C1BD9">
            <w:pPr>
              <w:spacing w:line="276" w:lineRule="auto"/>
              <w:jc w:val="center"/>
              <w:rPr>
                <w:rFonts w:ascii="Arial" w:hAnsi="Arial"/>
                <w:b/>
                <w:sz w:val="21"/>
                <w:szCs w:val="21"/>
              </w:rPr>
            </w:pPr>
            <w:r>
              <w:rPr>
                <w:rFonts w:ascii="Arial" w:hAnsi="Arial"/>
                <w:b/>
                <w:sz w:val="21"/>
                <w:szCs w:val="21"/>
              </w:rPr>
              <w:t>ADAPTACIONES E INCLUSIÓN</w:t>
            </w:r>
          </w:p>
        </w:tc>
      </w:tr>
      <w:tr w:rsidR="00350CE5" w14:paraId="2E37675F" w14:textId="77777777" w:rsidTr="002A33D8">
        <w:trPr>
          <w:trHeight w:hRule="exact" w:val="2038"/>
          <w:jc w:val="center"/>
        </w:trPr>
        <w:tc>
          <w:tcPr>
            <w:tcW w:w="8344" w:type="dxa"/>
            <w:gridSpan w:val="15"/>
            <w:tcBorders>
              <w:top w:val="single" w:sz="4" w:space="0" w:color="auto"/>
              <w:left w:val="single" w:sz="4" w:space="0" w:color="auto"/>
              <w:bottom w:val="single" w:sz="4" w:space="0" w:color="auto"/>
              <w:right w:val="single" w:sz="4" w:space="0" w:color="auto"/>
            </w:tcBorders>
          </w:tcPr>
          <w:p w14:paraId="73E8D0D7"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Guías secuenciadas, fragmentos de código base y ejemplos resueltos para procedimientos, funciones, estructuras de control, cursores y disparadores.</w:t>
            </w:r>
          </w:p>
          <w:p w14:paraId="45A0B87F"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xml:space="preserve">• Esquemas visuales de flujo, tablas de sintaxis y plantillas para organizar parámetros, variables, </w:t>
            </w:r>
            <w:proofErr w:type="spellStart"/>
            <w:r>
              <w:rPr>
                <w:rFonts w:ascii="Arial" w:hAnsi="Arial"/>
                <w:color w:val="263238"/>
                <w:sz w:val="19"/>
                <w:szCs w:val="19"/>
              </w:rPr>
              <w:t>handlers</w:t>
            </w:r>
            <w:proofErr w:type="spellEnd"/>
            <w:r>
              <w:rPr>
                <w:rFonts w:ascii="Arial" w:hAnsi="Arial"/>
                <w:color w:val="263238"/>
                <w:sz w:val="19"/>
                <w:szCs w:val="19"/>
              </w:rPr>
              <w:t xml:space="preserve"> y casos de prueba.</w:t>
            </w:r>
          </w:p>
          <w:p w14:paraId="41D2CBA9"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Actividades graduadas y entornos restaurables que permitan experimentar y repetir la depuración sin riesgo.</w:t>
            </w:r>
          </w:p>
          <w:p w14:paraId="4EDBDEF8"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Materiales accesibles, ampliación, contraste, navegación por teclado y tiempo adicional cuando esté justificado.</w:t>
            </w:r>
          </w:p>
        </w:tc>
        <w:tc>
          <w:tcPr>
            <w:tcW w:w="8312" w:type="dxa"/>
            <w:gridSpan w:val="16"/>
            <w:tcBorders>
              <w:top w:val="single" w:sz="4" w:space="0" w:color="auto"/>
              <w:left w:val="single" w:sz="4" w:space="0" w:color="auto"/>
              <w:bottom w:val="single" w:sz="4" w:space="0" w:color="auto"/>
              <w:right w:val="single" w:sz="4" w:space="0" w:color="auto"/>
            </w:tcBorders>
          </w:tcPr>
          <w:p w14:paraId="6405C25C"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Parejas o grupos heterogéneos para revisión y depuración, garantizando evidencia individual en los CCEE evaluados.</w:t>
            </w:r>
          </w:p>
          <w:p w14:paraId="4BFE1D56"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xml:space="preserve">• Refuerzo con rutinas sencillas y prácticas guiadas; ampliación con automatizaciones integradas, </w:t>
            </w:r>
            <w:proofErr w:type="spellStart"/>
            <w:r>
              <w:rPr>
                <w:rFonts w:ascii="Arial" w:hAnsi="Arial"/>
                <w:color w:val="263238"/>
                <w:sz w:val="19"/>
                <w:szCs w:val="19"/>
              </w:rPr>
              <w:t>triggers</w:t>
            </w:r>
            <w:proofErr w:type="spellEnd"/>
            <w:r>
              <w:rPr>
                <w:rFonts w:ascii="Arial" w:hAnsi="Arial"/>
                <w:color w:val="263238"/>
                <w:sz w:val="19"/>
                <w:szCs w:val="19"/>
              </w:rPr>
              <w:t xml:space="preserve"> más complejos, eventos, cursores y estrategias avanzadas de manejo de condiciones.</w:t>
            </w:r>
          </w:p>
          <w:p w14:paraId="6EB844E1"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Las adaptaciones mantendrán los mismos RRAA, CCEE y nivel de desempeño profesional.</w:t>
            </w:r>
          </w:p>
        </w:tc>
      </w:tr>
      <w:tr w:rsidR="00350CE5" w14:paraId="0116BE83" w14:textId="77777777" w:rsidTr="002A33D8">
        <w:trPr>
          <w:trHeight w:hRule="exact" w:val="396"/>
          <w:jc w:val="center"/>
        </w:trPr>
        <w:tc>
          <w:tcPr>
            <w:tcW w:w="16656" w:type="dxa"/>
            <w:gridSpan w:val="31"/>
            <w:tcBorders>
              <w:top w:val="single" w:sz="4" w:space="0" w:color="auto"/>
              <w:left w:val="single" w:sz="4" w:space="0" w:color="auto"/>
              <w:bottom w:val="single" w:sz="4" w:space="0" w:color="auto"/>
              <w:right w:val="single" w:sz="4" w:space="0" w:color="auto"/>
            </w:tcBorders>
            <w:shd w:val="clear" w:color="auto" w:fill="D9EAF7"/>
            <w:vAlign w:val="center"/>
          </w:tcPr>
          <w:p w14:paraId="1E857644" w14:textId="77777777" w:rsidR="00350CE5" w:rsidRDefault="000C1BD9">
            <w:pPr>
              <w:spacing w:line="276" w:lineRule="auto"/>
              <w:jc w:val="center"/>
              <w:rPr>
                <w:rFonts w:ascii="Arial" w:hAnsi="Arial"/>
                <w:b/>
                <w:sz w:val="21"/>
                <w:szCs w:val="21"/>
              </w:rPr>
            </w:pPr>
            <w:r>
              <w:rPr>
                <w:rFonts w:ascii="Arial" w:hAnsi="Arial"/>
                <w:b/>
                <w:sz w:val="21"/>
                <w:szCs w:val="21"/>
              </w:rPr>
              <w:t>REVISIÓN Y MEJORA</w:t>
            </w:r>
          </w:p>
        </w:tc>
      </w:tr>
      <w:tr w:rsidR="00350CE5" w14:paraId="385A8632" w14:textId="77777777" w:rsidTr="002A33D8">
        <w:trPr>
          <w:trHeight w:hRule="exact" w:val="1778"/>
          <w:jc w:val="center"/>
        </w:trPr>
        <w:tc>
          <w:tcPr>
            <w:tcW w:w="16656" w:type="dxa"/>
            <w:gridSpan w:val="31"/>
            <w:tcBorders>
              <w:top w:val="single" w:sz="4" w:space="0" w:color="auto"/>
              <w:left w:val="single" w:sz="4" w:space="0" w:color="auto"/>
              <w:bottom w:val="single" w:sz="4" w:space="0" w:color="auto"/>
              <w:right w:val="single" w:sz="4" w:space="0" w:color="auto"/>
            </w:tcBorders>
          </w:tcPr>
          <w:p w14:paraId="609756B8"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Al finalizar la UP se registrará el grado de logro de CE5a-CE5j y las dificultades recurrentes en sintaxis, parámetros, variables, control de flujo, cursores, disparadores y tratamiento de errores.</w:t>
            </w:r>
          </w:p>
          <w:p w14:paraId="28E6B45A"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Se revisará la adecuación de las 16 horas previstas, la secuencia de actividades y el equilibrio entre explicación, práctica guiada, depuración y desarrollo autónomo.</w:t>
            </w:r>
          </w:p>
          <w:p w14:paraId="35A1A807"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Se analizarán los resultados de las evidencias y los errores más frecuentes para decidir si es necesario reforzar procedimientos, funciones, estructuras de control, cursores o excepciones antes de cerrar el RA5.</w:t>
            </w:r>
          </w:p>
          <w:p w14:paraId="15B7EB63"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Las incidencias técnicas, de permisos, compatibilidad de versión, accesibilidad o disponibilidad del servidor y las medidas adoptadas quedarán registradas en el seguimiento de la programación.</w:t>
            </w:r>
          </w:p>
          <w:p w14:paraId="4BCDFC72"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Las propuestas de mejora podrán incluir reajuste de tiempos, nuevos casos de automatización, mayor andamiaje, mejores datos de prueba, ejemplos alternativos o revisión de evidencias e instrumentos para futuras ediciones.</w:t>
            </w:r>
          </w:p>
        </w:tc>
      </w:tr>
      <w:tr w:rsidR="00350CE5" w14:paraId="2455297A" w14:textId="77777777" w:rsidTr="002A33D8">
        <w:trPr>
          <w:trHeight w:hRule="exact" w:val="522"/>
          <w:jc w:val="center"/>
        </w:trPr>
        <w:tc>
          <w:tcPr>
            <w:tcW w:w="13680" w:type="dxa"/>
            <w:gridSpan w:val="27"/>
            <w:tcBorders>
              <w:top w:val="single" w:sz="4" w:space="0" w:color="auto"/>
              <w:left w:val="single" w:sz="8" w:space="0" w:color="FFFFFF"/>
              <w:bottom w:val="single" w:sz="8" w:space="0" w:color="FFFFFF"/>
            </w:tcBorders>
            <w:shd w:val="clear" w:color="auto" w:fill="1F4E78"/>
            <w:vAlign w:val="center"/>
          </w:tcPr>
          <w:p w14:paraId="03DAEB68" w14:textId="77777777" w:rsidR="00350CE5" w:rsidRDefault="000C1BD9">
            <w:pPr>
              <w:spacing w:line="276" w:lineRule="auto"/>
              <w:jc w:val="center"/>
              <w:rPr>
                <w:rFonts w:ascii="Arial" w:hAnsi="Arial"/>
                <w:b/>
                <w:color w:val="FFFFFF"/>
                <w:sz w:val="28"/>
                <w:szCs w:val="28"/>
              </w:rPr>
            </w:pPr>
            <w:r>
              <w:rPr>
                <w:rFonts w:ascii="Arial" w:hAnsi="Arial"/>
                <w:b/>
                <w:color w:val="FFFFFF"/>
                <w:sz w:val="28"/>
                <w:szCs w:val="28"/>
              </w:rPr>
              <w:lastRenderedPageBreak/>
              <w:t>UP 11: Bases de Datos No Relacionales: MongoDB</w:t>
            </w:r>
          </w:p>
        </w:tc>
        <w:tc>
          <w:tcPr>
            <w:tcW w:w="2976" w:type="dxa"/>
            <w:gridSpan w:val="4"/>
            <w:tcBorders>
              <w:top w:val="single" w:sz="4" w:space="0" w:color="auto"/>
              <w:left w:val="single" w:sz="8" w:space="0" w:color="FFFFFF"/>
              <w:bottom w:val="single" w:sz="8" w:space="0" w:color="FFFFFF"/>
              <w:right w:val="single" w:sz="8" w:space="0" w:color="FFFFFF"/>
            </w:tcBorders>
            <w:shd w:val="clear" w:color="auto" w:fill="1F4E78"/>
            <w:vAlign w:val="center"/>
          </w:tcPr>
          <w:p w14:paraId="0085B3F3" w14:textId="77777777" w:rsidR="00350CE5" w:rsidRDefault="000C1BD9">
            <w:pPr>
              <w:spacing w:line="276" w:lineRule="auto"/>
              <w:jc w:val="center"/>
              <w:rPr>
                <w:rFonts w:ascii="Arial" w:hAnsi="Arial"/>
                <w:b/>
                <w:color w:val="FFFFFF"/>
                <w:sz w:val="21"/>
                <w:szCs w:val="21"/>
              </w:rPr>
            </w:pPr>
            <w:r>
              <w:rPr>
                <w:rFonts w:ascii="Arial" w:hAnsi="Arial"/>
                <w:b/>
                <w:color w:val="FFFFFF"/>
                <w:sz w:val="21"/>
                <w:szCs w:val="21"/>
              </w:rPr>
              <w:t>CARGA HORARIA: 13 horas</w:t>
            </w:r>
          </w:p>
        </w:tc>
      </w:tr>
      <w:tr w:rsidR="00350CE5" w14:paraId="6A16C0A3" w14:textId="77777777">
        <w:trPr>
          <w:trHeight w:hRule="exact" w:val="516"/>
          <w:jc w:val="center"/>
        </w:trPr>
        <w:tc>
          <w:tcPr>
            <w:tcW w:w="2196" w:type="dxa"/>
            <w:tcBorders>
              <w:top w:val="single" w:sz="8" w:space="0" w:color="4A4A4A"/>
              <w:left w:val="single" w:sz="8" w:space="0" w:color="4A4A4A"/>
              <w:bottom w:val="single" w:sz="8" w:space="0" w:color="4A4A4A"/>
            </w:tcBorders>
            <w:shd w:val="clear" w:color="auto" w:fill="D9EAF7"/>
            <w:vAlign w:val="center"/>
          </w:tcPr>
          <w:p w14:paraId="7224E9A3" w14:textId="77777777" w:rsidR="00350CE5" w:rsidRDefault="000C1BD9">
            <w:pPr>
              <w:spacing w:line="276" w:lineRule="auto"/>
              <w:jc w:val="center"/>
              <w:rPr>
                <w:rFonts w:ascii="Arial" w:hAnsi="Arial"/>
                <w:b/>
                <w:sz w:val="21"/>
                <w:szCs w:val="21"/>
              </w:rPr>
            </w:pPr>
            <w:r>
              <w:rPr>
                <w:rFonts w:ascii="Arial" w:hAnsi="Arial"/>
                <w:b/>
                <w:sz w:val="21"/>
                <w:szCs w:val="21"/>
              </w:rPr>
              <w:t>PESO EVALUATIVO</w:t>
            </w:r>
          </w:p>
        </w:tc>
        <w:tc>
          <w:tcPr>
            <w:tcW w:w="1051" w:type="dxa"/>
            <w:gridSpan w:val="4"/>
            <w:tcBorders>
              <w:top w:val="single" w:sz="8" w:space="0" w:color="4A4A4A"/>
              <w:left w:val="single" w:sz="8" w:space="0" w:color="4A4A4A"/>
              <w:bottom w:val="single" w:sz="8" w:space="0" w:color="4A4A4A"/>
            </w:tcBorders>
            <w:vAlign w:val="center"/>
          </w:tcPr>
          <w:p w14:paraId="0D240007" w14:textId="77777777" w:rsidR="00350CE5" w:rsidRDefault="000C1BD9">
            <w:pPr>
              <w:spacing w:line="276" w:lineRule="auto"/>
              <w:jc w:val="center"/>
              <w:rPr>
                <w:rFonts w:ascii="Arial" w:hAnsi="Arial"/>
                <w:b/>
                <w:color w:val="FFFFFF"/>
                <w:sz w:val="21"/>
                <w:szCs w:val="21"/>
              </w:rPr>
            </w:pPr>
            <w:r>
              <w:rPr>
                <w:rFonts w:ascii="Arial" w:hAnsi="Arial"/>
                <w:b/>
                <w:sz w:val="21"/>
                <w:szCs w:val="21"/>
              </w:rPr>
              <w:t>8 %</w:t>
            </w:r>
            <w:r>
              <w:rPr>
                <w:rFonts w:ascii="Arial" w:hAnsi="Arial"/>
                <w:b/>
                <w:color w:val="FFFFFF"/>
                <w:sz w:val="21"/>
                <w:szCs w:val="21"/>
              </w:rPr>
              <w:t xml:space="preserve"> </w:t>
            </w:r>
          </w:p>
        </w:tc>
        <w:tc>
          <w:tcPr>
            <w:tcW w:w="2405" w:type="dxa"/>
            <w:gridSpan w:val="6"/>
            <w:tcBorders>
              <w:top w:val="single" w:sz="8" w:space="0" w:color="4A4A4A"/>
              <w:left w:val="single" w:sz="8" w:space="0" w:color="4A4A4A"/>
              <w:bottom w:val="single" w:sz="8" w:space="0" w:color="4A4A4A"/>
            </w:tcBorders>
            <w:shd w:val="clear" w:color="auto" w:fill="D9EAF7"/>
            <w:vAlign w:val="center"/>
          </w:tcPr>
          <w:p w14:paraId="3921B455" w14:textId="77777777" w:rsidR="00350CE5" w:rsidRDefault="000C1BD9">
            <w:pPr>
              <w:spacing w:line="276" w:lineRule="auto"/>
              <w:jc w:val="center"/>
              <w:rPr>
                <w:rFonts w:ascii="Arial" w:hAnsi="Arial"/>
                <w:b/>
                <w:sz w:val="21"/>
                <w:szCs w:val="21"/>
              </w:rPr>
            </w:pPr>
            <w:r>
              <w:rPr>
                <w:rFonts w:ascii="Arial" w:hAnsi="Arial"/>
                <w:b/>
                <w:sz w:val="21"/>
                <w:szCs w:val="21"/>
              </w:rPr>
              <w:t>TEMPORALIZACIÓN</w:t>
            </w:r>
          </w:p>
        </w:tc>
        <w:tc>
          <w:tcPr>
            <w:tcW w:w="1788" w:type="dxa"/>
            <w:gridSpan w:val="3"/>
            <w:tcBorders>
              <w:top w:val="single" w:sz="8" w:space="0" w:color="4A4A4A"/>
              <w:left w:val="single" w:sz="8" w:space="0" w:color="4A4A4A"/>
              <w:bottom w:val="single" w:sz="8" w:space="0" w:color="4A4A4A"/>
            </w:tcBorders>
            <w:vAlign w:val="center"/>
          </w:tcPr>
          <w:p w14:paraId="5D0FE5A9" w14:textId="77777777" w:rsidR="00350CE5" w:rsidRDefault="000C1BD9">
            <w:pPr>
              <w:spacing w:line="276" w:lineRule="auto"/>
              <w:jc w:val="center"/>
              <w:rPr>
                <w:rFonts w:ascii="Arial" w:hAnsi="Arial"/>
                <w:b/>
                <w:sz w:val="21"/>
                <w:szCs w:val="21"/>
              </w:rPr>
            </w:pPr>
            <w:r>
              <w:rPr>
                <w:rFonts w:ascii="Arial" w:hAnsi="Arial"/>
                <w:b/>
                <w:sz w:val="21"/>
                <w:szCs w:val="21"/>
              </w:rPr>
              <w:t>3º Evaluación</w:t>
            </w:r>
          </w:p>
        </w:tc>
        <w:tc>
          <w:tcPr>
            <w:tcW w:w="3261" w:type="dxa"/>
            <w:gridSpan w:val="7"/>
            <w:tcBorders>
              <w:top w:val="single" w:sz="8" w:space="0" w:color="4A4A4A"/>
              <w:left w:val="single" w:sz="8" w:space="0" w:color="4A4A4A"/>
              <w:bottom w:val="single" w:sz="8" w:space="0" w:color="4A4A4A"/>
            </w:tcBorders>
            <w:shd w:val="clear" w:color="auto" w:fill="D9EAF7"/>
            <w:vAlign w:val="center"/>
          </w:tcPr>
          <w:p w14:paraId="45EA7ADB" w14:textId="77777777" w:rsidR="00350CE5" w:rsidRDefault="000C1BD9">
            <w:pPr>
              <w:spacing w:line="276" w:lineRule="auto"/>
              <w:jc w:val="center"/>
              <w:rPr>
                <w:rFonts w:ascii="Arial" w:hAnsi="Arial"/>
                <w:b/>
                <w:sz w:val="21"/>
                <w:szCs w:val="21"/>
              </w:rPr>
            </w:pPr>
            <w:r>
              <w:rPr>
                <w:rFonts w:ascii="Arial" w:hAnsi="Arial"/>
                <w:b/>
                <w:sz w:val="21"/>
                <w:szCs w:val="21"/>
              </w:rPr>
              <w:t>RESULTADO APRENDIZAJE</w:t>
            </w:r>
          </w:p>
        </w:tc>
        <w:tc>
          <w:tcPr>
            <w:tcW w:w="946" w:type="dxa"/>
            <w:gridSpan w:val="4"/>
            <w:tcBorders>
              <w:top w:val="single" w:sz="8" w:space="0" w:color="4A4A4A"/>
              <w:left w:val="single" w:sz="8" w:space="0" w:color="4A4A4A"/>
              <w:bottom w:val="single" w:sz="8" w:space="0" w:color="4A4A4A"/>
            </w:tcBorders>
            <w:vAlign w:val="center"/>
          </w:tcPr>
          <w:p w14:paraId="4F780411" w14:textId="77777777" w:rsidR="00350CE5" w:rsidRDefault="000C1BD9">
            <w:pPr>
              <w:spacing w:line="276" w:lineRule="auto"/>
              <w:jc w:val="center"/>
              <w:rPr>
                <w:rFonts w:ascii="Arial" w:hAnsi="Arial"/>
                <w:b/>
                <w:sz w:val="21"/>
                <w:szCs w:val="21"/>
              </w:rPr>
            </w:pPr>
            <w:r>
              <w:rPr>
                <w:rFonts w:ascii="Arial" w:hAnsi="Arial"/>
                <w:b/>
                <w:sz w:val="21"/>
                <w:szCs w:val="21"/>
              </w:rPr>
              <w:t>RA7</w:t>
            </w:r>
          </w:p>
        </w:tc>
        <w:tc>
          <w:tcPr>
            <w:tcW w:w="3049" w:type="dxa"/>
            <w:gridSpan w:val="5"/>
            <w:tcBorders>
              <w:top w:val="single" w:sz="8" w:space="0" w:color="4A4A4A"/>
              <w:left w:val="single" w:sz="8" w:space="0" w:color="4A4A4A"/>
              <w:bottom w:val="single" w:sz="8" w:space="0" w:color="4A4A4A"/>
              <w:right w:val="single" w:sz="8" w:space="0" w:color="4A4A4A"/>
            </w:tcBorders>
            <w:shd w:val="clear" w:color="auto" w:fill="D9EAF7"/>
            <w:vAlign w:val="center"/>
          </w:tcPr>
          <w:p w14:paraId="4A40D837" w14:textId="77777777" w:rsidR="00350CE5" w:rsidRDefault="000C1BD9">
            <w:pPr>
              <w:spacing w:line="276" w:lineRule="auto"/>
              <w:jc w:val="center"/>
              <w:rPr>
                <w:rFonts w:ascii="Arial" w:hAnsi="Arial"/>
                <w:b/>
                <w:sz w:val="21"/>
                <w:szCs w:val="21"/>
              </w:rPr>
            </w:pPr>
            <w:r>
              <w:rPr>
                <w:rFonts w:ascii="Arial" w:hAnsi="Arial"/>
                <w:b/>
                <w:sz w:val="21"/>
                <w:szCs w:val="21"/>
              </w:rPr>
              <w:t>CRITERIOS EVALUACIÓN</w:t>
            </w:r>
          </w:p>
        </w:tc>
        <w:tc>
          <w:tcPr>
            <w:tcW w:w="1960" w:type="dxa"/>
            <w:tcBorders>
              <w:top w:val="single" w:sz="8" w:space="0" w:color="4A4A4A"/>
              <w:left w:val="single" w:sz="8" w:space="0" w:color="4A4A4A"/>
              <w:bottom w:val="single" w:sz="8" w:space="0" w:color="4A4A4A"/>
              <w:right w:val="single" w:sz="8" w:space="0" w:color="4A4A4A"/>
            </w:tcBorders>
            <w:vAlign w:val="center"/>
          </w:tcPr>
          <w:p w14:paraId="34B3A03B" w14:textId="77777777" w:rsidR="00350CE5" w:rsidRDefault="000C1BD9">
            <w:pPr>
              <w:spacing w:line="276" w:lineRule="auto"/>
              <w:jc w:val="center"/>
              <w:rPr>
                <w:rFonts w:ascii="Arial" w:hAnsi="Arial"/>
                <w:b/>
                <w:bCs/>
                <w:sz w:val="21"/>
                <w:szCs w:val="21"/>
              </w:rPr>
            </w:pPr>
            <w:r>
              <w:rPr>
                <w:rFonts w:ascii="Arial" w:hAnsi="Arial"/>
                <w:b/>
                <w:bCs/>
                <w:sz w:val="21"/>
                <w:szCs w:val="21"/>
              </w:rPr>
              <w:t>7a, 7b, 7c, 7d, 7e</w:t>
            </w:r>
          </w:p>
        </w:tc>
      </w:tr>
      <w:tr w:rsidR="00350CE5" w14:paraId="59CBFD38" w14:textId="77777777">
        <w:trPr>
          <w:trHeight w:hRule="exact" w:val="516"/>
          <w:jc w:val="center"/>
        </w:trPr>
        <w:tc>
          <w:tcPr>
            <w:tcW w:w="3304" w:type="dxa"/>
            <w:gridSpan w:val="6"/>
            <w:tcBorders>
              <w:left w:val="single" w:sz="8" w:space="0" w:color="4A4A4A"/>
              <w:bottom w:val="single" w:sz="8" w:space="0" w:color="4A4A4A"/>
            </w:tcBorders>
            <w:shd w:val="clear" w:color="auto" w:fill="D9EAF7"/>
            <w:vAlign w:val="center"/>
          </w:tcPr>
          <w:p w14:paraId="05E918D1" w14:textId="77777777" w:rsidR="00350CE5" w:rsidRDefault="000C1BD9">
            <w:pPr>
              <w:spacing w:line="276" w:lineRule="auto"/>
              <w:jc w:val="center"/>
              <w:rPr>
                <w:rFonts w:ascii="Arial" w:hAnsi="Arial"/>
                <w:b/>
                <w:sz w:val="21"/>
                <w:szCs w:val="21"/>
              </w:rPr>
            </w:pPr>
            <w:r>
              <w:rPr>
                <w:rFonts w:ascii="Arial" w:hAnsi="Arial"/>
                <w:b/>
                <w:sz w:val="21"/>
                <w:szCs w:val="21"/>
              </w:rPr>
              <w:t>COMPETENCIA PROFESIONAL</w:t>
            </w:r>
          </w:p>
        </w:tc>
        <w:tc>
          <w:tcPr>
            <w:tcW w:w="1581" w:type="dxa"/>
            <w:gridSpan w:val="4"/>
            <w:tcBorders>
              <w:left w:val="single" w:sz="8" w:space="0" w:color="4A4A4A"/>
              <w:bottom w:val="single" w:sz="8" w:space="0" w:color="4A4A4A"/>
            </w:tcBorders>
            <w:vAlign w:val="center"/>
          </w:tcPr>
          <w:p w14:paraId="5A69B71B" w14:textId="77777777" w:rsidR="00350CE5" w:rsidRDefault="000C1BD9">
            <w:pPr>
              <w:spacing w:line="276" w:lineRule="auto"/>
              <w:jc w:val="center"/>
              <w:rPr>
                <w:rFonts w:ascii="Arial" w:hAnsi="Arial"/>
                <w:b/>
                <w:sz w:val="21"/>
                <w:szCs w:val="21"/>
              </w:rPr>
            </w:pPr>
            <w:r>
              <w:rPr>
                <w:rFonts w:ascii="Arial" w:hAnsi="Arial"/>
                <w:b/>
                <w:sz w:val="21"/>
                <w:szCs w:val="21"/>
              </w:rPr>
              <w:t>b), c), p), t)</w:t>
            </w:r>
          </w:p>
        </w:tc>
        <w:tc>
          <w:tcPr>
            <w:tcW w:w="4659" w:type="dxa"/>
            <w:gridSpan w:val="8"/>
            <w:tcBorders>
              <w:left w:val="single" w:sz="8" w:space="0" w:color="4A4A4A"/>
              <w:bottom w:val="single" w:sz="8" w:space="0" w:color="4A4A4A"/>
            </w:tcBorders>
            <w:shd w:val="clear" w:color="auto" w:fill="D9EAF7"/>
            <w:vAlign w:val="center"/>
          </w:tcPr>
          <w:p w14:paraId="24A274F5" w14:textId="77777777" w:rsidR="00350CE5" w:rsidRDefault="000C1BD9">
            <w:pPr>
              <w:spacing w:line="276" w:lineRule="auto"/>
              <w:jc w:val="center"/>
              <w:rPr>
                <w:rFonts w:ascii="Arial" w:hAnsi="Arial"/>
                <w:b/>
                <w:sz w:val="21"/>
                <w:szCs w:val="21"/>
              </w:rPr>
            </w:pPr>
            <w:r>
              <w:rPr>
                <w:rFonts w:ascii="Arial" w:hAnsi="Arial"/>
                <w:b/>
                <w:sz w:val="21"/>
                <w:szCs w:val="21"/>
              </w:rPr>
              <w:t>COMPETENCIAS PARA LA EMPLEABILIDAD</w:t>
            </w:r>
          </w:p>
        </w:tc>
        <w:tc>
          <w:tcPr>
            <w:tcW w:w="1772" w:type="dxa"/>
            <w:gridSpan w:val="5"/>
            <w:tcBorders>
              <w:left w:val="single" w:sz="8" w:space="0" w:color="4A4A4A"/>
              <w:bottom w:val="single" w:sz="8" w:space="0" w:color="4A4A4A"/>
            </w:tcBorders>
            <w:vAlign w:val="center"/>
          </w:tcPr>
          <w:p w14:paraId="076D8EEF" w14:textId="77777777" w:rsidR="00350CE5" w:rsidRDefault="000C1BD9">
            <w:pPr>
              <w:spacing w:line="276" w:lineRule="auto"/>
              <w:jc w:val="center"/>
              <w:rPr>
                <w:rFonts w:ascii="Arial" w:hAnsi="Arial"/>
                <w:b/>
                <w:bCs/>
                <w:sz w:val="21"/>
                <w:szCs w:val="21"/>
              </w:rPr>
            </w:pPr>
            <w:r>
              <w:rPr>
                <w:rFonts w:ascii="Arial" w:hAnsi="Arial"/>
                <w:b/>
                <w:bCs/>
                <w:sz w:val="21"/>
                <w:szCs w:val="21"/>
              </w:rPr>
              <w:t>E2, E3, E5, E6</w:t>
            </w:r>
          </w:p>
        </w:tc>
        <w:tc>
          <w:tcPr>
            <w:tcW w:w="2100" w:type="dxa"/>
            <w:gridSpan w:val="3"/>
            <w:tcBorders>
              <w:left w:val="single" w:sz="8" w:space="0" w:color="4A4A4A"/>
              <w:bottom w:val="single" w:sz="8" w:space="0" w:color="4A4A4A"/>
            </w:tcBorders>
            <w:shd w:val="clear" w:color="auto" w:fill="D9EAF7"/>
            <w:vAlign w:val="center"/>
          </w:tcPr>
          <w:p w14:paraId="11111595" w14:textId="77777777" w:rsidR="00350CE5" w:rsidRDefault="000C1BD9">
            <w:pPr>
              <w:spacing w:line="276" w:lineRule="auto"/>
              <w:jc w:val="center"/>
              <w:rPr>
                <w:rFonts w:ascii="Arial" w:hAnsi="Arial"/>
                <w:b/>
                <w:sz w:val="21"/>
                <w:szCs w:val="21"/>
              </w:rPr>
            </w:pPr>
            <w:r>
              <w:rPr>
                <w:rFonts w:ascii="Arial" w:hAnsi="Arial"/>
                <w:b/>
                <w:sz w:val="21"/>
                <w:szCs w:val="21"/>
              </w:rPr>
              <w:t>OBJETIVOS</w:t>
            </w:r>
          </w:p>
        </w:tc>
        <w:tc>
          <w:tcPr>
            <w:tcW w:w="3240" w:type="dxa"/>
            <w:gridSpan w:val="5"/>
            <w:tcBorders>
              <w:left w:val="single" w:sz="8" w:space="0" w:color="4A4A4A"/>
              <w:bottom w:val="single" w:sz="8" w:space="0" w:color="4A4A4A"/>
              <w:right w:val="single" w:sz="8" w:space="0" w:color="4A4A4A"/>
            </w:tcBorders>
            <w:vAlign w:val="center"/>
          </w:tcPr>
          <w:p w14:paraId="5775B5CA" w14:textId="77777777" w:rsidR="00350CE5" w:rsidRDefault="000C1BD9">
            <w:pPr>
              <w:spacing w:line="276" w:lineRule="auto"/>
              <w:jc w:val="center"/>
              <w:rPr>
                <w:rFonts w:ascii="Arial" w:hAnsi="Arial"/>
                <w:b/>
                <w:bCs/>
                <w:sz w:val="21"/>
                <w:szCs w:val="21"/>
              </w:rPr>
            </w:pPr>
            <w:r>
              <w:rPr>
                <w:rFonts w:ascii="Arial" w:hAnsi="Arial"/>
                <w:b/>
                <w:bCs/>
                <w:sz w:val="21"/>
                <w:szCs w:val="21"/>
              </w:rPr>
              <w:t>e), f), p), t)</w:t>
            </w:r>
          </w:p>
        </w:tc>
      </w:tr>
      <w:tr w:rsidR="00350CE5" w14:paraId="77C2F709" w14:textId="77777777" w:rsidTr="002A33D8">
        <w:trPr>
          <w:trHeight w:hRule="exact" w:val="333"/>
          <w:jc w:val="center"/>
        </w:trPr>
        <w:tc>
          <w:tcPr>
            <w:tcW w:w="5652" w:type="dxa"/>
            <w:gridSpan w:val="11"/>
            <w:tcBorders>
              <w:left w:val="single" w:sz="8" w:space="0" w:color="4A4A4A"/>
              <w:bottom w:val="single" w:sz="8" w:space="0" w:color="4A4A4A"/>
            </w:tcBorders>
            <w:shd w:val="clear" w:color="auto" w:fill="D9EAF7"/>
            <w:vAlign w:val="center"/>
          </w:tcPr>
          <w:p w14:paraId="01BE2A55" w14:textId="77777777" w:rsidR="00350CE5" w:rsidRDefault="000C1BD9">
            <w:pPr>
              <w:spacing w:line="276" w:lineRule="auto"/>
              <w:jc w:val="center"/>
              <w:rPr>
                <w:rFonts w:ascii="Arial" w:hAnsi="Arial"/>
                <w:b/>
                <w:sz w:val="21"/>
                <w:szCs w:val="21"/>
              </w:rPr>
            </w:pPr>
            <w:r>
              <w:rPr>
                <w:rFonts w:ascii="Arial" w:hAnsi="Arial"/>
                <w:b/>
                <w:sz w:val="21"/>
                <w:szCs w:val="21"/>
              </w:rPr>
              <w:t>DESCRIPCIÓN</w:t>
            </w:r>
          </w:p>
        </w:tc>
        <w:tc>
          <w:tcPr>
            <w:tcW w:w="5664" w:type="dxa"/>
            <w:gridSpan w:val="12"/>
            <w:tcBorders>
              <w:left w:val="single" w:sz="8" w:space="0" w:color="4A4A4A"/>
              <w:bottom w:val="single" w:sz="8" w:space="0" w:color="4A4A4A"/>
            </w:tcBorders>
            <w:shd w:val="clear" w:color="auto" w:fill="D9EAF7"/>
            <w:vAlign w:val="center"/>
          </w:tcPr>
          <w:p w14:paraId="776AC250" w14:textId="77777777" w:rsidR="00350CE5" w:rsidRDefault="000C1BD9">
            <w:pPr>
              <w:spacing w:line="276" w:lineRule="auto"/>
              <w:jc w:val="center"/>
              <w:rPr>
                <w:rFonts w:ascii="Arial" w:hAnsi="Arial"/>
                <w:b/>
                <w:sz w:val="21"/>
                <w:szCs w:val="21"/>
              </w:rPr>
            </w:pPr>
            <w:r>
              <w:rPr>
                <w:rFonts w:ascii="Arial" w:hAnsi="Arial"/>
                <w:b/>
                <w:sz w:val="21"/>
                <w:szCs w:val="21"/>
              </w:rPr>
              <w:t>JUSTIFICACIÓN</w:t>
            </w:r>
          </w:p>
        </w:tc>
        <w:tc>
          <w:tcPr>
            <w:tcW w:w="5340" w:type="dxa"/>
            <w:gridSpan w:val="8"/>
            <w:tcBorders>
              <w:left w:val="single" w:sz="8" w:space="0" w:color="4A4A4A"/>
              <w:bottom w:val="single" w:sz="8" w:space="0" w:color="4A4A4A"/>
              <w:right w:val="single" w:sz="8" w:space="0" w:color="4A4A4A"/>
            </w:tcBorders>
            <w:shd w:val="clear" w:color="auto" w:fill="D9EAF7"/>
            <w:vAlign w:val="center"/>
          </w:tcPr>
          <w:p w14:paraId="55AD632F" w14:textId="77777777" w:rsidR="00350CE5" w:rsidRDefault="000C1BD9">
            <w:pPr>
              <w:spacing w:line="276" w:lineRule="auto"/>
              <w:jc w:val="center"/>
              <w:rPr>
                <w:rFonts w:ascii="Arial" w:hAnsi="Arial"/>
                <w:b/>
                <w:sz w:val="21"/>
                <w:szCs w:val="21"/>
              </w:rPr>
            </w:pPr>
            <w:r>
              <w:rPr>
                <w:rFonts w:ascii="Arial" w:hAnsi="Arial"/>
                <w:b/>
                <w:sz w:val="21"/>
                <w:szCs w:val="21"/>
              </w:rPr>
              <w:t>CONTEXTO</w:t>
            </w:r>
          </w:p>
        </w:tc>
      </w:tr>
      <w:tr w:rsidR="00350CE5" w14:paraId="0E958A51" w14:textId="77777777" w:rsidTr="002A33D8">
        <w:trPr>
          <w:trHeight w:hRule="exact" w:val="2139"/>
          <w:jc w:val="center"/>
        </w:trPr>
        <w:tc>
          <w:tcPr>
            <w:tcW w:w="5652" w:type="dxa"/>
            <w:gridSpan w:val="11"/>
            <w:tcBorders>
              <w:left w:val="single" w:sz="8" w:space="0" w:color="4A4A4A"/>
              <w:bottom w:val="single" w:sz="8" w:space="0" w:color="4A4A4A"/>
            </w:tcBorders>
          </w:tcPr>
          <w:p w14:paraId="0D8C02DE" w14:textId="77777777" w:rsidR="00350CE5" w:rsidRDefault="000C1BD9">
            <w:pPr>
              <w:spacing w:before="57" w:line="276" w:lineRule="auto"/>
              <w:rPr>
                <w:rFonts w:ascii="Arial" w:hAnsi="Arial"/>
                <w:color w:val="263238"/>
                <w:sz w:val="19"/>
                <w:szCs w:val="19"/>
              </w:rPr>
            </w:pPr>
            <w:r>
              <w:rPr>
                <w:rFonts w:ascii="Arial" w:hAnsi="Arial"/>
                <w:color w:val="263238"/>
                <w:sz w:val="19"/>
                <w:szCs w:val="19"/>
              </w:rPr>
              <w:t>La unidad introduce las bases de datos no relacionales y desarrolla su aplicación práctica mediante MongoDB. El alumnado analizará las características y principales familias NoSQL, identificará los elementos del modelo documental y utilizará las herramientas del gestor para crear y administrar bases de datos, colecciones y documentos, realizar operaciones CRUD y organizar información semiestructurada de forma adecuada al problema planteado.</w:t>
            </w:r>
          </w:p>
        </w:tc>
        <w:tc>
          <w:tcPr>
            <w:tcW w:w="5664" w:type="dxa"/>
            <w:gridSpan w:val="12"/>
            <w:tcBorders>
              <w:left w:val="single" w:sz="8" w:space="0" w:color="4A4A4A"/>
              <w:bottom w:val="single" w:sz="8" w:space="0" w:color="4A4A4A"/>
            </w:tcBorders>
          </w:tcPr>
          <w:p w14:paraId="4F56B605" w14:textId="77777777" w:rsidR="00350CE5" w:rsidRDefault="000C1BD9">
            <w:pPr>
              <w:spacing w:before="57" w:line="276" w:lineRule="auto"/>
              <w:rPr>
                <w:rFonts w:ascii="Arial" w:hAnsi="Arial"/>
                <w:color w:val="263238"/>
                <w:sz w:val="19"/>
                <w:szCs w:val="19"/>
              </w:rPr>
            </w:pPr>
            <w:r>
              <w:rPr>
                <w:rFonts w:ascii="Arial" w:hAnsi="Arial"/>
                <w:color w:val="263238"/>
                <w:sz w:val="19"/>
                <w:szCs w:val="19"/>
              </w:rPr>
              <w:t>Los sistemas actuales deben gestionar información con estructuras, volúmenes y necesidades de escalabilidad diversas. Esta UP desarrolla íntegramente el RA7 y los CCEE CE7a-CE7e, con un peso del 8 % del módulo. MongoDB se utiliza como entorno práctico para comprender el modelo documental y contrastarlo con el modelo relacional trabajado durante el curso, favoreciendo la elección razonada de soluciones de almacenamiento según los requisitos del sistema.</w:t>
            </w:r>
          </w:p>
        </w:tc>
        <w:tc>
          <w:tcPr>
            <w:tcW w:w="5340" w:type="dxa"/>
            <w:gridSpan w:val="8"/>
            <w:tcBorders>
              <w:left w:val="single" w:sz="8" w:space="0" w:color="4A4A4A"/>
              <w:bottom w:val="single" w:sz="8" w:space="0" w:color="4A4A4A"/>
            </w:tcBorders>
          </w:tcPr>
          <w:p w14:paraId="4C91C092" w14:textId="77777777" w:rsidR="00350CE5" w:rsidRDefault="000C1BD9">
            <w:pPr>
              <w:spacing w:before="57" w:line="276" w:lineRule="auto"/>
              <w:rPr>
                <w:rFonts w:ascii="Arial" w:hAnsi="Arial"/>
                <w:color w:val="263238"/>
                <w:sz w:val="19"/>
                <w:szCs w:val="19"/>
              </w:rPr>
            </w:pPr>
            <w:r>
              <w:rPr>
                <w:rFonts w:ascii="Arial" w:hAnsi="Arial"/>
                <w:color w:val="263238"/>
                <w:sz w:val="19"/>
                <w:szCs w:val="19"/>
              </w:rPr>
              <w:t>Una organización necesita gestionar un catálogo de productos y pedidos con información variable, atributos opcionales y estructuras anidadas. El alumnado deberá valorar si un enfoque no relacional resulta adecuado, diseñar una solución documental en MongoDB, cargar y consultar información, modificar documentos y justificar decisiones como el uso de documentos embebidos o referencias.</w:t>
            </w:r>
          </w:p>
        </w:tc>
      </w:tr>
      <w:tr w:rsidR="00350CE5" w14:paraId="66DB758D" w14:textId="77777777">
        <w:trPr>
          <w:trHeight w:hRule="exact" w:val="348"/>
          <w:jc w:val="center"/>
        </w:trPr>
        <w:tc>
          <w:tcPr>
            <w:tcW w:w="5652" w:type="dxa"/>
            <w:gridSpan w:val="11"/>
            <w:tcBorders>
              <w:top w:val="single" w:sz="8" w:space="0" w:color="4A4A4A"/>
              <w:left w:val="single" w:sz="8" w:space="0" w:color="4A4A4A"/>
              <w:bottom w:val="single" w:sz="8" w:space="0" w:color="4A4A4A"/>
            </w:tcBorders>
            <w:shd w:val="clear" w:color="auto" w:fill="D9EAF7"/>
            <w:vAlign w:val="center"/>
          </w:tcPr>
          <w:p w14:paraId="19E800C6" w14:textId="77777777" w:rsidR="00350CE5" w:rsidRDefault="000C1BD9">
            <w:pPr>
              <w:spacing w:line="276" w:lineRule="auto"/>
              <w:jc w:val="center"/>
              <w:rPr>
                <w:rFonts w:ascii="Arial" w:hAnsi="Arial"/>
                <w:b/>
                <w:sz w:val="21"/>
                <w:szCs w:val="21"/>
              </w:rPr>
            </w:pPr>
            <w:r>
              <w:rPr>
                <w:rFonts w:ascii="Arial" w:hAnsi="Arial"/>
                <w:b/>
                <w:sz w:val="21"/>
                <w:szCs w:val="21"/>
              </w:rPr>
              <w:t>CONTENIDOS CURRICULARES</w:t>
            </w:r>
          </w:p>
        </w:tc>
        <w:tc>
          <w:tcPr>
            <w:tcW w:w="5664" w:type="dxa"/>
            <w:gridSpan w:val="12"/>
            <w:tcBorders>
              <w:top w:val="single" w:sz="8" w:space="0" w:color="4A4A4A"/>
              <w:left w:val="single" w:sz="8" w:space="0" w:color="4A4A4A"/>
              <w:bottom w:val="single" w:sz="8" w:space="0" w:color="4A4A4A"/>
            </w:tcBorders>
            <w:shd w:val="clear" w:color="auto" w:fill="D9EAF7"/>
            <w:vAlign w:val="center"/>
          </w:tcPr>
          <w:p w14:paraId="74725A02" w14:textId="77777777" w:rsidR="00350CE5" w:rsidRDefault="000C1BD9">
            <w:pPr>
              <w:spacing w:line="276" w:lineRule="auto"/>
              <w:jc w:val="center"/>
              <w:rPr>
                <w:rFonts w:ascii="Arial" w:hAnsi="Arial"/>
                <w:b/>
                <w:sz w:val="21"/>
                <w:szCs w:val="21"/>
              </w:rPr>
            </w:pPr>
            <w:r>
              <w:rPr>
                <w:rFonts w:ascii="Arial" w:hAnsi="Arial"/>
                <w:b/>
                <w:sz w:val="21"/>
                <w:szCs w:val="21"/>
              </w:rPr>
              <w:t>RECURSOS</w:t>
            </w:r>
          </w:p>
        </w:tc>
        <w:tc>
          <w:tcPr>
            <w:tcW w:w="5340" w:type="dxa"/>
            <w:gridSpan w:val="8"/>
            <w:tcBorders>
              <w:top w:val="single" w:sz="8" w:space="0" w:color="4A4A4A"/>
              <w:left w:val="single" w:sz="8" w:space="0" w:color="4A4A4A"/>
              <w:bottom w:val="single" w:sz="8" w:space="0" w:color="4A4A4A"/>
              <w:right w:val="single" w:sz="8" w:space="0" w:color="4A4A4A"/>
            </w:tcBorders>
            <w:shd w:val="clear" w:color="auto" w:fill="D9EAF7"/>
            <w:vAlign w:val="center"/>
          </w:tcPr>
          <w:p w14:paraId="61F3F3C3" w14:textId="77777777" w:rsidR="00350CE5" w:rsidRDefault="000C1BD9">
            <w:pPr>
              <w:spacing w:line="276" w:lineRule="auto"/>
              <w:jc w:val="center"/>
              <w:rPr>
                <w:rFonts w:ascii="Arial" w:hAnsi="Arial"/>
                <w:b/>
                <w:sz w:val="21"/>
                <w:szCs w:val="21"/>
              </w:rPr>
            </w:pPr>
            <w:r>
              <w:rPr>
                <w:rFonts w:ascii="Arial" w:hAnsi="Arial"/>
                <w:b/>
                <w:sz w:val="21"/>
                <w:szCs w:val="21"/>
              </w:rPr>
              <w:t>METODOLOGÍA</w:t>
            </w:r>
          </w:p>
        </w:tc>
      </w:tr>
      <w:tr w:rsidR="00350CE5" w14:paraId="58F67D05" w14:textId="77777777" w:rsidTr="002A33D8">
        <w:trPr>
          <w:trHeight w:hRule="exact" w:val="4462"/>
          <w:jc w:val="center"/>
        </w:trPr>
        <w:tc>
          <w:tcPr>
            <w:tcW w:w="5652" w:type="dxa"/>
            <w:gridSpan w:val="11"/>
            <w:tcBorders>
              <w:left w:val="single" w:sz="8" w:space="0" w:color="4A4A4A"/>
              <w:bottom w:val="single" w:sz="8" w:space="0" w:color="4A4A4A"/>
            </w:tcBorders>
          </w:tcPr>
          <w:p w14:paraId="0C3989C7" w14:textId="762C3CBC" w:rsidR="00350CE5" w:rsidRDefault="000C1BD9">
            <w:pPr>
              <w:spacing w:before="57" w:line="276" w:lineRule="auto"/>
              <w:rPr>
                <w:rFonts w:ascii="Arial" w:hAnsi="Arial"/>
                <w:color w:val="263238"/>
                <w:sz w:val="19"/>
                <w:szCs w:val="19"/>
              </w:rPr>
            </w:pPr>
            <w:r>
              <w:rPr>
                <w:rFonts w:ascii="Arial" w:hAnsi="Arial"/>
                <w:color w:val="263238"/>
                <w:sz w:val="19"/>
                <w:szCs w:val="19"/>
              </w:rPr>
              <w:t>• Características de las bases de datos no relacionales y diferencias respecto al modelo relacional.</w:t>
            </w:r>
            <w:r>
              <w:rPr>
                <w:rFonts w:ascii="Arial" w:hAnsi="Arial"/>
                <w:color w:val="263238"/>
                <w:sz w:val="19"/>
                <w:szCs w:val="19"/>
              </w:rPr>
              <w:br/>
              <w:t>• Principales familias NoSQL: clave-valor, documentales, orientadas a columnas y grafos.</w:t>
            </w:r>
            <w:r>
              <w:rPr>
                <w:rFonts w:ascii="Arial" w:hAnsi="Arial"/>
                <w:color w:val="263238"/>
                <w:sz w:val="19"/>
                <w:szCs w:val="19"/>
              </w:rPr>
              <w:br/>
              <w:t>• Modelo documental: base de datos, colección, documento, campo, identificador y estructuras anidadas.</w:t>
            </w:r>
            <w:r>
              <w:rPr>
                <w:rFonts w:ascii="Arial" w:hAnsi="Arial"/>
                <w:color w:val="263238"/>
                <w:sz w:val="19"/>
                <w:szCs w:val="19"/>
              </w:rPr>
              <w:br/>
              <w:t>• Documentos embebidos y referencias. Criterios básicos de modelado.</w:t>
            </w:r>
            <w:r>
              <w:rPr>
                <w:rFonts w:ascii="Arial" w:hAnsi="Arial"/>
                <w:color w:val="263238"/>
                <w:sz w:val="19"/>
                <w:szCs w:val="19"/>
              </w:rPr>
              <w:br/>
              <w:t>• Operaciones de creación, consulta, modificación y borrado de documentos.</w:t>
            </w:r>
            <w:r>
              <w:rPr>
                <w:rFonts w:ascii="Arial" w:hAnsi="Arial"/>
                <w:color w:val="263238"/>
                <w:sz w:val="19"/>
                <w:szCs w:val="19"/>
              </w:rPr>
              <w:br/>
              <w:t xml:space="preserve">• Filtros, proyecciones, ordenación y operaciones básicas sobre </w:t>
            </w:r>
            <w:proofErr w:type="spellStart"/>
            <w:r>
              <w:rPr>
                <w:rFonts w:ascii="Arial" w:hAnsi="Arial"/>
                <w:color w:val="263238"/>
                <w:sz w:val="19"/>
                <w:szCs w:val="19"/>
              </w:rPr>
              <w:t>arrays</w:t>
            </w:r>
            <w:proofErr w:type="spellEnd"/>
            <w:r>
              <w:rPr>
                <w:rFonts w:ascii="Arial" w:hAnsi="Arial"/>
                <w:color w:val="263238"/>
                <w:sz w:val="19"/>
                <w:szCs w:val="19"/>
              </w:rPr>
              <w:t xml:space="preserve"> y documentos anidados.</w:t>
            </w:r>
            <w:r>
              <w:rPr>
                <w:rFonts w:ascii="Arial" w:hAnsi="Arial"/>
                <w:color w:val="263238"/>
                <w:sz w:val="19"/>
                <w:szCs w:val="19"/>
              </w:rPr>
              <w:br/>
              <w:t>• Uso del gestor y de sus herramientas para administrar la información almacenada.</w:t>
            </w:r>
          </w:p>
        </w:tc>
        <w:tc>
          <w:tcPr>
            <w:tcW w:w="5664" w:type="dxa"/>
            <w:gridSpan w:val="12"/>
            <w:tcBorders>
              <w:left w:val="single" w:sz="8" w:space="0" w:color="4A4A4A"/>
              <w:bottom w:val="single" w:sz="8" w:space="0" w:color="4A4A4A"/>
            </w:tcBorders>
          </w:tcPr>
          <w:p w14:paraId="16674BD2" w14:textId="77777777" w:rsidR="00350CE5" w:rsidRDefault="000C1BD9">
            <w:pPr>
              <w:spacing w:before="57" w:line="276" w:lineRule="auto"/>
              <w:rPr>
                <w:rFonts w:ascii="Arial" w:hAnsi="Arial"/>
                <w:color w:val="263238"/>
                <w:sz w:val="19"/>
                <w:szCs w:val="19"/>
              </w:rPr>
            </w:pPr>
            <w:r>
              <w:rPr>
                <w:rFonts w:ascii="Arial" w:hAnsi="Arial"/>
                <w:color w:val="263238"/>
                <w:sz w:val="19"/>
                <w:szCs w:val="19"/>
              </w:rPr>
              <w:t>• Aula técnica con puesto informático, proyector o panel y acceso a la red del centro.</w:t>
            </w:r>
            <w:r>
              <w:rPr>
                <w:rFonts w:ascii="Arial" w:hAnsi="Arial"/>
                <w:color w:val="263238"/>
                <w:sz w:val="19"/>
                <w:szCs w:val="19"/>
              </w:rPr>
              <w:br/>
              <w:t>• MongoDB en un entorno local o de laboratorio controlado y restaurable.</w:t>
            </w:r>
            <w:r>
              <w:rPr>
                <w:rFonts w:ascii="Arial" w:hAnsi="Arial"/>
                <w:color w:val="263238"/>
                <w:sz w:val="19"/>
                <w:szCs w:val="19"/>
              </w:rPr>
              <w:br/>
              <w:t xml:space="preserve">• MongoDB Compass y </w:t>
            </w:r>
            <w:proofErr w:type="spellStart"/>
            <w:r>
              <w:rPr>
                <w:rFonts w:ascii="Arial" w:hAnsi="Arial"/>
                <w:color w:val="263238"/>
                <w:sz w:val="19"/>
                <w:szCs w:val="19"/>
              </w:rPr>
              <w:t>shell</w:t>
            </w:r>
            <w:proofErr w:type="spellEnd"/>
            <w:r>
              <w:rPr>
                <w:rFonts w:ascii="Arial" w:hAnsi="Arial"/>
                <w:color w:val="263238"/>
                <w:sz w:val="19"/>
                <w:szCs w:val="19"/>
              </w:rPr>
              <w:t xml:space="preserve"> de MongoDB (</w:t>
            </w:r>
            <w:proofErr w:type="spellStart"/>
            <w:r>
              <w:rPr>
                <w:rFonts w:ascii="Arial" w:hAnsi="Arial"/>
                <w:color w:val="263238"/>
                <w:sz w:val="19"/>
                <w:szCs w:val="19"/>
              </w:rPr>
              <w:t>mongosh</w:t>
            </w:r>
            <w:proofErr w:type="spellEnd"/>
            <w:r>
              <w:rPr>
                <w:rFonts w:ascii="Arial" w:hAnsi="Arial"/>
                <w:color w:val="263238"/>
                <w:sz w:val="19"/>
                <w:szCs w:val="19"/>
              </w:rPr>
              <w:t>), cuando estén disponibles.</w:t>
            </w:r>
            <w:r>
              <w:rPr>
                <w:rFonts w:ascii="Arial" w:hAnsi="Arial"/>
                <w:color w:val="263238"/>
                <w:sz w:val="19"/>
                <w:szCs w:val="19"/>
              </w:rPr>
              <w:br/>
              <w:t>• Conjuntos de datos sintéticos en JSON/BSON y casos profesionales de estructura variable.</w:t>
            </w:r>
            <w:r>
              <w:rPr>
                <w:rFonts w:ascii="Arial" w:hAnsi="Arial"/>
                <w:color w:val="263238"/>
                <w:sz w:val="19"/>
                <w:szCs w:val="19"/>
              </w:rPr>
              <w:br/>
              <w:t>• MySQL Server como referencia para comparar modelos relacionales y documentales.</w:t>
            </w:r>
            <w:r>
              <w:rPr>
                <w:rFonts w:ascii="Arial" w:hAnsi="Arial"/>
                <w:color w:val="263238"/>
                <w:sz w:val="19"/>
                <w:szCs w:val="19"/>
              </w:rPr>
              <w:br/>
              <w:t>• Documentación oficial de MongoDB seleccionada por el profesorado.</w:t>
            </w:r>
            <w:r>
              <w:rPr>
                <w:rFonts w:ascii="Arial" w:hAnsi="Arial"/>
                <w:color w:val="263238"/>
                <w:sz w:val="19"/>
                <w:szCs w:val="19"/>
              </w:rPr>
              <w:br/>
              <w:t>• AULES, guiones de prácticas, esquemas comparativos y plantillas de documentación.</w:t>
            </w:r>
          </w:p>
        </w:tc>
        <w:tc>
          <w:tcPr>
            <w:tcW w:w="5340" w:type="dxa"/>
            <w:gridSpan w:val="8"/>
            <w:tcBorders>
              <w:left w:val="single" w:sz="8" w:space="0" w:color="4A4A4A"/>
              <w:bottom w:val="single" w:sz="8" w:space="0" w:color="4A4A4A"/>
            </w:tcBorders>
          </w:tcPr>
          <w:p w14:paraId="13D4776E" w14:textId="77777777" w:rsidR="00350CE5" w:rsidRDefault="000C1BD9">
            <w:pPr>
              <w:spacing w:before="57" w:line="276" w:lineRule="auto"/>
              <w:rPr>
                <w:rFonts w:ascii="Arial" w:hAnsi="Arial"/>
                <w:color w:val="263238"/>
                <w:sz w:val="19"/>
                <w:szCs w:val="19"/>
              </w:rPr>
            </w:pPr>
            <w:r>
              <w:rPr>
                <w:rFonts w:ascii="Arial" w:hAnsi="Arial"/>
                <w:color w:val="263238"/>
                <w:sz w:val="19"/>
                <w:szCs w:val="19"/>
              </w:rPr>
              <w:t>• Aprendizaje basado en problemas mediante escenarios con información semiestructurada o de estructura variable.</w:t>
            </w:r>
            <w:r>
              <w:rPr>
                <w:rFonts w:ascii="Arial" w:hAnsi="Arial"/>
                <w:color w:val="263238"/>
                <w:sz w:val="19"/>
                <w:szCs w:val="19"/>
              </w:rPr>
              <w:br/>
              <w:t>• Comparación guiada entre modelo relacional y modelo documental para favorecer decisiones técnicas razonadas.</w:t>
            </w:r>
            <w:r>
              <w:rPr>
                <w:rFonts w:ascii="Arial" w:hAnsi="Arial"/>
                <w:color w:val="263238"/>
                <w:sz w:val="19"/>
                <w:szCs w:val="19"/>
              </w:rPr>
              <w:br/>
              <w:t>• Demostraciones breves seguidas de práctica guiada y aplicación autónoma en MongoDB.</w:t>
            </w:r>
            <w:r>
              <w:rPr>
                <w:rFonts w:ascii="Arial" w:hAnsi="Arial"/>
                <w:color w:val="263238"/>
                <w:sz w:val="19"/>
                <w:szCs w:val="19"/>
              </w:rPr>
              <w:br/>
              <w:t>• Estudio de casos para decidir entre documentos embebidos y referencias y para identificar ventajas y limitaciones de distintas familias NoSQL.</w:t>
            </w:r>
            <w:r>
              <w:rPr>
                <w:rFonts w:ascii="Arial" w:hAnsi="Arial"/>
                <w:color w:val="263238"/>
                <w:sz w:val="19"/>
                <w:szCs w:val="19"/>
              </w:rPr>
              <w:br/>
              <w:t>• Trabajo individual en las evidencias clave y revisión por parejas de modelos y consultas.</w:t>
            </w:r>
            <w:r>
              <w:rPr>
                <w:rFonts w:ascii="Arial" w:hAnsi="Arial"/>
                <w:color w:val="263238"/>
                <w:sz w:val="19"/>
                <w:szCs w:val="19"/>
              </w:rPr>
              <w:br/>
              <w:t>• Consulta de documentación técnica y experimentación controlada con datos sintéticos, preservando seguridad, trazabilidad y autoría.</w:t>
            </w:r>
          </w:p>
        </w:tc>
      </w:tr>
      <w:tr w:rsidR="00350CE5" w14:paraId="09A963B3" w14:textId="77777777">
        <w:trPr>
          <w:trHeight w:hRule="exact" w:val="360"/>
          <w:jc w:val="center"/>
        </w:trPr>
        <w:tc>
          <w:tcPr>
            <w:tcW w:w="16656" w:type="dxa"/>
            <w:gridSpan w:val="31"/>
            <w:tcBorders>
              <w:top w:val="single" w:sz="8" w:space="0" w:color="4A4A4A"/>
              <w:left w:val="single" w:sz="8" w:space="0" w:color="4A4A4A"/>
              <w:bottom w:val="single" w:sz="8" w:space="0" w:color="4A4A4A"/>
            </w:tcBorders>
            <w:shd w:val="clear" w:color="auto" w:fill="D9EAF7"/>
            <w:vAlign w:val="center"/>
          </w:tcPr>
          <w:p w14:paraId="0326FC4A" w14:textId="77777777" w:rsidR="00350CE5" w:rsidRDefault="000C1BD9">
            <w:pPr>
              <w:spacing w:line="276" w:lineRule="auto"/>
              <w:jc w:val="center"/>
              <w:rPr>
                <w:rFonts w:ascii="Arial" w:hAnsi="Arial"/>
                <w:b/>
                <w:sz w:val="21"/>
                <w:szCs w:val="21"/>
              </w:rPr>
            </w:pPr>
            <w:r>
              <w:rPr>
                <w:rFonts w:ascii="Arial" w:hAnsi="Arial"/>
                <w:b/>
                <w:sz w:val="21"/>
                <w:szCs w:val="21"/>
              </w:rPr>
              <w:lastRenderedPageBreak/>
              <w:t>SECUENCIA Y ACTIVIDADES</w:t>
            </w:r>
          </w:p>
        </w:tc>
      </w:tr>
      <w:tr w:rsidR="00350CE5" w14:paraId="79A19EAB" w14:textId="77777777" w:rsidTr="002A33D8">
        <w:trPr>
          <w:trHeight w:hRule="exact" w:val="3607"/>
          <w:jc w:val="center"/>
        </w:trPr>
        <w:tc>
          <w:tcPr>
            <w:tcW w:w="8344" w:type="dxa"/>
            <w:gridSpan w:val="15"/>
            <w:tcBorders>
              <w:left w:val="single" w:sz="8" w:space="0" w:color="4A4A4A"/>
              <w:bottom w:val="single" w:sz="8" w:space="0" w:color="4A4A4A"/>
            </w:tcBorders>
            <w:tcMar>
              <w:top w:w="45" w:type="dxa"/>
              <w:bottom w:w="45" w:type="dxa"/>
            </w:tcMar>
          </w:tcPr>
          <w:p w14:paraId="42628214" w14:textId="77777777" w:rsidR="00350CE5" w:rsidRDefault="000C1BD9">
            <w:pPr>
              <w:numPr>
                <w:ilvl w:val="0"/>
                <w:numId w:val="28"/>
              </w:numPr>
              <w:spacing w:before="28" w:after="23" w:line="276" w:lineRule="auto"/>
              <w:rPr>
                <w:rFonts w:ascii="Arial" w:hAnsi="Arial"/>
                <w:color w:val="263238"/>
                <w:sz w:val="19"/>
                <w:szCs w:val="19"/>
              </w:rPr>
            </w:pPr>
            <w:r>
              <w:rPr>
                <w:rFonts w:ascii="Arial" w:hAnsi="Arial"/>
                <w:color w:val="263238"/>
                <w:sz w:val="19"/>
                <w:szCs w:val="19"/>
              </w:rPr>
              <w:t xml:space="preserve">Introducción a NoSQL (2 h). </w:t>
            </w:r>
          </w:p>
          <w:p w14:paraId="5824FEA4" w14:textId="77777777" w:rsidR="00350CE5" w:rsidRDefault="000C1BD9">
            <w:pPr>
              <w:numPr>
                <w:ilvl w:val="1"/>
                <w:numId w:val="28"/>
              </w:numPr>
              <w:spacing w:before="28" w:after="23" w:line="276" w:lineRule="auto"/>
              <w:rPr>
                <w:rFonts w:ascii="Arial" w:hAnsi="Arial"/>
                <w:color w:val="263238"/>
                <w:sz w:val="19"/>
                <w:szCs w:val="19"/>
              </w:rPr>
            </w:pPr>
            <w:r>
              <w:rPr>
                <w:rFonts w:ascii="Arial" w:hAnsi="Arial"/>
                <w:color w:val="263238"/>
                <w:sz w:val="19"/>
                <w:szCs w:val="19"/>
              </w:rPr>
              <w:t xml:space="preserve">Características, necesidades que motivan su uso y comparación entre bases relacionales y no relacionales. </w:t>
            </w:r>
          </w:p>
          <w:p w14:paraId="1E49ABC7" w14:textId="77777777" w:rsidR="00350CE5" w:rsidRDefault="000C1BD9">
            <w:pPr>
              <w:numPr>
                <w:ilvl w:val="1"/>
                <w:numId w:val="28"/>
              </w:numPr>
              <w:spacing w:before="28" w:after="23" w:line="276" w:lineRule="auto"/>
              <w:rPr>
                <w:rFonts w:ascii="Arial" w:hAnsi="Arial"/>
                <w:color w:val="263238"/>
                <w:sz w:val="19"/>
                <w:szCs w:val="19"/>
              </w:rPr>
            </w:pPr>
            <w:r>
              <w:rPr>
                <w:rFonts w:ascii="Arial" w:hAnsi="Arial"/>
                <w:color w:val="263238"/>
                <w:sz w:val="19"/>
                <w:szCs w:val="19"/>
              </w:rPr>
              <w:t>Clasificación de casos de uso y análisis de las familias clave-valor, documental, columnas y grafos.</w:t>
            </w:r>
          </w:p>
          <w:p w14:paraId="0B4FAEBD" w14:textId="77777777" w:rsidR="00350CE5" w:rsidRDefault="000C1BD9">
            <w:pPr>
              <w:numPr>
                <w:ilvl w:val="0"/>
                <w:numId w:val="28"/>
              </w:numPr>
              <w:spacing w:before="28" w:after="23" w:line="276" w:lineRule="auto"/>
              <w:rPr>
                <w:rFonts w:ascii="Arial" w:hAnsi="Arial"/>
                <w:color w:val="263238"/>
                <w:sz w:val="19"/>
                <w:szCs w:val="19"/>
              </w:rPr>
            </w:pPr>
            <w:r>
              <w:rPr>
                <w:rFonts w:ascii="Arial" w:hAnsi="Arial"/>
                <w:color w:val="263238"/>
                <w:sz w:val="19"/>
                <w:szCs w:val="19"/>
              </w:rPr>
              <w:t xml:space="preserve">Modelo documental y MongoDB (3 h). </w:t>
            </w:r>
          </w:p>
          <w:p w14:paraId="0AEF3A0B" w14:textId="77777777" w:rsidR="00350CE5" w:rsidRDefault="000C1BD9">
            <w:pPr>
              <w:numPr>
                <w:ilvl w:val="1"/>
                <w:numId w:val="28"/>
              </w:numPr>
              <w:spacing w:before="28" w:after="23" w:line="276" w:lineRule="auto"/>
              <w:rPr>
                <w:rFonts w:ascii="Arial" w:hAnsi="Arial"/>
                <w:color w:val="263238"/>
                <w:sz w:val="19"/>
                <w:szCs w:val="19"/>
              </w:rPr>
            </w:pPr>
            <w:r>
              <w:rPr>
                <w:rFonts w:ascii="Arial" w:hAnsi="Arial"/>
                <w:color w:val="263238"/>
                <w:sz w:val="19"/>
                <w:szCs w:val="19"/>
              </w:rPr>
              <w:t xml:space="preserve">Bases de datos, colecciones, documentos, campos, BSON/JSON, _id, estructuras anidadas, </w:t>
            </w:r>
            <w:proofErr w:type="spellStart"/>
            <w:r>
              <w:rPr>
                <w:rFonts w:ascii="Arial" w:hAnsi="Arial"/>
                <w:color w:val="263238"/>
                <w:sz w:val="19"/>
                <w:szCs w:val="19"/>
              </w:rPr>
              <w:t>arrays</w:t>
            </w:r>
            <w:proofErr w:type="spellEnd"/>
            <w:r>
              <w:rPr>
                <w:rFonts w:ascii="Arial" w:hAnsi="Arial"/>
                <w:color w:val="263238"/>
                <w:sz w:val="19"/>
                <w:szCs w:val="19"/>
              </w:rPr>
              <w:t xml:space="preserve">, documentos embebidos y referencias. </w:t>
            </w:r>
          </w:p>
          <w:p w14:paraId="16926003" w14:textId="77777777" w:rsidR="00350CE5" w:rsidRDefault="000C1BD9">
            <w:pPr>
              <w:numPr>
                <w:ilvl w:val="1"/>
                <w:numId w:val="28"/>
              </w:numPr>
              <w:spacing w:before="28" w:after="23" w:line="276" w:lineRule="auto"/>
              <w:rPr>
                <w:rFonts w:ascii="Arial" w:hAnsi="Arial"/>
                <w:color w:val="263238"/>
                <w:sz w:val="19"/>
                <w:szCs w:val="19"/>
              </w:rPr>
            </w:pPr>
            <w:r>
              <w:rPr>
                <w:rFonts w:ascii="Arial" w:hAnsi="Arial"/>
                <w:color w:val="263238"/>
                <w:sz w:val="19"/>
                <w:szCs w:val="19"/>
              </w:rPr>
              <w:t>Diseño de una propuesta documental para el caso planteado.</w:t>
            </w:r>
          </w:p>
          <w:p w14:paraId="087A066B" w14:textId="77777777" w:rsidR="00350CE5" w:rsidRDefault="000C1BD9">
            <w:pPr>
              <w:numPr>
                <w:ilvl w:val="0"/>
                <w:numId w:val="28"/>
              </w:numPr>
              <w:spacing w:before="28" w:after="23" w:line="276" w:lineRule="auto"/>
              <w:rPr>
                <w:rFonts w:ascii="Arial" w:hAnsi="Arial"/>
                <w:color w:val="263238"/>
                <w:sz w:val="19"/>
                <w:szCs w:val="19"/>
              </w:rPr>
            </w:pPr>
            <w:r>
              <w:rPr>
                <w:rFonts w:ascii="Arial" w:hAnsi="Arial"/>
                <w:color w:val="263238"/>
                <w:sz w:val="19"/>
                <w:szCs w:val="19"/>
              </w:rPr>
              <w:t xml:space="preserve">Gestión básica de la información (3 h). </w:t>
            </w:r>
          </w:p>
          <w:p w14:paraId="4C54FA9B" w14:textId="77777777" w:rsidR="00350CE5" w:rsidRDefault="000C1BD9">
            <w:pPr>
              <w:numPr>
                <w:ilvl w:val="1"/>
                <w:numId w:val="28"/>
              </w:numPr>
              <w:spacing w:before="28" w:after="23" w:line="276" w:lineRule="auto"/>
              <w:rPr>
                <w:rFonts w:ascii="Arial" w:hAnsi="Arial"/>
                <w:color w:val="263238"/>
                <w:sz w:val="19"/>
                <w:szCs w:val="19"/>
              </w:rPr>
            </w:pPr>
            <w:r>
              <w:rPr>
                <w:rFonts w:ascii="Arial" w:hAnsi="Arial"/>
                <w:color w:val="263238"/>
                <w:sz w:val="19"/>
                <w:szCs w:val="19"/>
              </w:rPr>
              <w:t>Creación de bases y colecciones.</w:t>
            </w:r>
          </w:p>
          <w:p w14:paraId="731EEDF0" w14:textId="77777777" w:rsidR="00350CE5" w:rsidRDefault="000C1BD9">
            <w:pPr>
              <w:numPr>
                <w:ilvl w:val="1"/>
                <w:numId w:val="28"/>
              </w:numPr>
              <w:spacing w:before="28" w:after="23" w:line="276" w:lineRule="auto"/>
              <w:rPr>
                <w:rFonts w:ascii="Arial" w:hAnsi="Arial"/>
                <w:color w:val="263238"/>
                <w:sz w:val="19"/>
                <w:szCs w:val="19"/>
              </w:rPr>
            </w:pPr>
            <w:r>
              <w:rPr>
                <w:rFonts w:ascii="Arial" w:hAnsi="Arial"/>
                <w:color w:val="263238"/>
                <w:sz w:val="19"/>
                <w:szCs w:val="19"/>
              </w:rPr>
              <w:t xml:space="preserve">Inserción de documentos; consultas con filtros y proyecciones; </w:t>
            </w:r>
          </w:p>
          <w:p w14:paraId="049B0408" w14:textId="77777777" w:rsidR="00350CE5" w:rsidRDefault="000C1BD9">
            <w:pPr>
              <w:numPr>
                <w:ilvl w:val="1"/>
                <w:numId w:val="28"/>
              </w:numPr>
              <w:spacing w:before="28" w:after="23" w:line="276" w:lineRule="auto"/>
              <w:rPr>
                <w:rFonts w:ascii="Arial" w:hAnsi="Arial"/>
                <w:color w:val="263238"/>
                <w:sz w:val="19"/>
                <w:szCs w:val="19"/>
              </w:rPr>
            </w:pPr>
            <w:r>
              <w:rPr>
                <w:rFonts w:ascii="Arial" w:hAnsi="Arial"/>
                <w:color w:val="263238"/>
                <w:sz w:val="19"/>
                <w:szCs w:val="19"/>
              </w:rPr>
              <w:t>Ordenación y manejo de campos anidados.</w:t>
            </w:r>
          </w:p>
        </w:tc>
        <w:tc>
          <w:tcPr>
            <w:tcW w:w="8312" w:type="dxa"/>
            <w:gridSpan w:val="16"/>
            <w:tcBorders>
              <w:left w:val="single" w:sz="8" w:space="0" w:color="4A4A4A"/>
              <w:bottom w:val="single" w:sz="8" w:space="0" w:color="4A4A4A"/>
            </w:tcBorders>
            <w:tcMar>
              <w:top w:w="45" w:type="dxa"/>
              <w:bottom w:w="45" w:type="dxa"/>
            </w:tcMar>
          </w:tcPr>
          <w:p w14:paraId="49F6537D" w14:textId="77777777" w:rsidR="00350CE5" w:rsidRDefault="000C1BD9">
            <w:pPr>
              <w:numPr>
                <w:ilvl w:val="0"/>
                <w:numId w:val="28"/>
              </w:numPr>
              <w:spacing w:before="28" w:after="23" w:line="276" w:lineRule="auto"/>
              <w:rPr>
                <w:rFonts w:ascii="Arial" w:hAnsi="Arial"/>
                <w:color w:val="263238"/>
                <w:sz w:val="19"/>
                <w:szCs w:val="19"/>
              </w:rPr>
            </w:pPr>
            <w:r>
              <w:rPr>
                <w:rFonts w:ascii="Arial" w:hAnsi="Arial"/>
                <w:color w:val="263238"/>
                <w:sz w:val="19"/>
                <w:szCs w:val="19"/>
              </w:rPr>
              <w:t xml:space="preserve">Modificación y organización de datos (3 h). </w:t>
            </w:r>
          </w:p>
          <w:p w14:paraId="09EDBF2D" w14:textId="77777777" w:rsidR="00350CE5" w:rsidRDefault="000C1BD9">
            <w:pPr>
              <w:numPr>
                <w:ilvl w:val="1"/>
                <w:numId w:val="28"/>
              </w:numPr>
              <w:spacing w:before="28" w:after="23" w:line="276" w:lineRule="auto"/>
              <w:rPr>
                <w:rFonts w:ascii="Arial" w:hAnsi="Arial"/>
                <w:color w:val="263238"/>
                <w:sz w:val="19"/>
                <w:szCs w:val="19"/>
              </w:rPr>
            </w:pPr>
            <w:r>
              <w:rPr>
                <w:rFonts w:ascii="Arial" w:hAnsi="Arial"/>
                <w:color w:val="263238"/>
                <w:sz w:val="19"/>
                <w:szCs w:val="19"/>
              </w:rPr>
              <w:t>Actualización y borrado de documentos.</w:t>
            </w:r>
          </w:p>
          <w:p w14:paraId="00CBCFE2" w14:textId="77777777" w:rsidR="00350CE5" w:rsidRDefault="000C1BD9">
            <w:pPr>
              <w:numPr>
                <w:ilvl w:val="1"/>
                <w:numId w:val="28"/>
              </w:numPr>
              <w:spacing w:before="28" w:after="23" w:line="276" w:lineRule="auto"/>
              <w:rPr>
                <w:rFonts w:ascii="Arial" w:hAnsi="Arial"/>
                <w:color w:val="263238"/>
                <w:sz w:val="19"/>
                <w:szCs w:val="19"/>
              </w:rPr>
            </w:pPr>
            <w:r>
              <w:rPr>
                <w:rFonts w:ascii="Arial" w:hAnsi="Arial"/>
                <w:color w:val="263238"/>
                <w:sz w:val="19"/>
                <w:szCs w:val="19"/>
              </w:rPr>
              <w:t xml:space="preserve">Operaciones sobre </w:t>
            </w:r>
            <w:proofErr w:type="spellStart"/>
            <w:r>
              <w:rPr>
                <w:rFonts w:ascii="Arial" w:hAnsi="Arial"/>
                <w:color w:val="263238"/>
                <w:sz w:val="19"/>
                <w:szCs w:val="19"/>
              </w:rPr>
              <w:t>arrays</w:t>
            </w:r>
            <w:proofErr w:type="spellEnd"/>
            <w:r>
              <w:rPr>
                <w:rFonts w:ascii="Arial" w:hAnsi="Arial"/>
                <w:color w:val="263238"/>
                <w:sz w:val="19"/>
                <w:szCs w:val="19"/>
              </w:rPr>
              <w:t>.</w:t>
            </w:r>
          </w:p>
          <w:p w14:paraId="25F2BCDD" w14:textId="77777777" w:rsidR="00350CE5" w:rsidRDefault="000C1BD9">
            <w:pPr>
              <w:numPr>
                <w:ilvl w:val="0"/>
                <w:numId w:val="28"/>
              </w:numPr>
              <w:spacing w:before="28" w:after="23" w:line="276" w:lineRule="auto"/>
              <w:rPr>
                <w:rFonts w:ascii="Arial" w:hAnsi="Arial"/>
                <w:color w:val="263238"/>
                <w:sz w:val="19"/>
                <w:szCs w:val="19"/>
              </w:rPr>
            </w:pPr>
            <w:r>
              <w:rPr>
                <w:rFonts w:ascii="Arial" w:hAnsi="Arial"/>
                <w:color w:val="263238"/>
                <w:sz w:val="19"/>
                <w:szCs w:val="19"/>
              </w:rPr>
              <w:t xml:space="preserve">Caso integrado y defensa (2 h). </w:t>
            </w:r>
          </w:p>
          <w:p w14:paraId="6C4420C2" w14:textId="77777777" w:rsidR="00350CE5" w:rsidRDefault="000C1BD9">
            <w:pPr>
              <w:numPr>
                <w:ilvl w:val="1"/>
                <w:numId w:val="28"/>
              </w:numPr>
              <w:spacing w:before="28" w:after="23" w:line="276" w:lineRule="auto"/>
              <w:rPr>
                <w:rFonts w:ascii="Arial" w:hAnsi="Arial"/>
                <w:color w:val="263238"/>
                <w:sz w:val="19"/>
                <w:szCs w:val="19"/>
              </w:rPr>
            </w:pPr>
            <w:r>
              <w:rPr>
                <w:rFonts w:ascii="Arial" w:hAnsi="Arial"/>
                <w:color w:val="263238"/>
                <w:sz w:val="19"/>
                <w:szCs w:val="19"/>
              </w:rPr>
              <w:t>Resolución individual de un supuesto completo en MongoDB, documentación de la solución y defensa breve justificando cuándo resulta adecuada una base de datos no relacional.</w:t>
            </w:r>
          </w:p>
          <w:p w14:paraId="0CA999D8" w14:textId="77777777" w:rsidR="00350CE5" w:rsidRDefault="00350CE5">
            <w:pPr>
              <w:spacing w:before="28" w:after="23" w:line="276" w:lineRule="auto"/>
              <w:ind w:left="397"/>
              <w:rPr>
                <w:rFonts w:ascii="Arial" w:hAnsi="Arial"/>
                <w:color w:val="263238"/>
                <w:sz w:val="19"/>
                <w:szCs w:val="19"/>
              </w:rPr>
            </w:pPr>
          </w:p>
          <w:p w14:paraId="617FA9CA" w14:textId="77777777" w:rsidR="00350CE5" w:rsidRDefault="000C1BD9">
            <w:pPr>
              <w:spacing w:before="57" w:after="23" w:line="276" w:lineRule="auto"/>
              <w:rPr>
                <w:rFonts w:ascii="Arial" w:hAnsi="Arial"/>
                <w:b/>
                <w:bCs/>
                <w:color w:val="263238"/>
                <w:sz w:val="19"/>
                <w:szCs w:val="19"/>
              </w:rPr>
            </w:pPr>
            <w:r>
              <w:rPr>
                <w:rFonts w:ascii="Arial" w:hAnsi="Arial"/>
                <w:b/>
                <w:bCs/>
                <w:color w:val="263238"/>
                <w:sz w:val="19"/>
                <w:szCs w:val="19"/>
              </w:rPr>
              <w:t xml:space="preserve">Las actividades a emplear son: </w:t>
            </w:r>
            <w:r>
              <w:rPr>
                <w:rFonts w:ascii="Arial" w:hAnsi="Arial"/>
                <w:color w:val="263238"/>
                <w:sz w:val="19"/>
                <w:szCs w:val="19"/>
              </w:rPr>
              <w:t>introducción/motivación; desarrollo, refuerzo y ampliación; resolución de problemas y retos; investigación y documentación; comunicación y trabajo cooperativo; y evaluación.</w:t>
            </w:r>
          </w:p>
        </w:tc>
      </w:tr>
      <w:tr w:rsidR="00350CE5" w14:paraId="66E2761B" w14:textId="77777777">
        <w:trPr>
          <w:trHeight w:hRule="exact" w:val="336"/>
          <w:jc w:val="center"/>
        </w:trPr>
        <w:tc>
          <w:tcPr>
            <w:tcW w:w="16656" w:type="dxa"/>
            <w:gridSpan w:val="31"/>
            <w:tcBorders>
              <w:top w:val="single" w:sz="8" w:space="0" w:color="4A4A4A"/>
              <w:left w:val="single" w:sz="8" w:space="0" w:color="4A4A4A"/>
              <w:bottom w:val="single" w:sz="8" w:space="0" w:color="4A4A4A"/>
            </w:tcBorders>
            <w:shd w:val="clear" w:color="auto" w:fill="D9EAF7"/>
            <w:vAlign w:val="center"/>
          </w:tcPr>
          <w:p w14:paraId="485102BA" w14:textId="77777777" w:rsidR="00350CE5" w:rsidRDefault="000C1BD9">
            <w:pPr>
              <w:spacing w:line="276" w:lineRule="auto"/>
              <w:jc w:val="center"/>
              <w:rPr>
                <w:rFonts w:ascii="Arial" w:hAnsi="Arial"/>
                <w:b/>
                <w:sz w:val="21"/>
                <w:szCs w:val="21"/>
              </w:rPr>
            </w:pPr>
            <w:r>
              <w:rPr>
                <w:rFonts w:ascii="Arial" w:hAnsi="Arial"/>
                <w:b/>
                <w:sz w:val="21"/>
                <w:szCs w:val="21"/>
              </w:rPr>
              <w:t>EVALUACIÓN</w:t>
            </w:r>
          </w:p>
        </w:tc>
      </w:tr>
      <w:tr w:rsidR="00350CE5" w14:paraId="4509CBF3" w14:textId="77777777" w:rsidTr="002A33D8">
        <w:trPr>
          <w:trHeight w:hRule="exact" w:val="698"/>
          <w:jc w:val="center"/>
        </w:trPr>
        <w:tc>
          <w:tcPr>
            <w:tcW w:w="16656" w:type="dxa"/>
            <w:gridSpan w:val="31"/>
            <w:tcBorders>
              <w:left w:val="single" w:sz="8" w:space="0" w:color="4A4A4A"/>
              <w:bottom w:val="single" w:sz="8" w:space="0" w:color="4A4A4A"/>
            </w:tcBorders>
          </w:tcPr>
          <w:p w14:paraId="18D9D02A" w14:textId="77777777" w:rsidR="00350CE5" w:rsidRDefault="000C1BD9">
            <w:pPr>
              <w:spacing w:before="57"/>
              <w:ind w:left="102" w:hanging="102"/>
            </w:pPr>
            <w:r>
              <w:rPr>
                <w:rFonts w:ascii="Arial" w:hAnsi="Arial"/>
                <w:color w:val="263238"/>
                <w:sz w:val="19"/>
                <w:szCs w:val="19"/>
              </w:rPr>
              <w:t>• Se evalúa todos los CCEE de forma completa (20 %). Total: 100 % de RA7. Como RA7 pesa el 8 % del módulo: 8 % × 100 % = 8 %</w:t>
            </w:r>
            <w:r>
              <w:rPr>
                <w:rFonts w:ascii="Arial" w:hAnsi="Arial"/>
                <w:color w:val="263238"/>
                <w:sz w:val="15"/>
                <w:szCs w:val="19"/>
              </w:rPr>
              <w:t>.</w:t>
            </w:r>
          </w:p>
          <w:p w14:paraId="77139360"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Instrumentos: IE2, IE4, IE5, IE6, IE8, IE11, IE12. Los instrumentos no poseen un porcentaje autónomo: su valor deriva de los CCEE que permiten comprobar.</w:t>
            </w:r>
          </w:p>
        </w:tc>
      </w:tr>
      <w:tr w:rsidR="00350CE5" w14:paraId="328151D8" w14:textId="77777777">
        <w:trPr>
          <w:trHeight w:hRule="exact" w:val="336"/>
          <w:jc w:val="center"/>
        </w:trPr>
        <w:tc>
          <w:tcPr>
            <w:tcW w:w="16656" w:type="dxa"/>
            <w:gridSpan w:val="31"/>
            <w:tcBorders>
              <w:left w:val="single" w:sz="8" w:space="0" w:color="4A4A4A"/>
              <w:bottom w:val="single" w:sz="8" w:space="0" w:color="4A4A4A"/>
            </w:tcBorders>
            <w:shd w:val="clear" w:color="auto" w:fill="D9EAF7"/>
            <w:vAlign w:val="center"/>
          </w:tcPr>
          <w:p w14:paraId="23E20FB5" w14:textId="77777777" w:rsidR="00350CE5" w:rsidRDefault="000C1BD9">
            <w:pPr>
              <w:spacing w:line="276" w:lineRule="auto"/>
              <w:jc w:val="center"/>
              <w:rPr>
                <w:rFonts w:ascii="Arial" w:hAnsi="Arial"/>
                <w:b/>
                <w:sz w:val="21"/>
                <w:szCs w:val="21"/>
              </w:rPr>
            </w:pPr>
            <w:r>
              <w:rPr>
                <w:rFonts w:ascii="Arial" w:hAnsi="Arial"/>
                <w:b/>
                <w:sz w:val="21"/>
                <w:szCs w:val="21"/>
              </w:rPr>
              <w:t>ADAPTACIONES E INCLUSIÓN</w:t>
            </w:r>
          </w:p>
        </w:tc>
      </w:tr>
      <w:tr w:rsidR="00350CE5" w14:paraId="1AF47A9A" w14:textId="77777777" w:rsidTr="002A33D8">
        <w:trPr>
          <w:trHeight w:hRule="exact" w:val="2117"/>
          <w:jc w:val="center"/>
        </w:trPr>
        <w:tc>
          <w:tcPr>
            <w:tcW w:w="8344" w:type="dxa"/>
            <w:gridSpan w:val="15"/>
            <w:tcBorders>
              <w:left w:val="single" w:sz="8" w:space="0" w:color="4A4A4A"/>
              <w:bottom w:val="single" w:sz="8" w:space="0" w:color="4A4A4A"/>
            </w:tcBorders>
          </w:tcPr>
          <w:p w14:paraId="262DA310"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Guías secuenciadas y ejemplos comparativos entre tablas relacionales y documentos JSON/BSON.</w:t>
            </w:r>
          </w:p>
          <w:p w14:paraId="3FD55D40"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Esquemas visuales sobre familias NoSQL, estructura documental, documentos embebidos y referencias.</w:t>
            </w:r>
          </w:p>
          <w:p w14:paraId="7767422E"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Conjuntos de datos de complejidad graduada y entornos restaurables para repetir las operaciones.</w:t>
            </w:r>
          </w:p>
          <w:p w14:paraId="4F62C80F"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Materiales accesibles, ampliación, contraste, navegación por teclado y tiempo adicional cuando esté justificado.</w:t>
            </w:r>
          </w:p>
        </w:tc>
        <w:tc>
          <w:tcPr>
            <w:tcW w:w="8312" w:type="dxa"/>
            <w:gridSpan w:val="16"/>
            <w:tcBorders>
              <w:left w:val="single" w:sz="8" w:space="0" w:color="4A4A4A"/>
              <w:bottom w:val="single" w:sz="8" w:space="0" w:color="4A4A4A"/>
            </w:tcBorders>
          </w:tcPr>
          <w:p w14:paraId="1BA1D047"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Agrupamientos heterogéneos para análisis y revisión, manteniendo evidencia individual del desempeño.</w:t>
            </w:r>
          </w:p>
          <w:p w14:paraId="29BFEBB1"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Refuerzo con operaciones CRUD y modelado sencillo; ampliación con agregaciones básicas, índices, validación de esquema o análisis de rendimiento.</w:t>
            </w:r>
          </w:p>
          <w:p w14:paraId="42C1AC1C"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Las adaptaciones mantendrán los mismos RRAA, CCEE y nivel de desempeño profesional.</w:t>
            </w:r>
          </w:p>
        </w:tc>
      </w:tr>
      <w:tr w:rsidR="00350CE5" w14:paraId="763E83CC" w14:textId="77777777">
        <w:trPr>
          <w:trHeight w:hRule="exact" w:val="396"/>
          <w:jc w:val="center"/>
        </w:trPr>
        <w:tc>
          <w:tcPr>
            <w:tcW w:w="16656" w:type="dxa"/>
            <w:gridSpan w:val="31"/>
            <w:tcBorders>
              <w:top w:val="single" w:sz="8" w:space="0" w:color="4A4A4A"/>
              <w:left w:val="single" w:sz="8" w:space="0" w:color="4A4A4A"/>
              <w:bottom w:val="single" w:sz="8" w:space="0" w:color="4A4A4A"/>
            </w:tcBorders>
            <w:shd w:val="clear" w:color="auto" w:fill="D9EAF7"/>
            <w:vAlign w:val="center"/>
          </w:tcPr>
          <w:p w14:paraId="301023EA" w14:textId="77777777" w:rsidR="00350CE5" w:rsidRDefault="000C1BD9">
            <w:pPr>
              <w:spacing w:line="276" w:lineRule="auto"/>
              <w:jc w:val="center"/>
              <w:rPr>
                <w:rFonts w:ascii="Arial" w:hAnsi="Arial"/>
                <w:b/>
                <w:sz w:val="21"/>
                <w:szCs w:val="21"/>
              </w:rPr>
            </w:pPr>
            <w:r>
              <w:rPr>
                <w:rFonts w:ascii="Arial" w:hAnsi="Arial"/>
                <w:b/>
                <w:sz w:val="21"/>
                <w:szCs w:val="21"/>
              </w:rPr>
              <w:t>REVISIÓN Y MEJORA</w:t>
            </w:r>
          </w:p>
        </w:tc>
      </w:tr>
      <w:tr w:rsidR="00350CE5" w14:paraId="09CEA9B3" w14:textId="77777777" w:rsidTr="002A33D8">
        <w:trPr>
          <w:trHeight w:hRule="exact" w:val="1333"/>
          <w:jc w:val="center"/>
        </w:trPr>
        <w:tc>
          <w:tcPr>
            <w:tcW w:w="16656" w:type="dxa"/>
            <w:gridSpan w:val="31"/>
            <w:tcBorders>
              <w:left w:val="single" w:sz="8" w:space="0" w:color="4A4A4A"/>
              <w:bottom w:val="single" w:sz="8" w:space="0" w:color="4A4A4A"/>
            </w:tcBorders>
          </w:tcPr>
          <w:p w14:paraId="5753275D"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Al finalizar la UP se registrará el grado de logro de CE7a-CE7e, el modelado documental y las operaciones de gestión en MongoDB.</w:t>
            </w:r>
          </w:p>
          <w:p w14:paraId="2C19F72C"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Se revisará la adecuación de las 13 horas previstas, comparación de modelos y práctica con el gestor, así como la complejidad de los conjuntos de datos utilizados.</w:t>
            </w:r>
          </w:p>
          <w:p w14:paraId="7B2C2B65"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Se analizarán los resultados de las evidencias, los errores de modelado más frecuentes y la capacidad del alumnado para justificar cuándo utilizar una solución no relacional.</w:t>
            </w:r>
          </w:p>
          <w:p w14:paraId="6889CEC7" w14:textId="77777777" w:rsidR="00350CE5" w:rsidRDefault="000C1BD9">
            <w:pPr>
              <w:spacing w:before="57"/>
              <w:ind w:left="102" w:hanging="102"/>
              <w:rPr>
                <w:rFonts w:ascii="Arial" w:hAnsi="Arial"/>
                <w:color w:val="263238"/>
                <w:sz w:val="19"/>
                <w:szCs w:val="19"/>
              </w:rPr>
            </w:pPr>
            <w:r>
              <w:rPr>
                <w:rFonts w:ascii="Arial" w:hAnsi="Arial"/>
                <w:color w:val="263238"/>
                <w:sz w:val="19"/>
                <w:szCs w:val="19"/>
              </w:rPr>
              <w:t>• Las propuestas de mejora podrán incluir reajuste de tiempos, nuevos casos de uso, ejemplos más claros de documentos embebidos y referencias, mayor práctica con operaciones CRUD o revisión de evidencias e instrumentos para futuras ediciones.</w:t>
            </w:r>
          </w:p>
        </w:tc>
      </w:tr>
    </w:tbl>
    <w:p w14:paraId="5850DFBD" w14:textId="6B020B38" w:rsidR="00350CE5" w:rsidRDefault="00350CE5">
      <w:pPr>
        <w:sectPr w:rsidR="00350CE5">
          <w:footerReference w:type="default" r:id="rId31"/>
          <w:footerReference w:type="first" r:id="rId32"/>
          <w:pgSz w:w="16838" w:h="11906" w:orient="landscape"/>
          <w:pgMar w:top="1134" w:right="1134" w:bottom="1134" w:left="1134" w:header="0" w:footer="0" w:gutter="0"/>
          <w:cols w:space="720"/>
          <w:formProt w:val="0"/>
          <w:docGrid w:linePitch="600" w:charSpace="32768"/>
        </w:sectPr>
      </w:pPr>
    </w:p>
    <w:p w14:paraId="31A439D7" w14:textId="77777777" w:rsidR="00350CE5" w:rsidRPr="00D045FA" w:rsidRDefault="000C1BD9" w:rsidP="00D045FA">
      <w:pPr>
        <w:pStyle w:val="Ttulo1"/>
        <w:spacing w:line="360" w:lineRule="auto"/>
        <w:jc w:val="both"/>
        <w:rPr>
          <w:rFonts w:ascii="Arial" w:hAnsi="Arial"/>
          <w:sz w:val="32"/>
          <w:szCs w:val="32"/>
        </w:rPr>
      </w:pPr>
      <w:bookmarkStart w:id="65" w:name="_Toc239085675"/>
      <w:r w:rsidRPr="00D045FA">
        <w:rPr>
          <w:rFonts w:ascii="Arial" w:hAnsi="Arial"/>
          <w:sz w:val="32"/>
          <w:szCs w:val="32"/>
        </w:rPr>
        <w:lastRenderedPageBreak/>
        <w:t>Medidas de atención a la diversidad</w:t>
      </w:r>
      <w:bookmarkEnd w:id="65"/>
    </w:p>
    <w:p w14:paraId="044BC154" w14:textId="77777777" w:rsidR="00350CE5" w:rsidRDefault="000C1BD9">
      <w:pPr>
        <w:pStyle w:val="Textoindependiente"/>
        <w:widowControl w:val="0"/>
        <w:tabs>
          <w:tab w:val="left" w:pos="696"/>
        </w:tabs>
        <w:spacing w:after="0" w:line="360" w:lineRule="auto"/>
        <w:jc w:val="both"/>
        <w:rPr>
          <w:rFonts w:ascii="Arial" w:eastAsia="Microsoft YaHei" w:hAnsi="Arial"/>
        </w:rPr>
      </w:pPr>
      <w:r>
        <w:rPr>
          <w:rFonts w:ascii="Arial" w:eastAsia="Microsoft YaHei" w:hAnsi="Arial"/>
        </w:rPr>
        <w:t>La atención a las diferencias individuales se desarrollará conforme a los principios de normalización, inclusión, accesibilidad, equidad e igualdad de oportunidades establecidos en el artículo 15 del Real Decreto 659/2023, el Decreto 104/2018, de 27 de julio, y la Orden 20/2019, así como en el Proyecto Curricular del ciclo. Su finalidad será identificar y eliminar las barreras que puedan dificultar el acceso, la participación, el aprendizaje de las competencias, sin modificar los resultados de aprendizaje, los criterios de evaluación ni el nivel de desempeño profesional exigido por el título.</w:t>
      </w:r>
    </w:p>
    <w:p w14:paraId="69446D48" w14:textId="77777777" w:rsidR="00350CE5" w:rsidRDefault="000C1BD9">
      <w:pPr>
        <w:pStyle w:val="Textoindependiente"/>
        <w:widowControl w:val="0"/>
        <w:tabs>
          <w:tab w:val="left" w:pos="696"/>
        </w:tabs>
        <w:spacing w:before="113" w:after="0" w:line="360" w:lineRule="auto"/>
        <w:jc w:val="both"/>
        <w:rPr>
          <w:rFonts w:ascii="Arial" w:eastAsia="Microsoft YaHei" w:hAnsi="Arial"/>
        </w:rPr>
      </w:pPr>
      <w:r>
        <w:rPr>
          <w:rFonts w:ascii="Arial" w:eastAsia="Microsoft YaHei" w:hAnsi="Arial"/>
        </w:rPr>
        <w:t>La respuesta educativa se planificará desde un enfoque preventivo y se concretará a partir de la evaluación inicial, la observación sistemática, la evolución del alumnado y la información facilitada por la tutoría y el departamento de orientación. Las medidas adoptadas se ajustarán a las necesidades reales de cada estudiante, se aplicarán durante el tiempo necesario y serán objeto de seguimiento y revisión.</w:t>
      </w:r>
    </w:p>
    <w:p w14:paraId="01216516" w14:textId="77777777" w:rsidR="00350CE5" w:rsidRDefault="000C1BD9">
      <w:pPr>
        <w:pStyle w:val="Textoindependiente"/>
        <w:widowControl w:val="0"/>
        <w:tabs>
          <w:tab w:val="left" w:pos="696"/>
        </w:tabs>
        <w:spacing w:before="113" w:after="0" w:line="360" w:lineRule="auto"/>
        <w:jc w:val="both"/>
        <w:rPr>
          <w:rFonts w:ascii="Arial" w:eastAsia="Microsoft YaHei" w:hAnsi="Arial"/>
        </w:rPr>
      </w:pPr>
      <w:r>
        <w:rPr>
          <w:rFonts w:ascii="Arial" w:eastAsia="Microsoft YaHei" w:hAnsi="Arial"/>
        </w:rPr>
        <w:t>Dadas las diferencias de aprendizaje que pueden darse entre los alumnos, se proponen las siguientes medidas:</w:t>
      </w:r>
    </w:p>
    <w:p w14:paraId="792FAF1E" w14:textId="77777777" w:rsidR="00350CE5" w:rsidRDefault="000C1BD9">
      <w:pPr>
        <w:pStyle w:val="Textoindependiente"/>
        <w:widowControl w:val="0"/>
        <w:numPr>
          <w:ilvl w:val="0"/>
          <w:numId w:val="29"/>
        </w:numPr>
        <w:tabs>
          <w:tab w:val="clear" w:pos="720"/>
          <w:tab w:val="left" w:pos="696"/>
        </w:tabs>
        <w:spacing w:before="113" w:after="0" w:line="360" w:lineRule="auto"/>
        <w:jc w:val="both"/>
        <w:rPr>
          <w:rFonts w:ascii="Arial" w:eastAsia="Microsoft YaHei" w:hAnsi="Arial"/>
        </w:rPr>
      </w:pPr>
      <w:r>
        <w:rPr>
          <w:rFonts w:ascii="Arial" w:eastAsia="Microsoft YaHei" w:hAnsi="Arial"/>
        </w:rPr>
        <w:t>Elaboración de ejercicios complementarios, y con distintos niveles de dificultad y profundización, para aquellos alumnos que lo precisen.</w:t>
      </w:r>
    </w:p>
    <w:p w14:paraId="355DFF98" w14:textId="77777777" w:rsidR="00350CE5" w:rsidRDefault="000C1BD9">
      <w:pPr>
        <w:pStyle w:val="Textoindependiente"/>
        <w:widowControl w:val="0"/>
        <w:numPr>
          <w:ilvl w:val="0"/>
          <w:numId w:val="29"/>
        </w:numPr>
        <w:tabs>
          <w:tab w:val="clear" w:pos="720"/>
          <w:tab w:val="left" w:pos="696"/>
        </w:tabs>
        <w:spacing w:before="198" w:after="0" w:line="360" w:lineRule="auto"/>
        <w:jc w:val="both"/>
        <w:rPr>
          <w:rFonts w:ascii="Arial" w:eastAsia="Microsoft YaHei" w:hAnsi="Arial"/>
        </w:rPr>
      </w:pPr>
      <w:r>
        <w:rPr>
          <w:rFonts w:ascii="Arial" w:eastAsia="Microsoft YaHei" w:hAnsi="Arial"/>
        </w:rPr>
        <w:t>Estimulación del trabajo en grupo.</w:t>
      </w:r>
    </w:p>
    <w:p w14:paraId="72234C99" w14:textId="77777777" w:rsidR="00350CE5" w:rsidRDefault="000C1BD9">
      <w:pPr>
        <w:pStyle w:val="Textoindependiente"/>
        <w:widowControl w:val="0"/>
        <w:numPr>
          <w:ilvl w:val="0"/>
          <w:numId w:val="29"/>
        </w:numPr>
        <w:tabs>
          <w:tab w:val="clear" w:pos="720"/>
          <w:tab w:val="left" w:pos="696"/>
        </w:tabs>
        <w:spacing w:before="198" w:after="0" w:line="360" w:lineRule="auto"/>
        <w:jc w:val="both"/>
        <w:rPr>
          <w:rFonts w:ascii="Arial" w:eastAsia="Microsoft YaHei" w:hAnsi="Arial"/>
        </w:rPr>
      </w:pPr>
      <w:r>
        <w:rPr>
          <w:rFonts w:ascii="Arial" w:eastAsia="Microsoft YaHei" w:hAnsi="Arial"/>
        </w:rPr>
        <w:t>Cuando por limitaciones en el aula se haya de compartir ordenador, se organizarán los alumnos de tal manera que personas con niveles de aprendizaje parecidos trabajen en el mismo puesto.</w:t>
      </w:r>
    </w:p>
    <w:p w14:paraId="4F3E7661" w14:textId="77777777" w:rsidR="00350CE5" w:rsidRDefault="000C1BD9">
      <w:pPr>
        <w:pStyle w:val="Textoindependiente"/>
        <w:widowControl w:val="0"/>
        <w:numPr>
          <w:ilvl w:val="0"/>
          <w:numId w:val="29"/>
        </w:numPr>
        <w:tabs>
          <w:tab w:val="clear" w:pos="720"/>
          <w:tab w:val="left" w:pos="696"/>
        </w:tabs>
        <w:spacing w:before="198" w:after="0" w:line="360" w:lineRule="auto"/>
        <w:jc w:val="both"/>
        <w:rPr>
          <w:rFonts w:ascii="Arial" w:eastAsia="Microsoft YaHei" w:hAnsi="Arial"/>
        </w:rPr>
      </w:pPr>
      <w:r>
        <w:rPr>
          <w:rFonts w:ascii="Arial" w:eastAsia="Microsoft YaHei" w:hAnsi="Arial"/>
        </w:rPr>
        <w:t>En el caso de que existan serias dificultades en el aprendizaje, se adaptarán los instrumentos de evaluación empleados, primando aquellos que fomenten las habilidades prácticas del alumno en el entorno de trabajo, en detrimento de las pruebas escritas tradicionales, de contenido más teórico.</w:t>
      </w:r>
    </w:p>
    <w:p w14:paraId="2A503730" w14:textId="77777777" w:rsidR="00350CE5" w:rsidRDefault="00350CE5">
      <w:pPr>
        <w:widowControl w:val="0"/>
        <w:tabs>
          <w:tab w:val="left" w:pos="696"/>
        </w:tabs>
        <w:spacing w:before="198" w:line="360" w:lineRule="auto"/>
        <w:jc w:val="both"/>
        <w:rPr>
          <w:rFonts w:ascii="Arial" w:eastAsia="Microsoft YaHei" w:hAnsi="Arial"/>
        </w:rPr>
      </w:pPr>
    </w:p>
    <w:p w14:paraId="6261FF02" w14:textId="77777777" w:rsidR="00350CE5" w:rsidRDefault="00350CE5">
      <w:pPr>
        <w:widowControl w:val="0"/>
        <w:tabs>
          <w:tab w:val="left" w:pos="696"/>
        </w:tabs>
        <w:spacing w:before="198" w:line="360" w:lineRule="auto"/>
        <w:jc w:val="both"/>
        <w:rPr>
          <w:rFonts w:ascii="Arial" w:eastAsia="Microsoft YaHei" w:hAnsi="Arial"/>
        </w:rPr>
      </w:pPr>
    </w:p>
    <w:p w14:paraId="6480D002" w14:textId="77777777" w:rsidR="00350CE5" w:rsidRPr="00D045FA" w:rsidRDefault="000C1BD9" w:rsidP="00D045FA">
      <w:pPr>
        <w:pStyle w:val="Ttulo2"/>
        <w:spacing w:before="0"/>
        <w:rPr>
          <w:rFonts w:ascii="Arial" w:hAnsi="Arial"/>
          <w:sz w:val="28"/>
          <w:szCs w:val="28"/>
        </w:rPr>
      </w:pPr>
      <w:bookmarkStart w:id="66" w:name="_Toc239085676"/>
      <w:r w:rsidRPr="00D045FA">
        <w:rPr>
          <w:rFonts w:ascii="Arial" w:hAnsi="Arial"/>
          <w:sz w:val="28"/>
          <w:szCs w:val="28"/>
        </w:rPr>
        <w:lastRenderedPageBreak/>
        <w:t>Niveles de respuesta educativa</w:t>
      </w:r>
      <w:bookmarkEnd w:id="66"/>
    </w:p>
    <w:p w14:paraId="3CB8C63A" w14:textId="77777777" w:rsidR="00350CE5" w:rsidRDefault="000C1BD9">
      <w:pPr>
        <w:spacing w:before="113" w:after="57" w:line="360" w:lineRule="auto"/>
        <w:jc w:val="both"/>
        <w:rPr>
          <w:rFonts w:ascii="Arial" w:eastAsia="Microsoft YaHei" w:hAnsi="Arial"/>
          <w:color w:val="000000"/>
        </w:rPr>
      </w:pPr>
      <w:r>
        <w:rPr>
          <w:rFonts w:ascii="Arial" w:eastAsia="Microsoft YaHei" w:hAnsi="Arial"/>
          <w:color w:val="000000"/>
        </w:rPr>
        <w:t>El Decreto 104/2018 en su artículo 14 clasifica en los siguientes niveles las medidas de respuesta educativa:</w:t>
      </w:r>
    </w:p>
    <w:p w14:paraId="17996F52" w14:textId="77777777" w:rsidR="00350CE5" w:rsidRDefault="000C1BD9">
      <w:pPr>
        <w:numPr>
          <w:ilvl w:val="0"/>
          <w:numId w:val="30"/>
        </w:numPr>
        <w:spacing w:before="113" w:after="57" w:line="360" w:lineRule="auto"/>
        <w:jc w:val="both"/>
      </w:pPr>
      <w:r>
        <w:rPr>
          <w:rFonts w:ascii="Arial" w:eastAsia="Microsoft YaHei" w:hAnsi="Arial"/>
          <w:i/>
          <w:iCs/>
          <w:color w:val="000000"/>
          <w:u w:val="single"/>
        </w:rPr>
        <w:t>Primer nivel de respuesta</w:t>
      </w:r>
      <w:r>
        <w:rPr>
          <w:rFonts w:ascii="Arial" w:eastAsia="Microsoft YaHei" w:hAnsi="Arial"/>
          <w:color w:val="000000"/>
        </w:rPr>
        <w:t xml:space="preserve">. Se dirige a toda la comunidad educativa y a las relaciones del centro con el entorno </w:t>
      </w:r>
      <w:proofErr w:type="spellStart"/>
      <w:r>
        <w:rPr>
          <w:rFonts w:ascii="Arial" w:eastAsia="Microsoft YaHei" w:hAnsi="Arial"/>
          <w:color w:val="000000"/>
        </w:rPr>
        <w:t>sociocomunitario</w:t>
      </w:r>
      <w:proofErr w:type="spellEnd"/>
      <w:r>
        <w:rPr>
          <w:rFonts w:ascii="Arial" w:eastAsia="Microsoft YaHei" w:hAnsi="Arial"/>
          <w:color w:val="000000"/>
        </w:rPr>
        <w:t>. Lo constituyen las medidas que implican los procesos de planificación, coordinación docente, disponibilidad de espacios y recursos, protocolos de convivencia, orientación, uso seguro de las tecnologías, la gestión general y la organización de los apoyos del centro.</w:t>
      </w:r>
    </w:p>
    <w:p w14:paraId="745064DE" w14:textId="77777777" w:rsidR="00350CE5" w:rsidRDefault="000C1BD9">
      <w:pPr>
        <w:numPr>
          <w:ilvl w:val="0"/>
          <w:numId w:val="30"/>
        </w:numPr>
        <w:spacing w:before="113" w:after="57" w:line="360" w:lineRule="auto"/>
        <w:jc w:val="both"/>
      </w:pPr>
      <w:r>
        <w:rPr>
          <w:rFonts w:ascii="Arial" w:eastAsia="Microsoft YaHei" w:hAnsi="Arial"/>
          <w:i/>
          <w:iCs/>
          <w:color w:val="000000"/>
          <w:u w:val="single"/>
        </w:rPr>
        <w:t>Segundo nivel de respuesta</w:t>
      </w:r>
      <w:r>
        <w:rPr>
          <w:rFonts w:ascii="Arial" w:eastAsia="Microsoft YaHei" w:hAnsi="Arial"/>
          <w:color w:val="000000"/>
        </w:rPr>
        <w:t>. Está dirigido a todo el alumnado del grupo-clase. Lo constituyen las medidas generales programadas para un grupo-clase que implican apoyos ordinarios, la aplicación del Diseño Universal para el Aprendizaje, materiales accesibles, actividades graduadas, agrupamientos flexibles y evaluación variada.</w:t>
      </w:r>
    </w:p>
    <w:p w14:paraId="4B3A8ECF" w14:textId="77777777" w:rsidR="00350CE5" w:rsidRDefault="000C1BD9">
      <w:pPr>
        <w:numPr>
          <w:ilvl w:val="0"/>
          <w:numId w:val="30"/>
        </w:numPr>
        <w:spacing w:before="113" w:after="57" w:line="360" w:lineRule="auto"/>
        <w:jc w:val="both"/>
      </w:pPr>
      <w:r>
        <w:rPr>
          <w:rFonts w:ascii="Arial" w:eastAsia="Microsoft YaHei" w:hAnsi="Arial"/>
          <w:i/>
          <w:iCs/>
          <w:color w:val="000000"/>
          <w:u w:val="single"/>
        </w:rPr>
        <w:t>Tercer nivel de respuesta</w:t>
      </w:r>
      <w:r>
        <w:rPr>
          <w:rFonts w:ascii="Arial" w:eastAsia="Microsoft YaHei" w:hAnsi="Arial"/>
          <w:color w:val="000000"/>
        </w:rPr>
        <w:t>. Está dirigido al alumnado que requiere una respuesta diferenciada, individualmente o en grupo, con apoyos ordinarios adicionales. Lo constituyen las medidas que implican la</w:t>
      </w:r>
      <w:r>
        <w:rPr>
          <w:rFonts w:ascii="Arial" w:eastAsia="Microsoft YaHei" w:hAnsi="Arial"/>
          <w:color w:val="000000"/>
          <w:sz w:val="17"/>
        </w:rPr>
        <w:t xml:space="preserve"> </w:t>
      </w:r>
      <w:r>
        <w:rPr>
          <w:rFonts w:ascii="Arial" w:eastAsia="Microsoft YaHei" w:hAnsi="Arial"/>
          <w:color w:val="000000"/>
        </w:rPr>
        <w:t>práctica adicional, tutorías, ajustes organizativos o temporales justificados y adaptación no significativa de materiales e instrumentos.</w:t>
      </w:r>
    </w:p>
    <w:p w14:paraId="20858646" w14:textId="77777777" w:rsidR="00350CE5" w:rsidRDefault="000C1BD9">
      <w:pPr>
        <w:widowControl w:val="0"/>
        <w:numPr>
          <w:ilvl w:val="0"/>
          <w:numId w:val="30"/>
        </w:numPr>
        <w:tabs>
          <w:tab w:val="clear" w:pos="720"/>
          <w:tab w:val="left" w:pos="696"/>
        </w:tabs>
        <w:spacing w:before="113" w:after="57" w:line="360" w:lineRule="auto"/>
        <w:jc w:val="both"/>
      </w:pPr>
      <w:r>
        <w:rPr>
          <w:rFonts w:ascii="Arial" w:eastAsia="Microsoft YaHei" w:hAnsi="Arial"/>
          <w:i/>
          <w:iCs/>
          <w:color w:val="000000"/>
          <w:u w:val="single"/>
        </w:rPr>
        <w:t>Cuarto nivel de respuesta.</w:t>
      </w:r>
      <w:r>
        <w:rPr>
          <w:rFonts w:ascii="Arial" w:eastAsia="Microsoft YaHei" w:hAnsi="Arial"/>
          <w:color w:val="000000"/>
        </w:rPr>
        <w:t xml:space="preserve"> Está dirigido al alumnado con necesidades específicas de apoyo educativo que requiere una respuesta personalizada e individualizada de carácter extraordinario que implique apoyos especializados adicionales. Lo constituyen medidas de acceso al currículo, equipamiento o software adaptado y coordinación con orientación y los profesionales especializados.</w:t>
      </w:r>
    </w:p>
    <w:p w14:paraId="302AC5E0" w14:textId="77777777" w:rsidR="006B6AD8" w:rsidRDefault="006B6AD8">
      <w:pPr>
        <w:widowControl w:val="0"/>
        <w:tabs>
          <w:tab w:val="left" w:pos="696"/>
        </w:tabs>
        <w:spacing w:before="113" w:after="57" w:line="360" w:lineRule="auto"/>
        <w:jc w:val="both"/>
        <w:rPr>
          <w:rFonts w:ascii="Arial" w:eastAsia="Microsoft YaHei" w:hAnsi="Arial"/>
          <w:color w:val="000000"/>
        </w:rPr>
      </w:pPr>
    </w:p>
    <w:p w14:paraId="7DBEF693" w14:textId="77777777" w:rsidR="00350CE5" w:rsidRPr="00D045FA" w:rsidRDefault="000C1BD9" w:rsidP="00D045FA">
      <w:pPr>
        <w:pStyle w:val="Ttulo2"/>
        <w:spacing w:before="0"/>
        <w:rPr>
          <w:rFonts w:ascii="Arial" w:hAnsi="Arial"/>
          <w:sz w:val="28"/>
          <w:szCs w:val="28"/>
        </w:rPr>
      </w:pPr>
      <w:bookmarkStart w:id="67" w:name="_Toc239085677"/>
      <w:r w:rsidRPr="00D045FA">
        <w:rPr>
          <w:rFonts w:ascii="Arial" w:hAnsi="Arial"/>
          <w:sz w:val="28"/>
          <w:szCs w:val="28"/>
        </w:rPr>
        <w:t>Medidas universales y Diseño Universal para el Aprendizaje</w:t>
      </w:r>
      <w:bookmarkEnd w:id="67"/>
    </w:p>
    <w:p w14:paraId="2206636F" w14:textId="77777777" w:rsidR="00350CE5" w:rsidRDefault="000C1BD9">
      <w:pPr>
        <w:spacing w:before="113" w:after="57" w:line="360" w:lineRule="auto"/>
        <w:jc w:val="both"/>
        <w:rPr>
          <w:rFonts w:ascii="Arial" w:eastAsia="Microsoft YaHei" w:hAnsi="Arial"/>
          <w:color w:val="000000"/>
        </w:rPr>
      </w:pPr>
      <w:r>
        <w:rPr>
          <w:rFonts w:ascii="Arial" w:eastAsia="Microsoft YaHei" w:hAnsi="Arial"/>
          <w:color w:val="000000"/>
        </w:rPr>
        <w:t>El Diseño Universal para el Aprendizaje (DUA) constituirá el marco general para planificar las UUPP, anticipando barreras y ofreciendo distintas formas de acceso a la información, de participación y de expresión del aprendizaje. Estas medidas se aplicarán al conjunto del grupo y se ajustarán a las características de cada actividad.</w:t>
      </w:r>
    </w:p>
    <w:p w14:paraId="6A2160E1" w14:textId="77777777" w:rsidR="00350CE5" w:rsidRDefault="000C1BD9">
      <w:pPr>
        <w:numPr>
          <w:ilvl w:val="0"/>
          <w:numId w:val="31"/>
        </w:numPr>
        <w:spacing w:before="113" w:after="57" w:line="360" w:lineRule="auto"/>
        <w:jc w:val="both"/>
        <w:rPr>
          <w:rFonts w:ascii="Arial" w:eastAsia="Microsoft YaHei" w:hAnsi="Arial"/>
          <w:color w:val="000000"/>
        </w:rPr>
      </w:pPr>
      <w:r>
        <w:rPr>
          <w:rFonts w:ascii="Arial" w:eastAsia="Microsoft YaHei" w:hAnsi="Arial"/>
          <w:color w:val="000000"/>
        </w:rPr>
        <w:t>Materiales en formatos accesibles, con estructura clara, instrucciones secuenciadas, ejemplos resueltos, esquemas, diagramas, glosarios técnicos y alternativas textuales a los elementos audiovisuales.</w:t>
      </w:r>
    </w:p>
    <w:p w14:paraId="1D8E837D" w14:textId="77777777" w:rsidR="00350CE5" w:rsidRDefault="000C1BD9">
      <w:pPr>
        <w:numPr>
          <w:ilvl w:val="0"/>
          <w:numId w:val="31"/>
        </w:numPr>
        <w:spacing w:before="113" w:after="57" w:line="360" w:lineRule="auto"/>
        <w:jc w:val="both"/>
        <w:rPr>
          <w:rFonts w:ascii="Arial" w:eastAsia="Microsoft YaHei" w:hAnsi="Arial"/>
          <w:color w:val="000000"/>
        </w:rPr>
      </w:pPr>
      <w:r>
        <w:rPr>
          <w:rFonts w:ascii="Arial" w:eastAsia="Microsoft YaHei" w:hAnsi="Arial"/>
          <w:color w:val="000000"/>
        </w:rPr>
        <w:lastRenderedPageBreak/>
        <w:t>Actividades graduadas, plantillas, listas de comprobación, andamiajes y oportunidades de práctica adicional antes de solicitar desempeños autónomos.</w:t>
      </w:r>
    </w:p>
    <w:p w14:paraId="7F570D86" w14:textId="77777777" w:rsidR="00350CE5" w:rsidRDefault="000C1BD9">
      <w:pPr>
        <w:numPr>
          <w:ilvl w:val="0"/>
          <w:numId w:val="31"/>
        </w:numPr>
        <w:spacing w:before="113" w:after="57" w:line="360" w:lineRule="auto"/>
        <w:jc w:val="both"/>
        <w:rPr>
          <w:rFonts w:ascii="Arial" w:eastAsia="Microsoft YaHei" w:hAnsi="Arial"/>
          <w:color w:val="000000"/>
        </w:rPr>
      </w:pPr>
      <w:r>
        <w:rPr>
          <w:rFonts w:ascii="Arial" w:eastAsia="Microsoft YaHei" w:hAnsi="Arial"/>
          <w:color w:val="000000"/>
        </w:rPr>
        <w:t>Diversificación de las formas de demostrar el aprendizaje mediante ejecución práctica, scripts, diagramas, informes, portafolios, entrevistas o defensas, siempre que permitan comprobar los mismos RRAA y CCEE.</w:t>
      </w:r>
    </w:p>
    <w:p w14:paraId="49AED9F2" w14:textId="77777777" w:rsidR="00350CE5" w:rsidRDefault="000C1BD9">
      <w:pPr>
        <w:numPr>
          <w:ilvl w:val="0"/>
          <w:numId w:val="31"/>
        </w:numPr>
        <w:spacing w:before="113" w:after="57" w:line="360" w:lineRule="auto"/>
        <w:jc w:val="both"/>
        <w:rPr>
          <w:rFonts w:ascii="Arial" w:eastAsia="Microsoft YaHei" w:hAnsi="Arial"/>
          <w:color w:val="000000"/>
        </w:rPr>
      </w:pPr>
      <w:r>
        <w:rPr>
          <w:rFonts w:ascii="Arial" w:eastAsia="Microsoft YaHei" w:hAnsi="Arial"/>
          <w:color w:val="000000"/>
        </w:rPr>
        <w:t>Agrupamientos heterogéneos y flexibles, roles rotatorios y tutoría entre iguales. Cuando el equipamiento sea limitado se organizarán parejas, rotaciones o alternativas equivalentes, evitando que la disponibilidad de recursos se convierta en una barrera.</w:t>
      </w:r>
    </w:p>
    <w:p w14:paraId="53EBF3F3" w14:textId="77777777" w:rsidR="00350CE5" w:rsidRDefault="000C1BD9">
      <w:pPr>
        <w:numPr>
          <w:ilvl w:val="0"/>
          <w:numId w:val="31"/>
        </w:numPr>
        <w:spacing w:before="113" w:after="57" w:line="360" w:lineRule="auto"/>
        <w:jc w:val="both"/>
        <w:rPr>
          <w:rFonts w:ascii="Arial" w:eastAsia="Microsoft YaHei" w:hAnsi="Arial"/>
          <w:color w:val="000000"/>
        </w:rPr>
      </w:pPr>
      <w:r>
        <w:rPr>
          <w:rFonts w:ascii="Arial" w:eastAsia="Microsoft YaHei" w:hAnsi="Arial"/>
          <w:color w:val="000000"/>
        </w:rPr>
        <w:t>Retroalimentación frecuente, criterios de corrección conocidos, descomposición de tareas complejas en hitos y orientación para la planificación y la autorregulación.</w:t>
      </w:r>
    </w:p>
    <w:p w14:paraId="1DFAA5B8" w14:textId="77777777" w:rsidR="00350CE5" w:rsidRDefault="000C1BD9">
      <w:pPr>
        <w:numPr>
          <w:ilvl w:val="0"/>
          <w:numId w:val="31"/>
        </w:numPr>
        <w:spacing w:before="113" w:after="57" w:line="360" w:lineRule="auto"/>
        <w:jc w:val="both"/>
        <w:rPr>
          <w:rFonts w:ascii="Arial" w:eastAsia="Microsoft YaHei" w:hAnsi="Arial"/>
          <w:color w:val="000000"/>
        </w:rPr>
      </w:pPr>
      <w:r>
        <w:rPr>
          <w:rFonts w:ascii="Arial" w:eastAsia="Microsoft YaHei" w:hAnsi="Arial"/>
          <w:color w:val="000000"/>
        </w:rPr>
        <w:t>Configuración accesible de equipos y aplicaciones: ampliación, contraste, navegación por teclado, lectores de pantalla, subtitulado, alternativas textuales y productos de apoyo cuando resulten necesarios.</w:t>
      </w:r>
    </w:p>
    <w:p w14:paraId="3E7F0FBA" w14:textId="77777777" w:rsidR="006B6AD8" w:rsidRDefault="006B6AD8">
      <w:pPr>
        <w:widowControl w:val="0"/>
        <w:tabs>
          <w:tab w:val="left" w:pos="696"/>
        </w:tabs>
        <w:spacing w:before="113" w:after="57" w:line="360" w:lineRule="auto"/>
        <w:jc w:val="both"/>
        <w:rPr>
          <w:rFonts w:ascii="Arial" w:eastAsia="Microsoft YaHei" w:hAnsi="Arial"/>
          <w:color w:val="000000"/>
        </w:rPr>
      </w:pPr>
    </w:p>
    <w:p w14:paraId="2547C49E" w14:textId="77777777" w:rsidR="00350CE5" w:rsidRPr="00D045FA" w:rsidRDefault="000C1BD9" w:rsidP="00D045FA">
      <w:pPr>
        <w:pStyle w:val="Ttulo2"/>
        <w:spacing w:before="0"/>
        <w:rPr>
          <w:rFonts w:ascii="Arial" w:hAnsi="Arial"/>
          <w:sz w:val="28"/>
          <w:szCs w:val="28"/>
        </w:rPr>
      </w:pPr>
      <w:bookmarkStart w:id="68" w:name="_Toc239085678"/>
      <w:r w:rsidRPr="00D045FA">
        <w:rPr>
          <w:rFonts w:ascii="Arial" w:hAnsi="Arial"/>
          <w:sz w:val="28"/>
          <w:szCs w:val="28"/>
        </w:rPr>
        <w:t>Tercer nivel de respuesta: Apoyos ordinarios adicionales</w:t>
      </w:r>
      <w:bookmarkEnd w:id="68"/>
    </w:p>
    <w:p w14:paraId="4D4E9B2B" w14:textId="77777777" w:rsidR="00350CE5" w:rsidRDefault="000C1BD9">
      <w:pPr>
        <w:spacing w:before="113" w:after="57" w:line="360" w:lineRule="auto"/>
        <w:jc w:val="both"/>
        <w:rPr>
          <w:rFonts w:ascii="Arial" w:eastAsia="Microsoft YaHei" w:hAnsi="Arial"/>
          <w:color w:val="000000"/>
        </w:rPr>
      </w:pPr>
      <w:r>
        <w:rPr>
          <w:rFonts w:ascii="Arial" w:eastAsia="Microsoft YaHei" w:hAnsi="Arial"/>
          <w:color w:val="000000"/>
        </w:rPr>
        <w:t>Cuando la evaluación inicial o el seguimiento evidencien la necesidad de una respuesta diferenciada, se acordarán medidas de nivel III de forma individual o para un pequeño grupo. Estas actuaciones no supondrán eliminar aprendizajes ni rebajar las exigencias del módulo.</w:t>
      </w:r>
    </w:p>
    <w:p w14:paraId="5BA39C2F" w14:textId="77777777" w:rsidR="00350CE5" w:rsidRDefault="000C1BD9">
      <w:pPr>
        <w:numPr>
          <w:ilvl w:val="0"/>
          <w:numId w:val="32"/>
        </w:numPr>
        <w:spacing w:before="113" w:after="57" w:line="360" w:lineRule="auto"/>
        <w:jc w:val="both"/>
        <w:rPr>
          <w:rFonts w:ascii="Arial" w:eastAsia="Microsoft YaHei" w:hAnsi="Arial"/>
          <w:color w:val="000000"/>
        </w:rPr>
      </w:pPr>
      <w:r>
        <w:rPr>
          <w:rFonts w:ascii="Arial" w:eastAsia="Microsoft YaHei" w:hAnsi="Arial"/>
          <w:color w:val="000000"/>
        </w:rPr>
        <w:t>Explicaciones complementarias, ejemplos adicionales, guías paso a paso, modelos de resolución, plantillas y materiales de apoyo adaptados al punto de partida del alumnado.</w:t>
      </w:r>
    </w:p>
    <w:p w14:paraId="2EAB8F91" w14:textId="77777777" w:rsidR="00350CE5" w:rsidRDefault="000C1BD9">
      <w:pPr>
        <w:numPr>
          <w:ilvl w:val="0"/>
          <w:numId w:val="32"/>
        </w:numPr>
        <w:spacing w:before="113" w:after="57" w:line="360" w:lineRule="auto"/>
        <w:jc w:val="both"/>
        <w:rPr>
          <w:rFonts w:ascii="Arial" w:eastAsia="Microsoft YaHei" w:hAnsi="Arial"/>
          <w:color w:val="000000"/>
        </w:rPr>
      </w:pPr>
      <w:r>
        <w:rPr>
          <w:rFonts w:ascii="Arial" w:eastAsia="Microsoft YaHei" w:hAnsi="Arial"/>
          <w:color w:val="000000"/>
        </w:rPr>
        <w:t>Mayor número de prácticas de consolidación, actividades de refuerzo, tutorías específicas y seguimiento de hitos intermedios.</w:t>
      </w:r>
    </w:p>
    <w:p w14:paraId="06AF7503" w14:textId="77777777" w:rsidR="00350CE5" w:rsidRDefault="000C1BD9">
      <w:pPr>
        <w:numPr>
          <w:ilvl w:val="0"/>
          <w:numId w:val="32"/>
        </w:numPr>
        <w:spacing w:before="113" w:after="57" w:line="360" w:lineRule="auto"/>
        <w:jc w:val="both"/>
        <w:rPr>
          <w:rFonts w:ascii="Arial" w:eastAsia="Microsoft YaHei" w:hAnsi="Arial"/>
          <w:color w:val="000000"/>
        </w:rPr>
      </w:pPr>
      <w:r>
        <w:rPr>
          <w:rFonts w:ascii="Arial" w:eastAsia="Microsoft YaHei" w:hAnsi="Arial"/>
          <w:color w:val="000000"/>
        </w:rPr>
        <w:t>Ajustes razonables de tiempo, secuencia o fecha de entrega cuando exista una causa justificada y se haya acordado previamente el procedimiento de seguimiento.</w:t>
      </w:r>
    </w:p>
    <w:p w14:paraId="1428A492" w14:textId="77777777" w:rsidR="00350CE5" w:rsidRDefault="000C1BD9">
      <w:pPr>
        <w:numPr>
          <w:ilvl w:val="0"/>
          <w:numId w:val="32"/>
        </w:numPr>
        <w:spacing w:before="113" w:after="57" w:line="360" w:lineRule="auto"/>
        <w:jc w:val="both"/>
        <w:rPr>
          <w:rFonts w:ascii="Arial" w:eastAsia="Microsoft YaHei" w:hAnsi="Arial"/>
          <w:color w:val="000000"/>
        </w:rPr>
      </w:pPr>
      <w:r>
        <w:rPr>
          <w:rFonts w:ascii="Arial" w:eastAsia="Microsoft YaHei" w:hAnsi="Arial"/>
          <w:color w:val="000000"/>
        </w:rPr>
        <w:t>Adaptación no significativa de los instrumentos de evaluación, utilizando formatos equivalentes que permitan demostrar los mismos CCEE: práctica supervisada, entrevista técnica, defensa oral, prueba escrita accesible o combinación de evidencias.</w:t>
      </w:r>
    </w:p>
    <w:p w14:paraId="763E3C85" w14:textId="77777777" w:rsidR="00350CE5" w:rsidRDefault="000C1BD9">
      <w:pPr>
        <w:numPr>
          <w:ilvl w:val="0"/>
          <w:numId w:val="32"/>
        </w:numPr>
        <w:spacing w:before="113" w:after="57" w:line="360" w:lineRule="auto"/>
        <w:jc w:val="both"/>
        <w:rPr>
          <w:rFonts w:ascii="Arial" w:eastAsia="Microsoft YaHei" w:hAnsi="Arial"/>
          <w:color w:val="000000"/>
        </w:rPr>
      </w:pPr>
      <w:r>
        <w:rPr>
          <w:rFonts w:ascii="Arial" w:eastAsia="Microsoft YaHei" w:hAnsi="Arial"/>
          <w:color w:val="000000"/>
        </w:rPr>
        <w:lastRenderedPageBreak/>
        <w:t>Para el alumnado que requiera ampliación, propuestas de profundización vinculadas a los mismos RRAA y CCEE, como comparación de alternativas, optimización, seguridad, concurrencia, automatización o investigación técnica, sin convertirlas en requisitos adicionales para el resto del grupo.</w:t>
      </w:r>
    </w:p>
    <w:p w14:paraId="4CA49F18" w14:textId="77777777" w:rsidR="00350CE5" w:rsidRDefault="000C1BD9">
      <w:pPr>
        <w:spacing w:before="113" w:after="57" w:line="360" w:lineRule="auto"/>
        <w:jc w:val="both"/>
        <w:rPr>
          <w:rFonts w:ascii="Arial" w:eastAsia="Microsoft YaHei" w:hAnsi="Arial"/>
          <w:color w:val="000000"/>
        </w:rPr>
      </w:pPr>
      <w:r>
        <w:rPr>
          <w:rFonts w:ascii="Arial" w:eastAsia="Microsoft YaHei" w:hAnsi="Arial"/>
          <w:color w:val="000000"/>
        </w:rPr>
        <w:t>Las medidas de nivel III se aplicarán durante el periodo necesario, se revisarán en función de su eficacia y no eximirán del cumplimiento de los RRAA y CCEE ni de las condiciones de autoría y evaluación establecidas.</w:t>
      </w:r>
    </w:p>
    <w:p w14:paraId="62784165" w14:textId="77777777" w:rsidR="00350CE5" w:rsidRDefault="00350CE5">
      <w:pPr>
        <w:spacing w:before="113" w:after="57" w:line="360" w:lineRule="auto"/>
        <w:jc w:val="both"/>
        <w:rPr>
          <w:rFonts w:ascii="Arial" w:eastAsia="Microsoft YaHei" w:hAnsi="Arial"/>
          <w:color w:val="000000"/>
        </w:rPr>
      </w:pPr>
    </w:p>
    <w:p w14:paraId="3A71AC30" w14:textId="77777777" w:rsidR="00350CE5" w:rsidRPr="00D045FA" w:rsidRDefault="000C1BD9" w:rsidP="00D045FA">
      <w:pPr>
        <w:pStyle w:val="Ttulo2"/>
        <w:spacing w:before="0"/>
        <w:rPr>
          <w:rFonts w:ascii="Arial" w:hAnsi="Arial"/>
          <w:sz w:val="28"/>
          <w:szCs w:val="28"/>
        </w:rPr>
      </w:pPr>
      <w:bookmarkStart w:id="69" w:name="_Toc239085679"/>
      <w:r w:rsidRPr="00D045FA">
        <w:rPr>
          <w:rFonts w:ascii="Arial" w:hAnsi="Arial"/>
          <w:sz w:val="28"/>
          <w:szCs w:val="28"/>
        </w:rPr>
        <w:t>Cuarto nivel de respuesta: Apoyos especializados adicionales</w:t>
      </w:r>
      <w:bookmarkEnd w:id="69"/>
    </w:p>
    <w:p w14:paraId="35E787E0" w14:textId="77777777" w:rsidR="00350CE5" w:rsidRDefault="000C1BD9">
      <w:pPr>
        <w:spacing w:before="113" w:after="57" w:line="360" w:lineRule="auto"/>
        <w:jc w:val="both"/>
        <w:rPr>
          <w:rFonts w:ascii="Arial" w:eastAsia="Microsoft YaHei" w:hAnsi="Arial"/>
          <w:color w:val="000000"/>
        </w:rPr>
      </w:pPr>
      <w:r>
        <w:rPr>
          <w:rFonts w:ascii="Arial" w:eastAsia="Microsoft YaHei" w:hAnsi="Arial"/>
          <w:color w:val="000000"/>
        </w:rPr>
        <w:t xml:space="preserve">Las medidas de nivel IV se adoptarán cuando exista una valoración especializada y de acuerdo con las orientaciones del departamento de orientación y de los profesionales que intervengan. Podrán comprender </w:t>
      </w:r>
      <w:r>
        <w:rPr>
          <w:rFonts w:ascii="Arial" w:eastAsia="Microsoft YaHei" w:hAnsi="Arial"/>
          <w:b/>
          <w:bCs/>
          <w:color w:val="000000"/>
        </w:rPr>
        <w:t>actuaciones de acceso al currículo</w:t>
      </w:r>
      <w:r>
        <w:rPr>
          <w:rFonts w:ascii="Arial" w:eastAsia="Microsoft YaHei" w:hAnsi="Arial"/>
          <w:color w:val="000000"/>
        </w:rPr>
        <w:t xml:space="preserve">, </w:t>
      </w:r>
      <w:r>
        <w:rPr>
          <w:rFonts w:ascii="Arial" w:eastAsia="Microsoft YaHei" w:hAnsi="Arial"/>
          <w:b/>
          <w:bCs/>
          <w:color w:val="000000"/>
        </w:rPr>
        <w:t>adaptaciones no significativas</w:t>
      </w:r>
      <w:r>
        <w:rPr>
          <w:rFonts w:ascii="Arial" w:eastAsia="Microsoft YaHei" w:hAnsi="Arial"/>
          <w:color w:val="000000"/>
        </w:rPr>
        <w:t>, apoyos personales o técnicos y una organización individualizada del proceso de aprendizaje.</w:t>
      </w:r>
    </w:p>
    <w:p w14:paraId="0E547F6F" w14:textId="77777777" w:rsidR="00350CE5" w:rsidRDefault="000C1BD9">
      <w:pPr>
        <w:numPr>
          <w:ilvl w:val="0"/>
          <w:numId w:val="33"/>
        </w:numPr>
        <w:spacing w:before="113" w:after="57" w:line="360" w:lineRule="auto"/>
        <w:jc w:val="both"/>
        <w:rPr>
          <w:rFonts w:ascii="Arial" w:eastAsia="Microsoft YaHei" w:hAnsi="Arial"/>
          <w:color w:val="000000"/>
        </w:rPr>
      </w:pPr>
      <w:r>
        <w:rPr>
          <w:rFonts w:ascii="Arial" w:eastAsia="Microsoft YaHei" w:hAnsi="Arial"/>
          <w:color w:val="000000"/>
        </w:rPr>
        <w:t>Adecuación de accesos, mobiliario, ubicación en el aula y condiciones físicas del puesto de trabajo.</w:t>
      </w:r>
    </w:p>
    <w:p w14:paraId="5AA97DBE" w14:textId="77777777" w:rsidR="00350CE5" w:rsidRDefault="000C1BD9">
      <w:pPr>
        <w:numPr>
          <w:ilvl w:val="0"/>
          <w:numId w:val="33"/>
        </w:numPr>
        <w:spacing w:before="113" w:after="57" w:line="360" w:lineRule="auto"/>
        <w:jc w:val="both"/>
        <w:rPr>
          <w:rFonts w:ascii="Arial" w:eastAsia="Microsoft YaHei" w:hAnsi="Arial"/>
          <w:color w:val="000000"/>
        </w:rPr>
      </w:pPr>
      <w:r>
        <w:rPr>
          <w:rFonts w:ascii="Arial" w:eastAsia="Microsoft YaHei" w:hAnsi="Arial"/>
          <w:color w:val="000000"/>
        </w:rPr>
        <w:t>Equipamiento y software de apoyo, como dispositivos de entrada adaptados, ampliadores, lectores de pantalla, configuraciones de contraste, navegación por teclado u otras tecnologías de asistencia.</w:t>
      </w:r>
    </w:p>
    <w:p w14:paraId="3349D99C" w14:textId="77777777" w:rsidR="00350CE5" w:rsidRDefault="000C1BD9">
      <w:pPr>
        <w:numPr>
          <w:ilvl w:val="0"/>
          <w:numId w:val="33"/>
        </w:numPr>
        <w:spacing w:before="113" w:after="57" w:line="360" w:lineRule="auto"/>
        <w:jc w:val="both"/>
        <w:rPr>
          <w:rFonts w:ascii="Arial" w:eastAsia="Microsoft YaHei" w:hAnsi="Arial"/>
          <w:color w:val="000000"/>
        </w:rPr>
      </w:pPr>
      <w:r>
        <w:rPr>
          <w:rFonts w:ascii="Arial" w:eastAsia="Microsoft YaHei" w:hAnsi="Arial"/>
          <w:color w:val="000000"/>
        </w:rPr>
        <w:t>Materiales accesibles y apoyos para la comunicación, así como adaptación de tiempos, espacios y formatos de interacción cuando se determine.</w:t>
      </w:r>
    </w:p>
    <w:p w14:paraId="332E0B9E" w14:textId="77777777" w:rsidR="00350CE5" w:rsidRDefault="000C1BD9">
      <w:pPr>
        <w:numPr>
          <w:ilvl w:val="0"/>
          <w:numId w:val="33"/>
        </w:numPr>
        <w:spacing w:before="113" w:after="57" w:line="360" w:lineRule="auto"/>
        <w:jc w:val="both"/>
        <w:rPr>
          <w:rFonts w:ascii="Arial" w:eastAsia="Microsoft YaHei" w:hAnsi="Arial"/>
          <w:color w:val="000000"/>
        </w:rPr>
      </w:pPr>
      <w:r>
        <w:rPr>
          <w:rFonts w:ascii="Arial" w:eastAsia="Microsoft YaHei" w:hAnsi="Arial"/>
          <w:color w:val="000000"/>
        </w:rPr>
        <w:t>Ampliación de plazos de entrega, actividades de refuerzo y entrega de documentación extra.</w:t>
      </w:r>
    </w:p>
    <w:p w14:paraId="08806CFE" w14:textId="77777777" w:rsidR="00350CE5" w:rsidRDefault="000C1BD9">
      <w:pPr>
        <w:spacing w:before="113" w:after="57" w:line="360" w:lineRule="auto"/>
        <w:jc w:val="both"/>
        <w:rPr>
          <w:rFonts w:ascii="Arial" w:eastAsia="Microsoft YaHei" w:hAnsi="Arial"/>
          <w:color w:val="000000"/>
        </w:rPr>
      </w:pPr>
      <w:r>
        <w:rPr>
          <w:rFonts w:ascii="Arial" w:eastAsia="Microsoft YaHei" w:hAnsi="Arial"/>
          <w:color w:val="000000"/>
        </w:rPr>
        <w:t>El sistema educativo ha de integrar a las personas con discapacidades educativas especiales (</w:t>
      </w:r>
      <w:proofErr w:type="spellStart"/>
      <w:r>
        <w:rPr>
          <w:rFonts w:ascii="Arial" w:eastAsia="Microsoft YaHei" w:hAnsi="Arial"/>
          <w:color w:val="000000"/>
        </w:rPr>
        <w:t>LOE,art</w:t>
      </w:r>
      <w:proofErr w:type="spellEnd"/>
      <w:r>
        <w:rPr>
          <w:rFonts w:ascii="Arial" w:eastAsia="Microsoft YaHei" w:hAnsi="Arial"/>
          <w:color w:val="000000"/>
        </w:rPr>
        <w:t xml:space="preserve"> 1), realizándose en la formación profesional en dos aspectos:</w:t>
      </w:r>
    </w:p>
    <w:p w14:paraId="41E1EF6A" w14:textId="77777777" w:rsidR="00350CE5" w:rsidRDefault="000C1BD9">
      <w:pPr>
        <w:numPr>
          <w:ilvl w:val="0"/>
          <w:numId w:val="34"/>
        </w:numPr>
        <w:spacing w:before="113" w:after="57" w:line="360" w:lineRule="auto"/>
        <w:jc w:val="both"/>
        <w:rPr>
          <w:rFonts w:ascii="Arial" w:eastAsia="Microsoft YaHei" w:hAnsi="Arial"/>
          <w:color w:val="000000"/>
        </w:rPr>
      </w:pPr>
      <w:r>
        <w:rPr>
          <w:rFonts w:ascii="Arial" w:eastAsia="Microsoft YaHei" w:hAnsi="Arial"/>
          <w:b/>
          <w:bCs/>
          <w:color w:val="000000"/>
        </w:rPr>
        <w:t>Acceso al currículo</w:t>
      </w:r>
      <w:r>
        <w:rPr>
          <w:rFonts w:ascii="Arial" w:eastAsia="Microsoft YaHei" w:hAnsi="Arial"/>
          <w:color w:val="000000"/>
        </w:rPr>
        <w:t>, proporcionando el centro los medios oportunos para las necesidades del alumnado, como pueden ser adecuación de accesos, ascensores, pupitres adaptados, adquisición del equipamiento y software adecuado para personas con visión reducida</w:t>
      </w:r>
    </w:p>
    <w:p w14:paraId="13AA969E" w14:textId="77777777" w:rsidR="00350CE5" w:rsidRDefault="000C1BD9">
      <w:pPr>
        <w:numPr>
          <w:ilvl w:val="0"/>
          <w:numId w:val="34"/>
        </w:numPr>
        <w:spacing w:before="113" w:after="57" w:line="360" w:lineRule="auto"/>
        <w:jc w:val="both"/>
        <w:rPr>
          <w:rFonts w:ascii="Arial" w:eastAsia="Microsoft YaHei" w:hAnsi="Arial"/>
          <w:color w:val="000000"/>
        </w:rPr>
      </w:pPr>
      <w:r>
        <w:rPr>
          <w:rFonts w:ascii="Arial" w:eastAsia="Microsoft YaHei" w:hAnsi="Arial"/>
          <w:b/>
          <w:bCs/>
          <w:color w:val="000000"/>
        </w:rPr>
        <w:lastRenderedPageBreak/>
        <w:t>Adaptaciones no significativas</w:t>
      </w:r>
      <w:r>
        <w:rPr>
          <w:rFonts w:ascii="Arial" w:eastAsia="Microsoft YaHei" w:hAnsi="Arial"/>
          <w:color w:val="000000"/>
        </w:rPr>
        <w:t>, que faciliten el proceso de enseñanza, por ejemplo la ampliación de plazos de entrega, actividades de refuerzo, entrega de documentación extra o uso de las TIC para la comunicación con el profesor.</w:t>
      </w:r>
    </w:p>
    <w:p w14:paraId="1260EE76" w14:textId="77777777" w:rsidR="00350CE5" w:rsidRDefault="000C1BD9">
      <w:pPr>
        <w:spacing w:before="113" w:after="57" w:line="360" w:lineRule="auto"/>
        <w:jc w:val="both"/>
      </w:pPr>
      <w:r>
        <w:rPr>
          <w:rFonts w:ascii="Arial" w:eastAsia="Microsoft YaHei" w:hAnsi="Arial"/>
          <w:color w:val="000000"/>
        </w:rPr>
        <w:t xml:space="preserve">Por otro lado, las </w:t>
      </w:r>
      <w:r>
        <w:rPr>
          <w:rFonts w:ascii="Arial" w:eastAsia="Microsoft YaHei" w:hAnsi="Arial"/>
          <w:i/>
          <w:iCs/>
          <w:color w:val="000000"/>
          <w:u w:val="single"/>
        </w:rPr>
        <w:t>adaptaciones significativas</w:t>
      </w:r>
      <w:r>
        <w:rPr>
          <w:rFonts w:ascii="Arial" w:eastAsia="Microsoft YaHei" w:hAnsi="Arial"/>
          <w:color w:val="000000"/>
        </w:rPr>
        <w:t>, no son posibles llevarlas a cabo en la FP, ya que conllevan la modificación de elementos del currículo, competencias, objetivos, contenidos, resultados de aprendizaje, criterios de evaluación o el nivel de desempeño profesional, provocando que el alumnado no pueda alcanzar el perfil profesional. Sin embargo, sí podrán realizarse ajustes de acceso, organización, metodología y evaluación que permitan demostrar dichos aprendizajes en condiciones de equidad.</w:t>
      </w:r>
    </w:p>
    <w:p w14:paraId="2BA8EE26" w14:textId="77777777" w:rsidR="00350CE5" w:rsidRDefault="000C1BD9">
      <w:pPr>
        <w:widowControl w:val="0"/>
        <w:tabs>
          <w:tab w:val="left" w:pos="696"/>
        </w:tabs>
        <w:spacing w:before="113" w:after="57" w:line="360" w:lineRule="auto"/>
        <w:jc w:val="both"/>
        <w:rPr>
          <w:rFonts w:ascii="Arial" w:eastAsia="Microsoft YaHei" w:hAnsi="Arial"/>
          <w:color w:val="000000"/>
        </w:rPr>
      </w:pPr>
      <w:r>
        <w:rPr>
          <w:rFonts w:ascii="Arial" w:eastAsia="Microsoft YaHei" w:hAnsi="Arial"/>
          <w:color w:val="000000"/>
        </w:rPr>
        <w:t>En todo caso, dichas modificaciones se realizarán con el asesoramiento y valoración del departamento de orientación.</w:t>
      </w:r>
    </w:p>
    <w:p w14:paraId="11A9578D" w14:textId="77777777" w:rsidR="00D532C4" w:rsidRDefault="00D532C4">
      <w:pPr>
        <w:widowControl w:val="0"/>
        <w:tabs>
          <w:tab w:val="left" w:pos="696"/>
        </w:tabs>
        <w:spacing w:before="113" w:after="57" w:line="360" w:lineRule="auto"/>
        <w:jc w:val="both"/>
        <w:rPr>
          <w:rFonts w:ascii="Arial" w:eastAsia="Microsoft YaHei" w:hAnsi="Arial"/>
          <w:color w:val="000000"/>
        </w:rPr>
      </w:pPr>
    </w:p>
    <w:p w14:paraId="40D1C027" w14:textId="77777777" w:rsidR="00350CE5" w:rsidRDefault="00350CE5">
      <w:pPr>
        <w:widowControl w:val="0"/>
        <w:tabs>
          <w:tab w:val="left" w:pos="696"/>
        </w:tabs>
        <w:jc w:val="both"/>
        <w:rPr>
          <w:rFonts w:ascii="Arial" w:eastAsia="Microsoft YaHei" w:hAnsi="Arial"/>
          <w:color w:val="000000"/>
        </w:rPr>
      </w:pPr>
    </w:p>
    <w:p w14:paraId="49C56053" w14:textId="77777777" w:rsidR="00350CE5" w:rsidRPr="00D045FA" w:rsidRDefault="000C1BD9" w:rsidP="00D045FA">
      <w:pPr>
        <w:pStyle w:val="Ttulo2"/>
        <w:spacing w:before="0"/>
        <w:rPr>
          <w:rFonts w:ascii="Arial" w:hAnsi="Arial"/>
          <w:sz w:val="28"/>
          <w:szCs w:val="28"/>
        </w:rPr>
      </w:pPr>
      <w:bookmarkStart w:id="70" w:name="_Toc239085680"/>
      <w:r w:rsidRPr="00D045FA">
        <w:rPr>
          <w:rFonts w:ascii="Arial" w:hAnsi="Arial"/>
          <w:sz w:val="28"/>
          <w:szCs w:val="28"/>
        </w:rPr>
        <w:t>Evaluación inclusiva y accesibilidad en el entorno digital</w:t>
      </w:r>
      <w:bookmarkEnd w:id="70"/>
    </w:p>
    <w:p w14:paraId="340D26EC" w14:textId="77777777" w:rsidR="00350CE5" w:rsidRDefault="000C1BD9">
      <w:pPr>
        <w:spacing w:before="113" w:after="113" w:line="360" w:lineRule="auto"/>
        <w:jc w:val="both"/>
        <w:rPr>
          <w:rFonts w:ascii="Arial" w:eastAsia="Microsoft YaHei" w:hAnsi="Arial"/>
        </w:rPr>
      </w:pPr>
      <w:r>
        <w:rPr>
          <w:rFonts w:ascii="Arial" w:eastAsia="Microsoft YaHei" w:hAnsi="Arial"/>
        </w:rPr>
        <w:t>La evaluación se ajustará a lo establecido en el apartado 8 y utilizará evidencias variadas, accesibles y vinculadas a los CCEE. La adaptación de un instrumento no alterará el aprendizaje evaluado ni sus criterios de corrección; únicamente modificará la vía mediante la que el alumnado accede a la tarea o demuestra el desempeño.</w:t>
      </w:r>
    </w:p>
    <w:p w14:paraId="779AEC3F" w14:textId="77777777" w:rsidR="00350CE5" w:rsidRDefault="000C1BD9">
      <w:pPr>
        <w:numPr>
          <w:ilvl w:val="0"/>
          <w:numId w:val="35"/>
        </w:numPr>
        <w:spacing w:after="113" w:line="360" w:lineRule="auto"/>
        <w:jc w:val="both"/>
        <w:rPr>
          <w:rFonts w:ascii="Arial" w:eastAsia="Microsoft YaHei" w:hAnsi="Arial"/>
        </w:rPr>
      </w:pPr>
      <w:r>
        <w:rPr>
          <w:rFonts w:ascii="Arial" w:eastAsia="Microsoft YaHei" w:hAnsi="Arial"/>
        </w:rPr>
        <w:t>Se facilitarán enunciados claros, formatos accesibles, tiempo adicional o descansos cuando estén justificados y espacios adecuados para la realización de las evidencias.</w:t>
      </w:r>
    </w:p>
    <w:p w14:paraId="0D6615CA" w14:textId="77777777" w:rsidR="00350CE5" w:rsidRDefault="000C1BD9">
      <w:pPr>
        <w:numPr>
          <w:ilvl w:val="0"/>
          <w:numId w:val="35"/>
        </w:numPr>
        <w:spacing w:before="113" w:after="113" w:line="360" w:lineRule="auto"/>
        <w:jc w:val="both"/>
        <w:rPr>
          <w:rFonts w:ascii="Arial" w:eastAsia="Microsoft YaHei" w:hAnsi="Arial"/>
        </w:rPr>
      </w:pPr>
      <w:r>
        <w:rPr>
          <w:rFonts w:ascii="Arial" w:eastAsia="Microsoft YaHei" w:hAnsi="Arial"/>
        </w:rPr>
        <w:t>Podrán combinarse pruebas, prácticas, entrevistas, defensas y portafolios para obtener evidencias suficientes, manteniendo el mismo nivel competencial.</w:t>
      </w:r>
    </w:p>
    <w:p w14:paraId="205EA540" w14:textId="77777777" w:rsidR="00350CE5" w:rsidRDefault="000C1BD9">
      <w:pPr>
        <w:numPr>
          <w:ilvl w:val="0"/>
          <w:numId w:val="35"/>
        </w:numPr>
        <w:spacing w:before="113" w:after="113" w:line="360" w:lineRule="auto"/>
        <w:jc w:val="both"/>
        <w:rPr>
          <w:rFonts w:ascii="Arial" w:eastAsia="Microsoft YaHei" w:hAnsi="Arial"/>
        </w:rPr>
      </w:pPr>
      <w:r>
        <w:rPr>
          <w:rFonts w:ascii="Arial" w:eastAsia="Microsoft YaHei" w:hAnsi="Arial"/>
        </w:rPr>
        <w:t>El uso de productos de apoyo o configuraciones de accesibilidad no supondrá penalización y se garantizará la verificación de la autoría mediante el procedimiento más adecuado.</w:t>
      </w:r>
    </w:p>
    <w:p w14:paraId="69F64AEF" w14:textId="77777777" w:rsidR="00350CE5" w:rsidRDefault="000C1BD9">
      <w:pPr>
        <w:numPr>
          <w:ilvl w:val="0"/>
          <w:numId w:val="35"/>
        </w:numPr>
        <w:spacing w:before="113" w:after="113" w:line="360" w:lineRule="auto"/>
        <w:jc w:val="both"/>
        <w:rPr>
          <w:rFonts w:ascii="Arial" w:eastAsia="Microsoft YaHei" w:hAnsi="Arial"/>
        </w:rPr>
      </w:pPr>
      <w:r>
        <w:rPr>
          <w:rFonts w:ascii="Arial" w:eastAsia="Microsoft YaHei" w:hAnsi="Arial"/>
        </w:rPr>
        <w:t>Las actividades de recuperación se adaptarán a las barreras detectadas y se dirigirán exclusivamente a los RRAA o CCEE pendientes, conforme al apartado 8.</w:t>
      </w:r>
    </w:p>
    <w:p w14:paraId="0041A997" w14:textId="77777777" w:rsidR="009A2431" w:rsidRDefault="009A2431" w:rsidP="009A2431">
      <w:pPr>
        <w:spacing w:before="113" w:after="113" w:line="360" w:lineRule="auto"/>
        <w:ind w:left="720"/>
        <w:jc w:val="both"/>
        <w:rPr>
          <w:rFonts w:ascii="Arial" w:eastAsia="Microsoft YaHei" w:hAnsi="Arial"/>
        </w:rPr>
      </w:pPr>
    </w:p>
    <w:p w14:paraId="75DDBBB7" w14:textId="77777777" w:rsidR="00350CE5" w:rsidRPr="00D045FA" w:rsidRDefault="000C1BD9" w:rsidP="00D045FA">
      <w:pPr>
        <w:pStyle w:val="Ttulo2"/>
        <w:spacing w:before="0"/>
        <w:rPr>
          <w:rFonts w:ascii="Arial" w:hAnsi="Arial"/>
          <w:sz w:val="28"/>
          <w:szCs w:val="28"/>
        </w:rPr>
      </w:pPr>
      <w:bookmarkStart w:id="71" w:name="_Toc239085681"/>
      <w:r w:rsidRPr="00D045FA">
        <w:rPr>
          <w:rFonts w:ascii="Arial" w:hAnsi="Arial"/>
          <w:sz w:val="28"/>
          <w:szCs w:val="28"/>
        </w:rPr>
        <w:t>Coordinación, registro y revisión de las medidas</w:t>
      </w:r>
      <w:bookmarkEnd w:id="71"/>
    </w:p>
    <w:p w14:paraId="56774F65" w14:textId="77777777" w:rsidR="00350CE5" w:rsidRDefault="000C1BD9">
      <w:pPr>
        <w:spacing w:before="113" w:after="113" w:line="360" w:lineRule="auto"/>
        <w:jc w:val="both"/>
        <w:rPr>
          <w:rFonts w:ascii="Arial" w:eastAsia="Microsoft YaHei" w:hAnsi="Arial"/>
        </w:rPr>
      </w:pPr>
      <w:r>
        <w:rPr>
          <w:rFonts w:ascii="Arial" w:eastAsia="Microsoft YaHei" w:hAnsi="Arial"/>
        </w:rPr>
        <w:t xml:space="preserve">Las medidas individualizadas se acordarán y aplicarán de forma coordinada. El profesorado registrará, con la debida confidencialidad, la barrera detectada, la medida adoptada, el </w:t>
      </w:r>
      <w:r>
        <w:rPr>
          <w:rFonts w:ascii="Arial" w:eastAsia="Microsoft YaHei" w:hAnsi="Arial"/>
        </w:rPr>
        <w:lastRenderedPageBreak/>
        <w:t>periodo de aplicación y su eficacia. La coordinación se realizará con la tutoría, el departamento de orientación, el equipo educativo y, cuando proceda, la familia o los profesionales especializados.</w:t>
      </w:r>
    </w:p>
    <w:p w14:paraId="3A2DAF88" w14:textId="77777777" w:rsidR="00350CE5" w:rsidRDefault="000C1BD9">
      <w:pPr>
        <w:spacing w:before="113" w:after="113" w:line="360" w:lineRule="auto"/>
        <w:jc w:val="both"/>
        <w:rPr>
          <w:rFonts w:ascii="Arial" w:eastAsia="Microsoft YaHei" w:hAnsi="Arial"/>
        </w:rPr>
      </w:pPr>
      <w:r>
        <w:rPr>
          <w:rFonts w:ascii="Arial" w:eastAsia="Microsoft YaHei" w:hAnsi="Arial"/>
        </w:rPr>
        <w:t>El seguimiento se efectuará durante el proceso ordinario y, al menos, al final de cada evaluación parcial. Se valorará el acceso a las actividades, la participación, el progreso en los RRAA, la autonomía, la adecuación de los recursos y la carga de trabajo. Cuando una medida no resulte eficaz se modificará o sustituirá. La memoria final recogerá las actuaciones aplicadas y las propuestas de mejora, sin incorporar datos personales innecesarios.</w:t>
      </w:r>
    </w:p>
    <w:p w14:paraId="05B3C615" w14:textId="77777777" w:rsidR="00350CE5" w:rsidRDefault="00350CE5">
      <w:pPr>
        <w:widowControl w:val="0"/>
        <w:tabs>
          <w:tab w:val="left" w:pos="696"/>
        </w:tabs>
        <w:spacing w:before="113" w:after="57" w:line="360" w:lineRule="auto"/>
        <w:jc w:val="both"/>
        <w:rPr>
          <w:rFonts w:ascii="Arial" w:eastAsia="Microsoft YaHei" w:hAnsi="Arial"/>
          <w:color w:val="000000"/>
        </w:rPr>
      </w:pPr>
    </w:p>
    <w:p w14:paraId="5CC2C6A7" w14:textId="77777777" w:rsidR="00350CE5" w:rsidRDefault="00350CE5">
      <w:pPr>
        <w:widowControl w:val="0"/>
        <w:tabs>
          <w:tab w:val="left" w:pos="696"/>
        </w:tabs>
        <w:spacing w:before="113" w:after="57" w:line="360" w:lineRule="auto"/>
        <w:jc w:val="both"/>
        <w:rPr>
          <w:rFonts w:ascii="Arial" w:eastAsia="Microsoft YaHei" w:hAnsi="Arial"/>
          <w:color w:val="000000"/>
        </w:rPr>
      </w:pPr>
    </w:p>
    <w:p w14:paraId="374BE942" w14:textId="77777777" w:rsidR="00350CE5" w:rsidRPr="00D045FA" w:rsidRDefault="000C1BD9" w:rsidP="00D045FA">
      <w:pPr>
        <w:pStyle w:val="Ttulo1"/>
        <w:spacing w:line="360" w:lineRule="auto"/>
        <w:jc w:val="both"/>
        <w:rPr>
          <w:rFonts w:ascii="Arial" w:hAnsi="Arial"/>
          <w:sz w:val="32"/>
          <w:szCs w:val="32"/>
        </w:rPr>
      </w:pPr>
      <w:bookmarkStart w:id="72" w:name="_Toc239085682"/>
      <w:r w:rsidRPr="00D045FA">
        <w:rPr>
          <w:rFonts w:ascii="Arial" w:hAnsi="Arial"/>
          <w:sz w:val="32"/>
          <w:szCs w:val="32"/>
        </w:rPr>
        <w:t>Actividades complementarias y extraescolares</w:t>
      </w:r>
      <w:bookmarkEnd w:id="72"/>
    </w:p>
    <w:p w14:paraId="764054BA" w14:textId="77777777" w:rsidR="00350CE5" w:rsidRDefault="000C1BD9">
      <w:pPr>
        <w:spacing w:before="113" w:after="113" w:line="360" w:lineRule="auto"/>
        <w:jc w:val="both"/>
        <w:rPr>
          <w:rFonts w:ascii="Arial" w:eastAsia="Microsoft YaHei" w:hAnsi="Arial"/>
        </w:rPr>
      </w:pPr>
      <w:r>
        <w:rPr>
          <w:rFonts w:ascii="Arial" w:eastAsia="Microsoft YaHei" w:hAnsi="Arial"/>
        </w:rPr>
        <w:t>Las actividades complementarias y extraescolares constituyen un recurso para ampliar y contextualizar los aprendizajes desarrollados en el módulo profesional, acercando al alumnado a situaciones, tecnologías, empresas y profesionales relacionados con la gestión de la información y el desarrollo de aplicaciones.</w:t>
      </w:r>
    </w:p>
    <w:p w14:paraId="1CFF55EA" w14:textId="77777777" w:rsidR="00350CE5" w:rsidRDefault="000C1BD9">
      <w:pPr>
        <w:spacing w:before="113" w:after="113" w:line="360" w:lineRule="auto"/>
        <w:jc w:val="both"/>
        <w:rPr>
          <w:rFonts w:ascii="Arial" w:eastAsia="Microsoft YaHei" w:hAnsi="Arial"/>
        </w:rPr>
      </w:pPr>
      <w:r>
        <w:rPr>
          <w:rFonts w:ascii="Arial" w:eastAsia="Microsoft YaHei" w:hAnsi="Arial"/>
        </w:rPr>
        <w:t xml:space="preserve">Estas actividades tendrán carácter formativo y estarán vinculadas a los resultados de aprendizaje y criterios de evaluación del módulo. Su planificación atenderá a criterios de </w:t>
      </w:r>
      <w:r>
        <w:rPr>
          <w:rStyle w:val="Fuerte"/>
          <w:rFonts w:ascii="Arial" w:eastAsia="Microsoft YaHei" w:hAnsi="Arial"/>
        </w:rPr>
        <w:t xml:space="preserve">pertinencia curricular, relación con el perfil profesional del ciclo, viabilidad organizativa, inclusión, accesibilidad y conexión con el entorno </w:t>
      </w:r>
      <w:proofErr w:type="spellStart"/>
      <w:r>
        <w:rPr>
          <w:rStyle w:val="Fuerte"/>
          <w:rFonts w:ascii="Arial" w:eastAsia="Microsoft YaHei" w:hAnsi="Arial"/>
        </w:rPr>
        <w:t>socioproductivo</w:t>
      </w:r>
      <w:proofErr w:type="spellEnd"/>
      <w:r>
        <w:rPr>
          <w:rFonts w:ascii="Arial" w:eastAsia="Microsoft YaHei" w:hAnsi="Arial"/>
        </w:rPr>
        <w:t>.</w:t>
      </w:r>
    </w:p>
    <w:p w14:paraId="0A8FACAE" w14:textId="77777777" w:rsidR="00350CE5" w:rsidRDefault="000C1BD9">
      <w:pPr>
        <w:spacing w:before="113" w:after="113" w:line="360" w:lineRule="auto"/>
        <w:jc w:val="both"/>
        <w:rPr>
          <w:rFonts w:ascii="Arial" w:eastAsia="Microsoft YaHei" w:hAnsi="Arial"/>
        </w:rPr>
      </w:pPr>
      <w:r>
        <w:rPr>
          <w:rFonts w:ascii="Arial" w:eastAsia="Microsoft YaHei" w:hAnsi="Arial"/>
        </w:rPr>
        <w:t>En coherencia con el Proyecto Curricular del ciclo, podrán contemplarse visitas a empresas tecnológicas y centros de datos, participación en ferias, congresos y jornadas del sector TIC, charlas y talleres con profesionales, así como actividades relacionadas con proyectos de innovación o competiciones tecnológicas.</w:t>
      </w:r>
    </w:p>
    <w:p w14:paraId="6BB5BCBC" w14:textId="0C894B7C" w:rsidR="00350CE5" w:rsidRDefault="000C1BD9">
      <w:pPr>
        <w:spacing w:before="113" w:after="113" w:line="360" w:lineRule="auto"/>
        <w:jc w:val="both"/>
        <w:rPr>
          <w:rFonts w:ascii="Arial" w:eastAsia="Microsoft YaHei" w:hAnsi="Arial"/>
        </w:rPr>
      </w:pPr>
      <w:r>
        <w:rPr>
          <w:rFonts w:ascii="Arial" w:eastAsia="Microsoft YaHei" w:hAnsi="Arial"/>
        </w:rPr>
        <w:t>La realización concreta de las actividades estará condicionada a su inclusión o autorización conforme a la planificación general del centro, la disponibilidad de las entidades colaboradoras, el calendario académico, las posibilidades de desplazamiento y las características del grupo.</w:t>
      </w:r>
    </w:p>
    <w:p w14:paraId="1FEA474B" w14:textId="77777777" w:rsidR="009A2431" w:rsidRDefault="009A2431">
      <w:pPr>
        <w:spacing w:before="113" w:after="113" w:line="360" w:lineRule="auto"/>
        <w:jc w:val="both"/>
        <w:rPr>
          <w:rFonts w:ascii="Arial" w:eastAsia="Microsoft YaHei" w:hAnsi="Arial"/>
        </w:rPr>
      </w:pPr>
    </w:p>
    <w:p w14:paraId="36166A7D" w14:textId="77777777" w:rsidR="00350CE5" w:rsidRPr="00D045FA" w:rsidRDefault="000C1BD9" w:rsidP="00D045FA">
      <w:pPr>
        <w:pStyle w:val="Ttulo2"/>
        <w:spacing w:before="0"/>
        <w:rPr>
          <w:rFonts w:ascii="Arial" w:hAnsi="Arial"/>
          <w:sz w:val="28"/>
          <w:szCs w:val="28"/>
        </w:rPr>
      </w:pPr>
      <w:bookmarkStart w:id="73" w:name="_Toc239085683"/>
      <w:r w:rsidRPr="00D045FA">
        <w:rPr>
          <w:rFonts w:ascii="Arial" w:hAnsi="Arial"/>
          <w:sz w:val="28"/>
          <w:szCs w:val="28"/>
        </w:rPr>
        <w:lastRenderedPageBreak/>
        <w:t>Objetivos</w:t>
      </w:r>
      <w:bookmarkEnd w:id="73"/>
    </w:p>
    <w:p w14:paraId="1500105C" w14:textId="77777777" w:rsidR="00350CE5" w:rsidRDefault="000C1BD9">
      <w:pPr>
        <w:spacing w:before="113" w:after="113" w:line="360" w:lineRule="auto"/>
        <w:jc w:val="both"/>
        <w:rPr>
          <w:rFonts w:ascii="Arial" w:eastAsia="Microsoft YaHei" w:hAnsi="Arial"/>
        </w:rPr>
      </w:pPr>
      <w:r>
        <w:rPr>
          <w:rFonts w:ascii="Arial" w:eastAsia="Microsoft YaHei" w:hAnsi="Arial"/>
        </w:rPr>
        <w:t>Las actividades complementarias y extraescolares relacionadas con el módulo de Bases de Datos perseguirán, entre otros, los siguientes objetivos:</w:t>
      </w:r>
    </w:p>
    <w:p w14:paraId="3E804FD2" w14:textId="77777777" w:rsidR="00350CE5" w:rsidRDefault="000C1BD9">
      <w:pPr>
        <w:pStyle w:val="Textoindependiente"/>
        <w:spacing w:before="113" w:after="113" w:line="360" w:lineRule="auto"/>
        <w:jc w:val="both"/>
        <w:rPr>
          <w:rFonts w:ascii="Arial" w:eastAsia="Microsoft YaHei" w:hAnsi="Arial"/>
        </w:rPr>
      </w:pPr>
      <w:r>
        <w:rPr>
          <w:rFonts w:ascii="Arial" w:eastAsia="Microsoft YaHei" w:hAnsi="Arial"/>
        </w:rPr>
        <w:t xml:space="preserve">Aproximar al alumnado al funcionamiento real de los sistemas de gestión de bases de datos utilizados en empresas y organizaciones. </w:t>
      </w:r>
    </w:p>
    <w:p w14:paraId="5B83002E" w14:textId="77777777" w:rsidR="00350CE5" w:rsidRDefault="000C1BD9">
      <w:pPr>
        <w:pStyle w:val="Textoindependiente"/>
        <w:numPr>
          <w:ilvl w:val="0"/>
          <w:numId w:val="36"/>
        </w:numPr>
        <w:tabs>
          <w:tab w:val="left" w:pos="720"/>
        </w:tabs>
        <w:spacing w:after="0" w:line="360" w:lineRule="auto"/>
        <w:jc w:val="both"/>
        <w:rPr>
          <w:rFonts w:ascii="Arial" w:eastAsia="Microsoft YaHei" w:hAnsi="Arial"/>
        </w:rPr>
      </w:pPr>
      <w:r>
        <w:rPr>
          <w:rFonts w:ascii="Arial" w:eastAsia="Microsoft YaHei" w:hAnsi="Arial"/>
        </w:rPr>
        <w:t xml:space="preserve">Relacionar los contenidos y resultados de aprendizaje del módulo con situaciones profesionales reales. </w:t>
      </w:r>
    </w:p>
    <w:p w14:paraId="4BAADD32" w14:textId="77777777" w:rsidR="00350CE5" w:rsidRDefault="000C1BD9">
      <w:pPr>
        <w:pStyle w:val="Textoindependiente"/>
        <w:numPr>
          <w:ilvl w:val="0"/>
          <w:numId w:val="37"/>
        </w:numPr>
        <w:tabs>
          <w:tab w:val="left" w:pos="720"/>
        </w:tabs>
        <w:spacing w:before="113" w:after="0" w:line="360" w:lineRule="auto"/>
        <w:jc w:val="both"/>
        <w:rPr>
          <w:rFonts w:ascii="Arial" w:eastAsia="Microsoft YaHei" w:hAnsi="Arial"/>
        </w:rPr>
      </w:pPr>
      <w:r>
        <w:rPr>
          <w:rFonts w:ascii="Arial" w:eastAsia="Microsoft YaHei" w:hAnsi="Arial"/>
        </w:rPr>
        <w:t xml:space="preserve">Conocer diferentes perfiles profesionales vinculados con la administración, diseño, explotación y programación de bases de datos. </w:t>
      </w:r>
    </w:p>
    <w:p w14:paraId="74F4A3FF" w14:textId="77777777" w:rsidR="00350CE5" w:rsidRDefault="000C1BD9">
      <w:pPr>
        <w:pStyle w:val="Textoindependiente"/>
        <w:numPr>
          <w:ilvl w:val="0"/>
          <w:numId w:val="38"/>
        </w:numPr>
        <w:tabs>
          <w:tab w:val="left" w:pos="720"/>
        </w:tabs>
        <w:spacing w:before="113" w:after="0" w:line="360" w:lineRule="auto"/>
        <w:jc w:val="both"/>
        <w:rPr>
          <w:rFonts w:ascii="Arial" w:eastAsia="Microsoft YaHei" w:hAnsi="Arial"/>
        </w:rPr>
      </w:pPr>
      <w:r>
        <w:rPr>
          <w:rFonts w:ascii="Arial" w:eastAsia="Microsoft YaHei" w:hAnsi="Arial"/>
        </w:rPr>
        <w:t xml:space="preserve">Observar la aplicación práctica de medidas de integridad, seguridad, control de acceso, protección de datos, disponibilidad y recuperación de la información. </w:t>
      </w:r>
    </w:p>
    <w:p w14:paraId="68446FDC" w14:textId="77777777" w:rsidR="00350CE5" w:rsidRDefault="000C1BD9">
      <w:pPr>
        <w:pStyle w:val="Textoindependiente"/>
        <w:numPr>
          <w:ilvl w:val="0"/>
          <w:numId w:val="39"/>
        </w:numPr>
        <w:tabs>
          <w:tab w:val="left" w:pos="720"/>
        </w:tabs>
        <w:spacing w:before="113" w:after="0" w:line="360" w:lineRule="auto"/>
        <w:jc w:val="both"/>
        <w:rPr>
          <w:rFonts w:ascii="Arial" w:eastAsia="Microsoft YaHei" w:hAnsi="Arial"/>
        </w:rPr>
      </w:pPr>
      <w:r>
        <w:rPr>
          <w:rFonts w:ascii="Arial" w:eastAsia="Microsoft YaHei" w:hAnsi="Arial"/>
        </w:rPr>
        <w:t xml:space="preserve">Favorecer el conocimiento de herramientas, tecnologías y soluciones actuales relacionadas con bases de datos relacionales y no relacionales. </w:t>
      </w:r>
    </w:p>
    <w:p w14:paraId="24843F70" w14:textId="77777777" w:rsidR="00350CE5" w:rsidRDefault="000C1BD9">
      <w:pPr>
        <w:pStyle w:val="Textoindependiente"/>
        <w:numPr>
          <w:ilvl w:val="0"/>
          <w:numId w:val="40"/>
        </w:numPr>
        <w:tabs>
          <w:tab w:val="left" w:pos="720"/>
        </w:tabs>
        <w:spacing w:before="113" w:after="0" w:line="360" w:lineRule="auto"/>
        <w:jc w:val="both"/>
        <w:rPr>
          <w:rFonts w:ascii="Arial" w:eastAsia="Microsoft YaHei" w:hAnsi="Arial"/>
        </w:rPr>
      </w:pPr>
      <w:r>
        <w:rPr>
          <w:rFonts w:ascii="Arial" w:eastAsia="Microsoft YaHei" w:hAnsi="Arial"/>
        </w:rPr>
        <w:t xml:space="preserve">Potenciar la interpretación de documentación técnica y la utilización adecuada del vocabulario profesional. </w:t>
      </w:r>
    </w:p>
    <w:p w14:paraId="0082707A" w14:textId="77777777" w:rsidR="00350CE5" w:rsidRDefault="000C1BD9">
      <w:pPr>
        <w:pStyle w:val="Textoindependiente"/>
        <w:numPr>
          <w:ilvl w:val="0"/>
          <w:numId w:val="41"/>
        </w:numPr>
        <w:tabs>
          <w:tab w:val="left" w:pos="720"/>
        </w:tabs>
        <w:spacing w:before="113" w:after="0" w:line="360" w:lineRule="auto"/>
        <w:jc w:val="both"/>
        <w:rPr>
          <w:rFonts w:ascii="Arial" w:eastAsia="Microsoft YaHei" w:hAnsi="Arial"/>
        </w:rPr>
      </w:pPr>
      <w:r>
        <w:rPr>
          <w:rFonts w:ascii="Arial" w:eastAsia="Microsoft YaHei" w:hAnsi="Arial"/>
        </w:rPr>
        <w:t xml:space="preserve">Desarrollar la capacidad de análisis, comunicación, trabajo cooperativo y argumentación técnica. </w:t>
      </w:r>
    </w:p>
    <w:p w14:paraId="2721A20F" w14:textId="77777777" w:rsidR="00350CE5" w:rsidRDefault="000C1BD9">
      <w:pPr>
        <w:pStyle w:val="Textoindependiente"/>
        <w:numPr>
          <w:ilvl w:val="0"/>
          <w:numId w:val="42"/>
        </w:numPr>
        <w:tabs>
          <w:tab w:val="left" w:pos="720"/>
        </w:tabs>
        <w:spacing w:before="113" w:after="0" w:line="360" w:lineRule="auto"/>
        <w:jc w:val="both"/>
        <w:rPr>
          <w:rFonts w:ascii="Arial" w:eastAsia="Microsoft YaHei" w:hAnsi="Arial"/>
        </w:rPr>
      </w:pPr>
      <w:r>
        <w:rPr>
          <w:rFonts w:ascii="Arial" w:eastAsia="Microsoft YaHei" w:hAnsi="Arial"/>
        </w:rPr>
        <w:t xml:space="preserve">Fomentar la autonomía, la curiosidad profesional y el aprendizaje permanente. </w:t>
      </w:r>
    </w:p>
    <w:p w14:paraId="5052D398" w14:textId="77777777" w:rsidR="00350CE5" w:rsidRDefault="000C1BD9">
      <w:pPr>
        <w:pStyle w:val="Textoindependiente"/>
        <w:numPr>
          <w:ilvl w:val="0"/>
          <w:numId w:val="43"/>
        </w:numPr>
        <w:tabs>
          <w:tab w:val="left" w:pos="720"/>
        </w:tabs>
        <w:spacing w:before="113" w:after="113" w:line="360" w:lineRule="auto"/>
        <w:jc w:val="both"/>
        <w:rPr>
          <w:rFonts w:ascii="Arial" w:eastAsia="Microsoft YaHei" w:hAnsi="Arial"/>
        </w:rPr>
      </w:pPr>
      <w:r>
        <w:rPr>
          <w:rFonts w:ascii="Arial" w:eastAsia="Microsoft YaHei" w:hAnsi="Arial"/>
        </w:rPr>
        <w:t>Facilitar el conocimiento del tejido empresarial y de las posibilidades de inserción laboral relacionadas con el ciclo de Desarrollo de Aplicaciones Multiplataforma.</w:t>
      </w:r>
    </w:p>
    <w:p w14:paraId="148C51C4" w14:textId="77777777" w:rsidR="00350CE5" w:rsidRDefault="000C1BD9">
      <w:pPr>
        <w:pStyle w:val="Textoindependiente"/>
        <w:spacing w:before="113" w:after="113" w:line="360" w:lineRule="auto"/>
        <w:jc w:val="both"/>
        <w:rPr>
          <w:rFonts w:ascii="Arial" w:eastAsia="Microsoft YaHei" w:hAnsi="Arial"/>
        </w:rPr>
      </w:pPr>
      <w:r>
        <w:rPr>
          <w:rFonts w:ascii="Arial" w:eastAsia="Microsoft YaHei" w:hAnsi="Arial"/>
        </w:rPr>
        <w:t xml:space="preserve"> </w:t>
      </w:r>
    </w:p>
    <w:p w14:paraId="66297869" w14:textId="77777777" w:rsidR="00350CE5" w:rsidRPr="00D045FA" w:rsidRDefault="000C1BD9" w:rsidP="00D045FA">
      <w:pPr>
        <w:pStyle w:val="Ttulo2"/>
        <w:spacing w:before="0"/>
        <w:rPr>
          <w:rFonts w:ascii="Arial" w:hAnsi="Arial"/>
          <w:sz w:val="28"/>
          <w:szCs w:val="28"/>
        </w:rPr>
      </w:pPr>
      <w:bookmarkStart w:id="74" w:name="_Toc239085684"/>
      <w:r w:rsidRPr="00D045FA">
        <w:rPr>
          <w:rFonts w:ascii="Arial" w:hAnsi="Arial"/>
          <w:sz w:val="28"/>
          <w:szCs w:val="28"/>
        </w:rPr>
        <w:t>Actividades previstas</w:t>
      </w:r>
      <w:bookmarkEnd w:id="74"/>
    </w:p>
    <w:tbl>
      <w:tblPr>
        <w:tblW w:w="11367" w:type="dxa"/>
        <w:tblInd w:w="-828" w:type="dxa"/>
        <w:tblLayout w:type="fixed"/>
        <w:tblCellMar>
          <w:top w:w="70" w:type="dxa"/>
          <w:left w:w="80" w:type="dxa"/>
          <w:bottom w:w="70" w:type="dxa"/>
          <w:right w:w="80" w:type="dxa"/>
        </w:tblCellMar>
        <w:tblLook w:val="04A0" w:firstRow="1" w:lastRow="0" w:firstColumn="1" w:lastColumn="0" w:noHBand="0" w:noVBand="1"/>
      </w:tblPr>
      <w:tblGrid>
        <w:gridCol w:w="2976"/>
        <w:gridCol w:w="8391"/>
      </w:tblGrid>
      <w:tr w:rsidR="00350CE5" w14:paraId="653C4654" w14:textId="77777777">
        <w:trPr>
          <w:cantSplit/>
          <w:tblHeader/>
        </w:trPr>
        <w:tc>
          <w:tcPr>
            <w:tcW w:w="2976" w:type="dxa"/>
            <w:tcBorders>
              <w:top w:val="single" w:sz="4" w:space="0" w:color="000000"/>
              <w:left w:val="single" w:sz="4" w:space="0" w:color="000000"/>
              <w:bottom w:val="single" w:sz="4" w:space="0" w:color="000000"/>
            </w:tcBorders>
            <w:shd w:val="clear" w:color="auto" w:fill="1F4E78"/>
            <w:vAlign w:val="center"/>
          </w:tcPr>
          <w:p w14:paraId="5FFD346D" w14:textId="77777777" w:rsidR="00350CE5" w:rsidRPr="002A5112" w:rsidRDefault="000C1BD9">
            <w:pPr>
              <w:jc w:val="center"/>
              <w:rPr>
                <w:rFonts w:ascii="Arial" w:hAnsi="Arial"/>
                <w:b/>
                <w:bCs/>
                <w:color w:val="FFFFFF" w:themeColor="background1"/>
              </w:rPr>
            </w:pPr>
            <w:r w:rsidRPr="002A5112">
              <w:rPr>
                <w:rFonts w:ascii="Arial" w:hAnsi="Arial"/>
                <w:b/>
                <w:bCs/>
                <w:color w:val="FFFFFF" w:themeColor="background1"/>
              </w:rPr>
              <w:t>Actividad</w:t>
            </w:r>
          </w:p>
        </w:tc>
        <w:tc>
          <w:tcPr>
            <w:tcW w:w="8391"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0FD1231A" w14:textId="77777777" w:rsidR="00350CE5" w:rsidRPr="002A5112" w:rsidRDefault="000C1BD9">
            <w:pPr>
              <w:jc w:val="center"/>
              <w:rPr>
                <w:rFonts w:ascii="Arial" w:hAnsi="Arial"/>
                <w:b/>
                <w:bCs/>
                <w:color w:val="FFFFFF" w:themeColor="background1"/>
              </w:rPr>
            </w:pPr>
            <w:r w:rsidRPr="002A5112">
              <w:rPr>
                <w:rFonts w:ascii="Arial" w:hAnsi="Arial"/>
                <w:b/>
                <w:bCs/>
                <w:color w:val="FFFFFF" w:themeColor="background1"/>
              </w:rPr>
              <w:t>Finalidad y relación con el módulo</w:t>
            </w:r>
          </w:p>
        </w:tc>
      </w:tr>
      <w:tr w:rsidR="00350CE5" w14:paraId="38271142" w14:textId="77777777">
        <w:trPr>
          <w:cantSplit/>
        </w:trPr>
        <w:tc>
          <w:tcPr>
            <w:tcW w:w="2976" w:type="dxa"/>
            <w:tcBorders>
              <w:left w:val="single" w:sz="4" w:space="0" w:color="000000"/>
              <w:bottom w:val="single" w:sz="4" w:space="0" w:color="000000"/>
            </w:tcBorders>
            <w:vAlign w:val="center"/>
          </w:tcPr>
          <w:p w14:paraId="5462F2F6" w14:textId="77777777" w:rsidR="00350CE5" w:rsidRDefault="000C1BD9">
            <w:r>
              <w:rPr>
                <w:rStyle w:val="Fuerte"/>
                <w:rFonts w:ascii="Arial" w:hAnsi="Arial"/>
              </w:rPr>
              <w:t>Visita a una empresa tecnológica o departamento TIC.</w:t>
            </w:r>
          </w:p>
        </w:tc>
        <w:tc>
          <w:tcPr>
            <w:tcW w:w="8391" w:type="dxa"/>
            <w:tcBorders>
              <w:left w:val="single" w:sz="4" w:space="0" w:color="000000"/>
              <w:bottom w:val="single" w:sz="4" w:space="0" w:color="000000"/>
              <w:right w:val="single" w:sz="4" w:space="0" w:color="000000"/>
            </w:tcBorders>
            <w:vAlign w:val="center"/>
          </w:tcPr>
          <w:p w14:paraId="730F972A" w14:textId="77777777" w:rsidR="00350CE5" w:rsidRDefault="000C1BD9">
            <w:pPr>
              <w:rPr>
                <w:rFonts w:ascii="Arial" w:hAnsi="Arial"/>
              </w:rPr>
            </w:pPr>
            <w:r>
              <w:rPr>
                <w:rFonts w:ascii="Arial" w:hAnsi="Arial"/>
              </w:rPr>
              <w:t xml:space="preserve">Permiten conocer de forma directa entornos profesionales, instalaciones, procesos de trabajo, organización interna y aplicaciones reales de los aprendizajes desarrollados en el módulo. </w:t>
            </w:r>
          </w:p>
        </w:tc>
      </w:tr>
      <w:tr w:rsidR="00350CE5" w14:paraId="1AE28286" w14:textId="77777777">
        <w:trPr>
          <w:cantSplit/>
        </w:trPr>
        <w:tc>
          <w:tcPr>
            <w:tcW w:w="2976" w:type="dxa"/>
            <w:tcBorders>
              <w:left w:val="single" w:sz="4" w:space="0" w:color="000000"/>
              <w:bottom w:val="single" w:sz="4" w:space="0" w:color="000000"/>
            </w:tcBorders>
            <w:vAlign w:val="center"/>
          </w:tcPr>
          <w:p w14:paraId="4DCDD323" w14:textId="77777777" w:rsidR="00350CE5" w:rsidRDefault="000C1BD9">
            <w:r>
              <w:rPr>
                <w:rStyle w:val="Fuerte"/>
                <w:rFonts w:ascii="Arial" w:hAnsi="Arial"/>
              </w:rPr>
              <w:t>Asistencia a jornadas, ferias, congresos o encuentros del sector TIC</w:t>
            </w:r>
          </w:p>
        </w:tc>
        <w:tc>
          <w:tcPr>
            <w:tcW w:w="8391" w:type="dxa"/>
            <w:tcBorders>
              <w:left w:val="single" w:sz="4" w:space="0" w:color="000000"/>
              <w:bottom w:val="single" w:sz="4" w:space="0" w:color="000000"/>
              <w:right w:val="single" w:sz="4" w:space="0" w:color="000000"/>
            </w:tcBorders>
            <w:vAlign w:val="center"/>
          </w:tcPr>
          <w:p w14:paraId="6C29CE76" w14:textId="77777777" w:rsidR="00350CE5" w:rsidRDefault="000C1BD9">
            <w:pPr>
              <w:rPr>
                <w:rFonts w:ascii="Arial" w:hAnsi="Arial"/>
              </w:rPr>
            </w:pPr>
            <w:r>
              <w:rPr>
                <w:rFonts w:ascii="Arial" w:hAnsi="Arial"/>
              </w:rPr>
              <w:t xml:space="preserve">Permite conocer novedades, tendencias, tecnologías, proyectos y experiencias relacionadas con el sector profesional, favoreciendo la actualización y la orientación académica y laboral. </w:t>
            </w:r>
          </w:p>
        </w:tc>
      </w:tr>
      <w:tr w:rsidR="00350CE5" w14:paraId="5889A7F2" w14:textId="77777777">
        <w:trPr>
          <w:cantSplit/>
        </w:trPr>
        <w:tc>
          <w:tcPr>
            <w:tcW w:w="2976" w:type="dxa"/>
            <w:tcBorders>
              <w:left w:val="single" w:sz="4" w:space="0" w:color="000000"/>
              <w:bottom w:val="single" w:sz="4" w:space="0" w:color="000000"/>
            </w:tcBorders>
            <w:vAlign w:val="center"/>
          </w:tcPr>
          <w:p w14:paraId="7EB619AE" w14:textId="77777777" w:rsidR="00350CE5" w:rsidRDefault="000C1BD9">
            <w:r>
              <w:rPr>
                <w:rStyle w:val="Fuerte"/>
                <w:rFonts w:ascii="Arial" w:hAnsi="Arial"/>
              </w:rPr>
              <w:lastRenderedPageBreak/>
              <w:t>Charlas o talleres impartidos por profesionales del sector, o encuentros con antiguos alumnos.</w:t>
            </w:r>
          </w:p>
        </w:tc>
        <w:tc>
          <w:tcPr>
            <w:tcW w:w="8391" w:type="dxa"/>
            <w:tcBorders>
              <w:left w:val="single" w:sz="4" w:space="0" w:color="000000"/>
              <w:bottom w:val="single" w:sz="4" w:space="0" w:color="000000"/>
              <w:right w:val="single" w:sz="4" w:space="0" w:color="000000"/>
            </w:tcBorders>
            <w:vAlign w:val="center"/>
          </w:tcPr>
          <w:p w14:paraId="2B042199" w14:textId="77777777" w:rsidR="00350CE5" w:rsidRDefault="000C1BD9">
            <w:pPr>
              <w:rPr>
                <w:rFonts w:ascii="Arial" w:hAnsi="Arial"/>
              </w:rPr>
            </w:pPr>
            <w:r>
              <w:rPr>
                <w:rFonts w:ascii="Arial" w:hAnsi="Arial"/>
              </w:rPr>
              <w:t xml:space="preserve">Acercan al alumnado a experiencias reales del sector, perfiles profesionales, tendencias, competencias demandadas y situaciones habituales del ámbito laboral. </w:t>
            </w:r>
          </w:p>
        </w:tc>
      </w:tr>
      <w:tr w:rsidR="00350CE5" w14:paraId="420F64A9" w14:textId="77777777">
        <w:trPr>
          <w:cantSplit/>
        </w:trPr>
        <w:tc>
          <w:tcPr>
            <w:tcW w:w="2976" w:type="dxa"/>
            <w:tcBorders>
              <w:left w:val="single" w:sz="4" w:space="0" w:color="000000"/>
              <w:bottom w:val="single" w:sz="4" w:space="0" w:color="000000"/>
            </w:tcBorders>
            <w:vAlign w:val="center"/>
          </w:tcPr>
          <w:p w14:paraId="33FCE60D" w14:textId="77777777" w:rsidR="00350CE5" w:rsidRDefault="000C1BD9">
            <w:r>
              <w:rPr>
                <w:rStyle w:val="Fuerte"/>
                <w:rFonts w:ascii="Arial" w:hAnsi="Arial"/>
              </w:rPr>
              <w:t xml:space="preserve">Proyectos de innovación o colaboración </w:t>
            </w:r>
          </w:p>
        </w:tc>
        <w:tc>
          <w:tcPr>
            <w:tcW w:w="8391" w:type="dxa"/>
            <w:tcBorders>
              <w:left w:val="single" w:sz="4" w:space="0" w:color="000000"/>
              <w:bottom w:val="single" w:sz="4" w:space="0" w:color="000000"/>
              <w:right w:val="single" w:sz="4" w:space="0" w:color="000000"/>
            </w:tcBorders>
            <w:vAlign w:val="center"/>
          </w:tcPr>
          <w:p w14:paraId="08125339" w14:textId="77777777" w:rsidR="00350CE5" w:rsidRDefault="000C1BD9">
            <w:pPr>
              <w:rPr>
                <w:rFonts w:ascii="Arial" w:hAnsi="Arial"/>
              </w:rPr>
            </w:pPr>
            <w:r>
              <w:rPr>
                <w:rFonts w:ascii="Arial" w:hAnsi="Arial"/>
              </w:rPr>
              <w:t xml:space="preserve">Permiten desarrollar actividades vinculadas a necesidades reales o simuladas, favoreciendo la creatividad, la iniciativa, el trabajo en equipo y la conexión con el entorno profesional. </w:t>
            </w:r>
          </w:p>
        </w:tc>
      </w:tr>
      <w:tr w:rsidR="00350CE5" w14:paraId="2A2DBC1A" w14:textId="77777777">
        <w:trPr>
          <w:cantSplit/>
        </w:trPr>
        <w:tc>
          <w:tcPr>
            <w:tcW w:w="2976" w:type="dxa"/>
            <w:tcBorders>
              <w:left w:val="single" w:sz="4" w:space="0" w:color="000000"/>
              <w:bottom w:val="single" w:sz="4" w:space="0" w:color="000000"/>
            </w:tcBorders>
            <w:vAlign w:val="center"/>
          </w:tcPr>
          <w:p w14:paraId="63956EA6" w14:textId="77777777" w:rsidR="00350CE5" w:rsidRDefault="000C1BD9">
            <w:r>
              <w:rPr>
                <w:rStyle w:val="Fuerte"/>
                <w:rFonts w:ascii="Arial" w:hAnsi="Arial"/>
              </w:rPr>
              <w:t>Participación en retos, concursos o competiciones</w:t>
            </w:r>
          </w:p>
        </w:tc>
        <w:tc>
          <w:tcPr>
            <w:tcW w:w="8391" w:type="dxa"/>
            <w:tcBorders>
              <w:left w:val="single" w:sz="4" w:space="0" w:color="000000"/>
              <w:bottom w:val="single" w:sz="4" w:space="0" w:color="000000"/>
              <w:right w:val="single" w:sz="4" w:space="0" w:color="000000"/>
            </w:tcBorders>
            <w:vAlign w:val="center"/>
          </w:tcPr>
          <w:p w14:paraId="76C2CC8A" w14:textId="77777777" w:rsidR="00350CE5" w:rsidRDefault="000C1BD9">
            <w:pPr>
              <w:rPr>
                <w:rFonts w:ascii="Arial" w:hAnsi="Arial"/>
              </w:rPr>
            </w:pPr>
            <w:r>
              <w:rPr>
                <w:rFonts w:ascii="Arial" w:hAnsi="Arial"/>
              </w:rPr>
              <w:t xml:space="preserve">Favorece la aplicación práctica de los aprendizajes mediante la resolución de problemas o el desarrollo de propuestas en un contexto motivador y, en ocasiones, competitivo. </w:t>
            </w:r>
          </w:p>
        </w:tc>
      </w:tr>
    </w:tbl>
    <w:p w14:paraId="3795EF90" w14:textId="77777777" w:rsidR="00350CE5" w:rsidRDefault="00350CE5">
      <w:pPr>
        <w:spacing w:before="113" w:line="360" w:lineRule="auto"/>
        <w:jc w:val="both"/>
        <w:rPr>
          <w:rFonts w:ascii="Arial" w:eastAsia="Microsoft YaHei" w:hAnsi="Arial"/>
        </w:rPr>
      </w:pPr>
    </w:p>
    <w:p w14:paraId="0E14310C" w14:textId="77777777" w:rsidR="00350CE5" w:rsidRDefault="000C1BD9">
      <w:pPr>
        <w:spacing w:before="113" w:line="360" w:lineRule="auto"/>
        <w:jc w:val="both"/>
        <w:rPr>
          <w:rFonts w:ascii="Arial" w:eastAsia="Microsoft YaHei" w:hAnsi="Arial"/>
        </w:rPr>
      </w:pPr>
      <w:r>
        <w:rPr>
          <w:rFonts w:ascii="Arial" w:eastAsia="Microsoft YaHei" w:hAnsi="Arial"/>
        </w:rPr>
        <w:t xml:space="preserve">La realización de estas actividades estará condicionada por la disponibilidad de entidades colaboradoras, profesionales, recursos, convocatorias y calendario del centro. Su selección se realizará atendiendo a su relación con los resultados de aprendizaje, los criterios de evaluación y las competencias del módulo. La mera participación no supondrá una calificación específica, salvo cuando la actividad genere evidencias directamente vinculadas con los criterios de evaluación correspondientes. </w:t>
      </w:r>
    </w:p>
    <w:p w14:paraId="37AA42A5" w14:textId="77777777" w:rsidR="00350CE5" w:rsidRDefault="00350CE5">
      <w:pPr>
        <w:pStyle w:val="Textoindependiente"/>
        <w:widowControl w:val="0"/>
        <w:tabs>
          <w:tab w:val="left" w:pos="696"/>
        </w:tabs>
        <w:spacing w:before="198" w:after="0" w:line="360" w:lineRule="auto"/>
        <w:jc w:val="both"/>
        <w:rPr>
          <w:rFonts w:ascii="Liberation Sans" w:eastAsia="Microsoft YaHei" w:hAnsi="Liberation Sans"/>
          <w:b/>
          <w:bCs/>
          <w:sz w:val="32"/>
          <w:szCs w:val="32"/>
        </w:rPr>
      </w:pPr>
    </w:p>
    <w:p w14:paraId="19CB9101" w14:textId="77777777" w:rsidR="00350CE5" w:rsidRPr="00D045FA" w:rsidRDefault="000C1BD9" w:rsidP="00D045FA">
      <w:pPr>
        <w:pStyle w:val="Ttulo2"/>
        <w:spacing w:before="0"/>
        <w:rPr>
          <w:rFonts w:ascii="Arial" w:hAnsi="Arial"/>
          <w:sz w:val="28"/>
          <w:szCs w:val="28"/>
        </w:rPr>
      </w:pPr>
      <w:bookmarkStart w:id="75" w:name="_Toc239085685"/>
      <w:r w:rsidRPr="00D045FA">
        <w:rPr>
          <w:rFonts w:ascii="Arial" w:hAnsi="Arial"/>
          <w:sz w:val="28"/>
          <w:szCs w:val="28"/>
        </w:rPr>
        <w:t>Integración curricular de las actividades</w:t>
      </w:r>
      <w:bookmarkEnd w:id="75"/>
    </w:p>
    <w:p w14:paraId="31869DC5" w14:textId="77777777" w:rsidR="00350CE5" w:rsidRDefault="000C1BD9">
      <w:pPr>
        <w:spacing w:before="113" w:line="360" w:lineRule="auto"/>
        <w:jc w:val="both"/>
        <w:rPr>
          <w:rFonts w:ascii="Arial" w:eastAsia="Microsoft YaHei" w:hAnsi="Arial"/>
        </w:rPr>
      </w:pPr>
      <w:r>
        <w:rPr>
          <w:rFonts w:ascii="Arial" w:eastAsia="Microsoft YaHei" w:hAnsi="Arial"/>
        </w:rPr>
        <w:t>Las actividades complementarias y extraescolares no se plantearán como actuaciones aisladas del desarrollo ordinario del módulo. Siempre que sea posible, se integrarán dentro de una Unidad de Programación y estarán relacionadas con los RRAA y CCEE que se estén trabajando en ese periodo.</w:t>
      </w:r>
    </w:p>
    <w:p w14:paraId="145F5035" w14:textId="77777777" w:rsidR="00350CE5" w:rsidRDefault="000C1BD9">
      <w:pPr>
        <w:spacing w:before="113" w:line="360" w:lineRule="auto"/>
        <w:jc w:val="both"/>
        <w:rPr>
          <w:rFonts w:ascii="Arial" w:eastAsia="Microsoft YaHei" w:hAnsi="Arial"/>
        </w:rPr>
      </w:pPr>
      <w:r>
        <w:rPr>
          <w:rFonts w:ascii="Arial" w:eastAsia="Microsoft YaHei" w:hAnsi="Arial"/>
        </w:rPr>
        <w:t>Previamente a la actividad, el profesorado podrá realizar actuaciones de preparación tales como:</w:t>
      </w:r>
    </w:p>
    <w:p w14:paraId="2794B93A" w14:textId="77777777" w:rsidR="00350CE5" w:rsidRDefault="000C1BD9">
      <w:pPr>
        <w:pStyle w:val="Textoindependiente"/>
        <w:numPr>
          <w:ilvl w:val="0"/>
          <w:numId w:val="44"/>
        </w:numPr>
        <w:spacing w:before="113" w:after="0" w:line="360" w:lineRule="auto"/>
        <w:jc w:val="both"/>
      </w:pPr>
      <w:r>
        <w:rPr>
          <w:rFonts w:ascii="Arial" w:eastAsia="Microsoft YaHei" w:hAnsi="Arial"/>
        </w:rPr>
        <w:t>Contextualización de la entidad, evento o profesional participante.</w:t>
      </w:r>
    </w:p>
    <w:p w14:paraId="0F92B3D9" w14:textId="77777777" w:rsidR="00350CE5" w:rsidRDefault="000C1BD9">
      <w:pPr>
        <w:pStyle w:val="Textoindependiente"/>
        <w:numPr>
          <w:ilvl w:val="0"/>
          <w:numId w:val="44"/>
        </w:numPr>
        <w:spacing w:before="113" w:after="0" w:line="360" w:lineRule="auto"/>
        <w:jc w:val="both"/>
        <w:rPr>
          <w:rFonts w:ascii="Arial" w:eastAsia="Microsoft YaHei" w:hAnsi="Arial"/>
        </w:rPr>
      </w:pPr>
      <w:r>
        <w:rPr>
          <w:rFonts w:ascii="Arial" w:eastAsia="Microsoft YaHei" w:hAnsi="Arial"/>
        </w:rPr>
        <w:t>Identificación de los aspectos técnicos que deberán observarse.</w:t>
      </w:r>
    </w:p>
    <w:p w14:paraId="0A0A5424" w14:textId="77777777" w:rsidR="00350CE5" w:rsidRDefault="000C1BD9">
      <w:pPr>
        <w:pStyle w:val="Textoindependiente"/>
        <w:numPr>
          <w:ilvl w:val="0"/>
          <w:numId w:val="44"/>
        </w:numPr>
        <w:spacing w:before="113" w:after="0" w:line="360" w:lineRule="auto"/>
        <w:jc w:val="both"/>
        <w:rPr>
          <w:rFonts w:ascii="Arial" w:eastAsia="Microsoft YaHei" w:hAnsi="Arial"/>
        </w:rPr>
      </w:pPr>
      <w:r>
        <w:rPr>
          <w:rFonts w:ascii="Arial" w:eastAsia="Microsoft YaHei" w:hAnsi="Arial"/>
        </w:rPr>
        <w:t>Consulta de documentación previa.</w:t>
      </w:r>
    </w:p>
    <w:p w14:paraId="494AA76B" w14:textId="77777777" w:rsidR="00350CE5" w:rsidRDefault="000C1BD9">
      <w:pPr>
        <w:pStyle w:val="Textoindependiente"/>
        <w:numPr>
          <w:ilvl w:val="0"/>
          <w:numId w:val="44"/>
        </w:numPr>
        <w:spacing w:before="113" w:after="0" w:line="360" w:lineRule="auto"/>
        <w:jc w:val="both"/>
        <w:rPr>
          <w:rFonts w:ascii="Arial" w:eastAsia="Microsoft YaHei" w:hAnsi="Arial"/>
        </w:rPr>
      </w:pPr>
      <w:r>
        <w:rPr>
          <w:rFonts w:ascii="Arial" w:eastAsia="Microsoft YaHei" w:hAnsi="Arial"/>
        </w:rPr>
        <w:t>Elaboración de preguntas.</w:t>
      </w:r>
    </w:p>
    <w:p w14:paraId="50059281" w14:textId="77777777" w:rsidR="00350CE5" w:rsidRDefault="000C1BD9">
      <w:pPr>
        <w:pStyle w:val="Textoindependiente"/>
        <w:numPr>
          <w:ilvl w:val="0"/>
          <w:numId w:val="44"/>
        </w:numPr>
        <w:spacing w:before="113" w:after="0" w:line="360" w:lineRule="auto"/>
        <w:jc w:val="both"/>
        <w:rPr>
          <w:rFonts w:ascii="Arial" w:eastAsia="Microsoft YaHei" w:hAnsi="Arial"/>
        </w:rPr>
      </w:pPr>
      <w:r>
        <w:rPr>
          <w:rFonts w:ascii="Arial" w:eastAsia="Microsoft YaHei" w:hAnsi="Arial"/>
        </w:rPr>
        <w:t xml:space="preserve">Análisis de vocabulario técnico. </w:t>
      </w:r>
    </w:p>
    <w:p w14:paraId="00D24884" w14:textId="77777777" w:rsidR="00350CE5" w:rsidRDefault="000C1BD9">
      <w:pPr>
        <w:pStyle w:val="Textoindependiente"/>
        <w:numPr>
          <w:ilvl w:val="0"/>
          <w:numId w:val="44"/>
        </w:numPr>
        <w:spacing w:before="113" w:after="0" w:line="360" w:lineRule="auto"/>
        <w:jc w:val="both"/>
        <w:rPr>
          <w:rFonts w:ascii="Arial" w:eastAsia="Microsoft YaHei" w:hAnsi="Arial"/>
        </w:rPr>
      </w:pPr>
      <w:r>
        <w:rPr>
          <w:rFonts w:ascii="Arial" w:eastAsia="Microsoft YaHei" w:hAnsi="Arial"/>
        </w:rPr>
        <w:t>Establecimiento de los productos o evidencias que deberán obtenerse.</w:t>
      </w:r>
    </w:p>
    <w:p w14:paraId="1E34A7C7" w14:textId="77777777" w:rsidR="00350CE5" w:rsidRDefault="000C1BD9">
      <w:pPr>
        <w:pStyle w:val="Textoindependiente"/>
        <w:spacing w:before="113" w:after="0" w:line="360" w:lineRule="auto"/>
        <w:jc w:val="both"/>
        <w:rPr>
          <w:rFonts w:ascii="Arial" w:eastAsia="Microsoft YaHei" w:hAnsi="Arial"/>
        </w:rPr>
      </w:pPr>
      <w:r>
        <w:rPr>
          <w:rFonts w:ascii="Arial" w:eastAsia="Microsoft YaHei" w:hAnsi="Arial"/>
        </w:rPr>
        <w:lastRenderedPageBreak/>
        <w:t>Posteriormente podrán desarrollarse actividades de consolidación mediante informes, presentaciones, debates, resolución de casos, comparativas técnicas u otros productos vinculados a los CCEE correspondientes.</w:t>
      </w:r>
    </w:p>
    <w:p w14:paraId="65153D22" w14:textId="77777777" w:rsidR="00350CE5" w:rsidRDefault="000C1BD9">
      <w:pPr>
        <w:pStyle w:val="Textoindependiente"/>
        <w:spacing w:before="113" w:after="0" w:line="360" w:lineRule="auto"/>
        <w:jc w:val="both"/>
        <w:rPr>
          <w:rFonts w:ascii="Arial" w:eastAsia="Microsoft YaHei" w:hAnsi="Arial"/>
        </w:rPr>
      </w:pPr>
      <w:r>
        <w:rPr>
          <w:rFonts w:ascii="Arial" w:eastAsia="Microsoft YaHei" w:hAnsi="Arial"/>
        </w:rPr>
        <w:t>Este planteamiento es coherente con la metodología del módulo, que ya contempla las actividades complementarias y extraescolares como visitas a empresas o centros de datos, jornadas técnicas, ferias, conferencias y encuentros con profesionales.</w:t>
      </w:r>
    </w:p>
    <w:p w14:paraId="7AD71D66" w14:textId="77777777" w:rsidR="00350CE5" w:rsidRDefault="00350CE5" w:rsidP="00D532C4">
      <w:pPr>
        <w:pStyle w:val="Textoindependiente"/>
        <w:widowControl w:val="0"/>
        <w:tabs>
          <w:tab w:val="left" w:pos="696"/>
        </w:tabs>
        <w:spacing w:before="120" w:after="0" w:line="360" w:lineRule="auto"/>
        <w:jc w:val="both"/>
        <w:rPr>
          <w:rFonts w:ascii="Liberation Sans" w:eastAsia="Microsoft YaHei" w:hAnsi="Liberation Sans"/>
          <w:b/>
          <w:bCs/>
          <w:sz w:val="32"/>
          <w:szCs w:val="32"/>
        </w:rPr>
      </w:pPr>
    </w:p>
    <w:p w14:paraId="298FC4B2" w14:textId="77777777" w:rsidR="00350CE5" w:rsidRPr="00D045FA" w:rsidRDefault="000C1BD9" w:rsidP="00D045FA">
      <w:pPr>
        <w:pStyle w:val="Ttulo2"/>
        <w:spacing w:before="0"/>
        <w:rPr>
          <w:rFonts w:ascii="Arial" w:hAnsi="Arial"/>
          <w:sz w:val="28"/>
          <w:szCs w:val="28"/>
        </w:rPr>
      </w:pPr>
      <w:bookmarkStart w:id="76" w:name="_Toc239085686"/>
      <w:r w:rsidRPr="00D045FA">
        <w:rPr>
          <w:rFonts w:ascii="Arial" w:hAnsi="Arial"/>
          <w:sz w:val="28"/>
          <w:szCs w:val="28"/>
        </w:rPr>
        <w:t>Evaluación de las actividades</w:t>
      </w:r>
      <w:bookmarkEnd w:id="76"/>
    </w:p>
    <w:p w14:paraId="0B79B736" w14:textId="77777777" w:rsidR="00350CE5" w:rsidRDefault="000C1BD9">
      <w:pPr>
        <w:spacing w:before="113" w:line="360" w:lineRule="auto"/>
        <w:jc w:val="both"/>
      </w:pPr>
      <w:r>
        <w:rPr>
          <w:rFonts w:ascii="Arial" w:eastAsia="Microsoft YaHei" w:hAnsi="Arial"/>
        </w:rPr>
        <w:t xml:space="preserve">La mera asistencia o participación en una actividad complementaria o extraescolar </w:t>
      </w:r>
      <w:r>
        <w:rPr>
          <w:rStyle w:val="Fuerte"/>
          <w:rFonts w:ascii="Arial" w:eastAsia="Microsoft YaHei" w:hAnsi="Arial"/>
          <w:b w:val="0"/>
          <w:bCs w:val="0"/>
        </w:rPr>
        <w:t>no supondrá por sí misma una calificación independiente</w:t>
      </w:r>
      <w:r>
        <w:rPr>
          <w:rFonts w:ascii="Arial" w:eastAsia="Microsoft YaHei" w:hAnsi="Arial"/>
        </w:rPr>
        <w:t>.</w:t>
      </w:r>
    </w:p>
    <w:p w14:paraId="57763E39" w14:textId="77777777" w:rsidR="00350CE5" w:rsidRDefault="000C1BD9">
      <w:pPr>
        <w:spacing w:before="113" w:line="360" w:lineRule="auto"/>
        <w:jc w:val="both"/>
        <w:rPr>
          <w:rFonts w:ascii="Arial" w:eastAsia="Microsoft YaHei" w:hAnsi="Arial"/>
        </w:rPr>
      </w:pPr>
      <w:r>
        <w:rPr>
          <w:rFonts w:ascii="Arial" w:eastAsia="Microsoft YaHei" w:hAnsi="Arial"/>
        </w:rPr>
        <w:t>Cuando una actividad permita obtener evidencias válidas de aprendizaje, estas se asociarán expresamente a uno o varios CCEE del módulo y serán evaluadas mediante el instrumento correspondiente.</w:t>
      </w:r>
    </w:p>
    <w:p w14:paraId="6E3E05F8" w14:textId="77777777" w:rsidR="00350CE5" w:rsidRDefault="000C1BD9">
      <w:pPr>
        <w:spacing w:before="113" w:line="360" w:lineRule="auto"/>
        <w:jc w:val="both"/>
        <w:rPr>
          <w:rFonts w:ascii="Arial" w:eastAsia="Microsoft YaHei" w:hAnsi="Arial"/>
        </w:rPr>
      </w:pPr>
      <w:r>
        <w:rPr>
          <w:rFonts w:ascii="Arial" w:eastAsia="Microsoft YaHei" w:hAnsi="Arial"/>
        </w:rPr>
        <w:t xml:space="preserve">El valor de la evidencia será el que corresponda al CCEE al que se encuentre vinculada, de acuerdo con el sistema de ponderación establecido en el apartado de evaluación. </w:t>
      </w:r>
      <w:r>
        <w:rPr>
          <w:rStyle w:val="Fuerte"/>
          <w:rFonts w:ascii="Arial" w:eastAsia="Microsoft YaHei" w:hAnsi="Arial"/>
        </w:rPr>
        <w:t>Las actividades complementarias y extraescolares no generarán porcentajes adicionales ni modificarán la ponderación de los RRAA o CCEE.</w:t>
      </w:r>
    </w:p>
    <w:p w14:paraId="5C77DF32" w14:textId="77777777" w:rsidR="00350CE5" w:rsidRDefault="000C1BD9">
      <w:pPr>
        <w:spacing w:before="113" w:line="360" w:lineRule="auto"/>
        <w:jc w:val="both"/>
        <w:rPr>
          <w:rFonts w:ascii="Arial" w:eastAsia="Microsoft YaHei" w:hAnsi="Arial"/>
        </w:rPr>
      </w:pPr>
      <w:r>
        <w:rPr>
          <w:rFonts w:ascii="Arial" w:eastAsia="Microsoft YaHei" w:hAnsi="Arial"/>
        </w:rPr>
        <w:t>Cuando la actividad tenga únicamente carácter informativo, cultural, orientador o de aproximación al entorno profesional y no genere una evidencia suficiente de un CCEE, no tendrá repercusión directa en la calificación.</w:t>
      </w:r>
    </w:p>
    <w:p w14:paraId="7DBA74C6" w14:textId="77777777" w:rsidR="00350CE5" w:rsidRDefault="000C1BD9">
      <w:pPr>
        <w:pStyle w:val="Textoindependiente"/>
        <w:spacing w:before="113" w:after="0" w:line="360" w:lineRule="auto"/>
        <w:jc w:val="both"/>
        <w:rPr>
          <w:rFonts w:ascii="Arial" w:eastAsia="Microsoft YaHei" w:hAnsi="Arial"/>
        </w:rPr>
      </w:pPr>
      <w:r>
        <w:rPr>
          <w:rFonts w:ascii="Arial" w:eastAsia="Microsoft YaHei" w:hAnsi="Arial"/>
        </w:rPr>
        <w:t xml:space="preserve">Cuando exista alguna circunstancia que impida justificadamente la participación de un alumno o alumna en una actividad que genere evidencia evaluable, se proporcionará una </w:t>
      </w:r>
      <w:r>
        <w:rPr>
          <w:rStyle w:val="Fuerte"/>
          <w:rFonts w:ascii="Arial" w:eastAsia="Microsoft YaHei" w:hAnsi="Arial"/>
        </w:rPr>
        <w:t>actividad alternativa equivalente</w:t>
      </w:r>
      <w:r>
        <w:rPr>
          <w:rFonts w:ascii="Arial" w:eastAsia="Microsoft YaHei" w:hAnsi="Arial"/>
        </w:rPr>
        <w:t xml:space="preserve"> que permita demostrar los mismos CCEE y mantener las mismas condiciones de evaluación.</w:t>
      </w:r>
    </w:p>
    <w:p w14:paraId="751EDA8B" w14:textId="77777777" w:rsidR="00350CE5" w:rsidRDefault="00350CE5" w:rsidP="00D532C4">
      <w:pPr>
        <w:pStyle w:val="Textoindependiente"/>
        <w:widowControl w:val="0"/>
        <w:tabs>
          <w:tab w:val="left" w:pos="696"/>
        </w:tabs>
        <w:spacing w:before="120" w:after="0" w:line="360" w:lineRule="auto"/>
        <w:jc w:val="both"/>
        <w:rPr>
          <w:rFonts w:ascii="Arial" w:eastAsia="Microsoft YaHei" w:hAnsi="Arial"/>
        </w:rPr>
      </w:pPr>
    </w:p>
    <w:p w14:paraId="3BB30833" w14:textId="77777777" w:rsidR="00350CE5" w:rsidRPr="00D045FA" w:rsidRDefault="000C1BD9" w:rsidP="00D045FA">
      <w:pPr>
        <w:pStyle w:val="Ttulo2"/>
        <w:spacing w:before="0"/>
        <w:rPr>
          <w:rFonts w:ascii="Arial" w:hAnsi="Arial"/>
          <w:sz w:val="28"/>
          <w:szCs w:val="28"/>
        </w:rPr>
      </w:pPr>
      <w:bookmarkStart w:id="77" w:name="_Toc239085687"/>
      <w:r w:rsidRPr="00D045FA">
        <w:rPr>
          <w:rFonts w:ascii="Arial" w:hAnsi="Arial"/>
          <w:sz w:val="28"/>
          <w:szCs w:val="28"/>
        </w:rPr>
        <w:t>Organización, responsables y seguimiento</w:t>
      </w:r>
      <w:bookmarkEnd w:id="77"/>
    </w:p>
    <w:p w14:paraId="5E4E5030" w14:textId="77777777" w:rsidR="00350CE5" w:rsidRDefault="000C1BD9">
      <w:pPr>
        <w:pStyle w:val="Textoindependiente"/>
        <w:spacing w:before="113" w:after="0" w:line="360" w:lineRule="auto"/>
        <w:jc w:val="both"/>
        <w:rPr>
          <w:rFonts w:ascii="Arial" w:eastAsia="Microsoft YaHei" w:hAnsi="Arial"/>
        </w:rPr>
      </w:pPr>
      <w:r>
        <w:rPr>
          <w:rFonts w:ascii="Arial" w:eastAsia="Microsoft YaHei" w:hAnsi="Arial"/>
        </w:rPr>
        <w:t>La planificación de cada actividad será coordinada por el profesorado responsable del módulo junto con el departamento de Informática y, cuando proceda, con la tutoría, el equipo educativo, la coordinación de Formación en Empresa u otros responsables del centro.</w:t>
      </w:r>
    </w:p>
    <w:p w14:paraId="7D671C19" w14:textId="77777777" w:rsidR="00350CE5" w:rsidRDefault="000C1BD9">
      <w:pPr>
        <w:pStyle w:val="Textoindependiente"/>
        <w:spacing w:before="113" w:after="0" w:line="360" w:lineRule="auto"/>
        <w:jc w:val="both"/>
        <w:rPr>
          <w:rFonts w:ascii="Arial" w:eastAsia="Microsoft YaHei" w:hAnsi="Arial"/>
        </w:rPr>
      </w:pPr>
      <w:r>
        <w:rPr>
          <w:rFonts w:ascii="Arial" w:eastAsia="Microsoft YaHei" w:hAnsi="Arial"/>
        </w:rPr>
        <w:t>Para cada actividad que finalmente se realice se concretarán, al menos:</w:t>
      </w:r>
    </w:p>
    <w:p w14:paraId="77ADE30A" w14:textId="2E9144CA" w:rsidR="00350CE5" w:rsidRDefault="00D532C4">
      <w:pPr>
        <w:pStyle w:val="Textoindependiente"/>
        <w:numPr>
          <w:ilvl w:val="0"/>
          <w:numId w:val="45"/>
        </w:numPr>
        <w:spacing w:before="113" w:after="0" w:line="360" w:lineRule="auto"/>
        <w:jc w:val="both"/>
      </w:pPr>
      <w:r>
        <w:rPr>
          <w:rFonts w:ascii="Arial" w:eastAsia="Microsoft YaHei" w:hAnsi="Arial"/>
        </w:rPr>
        <w:t>Nombre y descripción.</w:t>
      </w:r>
    </w:p>
    <w:p w14:paraId="64EBEF7D" w14:textId="77777777" w:rsidR="00350CE5" w:rsidRDefault="000C1BD9">
      <w:pPr>
        <w:pStyle w:val="Textoindependiente"/>
        <w:numPr>
          <w:ilvl w:val="0"/>
          <w:numId w:val="46"/>
        </w:numPr>
        <w:spacing w:before="113" w:after="0" w:line="360" w:lineRule="auto"/>
        <w:jc w:val="both"/>
        <w:rPr>
          <w:rFonts w:ascii="Arial" w:eastAsia="Microsoft YaHei" w:hAnsi="Arial"/>
        </w:rPr>
      </w:pPr>
      <w:r>
        <w:rPr>
          <w:rFonts w:ascii="Arial" w:eastAsia="Microsoft YaHei" w:hAnsi="Arial"/>
        </w:rPr>
        <w:lastRenderedPageBreak/>
        <w:t>Entidad o profesional participante.</w:t>
      </w:r>
    </w:p>
    <w:p w14:paraId="4A4F8E2A" w14:textId="77777777" w:rsidR="00350CE5" w:rsidRDefault="000C1BD9">
      <w:pPr>
        <w:pStyle w:val="Textoindependiente"/>
        <w:numPr>
          <w:ilvl w:val="0"/>
          <w:numId w:val="46"/>
        </w:numPr>
        <w:spacing w:before="113" w:after="0" w:line="360" w:lineRule="auto"/>
        <w:jc w:val="both"/>
        <w:rPr>
          <w:rFonts w:ascii="Arial" w:eastAsia="Microsoft YaHei" w:hAnsi="Arial"/>
        </w:rPr>
      </w:pPr>
      <w:r>
        <w:rPr>
          <w:rFonts w:ascii="Arial" w:eastAsia="Microsoft YaHei" w:hAnsi="Arial"/>
        </w:rPr>
        <w:t>Fecha y duración.</w:t>
      </w:r>
    </w:p>
    <w:p w14:paraId="690DAF7B" w14:textId="77777777" w:rsidR="00350CE5" w:rsidRDefault="000C1BD9">
      <w:pPr>
        <w:pStyle w:val="Textoindependiente"/>
        <w:numPr>
          <w:ilvl w:val="0"/>
          <w:numId w:val="46"/>
        </w:numPr>
        <w:spacing w:before="113" w:after="0" w:line="360" w:lineRule="auto"/>
        <w:jc w:val="both"/>
        <w:rPr>
          <w:rFonts w:ascii="Arial" w:eastAsia="Microsoft YaHei" w:hAnsi="Arial"/>
        </w:rPr>
      </w:pPr>
      <w:r>
        <w:rPr>
          <w:rFonts w:ascii="Arial" w:eastAsia="Microsoft YaHei" w:hAnsi="Arial"/>
        </w:rPr>
        <w:t xml:space="preserve">Alumnado participante. </w:t>
      </w:r>
    </w:p>
    <w:p w14:paraId="4D11F3CD" w14:textId="77777777" w:rsidR="00350CE5" w:rsidRDefault="000C1BD9">
      <w:pPr>
        <w:pStyle w:val="Textoindependiente"/>
        <w:numPr>
          <w:ilvl w:val="0"/>
          <w:numId w:val="46"/>
        </w:numPr>
        <w:spacing w:before="113" w:after="0" w:line="360" w:lineRule="auto"/>
        <w:jc w:val="both"/>
        <w:rPr>
          <w:rFonts w:ascii="Arial" w:eastAsia="Microsoft YaHei" w:hAnsi="Arial"/>
        </w:rPr>
      </w:pPr>
      <w:r>
        <w:rPr>
          <w:rFonts w:ascii="Arial" w:eastAsia="Microsoft YaHei" w:hAnsi="Arial"/>
        </w:rPr>
        <w:t>Objetivos.</w:t>
      </w:r>
    </w:p>
    <w:p w14:paraId="44C2CB73" w14:textId="77777777" w:rsidR="00350CE5" w:rsidRDefault="000C1BD9">
      <w:pPr>
        <w:pStyle w:val="Textoindependiente"/>
        <w:numPr>
          <w:ilvl w:val="0"/>
          <w:numId w:val="46"/>
        </w:numPr>
        <w:spacing w:before="113" w:after="0" w:line="360" w:lineRule="auto"/>
        <w:jc w:val="both"/>
        <w:rPr>
          <w:rFonts w:ascii="Arial" w:eastAsia="Microsoft YaHei" w:hAnsi="Arial"/>
        </w:rPr>
      </w:pPr>
      <w:r>
        <w:rPr>
          <w:rFonts w:ascii="Arial" w:eastAsia="Microsoft YaHei" w:hAnsi="Arial"/>
        </w:rPr>
        <w:t xml:space="preserve">RRAA y CCEE vinculados. </w:t>
      </w:r>
    </w:p>
    <w:p w14:paraId="0003DBAA" w14:textId="77777777" w:rsidR="00350CE5" w:rsidRDefault="000C1BD9">
      <w:pPr>
        <w:pStyle w:val="Textoindependiente"/>
        <w:numPr>
          <w:ilvl w:val="0"/>
          <w:numId w:val="46"/>
        </w:numPr>
        <w:spacing w:before="113" w:after="0" w:line="360" w:lineRule="auto"/>
        <w:jc w:val="both"/>
        <w:rPr>
          <w:rFonts w:ascii="Arial" w:eastAsia="Microsoft YaHei" w:hAnsi="Arial"/>
        </w:rPr>
      </w:pPr>
      <w:r>
        <w:rPr>
          <w:rFonts w:ascii="Arial" w:eastAsia="Microsoft YaHei" w:hAnsi="Arial"/>
        </w:rPr>
        <w:t>UUPP relacionada.</w:t>
      </w:r>
    </w:p>
    <w:p w14:paraId="2F0EB6EA" w14:textId="77777777" w:rsidR="00350CE5" w:rsidRDefault="000C1BD9">
      <w:pPr>
        <w:pStyle w:val="Textoindependiente"/>
        <w:numPr>
          <w:ilvl w:val="0"/>
          <w:numId w:val="46"/>
        </w:numPr>
        <w:spacing w:before="113" w:after="0" w:line="360" w:lineRule="auto"/>
        <w:jc w:val="both"/>
        <w:rPr>
          <w:rFonts w:ascii="Arial" w:eastAsia="Microsoft YaHei" w:hAnsi="Arial"/>
        </w:rPr>
      </w:pPr>
      <w:r>
        <w:rPr>
          <w:rFonts w:ascii="Arial" w:eastAsia="Microsoft YaHei" w:hAnsi="Arial"/>
        </w:rPr>
        <w:t>Responsables.</w:t>
      </w:r>
    </w:p>
    <w:p w14:paraId="628C04A7" w14:textId="77777777" w:rsidR="00350CE5" w:rsidRDefault="000C1BD9">
      <w:pPr>
        <w:pStyle w:val="Textoindependiente"/>
        <w:numPr>
          <w:ilvl w:val="0"/>
          <w:numId w:val="46"/>
        </w:numPr>
        <w:spacing w:before="113" w:after="0" w:line="360" w:lineRule="auto"/>
        <w:jc w:val="both"/>
        <w:rPr>
          <w:rFonts w:ascii="Arial" w:eastAsia="Microsoft YaHei" w:hAnsi="Arial"/>
        </w:rPr>
      </w:pPr>
      <w:r>
        <w:rPr>
          <w:rFonts w:ascii="Arial" w:eastAsia="Microsoft YaHei" w:hAnsi="Arial"/>
        </w:rPr>
        <w:t xml:space="preserve">Espacios y recursos. </w:t>
      </w:r>
    </w:p>
    <w:p w14:paraId="309B5392" w14:textId="77777777" w:rsidR="00350CE5" w:rsidRDefault="000C1BD9">
      <w:pPr>
        <w:pStyle w:val="Textoindependiente"/>
        <w:numPr>
          <w:ilvl w:val="0"/>
          <w:numId w:val="46"/>
        </w:numPr>
        <w:spacing w:before="113" w:after="0" w:line="360" w:lineRule="auto"/>
        <w:jc w:val="both"/>
        <w:rPr>
          <w:rFonts w:ascii="Arial" w:eastAsia="Microsoft YaHei" w:hAnsi="Arial"/>
        </w:rPr>
      </w:pPr>
      <w:r>
        <w:rPr>
          <w:rFonts w:ascii="Arial" w:eastAsia="Microsoft YaHei" w:hAnsi="Arial"/>
        </w:rPr>
        <w:t xml:space="preserve">Medidas de inclusión. </w:t>
      </w:r>
    </w:p>
    <w:p w14:paraId="51E1E28D" w14:textId="77777777" w:rsidR="00350CE5" w:rsidRDefault="000C1BD9">
      <w:pPr>
        <w:pStyle w:val="Textoindependiente"/>
        <w:numPr>
          <w:ilvl w:val="0"/>
          <w:numId w:val="46"/>
        </w:numPr>
        <w:spacing w:before="113" w:after="0" w:line="360" w:lineRule="auto"/>
        <w:jc w:val="both"/>
        <w:rPr>
          <w:rFonts w:ascii="Arial" w:eastAsia="Microsoft YaHei" w:hAnsi="Arial"/>
        </w:rPr>
      </w:pPr>
      <w:r>
        <w:rPr>
          <w:rFonts w:ascii="Arial" w:eastAsia="Microsoft YaHei" w:hAnsi="Arial"/>
        </w:rPr>
        <w:t xml:space="preserve">Actividades previas y posteriores. </w:t>
      </w:r>
    </w:p>
    <w:p w14:paraId="61BD253F" w14:textId="77777777" w:rsidR="00350CE5" w:rsidRDefault="000C1BD9">
      <w:pPr>
        <w:pStyle w:val="Textoindependiente"/>
        <w:numPr>
          <w:ilvl w:val="0"/>
          <w:numId w:val="46"/>
        </w:numPr>
        <w:spacing w:before="113" w:after="0" w:line="360" w:lineRule="auto"/>
        <w:jc w:val="both"/>
        <w:rPr>
          <w:rFonts w:ascii="Arial" w:eastAsia="Microsoft YaHei" w:hAnsi="Arial"/>
        </w:rPr>
      </w:pPr>
      <w:r>
        <w:rPr>
          <w:rFonts w:ascii="Arial" w:eastAsia="Microsoft YaHei" w:hAnsi="Arial"/>
        </w:rPr>
        <w:t xml:space="preserve">Evidencias que se recogerán, cuando proceda. </w:t>
      </w:r>
    </w:p>
    <w:p w14:paraId="304ABC8D" w14:textId="77777777" w:rsidR="00350CE5" w:rsidRDefault="000C1BD9">
      <w:pPr>
        <w:pStyle w:val="Textoindependiente"/>
        <w:numPr>
          <w:ilvl w:val="0"/>
          <w:numId w:val="46"/>
        </w:numPr>
        <w:spacing w:before="113" w:after="0" w:line="360" w:lineRule="auto"/>
        <w:jc w:val="both"/>
        <w:rPr>
          <w:rFonts w:ascii="Arial" w:eastAsia="Microsoft YaHei" w:hAnsi="Arial"/>
        </w:rPr>
      </w:pPr>
      <w:r>
        <w:rPr>
          <w:rFonts w:ascii="Arial" w:eastAsia="Microsoft YaHei" w:hAnsi="Arial"/>
        </w:rPr>
        <w:t>Instrumento de evaluación asociado.</w:t>
      </w:r>
    </w:p>
    <w:p w14:paraId="3E303ED2" w14:textId="77777777" w:rsidR="00350CE5" w:rsidRDefault="000C1BD9">
      <w:pPr>
        <w:pStyle w:val="Textoindependiente"/>
        <w:numPr>
          <w:ilvl w:val="0"/>
          <w:numId w:val="46"/>
        </w:numPr>
        <w:spacing w:before="113" w:after="113" w:line="360" w:lineRule="auto"/>
        <w:jc w:val="both"/>
        <w:rPr>
          <w:rFonts w:ascii="Arial" w:eastAsia="Microsoft YaHei" w:hAnsi="Arial"/>
        </w:rPr>
      </w:pPr>
      <w:r>
        <w:rPr>
          <w:rFonts w:ascii="Arial" w:eastAsia="Microsoft YaHei" w:hAnsi="Arial"/>
        </w:rPr>
        <w:t xml:space="preserve">Incidencias y valoración final. </w:t>
      </w:r>
    </w:p>
    <w:p w14:paraId="5BE6D0B5" w14:textId="77777777" w:rsidR="00350CE5" w:rsidRDefault="000C1BD9">
      <w:pPr>
        <w:pStyle w:val="Textoindependiente"/>
        <w:spacing w:before="113" w:after="0" w:line="360" w:lineRule="auto"/>
        <w:jc w:val="both"/>
        <w:rPr>
          <w:rFonts w:ascii="Arial" w:eastAsia="Microsoft YaHei" w:hAnsi="Arial"/>
        </w:rPr>
      </w:pPr>
      <w:r>
        <w:rPr>
          <w:rFonts w:ascii="Arial" w:eastAsia="Microsoft YaHei" w:hAnsi="Arial"/>
        </w:rPr>
        <w:t xml:space="preserve">Al finalizar la actividad se realizará una valoración de su utilidad, adecuación al currículo, grado de participación, dificultades encontradas y posibilidades de mejora. Las conclusiones relevantes se incorporarán al seguimiento de la programación y, cuando proceda, a la memoria final del departamento, con el objetivo de mantener, modificar o sustituir la actividad en cursos posteriores. </w:t>
      </w:r>
    </w:p>
    <w:p w14:paraId="40E1A877" w14:textId="77777777" w:rsidR="00350CE5" w:rsidRDefault="00350CE5">
      <w:pPr>
        <w:pStyle w:val="Textoindependiente"/>
        <w:widowControl w:val="0"/>
        <w:tabs>
          <w:tab w:val="left" w:pos="696"/>
        </w:tabs>
        <w:spacing w:before="198" w:after="0" w:line="360" w:lineRule="auto"/>
        <w:jc w:val="both"/>
        <w:rPr>
          <w:rFonts w:ascii="Liberation Sans" w:eastAsia="Microsoft YaHei" w:hAnsi="Liberation Sans"/>
          <w:b/>
          <w:bCs/>
          <w:sz w:val="32"/>
          <w:szCs w:val="32"/>
        </w:rPr>
      </w:pPr>
    </w:p>
    <w:p w14:paraId="2C08A89C" w14:textId="77777777" w:rsidR="00350CE5" w:rsidRPr="002A35D5" w:rsidRDefault="000C1BD9">
      <w:pPr>
        <w:pStyle w:val="Ttulo1"/>
        <w:widowControl w:val="0"/>
        <w:tabs>
          <w:tab w:val="left" w:pos="696"/>
        </w:tabs>
        <w:spacing w:before="198" w:after="0" w:line="360" w:lineRule="auto"/>
        <w:jc w:val="both"/>
        <w:rPr>
          <w:rFonts w:ascii="Arial" w:hAnsi="Arial"/>
          <w:sz w:val="32"/>
          <w:szCs w:val="32"/>
        </w:rPr>
      </w:pPr>
      <w:bookmarkStart w:id="78" w:name="_Toc239085688"/>
      <w:r w:rsidRPr="002A35D5">
        <w:rPr>
          <w:rFonts w:ascii="Arial" w:hAnsi="Arial"/>
          <w:sz w:val="32"/>
          <w:szCs w:val="32"/>
        </w:rPr>
        <w:t>Formación en la empresa</w:t>
      </w:r>
      <w:bookmarkEnd w:id="78"/>
    </w:p>
    <w:p w14:paraId="6339382B" w14:textId="77777777" w:rsidR="00350CE5" w:rsidRDefault="000C1BD9">
      <w:pPr>
        <w:spacing w:before="113" w:line="360" w:lineRule="auto"/>
        <w:jc w:val="both"/>
        <w:rPr>
          <w:rFonts w:ascii="Arial" w:eastAsia="Microsoft YaHei" w:hAnsi="Arial"/>
        </w:rPr>
      </w:pPr>
      <w:r>
        <w:rPr>
          <w:rFonts w:ascii="Arial" w:eastAsia="Microsoft YaHei" w:hAnsi="Arial"/>
        </w:rPr>
        <w:t>La formación en empresa se concibe como una extensión del proceso de enseñanza-aprendizaje del módulo. Su finalidad es permitir que el alumnado aplique y refuerce, en un entorno profesional real, determinados resultados de aprendizaje y criterios de evaluación vinculados al módulo, sin trasladar a la empresa la responsabilidad académica de la programación ni de la calificación final.</w:t>
      </w:r>
    </w:p>
    <w:p w14:paraId="252CBF1C" w14:textId="77777777" w:rsidR="00350CE5" w:rsidRDefault="000C1BD9">
      <w:pPr>
        <w:spacing w:before="113" w:line="360" w:lineRule="auto"/>
        <w:jc w:val="both"/>
        <w:rPr>
          <w:rFonts w:ascii="Arial" w:eastAsia="Microsoft YaHei" w:hAnsi="Arial"/>
        </w:rPr>
      </w:pPr>
      <w:r>
        <w:rPr>
          <w:rFonts w:ascii="Arial" w:eastAsia="Microsoft YaHei" w:hAnsi="Arial"/>
        </w:rPr>
        <w:t xml:space="preserve">La concreción no será idéntica para todo el alumnado. Se realizará mediante el Plan Formativo Individual, acordado entre el centro educativo y la empresa, atendiendo a la </w:t>
      </w:r>
      <w:r>
        <w:rPr>
          <w:rFonts w:ascii="Arial" w:eastAsia="Microsoft YaHei" w:hAnsi="Arial"/>
        </w:rPr>
        <w:lastRenderedPageBreak/>
        <w:t>actividad de la entidad, al puesto formativo, a los recursos disponibles, al calendario y a las características de cada estudiante. El centro garantizará, en todo caso, el desarrollo y la evaluación de la totalidad de los RRAA y CCEE del módulo, y para ello, se han decido las siguiente medidas:</w:t>
      </w:r>
    </w:p>
    <w:p w14:paraId="40AC67D1" w14:textId="77777777" w:rsidR="00350CE5" w:rsidRDefault="000C1BD9">
      <w:pPr>
        <w:pStyle w:val="Textoindependiente"/>
        <w:numPr>
          <w:ilvl w:val="0"/>
          <w:numId w:val="47"/>
        </w:numPr>
        <w:spacing w:before="113" w:after="113" w:line="360" w:lineRule="auto"/>
        <w:jc w:val="both"/>
        <w:rPr>
          <w:rFonts w:ascii="Arial" w:eastAsia="Microsoft YaHei" w:hAnsi="Arial"/>
        </w:rPr>
      </w:pPr>
      <w:r>
        <w:rPr>
          <w:rStyle w:val="Fuerte"/>
          <w:rFonts w:ascii="Arial" w:eastAsia="Microsoft YaHei" w:hAnsi="Arial"/>
        </w:rPr>
        <w:t>La evaluación y calificación del alumnado corresponde íntegramente al profesorado del módulo, quien deberá emitir la calificación final del 100 % de la nota.</w:t>
      </w:r>
      <w:r>
        <w:rPr>
          <w:rFonts w:ascii="Arial" w:eastAsia="Microsoft YaHei" w:hAnsi="Arial"/>
        </w:rPr>
        <w:t xml:space="preserve"> Para ello, el profesorado evaluará hasta un </w:t>
      </w:r>
      <w:r>
        <w:rPr>
          <w:rStyle w:val="Fuerte"/>
          <w:rFonts w:ascii="Arial" w:eastAsia="Microsoft YaHei" w:hAnsi="Arial"/>
        </w:rPr>
        <w:t>80 % de cada Resultado de Aprendizaje (RA)</w:t>
      </w:r>
      <w:r>
        <w:rPr>
          <w:rFonts w:ascii="Arial" w:eastAsia="Microsoft YaHei" w:hAnsi="Arial"/>
        </w:rPr>
        <w:t xml:space="preserve"> mediante los instrumentos definidos en la programación didáctica, impartiendo y evaluando los contenidos más significativos que considere necesarios para garantizar la adquisición de los aprendizajes. La valoración de la empresa, mediante el informe de </w:t>
      </w:r>
      <w:r>
        <w:rPr>
          <w:rStyle w:val="Fuerte"/>
          <w:rFonts w:ascii="Arial" w:eastAsia="Microsoft YaHei" w:hAnsi="Arial"/>
        </w:rPr>
        <w:t>APTO o NO APTO</w:t>
      </w:r>
      <w:r>
        <w:rPr>
          <w:rFonts w:ascii="Arial" w:eastAsia="Microsoft YaHei" w:hAnsi="Arial"/>
        </w:rPr>
        <w:t>, servirá para validar el desarrollo de la formación en empresa y completar la evaluación del RA hasta el 100 %.</w:t>
      </w:r>
    </w:p>
    <w:p w14:paraId="3117A42E" w14:textId="77777777" w:rsidR="00350CE5" w:rsidRDefault="000C1BD9">
      <w:pPr>
        <w:pStyle w:val="Textoindependiente"/>
        <w:numPr>
          <w:ilvl w:val="0"/>
          <w:numId w:val="47"/>
        </w:numPr>
        <w:spacing w:before="113" w:after="113" w:line="360" w:lineRule="auto"/>
        <w:jc w:val="both"/>
        <w:rPr>
          <w:rFonts w:ascii="Arial" w:eastAsia="Microsoft YaHei" w:hAnsi="Arial"/>
        </w:rPr>
      </w:pPr>
      <w:r>
        <w:rPr>
          <w:rStyle w:val="Fuerte"/>
          <w:rFonts w:ascii="Arial" w:eastAsia="Microsoft YaHei" w:hAnsi="Arial"/>
        </w:rPr>
        <w:t>Todos los Resultados de Aprendizaje (RA) de los módulos profesionales deberán estructurarse de manera que el 80 % de su desarrollo y evaluación se realice en el centro educativo</w:t>
      </w:r>
      <w:r>
        <w:rPr>
          <w:rFonts w:ascii="Arial" w:eastAsia="Microsoft YaHei" w:hAnsi="Arial"/>
        </w:rPr>
        <w:t>, mediante actividades, prácticas, pruebas y otros instrumentos de evaluación establecidos en la programación didáctica.</w:t>
      </w:r>
    </w:p>
    <w:p w14:paraId="730237B9" w14:textId="77777777" w:rsidR="00350CE5" w:rsidRDefault="000C1BD9">
      <w:pPr>
        <w:pStyle w:val="Textoindependiente"/>
        <w:numPr>
          <w:ilvl w:val="0"/>
          <w:numId w:val="47"/>
        </w:numPr>
        <w:spacing w:before="113" w:after="113" w:line="360" w:lineRule="auto"/>
        <w:jc w:val="both"/>
        <w:rPr>
          <w:rFonts w:ascii="Arial" w:eastAsia="Microsoft YaHei" w:hAnsi="Arial"/>
        </w:rPr>
      </w:pPr>
      <w:r>
        <w:rPr>
          <w:rStyle w:val="Fuerte"/>
          <w:rFonts w:ascii="Arial" w:eastAsia="Microsoft YaHei" w:hAnsi="Arial"/>
        </w:rPr>
        <w:t>El 20 % restante estará vinculado a la formación en empresa</w:t>
      </w:r>
      <w:r>
        <w:rPr>
          <w:rFonts w:ascii="Arial" w:eastAsia="Microsoft YaHei" w:hAnsi="Arial"/>
        </w:rPr>
        <w:t>, conforme a los planes formativos individualizados de cada alumnado y empresa colaboradora.</w:t>
      </w:r>
    </w:p>
    <w:p w14:paraId="3720AB32" w14:textId="77777777" w:rsidR="00350CE5" w:rsidRDefault="000C1BD9">
      <w:pPr>
        <w:pStyle w:val="Textoindependiente"/>
        <w:numPr>
          <w:ilvl w:val="0"/>
          <w:numId w:val="47"/>
        </w:numPr>
        <w:spacing w:before="113" w:after="113" w:line="360" w:lineRule="auto"/>
        <w:jc w:val="both"/>
        <w:rPr>
          <w:rFonts w:ascii="Arial" w:eastAsia="Microsoft YaHei" w:hAnsi="Arial"/>
        </w:rPr>
      </w:pPr>
      <w:r>
        <w:rPr>
          <w:rStyle w:val="Fuerte"/>
          <w:rFonts w:ascii="Arial" w:eastAsia="Microsoft YaHei" w:hAnsi="Arial"/>
        </w:rPr>
        <w:t>Los planes formativos de las empresas deberán especificar los Resultados de Aprendizaje que realmente se trabajarán en cada entorno productivo</w:t>
      </w:r>
      <w:r>
        <w:rPr>
          <w:rFonts w:ascii="Arial" w:eastAsia="Microsoft YaHei" w:hAnsi="Arial"/>
        </w:rPr>
        <w:t>, ya que estos pueden variar en función de la actividad desarrollada y de las características de cada empresa.</w:t>
      </w:r>
    </w:p>
    <w:p w14:paraId="7B5461B8" w14:textId="77777777" w:rsidR="00350CE5" w:rsidRDefault="000C1BD9">
      <w:pPr>
        <w:pStyle w:val="Textoindependiente"/>
        <w:numPr>
          <w:ilvl w:val="0"/>
          <w:numId w:val="47"/>
        </w:numPr>
        <w:spacing w:before="113" w:after="113" w:line="360" w:lineRule="auto"/>
        <w:jc w:val="both"/>
        <w:rPr>
          <w:rFonts w:ascii="Arial" w:eastAsia="Microsoft YaHei" w:hAnsi="Arial"/>
        </w:rPr>
      </w:pPr>
      <w:r>
        <w:rPr>
          <w:rFonts w:ascii="Arial" w:eastAsia="Microsoft YaHei" w:hAnsi="Arial"/>
        </w:rPr>
        <w:t xml:space="preserve">En aquellos casos en los que determinados Resultados de Aprendizaje, o parte de los mismos, </w:t>
      </w:r>
      <w:r>
        <w:rPr>
          <w:rStyle w:val="Fuerte"/>
          <w:rFonts w:ascii="Arial" w:eastAsia="Microsoft YaHei" w:hAnsi="Arial"/>
        </w:rPr>
        <w:t>no puedan desarrollarse o evidenciarse durante la estancia en la empresa</w:t>
      </w:r>
      <w:r>
        <w:rPr>
          <w:rFonts w:ascii="Arial" w:eastAsia="Microsoft YaHei" w:hAnsi="Arial"/>
        </w:rPr>
        <w:t xml:space="preserve">, el profesorado deberá disponer de un </w:t>
      </w:r>
      <w:r>
        <w:rPr>
          <w:rStyle w:val="Fuerte"/>
          <w:rFonts w:ascii="Arial" w:eastAsia="Microsoft YaHei" w:hAnsi="Arial"/>
        </w:rPr>
        <w:t>catálogo de actividades de refuerzo o complementarias</w:t>
      </w:r>
      <w:r>
        <w:rPr>
          <w:rFonts w:ascii="Arial" w:eastAsia="Microsoft YaHei" w:hAnsi="Arial"/>
        </w:rPr>
        <w:t xml:space="preserve"> que permita completar la evaluación de dicho porcentaje.</w:t>
      </w:r>
    </w:p>
    <w:p w14:paraId="6F35D7C3" w14:textId="77777777" w:rsidR="00350CE5" w:rsidRDefault="000C1BD9">
      <w:pPr>
        <w:pStyle w:val="Textoindependiente"/>
        <w:numPr>
          <w:ilvl w:val="0"/>
          <w:numId w:val="47"/>
        </w:numPr>
        <w:spacing w:before="113" w:after="113" w:line="360" w:lineRule="auto"/>
        <w:jc w:val="both"/>
        <w:rPr>
          <w:rFonts w:ascii="Arial" w:eastAsia="Microsoft YaHei" w:hAnsi="Arial"/>
        </w:rPr>
      </w:pPr>
      <w:r>
        <w:rPr>
          <w:rFonts w:ascii="Arial" w:eastAsia="Microsoft YaHei" w:hAnsi="Arial"/>
        </w:rPr>
        <w:t>Estas actividades de refuerzo deberán estar previamente definidas y alineadas con los Resultados de Aprendizaje afectados, garantizando que todo el alumnado pueda alcanzar y demostrar la adquisición de las competencias previstas en el currículo, independientemente de las particularidades de la empresa asignada.</w:t>
      </w:r>
      <w:bookmarkEnd w:id="31"/>
      <w:bookmarkEnd w:id="33"/>
      <w:bookmarkEnd w:id="35"/>
      <w:bookmarkEnd w:id="51"/>
    </w:p>
    <w:sectPr w:rsidR="00350CE5">
      <w:footerReference w:type="default" r:id="rId33"/>
      <w:pgSz w:w="11906" w:h="16838"/>
      <w:pgMar w:top="1134" w:right="1134" w:bottom="1693" w:left="1134" w:header="0" w:footer="1134"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D77D3" w14:textId="77777777" w:rsidR="00C31F40" w:rsidRDefault="00C31F40">
      <w:r>
        <w:separator/>
      </w:r>
    </w:p>
  </w:endnote>
  <w:endnote w:type="continuationSeparator" w:id="0">
    <w:p w14:paraId="1185B788" w14:textId="77777777" w:rsidR="00C31F40" w:rsidRDefault="00C31F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5010000000000000000"/>
    <w:charset w:val="00"/>
    <w:family w:val="auto"/>
    <w:pitch w:val="variable"/>
    <w:sig w:usb0="800000AF" w:usb1="1001ECEA" w:usb2="00000000" w:usb3="00000000" w:csb0="80000001"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0">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Liberation Serif">
    <w:altName w:val="Times New Roman"/>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iberation Mono">
    <w:altName w:val="Courier New"/>
    <w:panose1 w:val="02070409020205020404"/>
    <w:charset w:val="00"/>
    <w:family w:val="modern"/>
    <w:pitch w:val="fixed"/>
    <w:sig w:usb0="E0000AFF" w:usb1="400078FF" w:usb2="00000001" w:usb3="00000000" w:csb0="000001BF" w:csb1="00000000"/>
  </w:font>
  <w:font w:name="Cambria">
    <w:panose1 w:val="02040503050406030204"/>
    <w:charset w:val="00"/>
    <w:family w:val="roman"/>
    <w:pitch w:val="variable"/>
    <w:sig w:usb0="E00006FF" w:usb1="420024FF" w:usb2="02000000" w:usb3="00000000" w:csb0="0000019F" w:csb1="00000000"/>
  </w:font>
  <w:font w:name="Carlito">
    <w:altName w:val="Calibri"/>
    <w:panose1 w:val="020F0502020204030204"/>
    <w:charset w:val="00"/>
    <w:family w:val="swiss"/>
    <w:pitch w:val="variable"/>
    <w:sig w:usb0="E10002FF" w:usb1="5000ECFF" w:usb2="00000009" w:usb3="00000000" w:csb0="000001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2A4E5" w14:textId="465687FD" w:rsidR="00350CE5" w:rsidRDefault="000C1BD9">
    <w:pPr>
      <w:pStyle w:val="Piedepgina"/>
      <w:jc w:val="right"/>
    </w:pPr>
    <w:r>
      <w:fldChar w:fldCharType="begin"/>
    </w:r>
    <w:r>
      <w:instrText xml:space="preserve"> PAGE </w:instrText>
    </w:r>
    <w:r>
      <w:fldChar w:fldCharType="separate"/>
    </w:r>
    <w:r>
      <w:t>98</w:t>
    </w:r>
    <w:r>
      <w:fldChar w:fldCharType="end"/>
    </w:r>
    <w:r>
      <w:t>/9</w:t>
    </w:r>
    <w:r w:rsidR="00DD30F3">
      <w:t>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06E96" w14:textId="77777777" w:rsidR="00350CE5" w:rsidRDefault="00350CE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F2A45" w14:textId="77777777" w:rsidR="00350CE5" w:rsidRDefault="00350CE5"/>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BEF9B" w14:textId="5523C244" w:rsidR="00350CE5" w:rsidRDefault="000C1BD9">
    <w:pPr>
      <w:pStyle w:val="Piedepgina"/>
      <w:jc w:val="right"/>
    </w:pPr>
    <w:r>
      <w:fldChar w:fldCharType="begin"/>
    </w:r>
    <w:r>
      <w:instrText xml:space="preserve"> PAGE </w:instrText>
    </w:r>
    <w:r>
      <w:fldChar w:fldCharType="separate"/>
    </w:r>
    <w:r>
      <w:t>98</w:t>
    </w:r>
    <w:r>
      <w:fldChar w:fldCharType="end"/>
    </w:r>
    <w:r>
      <w:t>/9</w:t>
    </w:r>
    <w:r w:rsidR="00DD30F3">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78B71" w14:textId="77777777" w:rsidR="00C31F40" w:rsidRDefault="00C31F40">
      <w:r>
        <w:separator/>
      </w:r>
    </w:p>
  </w:footnote>
  <w:footnote w:type="continuationSeparator" w:id="0">
    <w:p w14:paraId="30B0673A" w14:textId="77777777" w:rsidR="00C31F40" w:rsidRDefault="00C31F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BB8FA" w14:textId="25A3A144" w:rsidR="00350CE5" w:rsidRDefault="000C1BD9">
    <w:pPr>
      <w:pStyle w:val="Encabezado"/>
      <w:rPr>
        <w:rFonts w:ascii="Arial" w:hAnsi="Arial"/>
      </w:rPr>
    </w:pPr>
    <w:r>
      <w:rPr>
        <w:rFonts w:ascii="Arial" w:hAnsi="Arial"/>
      </w:rPr>
      <w:t xml:space="preserve">I.E.S. Macià Abela </w:t>
    </w:r>
    <w:r w:rsidR="0013491F">
      <w:rPr>
        <w:rFonts w:ascii="Arial" w:hAnsi="Arial"/>
      </w:rPr>
      <w:t>–</w:t>
    </w:r>
    <w:r>
      <w:rPr>
        <w:rFonts w:ascii="Arial" w:hAnsi="Arial"/>
      </w:rPr>
      <w:t xml:space="preserve"> </w:t>
    </w:r>
    <w:r w:rsidRPr="0013491F">
      <w:rPr>
        <w:rFonts w:ascii="Arial" w:hAnsi="Arial"/>
        <w:highlight w:val="yellow"/>
      </w:rPr>
      <w:t>Bases de Datos</w:t>
    </w:r>
    <w:r>
      <w:rPr>
        <w:rFonts w:ascii="Arial" w:hAnsi="Arial"/>
      </w:rPr>
      <w:t xml:space="preserve"> – CFGS DAM</w:t>
    </w:r>
    <w:r>
      <w:rPr>
        <w:rFonts w:ascii="Arial" w:hAnsi="Arial"/>
      </w:rPr>
      <w:tab/>
      <w:t>Curso 2026/2027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E8C03" w14:textId="77777777" w:rsidR="00350CE5" w:rsidRDefault="00350CE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D2B67" w14:textId="77777777" w:rsidR="00350CE5" w:rsidRDefault="00350CE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26A91"/>
    <w:multiLevelType w:val="multilevel"/>
    <w:tmpl w:val="16D8D49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06C976A4"/>
    <w:multiLevelType w:val="multilevel"/>
    <w:tmpl w:val="682029B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48C034F"/>
    <w:multiLevelType w:val="multilevel"/>
    <w:tmpl w:val="13BEE0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15:restartNumberingAfterBreak="0">
    <w:nsid w:val="14953FC9"/>
    <w:multiLevelType w:val="multilevel"/>
    <w:tmpl w:val="79CE61AE"/>
    <w:lvl w:ilvl="0">
      <w:start w:val="1"/>
      <w:numFmt w:val="bullet"/>
      <w:lvlText w:val=""/>
      <w:lvlJc w:val="left"/>
      <w:pPr>
        <w:tabs>
          <w:tab w:val="num" w:pos="1174"/>
        </w:tabs>
        <w:ind w:left="1174" w:hanging="360"/>
      </w:pPr>
      <w:rPr>
        <w:rFonts w:ascii="Symbol" w:hAnsi="Symbol" w:cs="Symbol" w:hint="default"/>
      </w:rPr>
    </w:lvl>
    <w:lvl w:ilvl="1">
      <w:start w:val="1"/>
      <w:numFmt w:val="bullet"/>
      <w:lvlText w:val="◦"/>
      <w:lvlJc w:val="left"/>
      <w:pPr>
        <w:tabs>
          <w:tab w:val="num" w:pos="1534"/>
        </w:tabs>
        <w:ind w:left="1534" w:hanging="360"/>
      </w:pPr>
      <w:rPr>
        <w:rFonts w:ascii="OpenSymbol" w:hAnsi="OpenSymbol" w:cs="OpenSymbol" w:hint="default"/>
      </w:rPr>
    </w:lvl>
    <w:lvl w:ilvl="2">
      <w:start w:val="1"/>
      <w:numFmt w:val="bullet"/>
      <w:lvlText w:val="▪"/>
      <w:lvlJc w:val="left"/>
      <w:pPr>
        <w:tabs>
          <w:tab w:val="num" w:pos="1894"/>
        </w:tabs>
        <w:ind w:left="1894" w:hanging="360"/>
      </w:pPr>
      <w:rPr>
        <w:rFonts w:ascii="OpenSymbol" w:hAnsi="OpenSymbol" w:cs="OpenSymbol" w:hint="default"/>
      </w:rPr>
    </w:lvl>
    <w:lvl w:ilvl="3">
      <w:start w:val="1"/>
      <w:numFmt w:val="bullet"/>
      <w:lvlText w:val=""/>
      <w:lvlJc w:val="left"/>
      <w:pPr>
        <w:tabs>
          <w:tab w:val="num" w:pos="2254"/>
        </w:tabs>
        <w:ind w:left="2254" w:hanging="360"/>
      </w:pPr>
      <w:rPr>
        <w:rFonts w:ascii="Symbol" w:hAnsi="Symbol" w:cs="Symbol" w:hint="default"/>
      </w:rPr>
    </w:lvl>
    <w:lvl w:ilvl="4">
      <w:start w:val="1"/>
      <w:numFmt w:val="bullet"/>
      <w:lvlText w:val="◦"/>
      <w:lvlJc w:val="left"/>
      <w:pPr>
        <w:tabs>
          <w:tab w:val="num" w:pos="2614"/>
        </w:tabs>
        <w:ind w:left="2614" w:hanging="360"/>
      </w:pPr>
      <w:rPr>
        <w:rFonts w:ascii="OpenSymbol" w:hAnsi="OpenSymbol" w:cs="OpenSymbol" w:hint="default"/>
      </w:rPr>
    </w:lvl>
    <w:lvl w:ilvl="5">
      <w:start w:val="1"/>
      <w:numFmt w:val="bullet"/>
      <w:lvlText w:val="▪"/>
      <w:lvlJc w:val="left"/>
      <w:pPr>
        <w:tabs>
          <w:tab w:val="num" w:pos="2974"/>
        </w:tabs>
        <w:ind w:left="2974" w:hanging="360"/>
      </w:pPr>
      <w:rPr>
        <w:rFonts w:ascii="OpenSymbol" w:hAnsi="OpenSymbol" w:cs="OpenSymbol" w:hint="default"/>
      </w:rPr>
    </w:lvl>
    <w:lvl w:ilvl="6">
      <w:start w:val="1"/>
      <w:numFmt w:val="bullet"/>
      <w:lvlText w:val=""/>
      <w:lvlJc w:val="left"/>
      <w:pPr>
        <w:tabs>
          <w:tab w:val="num" w:pos="3334"/>
        </w:tabs>
        <w:ind w:left="3334" w:hanging="360"/>
      </w:pPr>
      <w:rPr>
        <w:rFonts w:ascii="Symbol" w:hAnsi="Symbol" w:cs="Symbol" w:hint="default"/>
      </w:rPr>
    </w:lvl>
    <w:lvl w:ilvl="7">
      <w:start w:val="1"/>
      <w:numFmt w:val="bullet"/>
      <w:lvlText w:val="◦"/>
      <w:lvlJc w:val="left"/>
      <w:pPr>
        <w:tabs>
          <w:tab w:val="num" w:pos="3694"/>
        </w:tabs>
        <w:ind w:left="3694" w:hanging="360"/>
      </w:pPr>
      <w:rPr>
        <w:rFonts w:ascii="OpenSymbol" w:hAnsi="OpenSymbol" w:cs="OpenSymbol" w:hint="default"/>
      </w:rPr>
    </w:lvl>
    <w:lvl w:ilvl="8">
      <w:start w:val="1"/>
      <w:numFmt w:val="bullet"/>
      <w:lvlText w:val="▪"/>
      <w:lvlJc w:val="left"/>
      <w:pPr>
        <w:tabs>
          <w:tab w:val="num" w:pos="4054"/>
        </w:tabs>
        <w:ind w:left="4054" w:hanging="360"/>
      </w:pPr>
      <w:rPr>
        <w:rFonts w:ascii="OpenSymbol" w:hAnsi="OpenSymbol" w:cs="OpenSymbol" w:hint="default"/>
      </w:rPr>
    </w:lvl>
  </w:abstractNum>
  <w:abstractNum w:abstractNumId="4" w15:restartNumberingAfterBreak="0">
    <w:nsid w:val="16156918"/>
    <w:multiLevelType w:val="multilevel"/>
    <w:tmpl w:val="F16094C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1A2705E2"/>
    <w:multiLevelType w:val="multilevel"/>
    <w:tmpl w:val="C4EE576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1B262691"/>
    <w:multiLevelType w:val="multilevel"/>
    <w:tmpl w:val="A4DAE51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15:restartNumberingAfterBreak="0">
    <w:nsid w:val="1B53060B"/>
    <w:multiLevelType w:val="multilevel"/>
    <w:tmpl w:val="23A4903E"/>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1BFB31F1"/>
    <w:multiLevelType w:val="multilevel"/>
    <w:tmpl w:val="535444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15:restartNumberingAfterBreak="0">
    <w:nsid w:val="20743AD3"/>
    <w:multiLevelType w:val="multilevel"/>
    <w:tmpl w:val="06B0DDA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20D95624"/>
    <w:multiLevelType w:val="multilevel"/>
    <w:tmpl w:val="C5D064B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15:restartNumberingAfterBreak="0">
    <w:nsid w:val="2C3A6DE9"/>
    <w:multiLevelType w:val="multilevel"/>
    <w:tmpl w:val="C3F661E8"/>
    <w:lvl w:ilvl="0">
      <w:start w:val="1"/>
      <w:numFmt w:val="bullet"/>
      <w:lvlText w:val=""/>
      <w:lvlJc w:val="left"/>
      <w:pPr>
        <w:tabs>
          <w:tab w:val="num" w:pos="799"/>
        </w:tabs>
        <w:ind w:left="799" w:hanging="360"/>
      </w:pPr>
      <w:rPr>
        <w:rFonts w:ascii="Symbol" w:hAnsi="Symbol" w:cs="Symbol" w:hint="default"/>
      </w:rPr>
    </w:lvl>
    <w:lvl w:ilvl="1">
      <w:start w:val="1"/>
      <w:numFmt w:val="bullet"/>
      <w:lvlText w:val="◦"/>
      <w:lvlJc w:val="left"/>
      <w:pPr>
        <w:tabs>
          <w:tab w:val="num" w:pos="1159"/>
        </w:tabs>
        <w:ind w:left="1159" w:hanging="360"/>
      </w:pPr>
      <w:rPr>
        <w:rFonts w:ascii="OpenSymbol" w:hAnsi="OpenSymbol" w:cs="OpenSymbol" w:hint="default"/>
      </w:rPr>
    </w:lvl>
    <w:lvl w:ilvl="2">
      <w:start w:val="1"/>
      <w:numFmt w:val="bullet"/>
      <w:lvlText w:val="▪"/>
      <w:lvlJc w:val="left"/>
      <w:pPr>
        <w:tabs>
          <w:tab w:val="num" w:pos="1519"/>
        </w:tabs>
        <w:ind w:left="1519" w:hanging="360"/>
      </w:pPr>
      <w:rPr>
        <w:rFonts w:ascii="OpenSymbol" w:hAnsi="OpenSymbol" w:cs="OpenSymbol" w:hint="default"/>
      </w:rPr>
    </w:lvl>
    <w:lvl w:ilvl="3">
      <w:start w:val="1"/>
      <w:numFmt w:val="bullet"/>
      <w:lvlText w:val=""/>
      <w:lvlJc w:val="left"/>
      <w:pPr>
        <w:tabs>
          <w:tab w:val="num" w:pos="1879"/>
        </w:tabs>
        <w:ind w:left="1879" w:hanging="360"/>
      </w:pPr>
      <w:rPr>
        <w:rFonts w:ascii="Symbol" w:hAnsi="Symbol" w:cs="Symbol" w:hint="default"/>
      </w:rPr>
    </w:lvl>
    <w:lvl w:ilvl="4">
      <w:start w:val="1"/>
      <w:numFmt w:val="bullet"/>
      <w:lvlText w:val="◦"/>
      <w:lvlJc w:val="left"/>
      <w:pPr>
        <w:tabs>
          <w:tab w:val="num" w:pos="2239"/>
        </w:tabs>
        <w:ind w:left="2239" w:hanging="360"/>
      </w:pPr>
      <w:rPr>
        <w:rFonts w:ascii="OpenSymbol" w:hAnsi="OpenSymbol" w:cs="OpenSymbol" w:hint="default"/>
      </w:rPr>
    </w:lvl>
    <w:lvl w:ilvl="5">
      <w:start w:val="1"/>
      <w:numFmt w:val="bullet"/>
      <w:lvlText w:val="▪"/>
      <w:lvlJc w:val="left"/>
      <w:pPr>
        <w:tabs>
          <w:tab w:val="num" w:pos="2599"/>
        </w:tabs>
        <w:ind w:left="2599" w:hanging="360"/>
      </w:pPr>
      <w:rPr>
        <w:rFonts w:ascii="OpenSymbol" w:hAnsi="OpenSymbol" w:cs="OpenSymbol" w:hint="default"/>
      </w:rPr>
    </w:lvl>
    <w:lvl w:ilvl="6">
      <w:start w:val="1"/>
      <w:numFmt w:val="bullet"/>
      <w:lvlText w:val=""/>
      <w:lvlJc w:val="left"/>
      <w:pPr>
        <w:tabs>
          <w:tab w:val="num" w:pos="2959"/>
        </w:tabs>
        <w:ind w:left="2959" w:hanging="360"/>
      </w:pPr>
      <w:rPr>
        <w:rFonts w:ascii="Symbol" w:hAnsi="Symbol" w:cs="Symbol" w:hint="default"/>
      </w:rPr>
    </w:lvl>
    <w:lvl w:ilvl="7">
      <w:start w:val="1"/>
      <w:numFmt w:val="bullet"/>
      <w:lvlText w:val="◦"/>
      <w:lvlJc w:val="left"/>
      <w:pPr>
        <w:tabs>
          <w:tab w:val="num" w:pos="3319"/>
        </w:tabs>
        <w:ind w:left="3319" w:hanging="360"/>
      </w:pPr>
      <w:rPr>
        <w:rFonts w:ascii="OpenSymbol" w:hAnsi="OpenSymbol" w:cs="OpenSymbol" w:hint="default"/>
      </w:rPr>
    </w:lvl>
    <w:lvl w:ilvl="8">
      <w:start w:val="1"/>
      <w:numFmt w:val="bullet"/>
      <w:lvlText w:val="▪"/>
      <w:lvlJc w:val="left"/>
      <w:pPr>
        <w:tabs>
          <w:tab w:val="num" w:pos="3679"/>
        </w:tabs>
        <w:ind w:left="3679" w:hanging="360"/>
      </w:pPr>
      <w:rPr>
        <w:rFonts w:ascii="OpenSymbol" w:hAnsi="OpenSymbol" w:cs="OpenSymbol" w:hint="default"/>
      </w:rPr>
    </w:lvl>
  </w:abstractNum>
  <w:abstractNum w:abstractNumId="12" w15:restartNumberingAfterBreak="0">
    <w:nsid w:val="2EF23D61"/>
    <w:multiLevelType w:val="multilevel"/>
    <w:tmpl w:val="FF40F2C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15:restartNumberingAfterBreak="0">
    <w:nsid w:val="358B461A"/>
    <w:multiLevelType w:val="multilevel"/>
    <w:tmpl w:val="3EE08688"/>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38D3479D"/>
    <w:multiLevelType w:val="multilevel"/>
    <w:tmpl w:val="2BD4BBD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39693201"/>
    <w:multiLevelType w:val="multilevel"/>
    <w:tmpl w:val="FEA21DC4"/>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15:restartNumberingAfterBreak="0">
    <w:nsid w:val="3CA41662"/>
    <w:multiLevelType w:val="multilevel"/>
    <w:tmpl w:val="9F1C934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15:restartNumberingAfterBreak="0">
    <w:nsid w:val="3CD457A5"/>
    <w:multiLevelType w:val="multilevel"/>
    <w:tmpl w:val="511AA48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8" w15:restartNumberingAfterBreak="0">
    <w:nsid w:val="3FE03634"/>
    <w:multiLevelType w:val="multilevel"/>
    <w:tmpl w:val="3E1659A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9" w15:restartNumberingAfterBreak="0">
    <w:nsid w:val="406B0C3B"/>
    <w:multiLevelType w:val="multilevel"/>
    <w:tmpl w:val="E7263E3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0" w15:restartNumberingAfterBreak="0">
    <w:nsid w:val="433D2BDF"/>
    <w:multiLevelType w:val="multilevel"/>
    <w:tmpl w:val="6CCEB5B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1" w15:restartNumberingAfterBreak="0">
    <w:nsid w:val="46D34A01"/>
    <w:multiLevelType w:val="multilevel"/>
    <w:tmpl w:val="87624C6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2" w15:restartNumberingAfterBreak="0">
    <w:nsid w:val="4836086C"/>
    <w:multiLevelType w:val="multilevel"/>
    <w:tmpl w:val="5D145270"/>
    <w:lvl w:ilvl="0">
      <w:start w:val="1"/>
      <w:numFmt w:val="decimal"/>
      <w:pStyle w:val="Ttulo1"/>
      <w:lvlText w:val="%1."/>
      <w:lvlJc w:val="left"/>
      <w:pPr>
        <w:tabs>
          <w:tab w:val="num" w:pos="0"/>
        </w:tabs>
        <w:ind w:left="0" w:firstLine="0"/>
      </w:pPr>
      <w:rPr>
        <w:rFonts w:cs="0"/>
      </w:rPr>
    </w:lvl>
    <w:lvl w:ilvl="1">
      <w:start w:val="1"/>
      <w:numFmt w:val="decimal"/>
      <w:pStyle w:val="Ttulo2"/>
      <w:lvlText w:val="%1.%2"/>
      <w:lvlJc w:val="left"/>
      <w:pPr>
        <w:tabs>
          <w:tab w:val="num" w:pos="0"/>
        </w:tabs>
        <w:ind w:left="0" w:firstLine="0"/>
      </w:pPr>
      <w:rPr>
        <w:rFonts w:cs="0"/>
      </w:rPr>
    </w:lvl>
    <w:lvl w:ilvl="2">
      <w:start w:val="1"/>
      <w:numFmt w:val="decimal"/>
      <w:pStyle w:val="Ttulo3"/>
      <w:suff w:val="nothing"/>
      <w:lvlText w:val="%1.%2.%3"/>
      <w:lvlJc w:val="left"/>
      <w:pPr>
        <w:tabs>
          <w:tab w:val="num" w:pos="0"/>
        </w:tabs>
        <w:ind w:left="0" w:firstLine="0"/>
      </w:pPr>
      <w:rPr>
        <w:rFonts w:cs="0"/>
      </w:rPr>
    </w:lvl>
    <w:lvl w:ilvl="3">
      <w:start w:val="1"/>
      <w:numFmt w:val="none"/>
      <w:pStyle w:val="Ttulo4"/>
      <w:suff w:val="nothing"/>
      <w:lvlText w:val="%4"/>
      <w:lvlJc w:val="left"/>
      <w:pPr>
        <w:tabs>
          <w:tab w:val="num" w:pos="0"/>
        </w:tabs>
        <w:ind w:left="0" w:firstLine="0"/>
      </w:pPr>
      <w:rPr>
        <w:rFonts w:cs="0"/>
      </w:rPr>
    </w:lvl>
    <w:lvl w:ilvl="4">
      <w:start w:val="1"/>
      <w:numFmt w:val="none"/>
      <w:pStyle w:val="Ttulo5"/>
      <w:suff w:val="nothing"/>
      <w:lvlText w:val="%5"/>
      <w:lvlJc w:val="left"/>
      <w:pPr>
        <w:tabs>
          <w:tab w:val="num" w:pos="0"/>
        </w:tabs>
        <w:ind w:left="0" w:firstLine="0"/>
      </w:pPr>
      <w:rPr>
        <w:rFonts w:cs="0"/>
      </w:rPr>
    </w:lvl>
    <w:lvl w:ilvl="5">
      <w:start w:val="1"/>
      <w:numFmt w:val="none"/>
      <w:pStyle w:val="Ttulo6"/>
      <w:suff w:val="nothing"/>
      <w:lvlText w:val="%6"/>
      <w:lvlJc w:val="left"/>
      <w:pPr>
        <w:tabs>
          <w:tab w:val="num" w:pos="0"/>
        </w:tabs>
        <w:ind w:left="0" w:firstLine="0"/>
      </w:pPr>
      <w:rPr>
        <w:rFonts w:cs="0"/>
      </w:rPr>
    </w:lvl>
    <w:lvl w:ilvl="6">
      <w:start w:val="1"/>
      <w:numFmt w:val="none"/>
      <w:pStyle w:val="Ttulo7"/>
      <w:suff w:val="nothing"/>
      <w:lvlText w:val="%7"/>
      <w:lvlJc w:val="left"/>
      <w:pPr>
        <w:tabs>
          <w:tab w:val="num" w:pos="0"/>
        </w:tabs>
        <w:ind w:left="0" w:firstLine="0"/>
      </w:pPr>
      <w:rPr>
        <w:rFonts w:cs="0"/>
      </w:rPr>
    </w:lvl>
    <w:lvl w:ilvl="7">
      <w:start w:val="1"/>
      <w:numFmt w:val="none"/>
      <w:pStyle w:val="Ttulo8"/>
      <w:suff w:val="nothing"/>
      <w:lvlText w:val="%8"/>
      <w:lvlJc w:val="left"/>
      <w:pPr>
        <w:tabs>
          <w:tab w:val="num" w:pos="0"/>
        </w:tabs>
        <w:ind w:left="0" w:firstLine="0"/>
      </w:pPr>
      <w:rPr>
        <w:rFonts w:cs="0"/>
      </w:rPr>
    </w:lvl>
    <w:lvl w:ilvl="8">
      <w:start w:val="1"/>
      <w:numFmt w:val="none"/>
      <w:pStyle w:val="Ttulo9"/>
      <w:suff w:val="nothing"/>
      <w:lvlText w:val="%9"/>
      <w:lvlJc w:val="left"/>
      <w:pPr>
        <w:tabs>
          <w:tab w:val="num" w:pos="0"/>
        </w:tabs>
        <w:ind w:left="0" w:firstLine="0"/>
      </w:pPr>
      <w:rPr>
        <w:rFonts w:cs="0"/>
      </w:rPr>
    </w:lvl>
  </w:abstractNum>
  <w:abstractNum w:abstractNumId="23" w15:restartNumberingAfterBreak="0">
    <w:nsid w:val="486F1516"/>
    <w:multiLevelType w:val="multilevel"/>
    <w:tmpl w:val="34EE191E"/>
    <w:lvl w:ilvl="0">
      <w:start w:val="1"/>
      <w:numFmt w:val="lowerLetter"/>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Letter"/>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Letter"/>
      <w:lvlText w:val="%6)"/>
      <w:lvlJc w:val="left"/>
      <w:pPr>
        <w:tabs>
          <w:tab w:val="num" w:pos="2520"/>
        </w:tabs>
        <w:ind w:left="2520" w:hanging="360"/>
      </w:pPr>
    </w:lvl>
    <w:lvl w:ilvl="6">
      <w:start w:val="1"/>
      <w:numFmt w:val="lowerLetter"/>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Letter"/>
      <w:lvlText w:val="%9)"/>
      <w:lvlJc w:val="left"/>
      <w:pPr>
        <w:tabs>
          <w:tab w:val="num" w:pos="3600"/>
        </w:tabs>
        <w:ind w:left="3600" w:hanging="360"/>
      </w:pPr>
    </w:lvl>
  </w:abstractNum>
  <w:abstractNum w:abstractNumId="24" w15:restartNumberingAfterBreak="0">
    <w:nsid w:val="4CEA6843"/>
    <w:multiLevelType w:val="multilevel"/>
    <w:tmpl w:val="372C06C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5" w15:restartNumberingAfterBreak="0">
    <w:nsid w:val="4FCF7FC6"/>
    <w:multiLevelType w:val="multilevel"/>
    <w:tmpl w:val="4836C0C0"/>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6" w15:restartNumberingAfterBreak="0">
    <w:nsid w:val="52223726"/>
    <w:multiLevelType w:val="multilevel"/>
    <w:tmpl w:val="C0F286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7" w15:restartNumberingAfterBreak="0">
    <w:nsid w:val="55B123AC"/>
    <w:multiLevelType w:val="multilevel"/>
    <w:tmpl w:val="7EDEA07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15:restartNumberingAfterBreak="0">
    <w:nsid w:val="589100CF"/>
    <w:multiLevelType w:val="multilevel"/>
    <w:tmpl w:val="70BA20B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9" w15:restartNumberingAfterBreak="0">
    <w:nsid w:val="58AA40C3"/>
    <w:multiLevelType w:val="multilevel"/>
    <w:tmpl w:val="5F8E69D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0" w15:restartNumberingAfterBreak="0">
    <w:nsid w:val="5BBB5BB7"/>
    <w:multiLevelType w:val="multilevel"/>
    <w:tmpl w:val="8FC0286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1" w15:restartNumberingAfterBreak="0">
    <w:nsid w:val="5C9F12E3"/>
    <w:multiLevelType w:val="multilevel"/>
    <w:tmpl w:val="611E528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2" w15:restartNumberingAfterBreak="0">
    <w:nsid w:val="5DE443DE"/>
    <w:multiLevelType w:val="multilevel"/>
    <w:tmpl w:val="D216203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3" w15:restartNumberingAfterBreak="0">
    <w:nsid w:val="5E9662D7"/>
    <w:multiLevelType w:val="multilevel"/>
    <w:tmpl w:val="4934BE0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4" w15:restartNumberingAfterBreak="0">
    <w:nsid w:val="665C2D31"/>
    <w:multiLevelType w:val="multilevel"/>
    <w:tmpl w:val="F7A2AE5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5" w15:restartNumberingAfterBreak="0">
    <w:nsid w:val="6668028E"/>
    <w:multiLevelType w:val="multilevel"/>
    <w:tmpl w:val="573C10B8"/>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36" w15:restartNumberingAfterBreak="0">
    <w:nsid w:val="6A7C5DF3"/>
    <w:multiLevelType w:val="multilevel"/>
    <w:tmpl w:val="1AEE8C02"/>
    <w:lvl w:ilvl="0">
      <w:start w:val="1"/>
      <w:numFmt w:val="bullet"/>
      <w:lvlText w:val=""/>
      <w:lvlJc w:val="left"/>
      <w:pPr>
        <w:tabs>
          <w:tab w:val="num" w:pos="397"/>
        </w:tabs>
        <w:ind w:left="397" w:hanging="199"/>
      </w:pPr>
      <w:rPr>
        <w:rFonts w:ascii="Symbol" w:hAnsi="Symbol" w:cs="Symbol" w:hint="default"/>
      </w:rPr>
    </w:lvl>
    <w:lvl w:ilvl="1">
      <w:start w:val="1"/>
      <w:numFmt w:val="bullet"/>
      <w:lvlText w:val="◦"/>
      <w:lvlJc w:val="left"/>
      <w:pPr>
        <w:tabs>
          <w:tab w:val="num" w:pos="567"/>
        </w:tabs>
        <w:ind w:left="567" w:hanging="227"/>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7" w15:restartNumberingAfterBreak="0">
    <w:nsid w:val="6ADE1F97"/>
    <w:multiLevelType w:val="multilevel"/>
    <w:tmpl w:val="4D4028A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8" w15:restartNumberingAfterBreak="0">
    <w:nsid w:val="6E4F1ADA"/>
    <w:multiLevelType w:val="multilevel"/>
    <w:tmpl w:val="97A63570"/>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39" w15:restartNumberingAfterBreak="0">
    <w:nsid w:val="6EE920C8"/>
    <w:multiLevelType w:val="multilevel"/>
    <w:tmpl w:val="9E7ECC78"/>
    <w:lvl w:ilvl="0">
      <w:start w:val="1"/>
      <w:numFmt w:val="bullet"/>
      <w:lvlText w:val=""/>
      <w:lvlJc w:val="left"/>
      <w:pPr>
        <w:tabs>
          <w:tab w:val="num" w:pos="1117"/>
        </w:tabs>
        <w:ind w:left="1117" w:hanging="360"/>
      </w:pPr>
      <w:rPr>
        <w:rFonts w:ascii="Symbol" w:hAnsi="Symbol" w:cs="Symbol" w:hint="default"/>
      </w:rPr>
    </w:lvl>
    <w:lvl w:ilvl="1">
      <w:start w:val="1"/>
      <w:numFmt w:val="bullet"/>
      <w:lvlText w:val="◦"/>
      <w:lvlJc w:val="left"/>
      <w:pPr>
        <w:tabs>
          <w:tab w:val="num" w:pos="1477"/>
        </w:tabs>
        <w:ind w:left="1477" w:hanging="360"/>
      </w:pPr>
      <w:rPr>
        <w:rFonts w:ascii="OpenSymbol" w:hAnsi="OpenSymbol" w:cs="OpenSymbol" w:hint="default"/>
      </w:rPr>
    </w:lvl>
    <w:lvl w:ilvl="2">
      <w:start w:val="1"/>
      <w:numFmt w:val="bullet"/>
      <w:lvlText w:val="▪"/>
      <w:lvlJc w:val="left"/>
      <w:pPr>
        <w:tabs>
          <w:tab w:val="num" w:pos="1837"/>
        </w:tabs>
        <w:ind w:left="1837" w:hanging="360"/>
      </w:pPr>
      <w:rPr>
        <w:rFonts w:ascii="OpenSymbol" w:hAnsi="OpenSymbol" w:cs="OpenSymbol" w:hint="default"/>
      </w:rPr>
    </w:lvl>
    <w:lvl w:ilvl="3">
      <w:start w:val="1"/>
      <w:numFmt w:val="bullet"/>
      <w:lvlText w:val=""/>
      <w:lvlJc w:val="left"/>
      <w:pPr>
        <w:tabs>
          <w:tab w:val="num" w:pos="2197"/>
        </w:tabs>
        <w:ind w:left="2197" w:hanging="360"/>
      </w:pPr>
      <w:rPr>
        <w:rFonts w:ascii="Symbol" w:hAnsi="Symbol" w:cs="Symbol" w:hint="default"/>
      </w:rPr>
    </w:lvl>
    <w:lvl w:ilvl="4">
      <w:start w:val="1"/>
      <w:numFmt w:val="bullet"/>
      <w:lvlText w:val="◦"/>
      <w:lvlJc w:val="left"/>
      <w:pPr>
        <w:tabs>
          <w:tab w:val="num" w:pos="2557"/>
        </w:tabs>
        <w:ind w:left="2557" w:hanging="360"/>
      </w:pPr>
      <w:rPr>
        <w:rFonts w:ascii="OpenSymbol" w:hAnsi="OpenSymbol" w:cs="OpenSymbol" w:hint="default"/>
      </w:rPr>
    </w:lvl>
    <w:lvl w:ilvl="5">
      <w:start w:val="1"/>
      <w:numFmt w:val="bullet"/>
      <w:lvlText w:val="▪"/>
      <w:lvlJc w:val="left"/>
      <w:pPr>
        <w:tabs>
          <w:tab w:val="num" w:pos="2917"/>
        </w:tabs>
        <w:ind w:left="2917" w:hanging="360"/>
      </w:pPr>
      <w:rPr>
        <w:rFonts w:ascii="OpenSymbol" w:hAnsi="OpenSymbol" w:cs="OpenSymbol" w:hint="default"/>
      </w:rPr>
    </w:lvl>
    <w:lvl w:ilvl="6">
      <w:start w:val="1"/>
      <w:numFmt w:val="bullet"/>
      <w:lvlText w:val=""/>
      <w:lvlJc w:val="left"/>
      <w:pPr>
        <w:tabs>
          <w:tab w:val="num" w:pos="3277"/>
        </w:tabs>
        <w:ind w:left="3277" w:hanging="360"/>
      </w:pPr>
      <w:rPr>
        <w:rFonts w:ascii="Symbol" w:hAnsi="Symbol" w:cs="Symbol" w:hint="default"/>
      </w:rPr>
    </w:lvl>
    <w:lvl w:ilvl="7">
      <w:start w:val="1"/>
      <w:numFmt w:val="bullet"/>
      <w:lvlText w:val="◦"/>
      <w:lvlJc w:val="left"/>
      <w:pPr>
        <w:tabs>
          <w:tab w:val="num" w:pos="3637"/>
        </w:tabs>
        <w:ind w:left="3637" w:hanging="360"/>
      </w:pPr>
      <w:rPr>
        <w:rFonts w:ascii="OpenSymbol" w:hAnsi="OpenSymbol" w:cs="OpenSymbol" w:hint="default"/>
      </w:rPr>
    </w:lvl>
    <w:lvl w:ilvl="8">
      <w:start w:val="1"/>
      <w:numFmt w:val="bullet"/>
      <w:lvlText w:val="▪"/>
      <w:lvlJc w:val="left"/>
      <w:pPr>
        <w:tabs>
          <w:tab w:val="num" w:pos="3997"/>
        </w:tabs>
        <w:ind w:left="3997" w:hanging="360"/>
      </w:pPr>
      <w:rPr>
        <w:rFonts w:ascii="OpenSymbol" w:hAnsi="OpenSymbol" w:cs="OpenSymbol" w:hint="default"/>
      </w:rPr>
    </w:lvl>
  </w:abstractNum>
  <w:abstractNum w:abstractNumId="40" w15:restartNumberingAfterBreak="0">
    <w:nsid w:val="71A342A0"/>
    <w:multiLevelType w:val="multilevel"/>
    <w:tmpl w:val="52F2A79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1" w15:restartNumberingAfterBreak="0">
    <w:nsid w:val="72156A18"/>
    <w:multiLevelType w:val="multilevel"/>
    <w:tmpl w:val="CFE2979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2" w15:restartNumberingAfterBreak="0">
    <w:nsid w:val="73426F81"/>
    <w:multiLevelType w:val="multilevel"/>
    <w:tmpl w:val="DB2E190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3" w15:restartNumberingAfterBreak="0">
    <w:nsid w:val="73C05B88"/>
    <w:multiLevelType w:val="multilevel"/>
    <w:tmpl w:val="6E5C454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4" w15:restartNumberingAfterBreak="0">
    <w:nsid w:val="7B460CA7"/>
    <w:multiLevelType w:val="multilevel"/>
    <w:tmpl w:val="48F2EA7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5" w15:restartNumberingAfterBreak="0">
    <w:nsid w:val="7BEA0C42"/>
    <w:multiLevelType w:val="multilevel"/>
    <w:tmpl w:val="D9B0E9A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6" w15:restartNumberingAfterBreak="0">
    <w:nsid w:val="7DC71A6A"/>
    <w:multiLevelType w:val="multilevel"/>
    <w:tmpl w:val="39D649CE"/>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296111505">
    <w:abstractNumId w:val="22"/>
  </w:num>
  <w:num w:numId="2" w16cid:durableId="1927954663">
    <w:abstractNumId w:val="4"/>
  </w:num>
  <w:num w:numId="3" w16cid:durableId="1689210223">
    <w:abstractNumId w:val="40"/>
  </w:num>
  <w:num w:numId="4" w16cid:durableId="1930575168">
    <w:abstractNumId w:val="20"/>
  </w:num>
  <w:num w:numId="5" w16cid:durableId="376976889">
    <w:abstractNumId w:val="8"/>
  </w:num>
  <w:num w:numId="6" w16cid:durableId="979918714">
    <w:abstractNumId w:val="43"/>
  </w:num>
  <w:num w:numId="7" w16cid:durableId="1126587179">
    <w:abstractNumId w:val="15"/>
  </w:num>
  <w:num w:numId="8" w16cid:durableId="1055734084">
    <w:abstractNumId w:val="1"/>
  </w:num>
  <w:num w:numId="9" w16cid:durableId="835538607">
    <w:abstractNumId w:val="2"/>
  </w:num>
  <w:num w:numId="10" w16cid:durableId="655763487">
    <w:abstractNumId w:val="39"/>
  </w:num>
  <w:num w:numId="11" w16cid:durableId="284429036">
    <w:abstractNumId w:val="45"/>
  </w:num>
  <w:num w:numId="12" w16cid:durableId="762805083">
    <w:abstractNumId w:val="11"/>
  </w:num>
  <w:num w:numId="13" w16cid:durableId="2042586366">
    <w:abstractNumId w:val="35"/>
  </w:num>
  <w:num w:numId="14" w16cid:durableId="959914291">
    <w:abstractNumId w:val="38"/>
  </w:num>
  <w:num w:numId="15" w16cid:durableId="1646817433">
    <w:abstractNumId w:val="0"/>
  </w:num>
  <w:num w:numId="16" w16cid:durableId="50885102">
    <w:abstractNumId w:val="17"/>
  </w:num>
  <w:num w:numId="17" w16cid:durableId="1557476324">
    <w:abstractNumId w:val="41"/>
  </w:num>
  <w:num w:numId="18" w16cid:durableId="1822234993">
    <w:abstractNumId w:val="44"/>
  </w:num>
  <w:num w:numId="19" w16cid:durableId="318385521">
    <w:abstractNumId w:val="12"/>
  </w:num>
  <w:num w:numId="20" w16cid:durableId="936016580">
    <w:abstractNumId w:val="19"/>
  </w:num>
  <w:num w:numId="21" w16cid:durableId="1812743588">
    <w:abstractNumId w:val="31"/>
  </w:num>
  <w:num w:numId="22" w16cid:durableId="955675949">
    <w:abstractNumId w:val="32"/>
  </w:num>
  <w:num w:numId="23" w16cid:durableId="1236236194">
    <w:abstractNumId w:val="5"/>
  </w:num>
  <w:num w:numId="24" w16cid:durableId="1316763846">
    <w:abstractNumId w:val="13"/>
  </w:num>
  <w:num w:numId="25" w16cid:durableId="169368980">
    <w:abstractNumId w:val="23"/>
  </w:num>
  <w:num w:numId="26" w16cid:durableId="1424305731">
    <w:abstractNumId w:val="6"/>
  </w:num>
  <w:num w:numId="27" w16cid:durableId="13386844">
    <w:abstractNumId w:val="3"/>
  </w:num>
  <w:num w:numId="28" w16cid:durableId="2133014380">
    <w:abstractNumId w:val="36"/>
  </w:num>
  <w:num w:numId="29" w16cid:durableId="1069377638">
    <w:abstractNumId w:val="10"/>
  </w:num>
  <w:num w:numId="30" w16cid:durableId="264269833">
    <w:abstractNumId w:val="28"/>
  </w:num>
  <w:num w:numId="31" w16cid:durableId="963585311">
    <w:abstractNumId w:val="33"/>
  </w:num>
  <w:num w:numId="32" w16cid:durableId="690909469">
    <w:abstractNumId w:val="24"/>
  </w:num>
  <w:num w:numId="33" w16cid:durableId="1748768958">
    <w:abstractNumId w:val="18"/>
  </w:num>
  <w:num w:numId="34" w16cid:durableId="1325008577">
    <w:abstractNumId w:val="25"/>
  </w:num>
  <w:num w:numId="35" w16cid:durableId="534922693">
    <w:abstractNumId w:val="21"/>
  </w:num>
  <w:num w:numId="36" w16cid:durableId="953709842">
    <w:abstractNumId w:val="16"/>
  </w:num>
  <w:num w:numId="37" w16cid:durableId="1675453984">
    <w:abstractNumId w:val="30"/>
  </w:num>
  <w:num w:numId="38" w16cid:durableId="436827352">
    <w:abstractNumId w:val="14"/>
  </w:num>
  <w:num w:numId="39" w16cid:durableId="1235317876">
    <w:abstractNumId w:val="42"/>
  </w:num>
  <w:num w:numId="40" w16cid:durableId="537351556">
    <w:abstractNumId w:val="46"/>
  </w:num>
  <w:num w:numId="41" w16cid:durableId="52387863">
    <w:abstractNumId w:val="9"/>
  </w:num>
  <w:num w:numId="42" w16cid:durableId="1474061512">
    <w:abstractNumId w:val="29"/>
  </w:num>
  <w:num w:numId="43" w16cid:durableId="1250579836">
    <w:abstractNumId w:val="7"/>
  </w:num>
  <w:num w:numId="44" w16cid:durableId="1791319075">
    <w:abstractNumId w:val="34"/>
  </w:num>
  <w:num w:numId="45" w16cid:durableId="537931920">
    <w:abstractNumId w:val="26"/>
  </w:num>
  <w:num w:numId="46" w16cid:durableId="291981367">
    <w:abstractNumId w:val="37"/>
  </w:num>
  <w:num w:numId="47" w16cid:durableId="166362253">
    <w:abstractNumId w:val="27"/>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9"/>
  <w:autoHyphenation/>
  <w:hyphenationZone w:val="0"/>
  <w:characterSpacingControl w:val="doNotCompress"/>
  <w:hdrShapeDefaults>
    <o:shapedefaults v:ext="edit" spidmax="2050"/>
  </w:hdrShapeDefaults>
  <w:footnotePr>
    <w:footnote w:id="-1"/>
    <w:footnote w:id="0"/>
  </w:footnotePr>
  <w:endnotePr>
    <w:endnote w:id="-1"/>
    <w:endnote w:id="0"/>
  </w:endnotePr>
  <w:compat>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350CE5"/>
    <w:rsid w:val="0003669F"/>
    <w:rsid w:val="000C1BD9"/>
    <w:rsid w:val="000F0021"/>
    <w:rsid w:val="0011248E"/>
    <w:rsid w:val="0013491F"/>
    <w:rsid w:val="00140245"/>
    <w:rsid w:val="00176F67"/>
    <w:rsid w:val="001A7F05"/>
    <w:rsid w:val="001B19DA"/>
    <w:rsid w:val="001C0B55"/>
    <w:rsid w:val="001C4F6C"/>
    <w:rsid w:val="00206859"/>
    <w:rsid w:val="002A33D8"/>
    <w:rsid w:val="002A35D5"/>
    <w:rsid w:val="002A5112"/>
    <w:rsid w:val="002B671A"/>
    <w:rsid w:val="002E245F"/>
    <w:rsid w:val="002F58CC"/>
    <w:rsid w:val="003063C3"/>
    <w:rsid w:val="003338EC"/>
    <w:rsid w:val="0033468B"/>
    <w:rsid w:val="00350CE5"/>
    <w:rsid w:val="003557B6"/>
    <w:rsid w:val="00381646"/>
    <w:rsid w:val="003A50B5"/>
    <w:rsid w:val="004054A8"/>
    <w:rsid w:val="0042137E"/>
    <w:rsid w:val="00430788"/>
    <w:rsid w:val="004A1E00"/>
    <w:rsid w:val="004C4B48"/>
    <w:rsid w:val="004E7401"/>
    <w:rsid w:val="00551532"/>
    <w:rsid w:val="00552733"/>
    <w:rsid w:val="00573007"/>
    <w:rsid w:val="005826D9"/>
    <w:rsid w:val="005875CF"/>
    <w:rsid w:val="00646D77"/>
    <w:rsid w:val="006A0403"/>
    <w:rsid w:val="006A7040"/>
    <w:rsid w:val="006B276A"/>
    <w:rsid w:val="006B6AD8"/>
    <w:rsid w:val="006E5963"/>
    <w:rsid w:val="00716F60"/>
    <w:rsid w:val="00767C37"/>
    <w:rsid w:val="007E31AD"/>
    <w:rsid w:val="0084103B"/>
    <w:rsid w:val="00877A76"/>
    <w:rsid w:val="008B7FAA"/>
    <w:rsid w:val="008D2823"/>
    <w:rsid w:val="00957DE1"/>
    <w:rsid w:val="009A2431"/>
    <w:rsid w:val="00A03171"/>
    <w:rsid w:val="00A050AB"/>
    <w:rsid w:val="00A64C73"/>
    <w:rsid w:val="00A6508F"/>
    <w:rsid w:val="00A664C7"/>
    <w:rsid w:val="00AA2ACD"/>
    <w:rsid w:val="00AE5435"/>
    <w:rsid w:val="00B17A38"/>
    <w:rsid w:val="00B44BE1"/>
    <w:rsid w:val="00BC6668"/>
    <w:rsid w:val="00BD77F3"/>
    <w:rsid w:val="00BF3B68"/>
    <w:rsid w:val="00C2052B"/>
    <w:rsid w:val="00C31F40"/>
    <w:rsid w:val="00C5167F"/>
    <w:rsid w:val="00C77931"/>
    <w:rsid w:val="00C93DAC"/>
    <w:rsid w:val="00C94147"/>
    <w:rsid w:val="00CB6DE2"/>
    <w:rsid w:val="00CC7637"/>
    <w:rsid w:val="00CD6401"/>
    <w:rsid w:val="00D045FA"/>
    <w:rsid w:val="00D40B1A"/>
    <w:rsid w:val="00D532C4"/>
    <w:rsid w:val="00D620CA"/>
    <w:rsid w:val="00DA47C2"/>
    <w:rsid w:val="00DD04FD"/>
    <w:rsid w:val="00DD30F3"/>
    <w:rsid w:val="00DD7EDB"/>
    <w:rsid w:val="00EB6069"/>
    <w:rsid w:val="00ED1770"/>
    <w:rsid w:val="00F65FC0"/>
    <w:rsid w:val="00FA4C1A"/>
    <w:rsid w:val="00FA76EA"/>
    <w:rsid w:val="00FB3E21"/>
    <w:rsid w:val="00FC4C0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DFE814"/>
  <w15:docId w15:val="{CB4D830F-5912-4EFA-87AD-3A88A7829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Arial"/>
        <w:kern w:val="2"/>
        <w:sz w:val="24"/>
        <w:szCs w:val="24"/>
        <w:lang w:val="es-E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Ttulo"/>
    <w:next w:val="Textoindependiente"/>
    <w:uiPriority w:val="9"/>
    <w:qFormat/>
    <w:pPr>
      <w:numPr>
        <w:numId w:val="1"/>
      </w:numPr>
      <w:outlineLvl w:val="0"/>
    </w:pPr>
    <w:rPr>
      <w:b/>
      <w:bCs/>
      <w:sz w:val="36"/>
      <w:szCs w:val="36"/>
    </w:rPr>
  </w:style>
  <w:style w:type="paragraph" w:styleId="Ttulo2">
    <w:name w:val="heading 2"/>
    <w:basedOn w:val="Ttulo"/>
    <w:next w:val="Textoindependiente"/>
    <w:uiPriority w:val="9"/>
    <w:unhideWhenUsed/>
    <w:qFormat/>
    <w:pPr>
      <w:numPr>
        <w:ilvl w:val="1"/>
        <w:numId w:val="1"/>
      </w:numPr>
      <w:spacing w:before="200"/>
      <w:outlineLvl w:val="1"/>
    </w:pPr>
    <w:rPr>
      <w:b/>
      <w:bCs/>
      <w:sz w:val="32"/>
      <w:szCs w:val="32"/>
    </w:rPr>
  </w:style>
  <w:style w:type="paragraph" w:styleId="Ttulo3">
    <w:name w:val="heading 3"/>
    <w:basedOn w:val="Ttulo"/>
    <w:next w:val="Textoindependiente"/>
    <w:uiPriority w:val="9"/>
    <w:unhideWhenUsed/>
    <w:qFormat/>
    <w:pPr>
      <w:numPr>
        <w:ilvl w:val="2"/>
        <w:numId w:val="1"/>
      </w:numPr>
      <w:spacing w:before="140"/>
      <w:outlineLvl w:val="2"/>
    </w:pPr>
    <w:rPr>
      <w:b/>
      <w:bCs/>
    </w:rPr>
  </w:style>
  <w:style w:type="paragraph" w:styleId="Ttulo4">
    <w:name w:val="heading 4"/>
    <w:basedOn w:val="Ttulo"/>
    <w:next w:val="Textoindependiente"/>
    <w:uiPriority w:val="9"/>
    <w:semiHidden/>
    <w:unhideWhenUsed/>
    <w:qFormat/>
    <w:pPr>
      <w:numPr>
        <w:ilvl w:val="3"/>
        <w:numId w:val="1"/>
      </w:numPr>
      <w:spacing w:before="120"/>
      <w:outlineLvl w:val="3"/>
    </w:pPr>
    <w:rPr>
      <w:b/>
      <w:bCs/>
      <w:i/>
      <w:iCs/>
      <w:sz w:val="27"/>
      <w:szCs w:val="27"/>
    </w:rPr>
  </w:style>
  <w:style w:type="paragraph" w:styleId="Ttulo5">
    <w:name w:val="heading 5"/>
    <w:basedOn w:val="Ttulo"/>
    <w:next w:val="Textoindependiente"/>
    <w:uiPriority w:val="9"/>
    <w:semiHidden/>
    <w:unhideWhenUsed/>
    <w:qFormat/>
    <w:pPr>
      <w:numPr>
        <w:ilvl w:val="4"/>
        <w:numId w:val="1"/>
      </w:numPr>
      <w:spacing w:before="120" w:after="60"/>
      <w:outlineLvl w:val="4"/>
    </w:pPr>
    <w:rPr>
      <w:b/>
      <w:bCs/>
      <w:sz w:val="24"/>
      <w:szCs w:val="24"/>
    </w:rPr>
  </w:style>
  <w:style w:type="paragraph" w:styleId="Ttulo6">
    <w:name w:val="heading 6"/>
    <w:basedOn w:val="Ttulo"/>
    <w:next w:val="Textoindependiente"/>
    <w:uiPriority w:val="9"/>
    <w:semiHidden/>
    <w:unhideWhenUsed/>
    <w:qFormat/>
    <w:pPr>
      <w:numPr>
        <w:ilvl w:val="5"/>
        <w:numId w:val="1"/>
      </w:numPr>
      <w:spacing w:before="60" w:after="60"/>
      <w:outlineLvl w:val="5"/>
    </w:pPr>
    <w:rPr>
      <w:b/>
      <w:bCs/>
      <w:i/>
      <w:iCs/>
      <w:sz w:val="24"/>
      <w:szCs w:val="24"/>
    </w:rPr>
  </w:style>
  <w:style w:type="paragraph" w:styleId="Ttulo7">
    <w:name w:val="heading 7"/>
    <w:basedOn w:val="Ttulo"/>
    <w:next w:val="Textoindependiente"/>
    <w:qFormat/>
    <w:pPr>
      <w:numPr>
        <w:ilvl w:val="6"/>
        <w:numId w:val="1"/>
      </w:numPr>
      <w:spacing w:before="60" w:after="60"/>
      <w:outlineLvl w:val="6"/>
    </w:pPr>
    <w:rPr>
      <w:b/>
      <w:bCs/>
      <w:sz w:val="22"/>
      <w:szCs w:val="22"/>
    </w:rPr>
  </w:style>
  <w:style w:type="paragraph" w:styleId="Ttulo8">
    <w:name w:val="heading 8"/>
    <w:basedOn w:val="Ttulo"/>
    <w:next w:val="Textoindependiente"/>
    <w:qFormat/>
    <w:pPr>
      <w:numPr>
        <w:ilvl w:val="7"/>
        <w:numId w:val="1"/>
      </w:numPr>
      <w:spacing w:before="60" w:after="60"/>
      <w:outlineLvl w:val="7"/>
    </w:pPr>
    <w:rPr>
      <w:b/>
      <w:bCs/>
      <w:i/>
      <w:iCs/>
      <w:sz w:val="22"/>
      <w:szCs w:val="22"/>
    </w:rPr>
  </w:style>
  <w:style w:type="paragraph" w:styleId="Ttulo9">
    <w:name w:val="heading 9"/>
    <w:basedOn w:val="Ttulo"/>
    <w:next w:val="Textoindependiente"/>
    <w:qFormat/>
    <w:pPr>
      <w:numPr>
        <w:ilvl w:val="8"/>
        <w:numId w:val="1"/>
      </w:numPr>
      <w:spacing w:before="60" w:after="60"/>
      <w:outlineLvl w:val="8"/>
    </w:pPr>
    <w:rPr>
      <w:b/>
      <w:bCs/>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Smbolosdenumeracin">
    <w:name w:val="Símbolos de numeración"/>
    <w:qFormat/>
  </w:style>
  <w:style w:type="character" w:customStyle="1" w:styleId="Bolos">
    <w:name w:val="Bolos"/>
    <w:qFormat/>
    <w:rPr>
      <w:rFonts w:ascii="OpenSymbol" w:eastAsia="OpenSymbol" w:hAnsi="OpenSymbol" w:cs="OpenSymbol"/>
    </w:rPr>
  </w:style>
  <w:style w:type="character" w:styleId="Hipervnculo">
    <w:name w:val="Hyperlink"/>
    <w:uiPriority w:val="99"/>
    <w:rPr>
      <w:color w:val="000080"/>
      <w:u w:val="single"/>
    </w:rPr>
  </w:style>
  <w:style w:type="character" w:customStyle="1" w:styleId="Enlacedelndice">
    <w:name w:val="Enlace del índice"/>
    <w:qFormat/>
  </w:style>
  <w:style w:type="character" w:styleId="Fuerte">
    <w:name w:val="Strong"/>
    <w:qFormat/>
    <w:rPr>
      <w:b/>
      <w:bCs/>
    </w:rPr>
  </w:style>
  <w:style w:type="character" w:customStyle="1" w:styleId="TextoindependienteCar">
    <w:name w:val="Texto independiente Car"/>
    <w:basedOn w:val="Fuentedeprrafopredeter"/>
    <w:qFormat/>
    <w:rPr>
      <w:rFonts w:cs="0"/>
    </w:rPr>
  </w:style>
  <w:style w:type="character" w:customStyle="1" w:styleId="Ttulo1Car">
    <w:name w:val="Título 1 Car"/>
    <w:basedOn w:val="Fuentedeprrafopredeter"/>
    <w:qFormat/>
    <w:rPr>
      <w:rFonts w:ascii="Liberation Sans" w:eastAsia="Microsoft YaHei" w:hAnsi="Liberation Sans" w:cs="0"/>
      <w:b/>
      <w:bCs/>
      <w:sz w:val="36"/>
      <w:szCs w:val="36"/>
    </w:rPr>
  </w:style>
  <w:style w:type="character" w:customStyle="1" w:styleId="Ttulo2Car">
    <w:name w:val="Título 2 Car"/>
    <w:basedOn w:val="Fuentedeprrafopredeter"/>
    <w:qFormat/>
    <w:rPr>
      <w:rFonts w:ascii="Liberation Sans" w:eastAsia="Microsoft YaHei" w:hAnsi="Liberation Sans" w:cs="0"/>
      <w:b/>
      <w:bCs/>
      <w:sz w:val="32"/>
      <w:szCs w:val="32"/>
    </w:rPr>
  </w:style>
  <w:style w:type="character" w:customStyle="1" w:styleId="Ttulo3Car">
    <w:name w:val="Título 3 Car"/>
    <w:basedOn w:val="Fuentedeprrafopredeter"/>
    <w:qFormat/>
    <w:rPr>
      <w:rFonts w:ascii="Liberation Sans" w:eastAsia="Microsoft YaHei" w:hAnsi="Liberation Sans" w:cs="0"/>
      <w:b/>
      <w:bCs/>
      <w:sz w:val="28"/>
      <w:szCs w:val="28"/>
    </w:rPr>
  </w:style>
  <w:style w:type="character" w:customStyle="1" w:styleId="Ttulo4Car">
    <w:name w:val="Título 4 Car"/>
    <w:basedOn w:val="Fuentedeprrafopredeter"/>
    <w:qFormat/>
    <w:rPr>
      <w:rFonts w:ascii="Liberation Sans" w:eastAsia="Microsoft YaHei" w:hAnsi="Liberation Sans" w:cs="0"/>
      <w:b/>
      <w:bCs/>
      <w:i/>
      <w:iCs/>
      <w:sz w:val="27"/>
      <w:szCs w:val="27"/>
    </w:rPr>
  </w:style>
  <w:style w:type="character" w:customStyle="1" w:styleId="Ttulo5Car">
    <w:name w:val="Título 5 Car"/>
    <w:basedOn w:val="Fuentedeprrafopredeter"/>
    <w:qFormat/>
    <w:rPr>
      <w:rFonts w:ascii="Liberation Sans" w:eastAsia="Microsoft YaHei" w:hAnsi="Liberation Sans" w:cs="0"/>
      <w:b/>
      <w:bCs/>
    </w:rPr>
  </w:style>
  <w:style w:type="character" w:customStyle="1" w:styleId="Ttulo6Car">
    <w:name w:val="Título 6 Car"/>
    <w:basedOn w:val="Fuentedeprrafopredeter"/>
    <w:qFormat/>
    <w:rPr>
      <w:rFonts w:ascii="Liberation Sans" w:eastAsia="Microsoft YaHei" w:hAnsi="Liberation Sans" w:cs="0"/>
      <w:b/>
      <w:bCs/>
      <w:i/>
      <w:iCs/>
    </w:rPr>
  </w:style>
  <w:style w:type="character" w:customStyle="1" w:styleId="Ttulo7Car">
    <w:name w:val="Título 7 Car"/>
    <w:basedOn w:val="Fuentedeprrafopredeter"/>
    <w:qFormat/>
    <w:rPr>
      <w:rFonts w:ascii="Liberation Sans" w:eastAsia="Microsoft YaHei" w:hAnsi="Liberation Sans" w:cs="0"/>
      <w:b/>
      <w:bCs/>
      <w:sz w:val="22"/>
      <w:szCs w:val="22"/>
    </w:rPr>
  </w:style>
  <w:style w:type="character" w:customStyle="1" w:styleId="Ttulo8Car">
    <w:name w:val="Título 8 Car"/>
    <w:basedOn w:val="Fuentedeprrafopredeter"/>
    <w:qFormat/>
    <w:rPr>
      <w:rFonts w:ascii="Liberation Sans" w:eastAsia="Microsoft YaHei" w:hAnsi="Liberation Sans" w:cs="0"/>
      <w:b/>
      <w:bCs/>
      <w:i/>
      <w:iCs/>
      <w:sz w:val="22"/>
      <w:szCs w:val="22"/>
    </w:rPr>
  </w:style>
  <w:style w:type="character" w:customStyle="1" w:styleId="Ttulo9Car">
    <w:name w:val="Título 9 Car"/>
    <w:basedOn w:val="Fuentedeprrafopredeter"/>
    <w:qFormat/>
    <w:rPr>
      <w:rFonts w:ascii="Liberation Sans" w:eastAsia="Microsoft YaHei" w:hAnsi="Liberation Sans" w:cs="0"/>
      <w:b/>
      <w:bCs/>
      <w:sz w:val="21"/>
      <w:szCs w:val="21"/>
    </w:rPr>
  </w:style>
  <w:style w:type="character" w:customStyle="1" w:styleId="Textooriginal">
    <w:name w:val="Texto original"/>
    <w:qFormat/>
    <w:rPr>
      <w:rFonts w:ascii="Liberation Mono" w:eastAsia="NSimSun" w:hAnsi="Liberation Mono" w:cs="Liberation Mono"/>
    </w:rPr>
  </w:style>
  <w:style w:type="character" w:styleId="Hipervnculovisitado">
    <w:name w:val="FollowedHyperlink"/>
    <w:rPr>
      <w:color w:val="800000"/>
      <w:u w:val="single"/>
    </w:rPr>
  </w:style>
  <w:style w:type="paragraph" w:styleId="Ttulo">
    <w:name w:val="Title"/>
    <w:basedOn w:val="Normal"/>
    <w:next w:val="Textoindependiente"/>
    <w:uiPriority w:val="10"/>
    <w:qFormat/>
    <w:pPr>
      <w:keepNext/>
      <w:spacing w:before="240" w:after="120"/>
    </w:pPr>
    <w:rPr>
      <w:rFonts w:ascii="Liberation Sans" w:eastAsia="Microsoft YaHei" w:hAnsi="Liberation Sans"/>
      <w:sz w:val="28"/>
      <w:szCs w:val="28"/>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Standard">
    <w:name w:val="Standard"/>
    <w:qFormat/>
    <w:pPr>
      <w:textAlignment w:val="baseline"/>
    </w:pPr>
    <w:rPr>
      <w:rFonts w:ascii="Arial" w:eastAsia="Arial" w:hAnsi="Arial"/>
    </w:rPr>
  </w:style>
  <w:style w:type="paragraph" w:customStyle="1" w:styleId="Textbody">
    <w:name w:val="Text body"/>
    <w:basedOn w:val="Standard"/>
    <w:qFormat/>
    <w:pPr>
      <w:spacing w:after="140" w:line="480" w:lineRule="auto"/>
      <w:jc w:val="both"/>
    </w:pPr>
  </w:style>
  <w:style w:type="paragraph" w:customStyle="1" w:styleId="Default">
    <w:name w:val="Default"/>
    <w:qFormat/>
    <w:pPr>
      <w:widowControl w:val="0"/>
      <w:autoSpaceDE w:val="0"/>
      <w:textAlignment w:val="baseline"/>
    </w:pPr>
    <w:rPr>
      <w:rFonts w:ascii="Cambria" w:eastAsia="Times New Roman" w:hAnsi="Cambria" w:cs="Times New Roman"/>
      <w:color w:val="000000"/>
      <w:lang w:bidi="ar-SA"/>
    </w:rPr>
  </w:style>
  <w:style w:type="paragraph" w:customStyle="1" w:styleId="CM43">
    <w:name w:val="CM43"/>
    <w:basedOn w:val="Default"/>
    <w:next w:val="Default"/>
    <w:qFormat/>
    <w:pPr>
      <w:spacing w:after="115"/>
    </w:pPr>
  </w:style>
  <w:style w:type="paragraph" w:customStyle="1" w:styleId="CM44">
    <w:name w:val="CM44"/>
    <w:basedOn w:val="Default"/>
    <w:next w:val="Default"/>
    <w:qFormat/>
    <w:pPr>
      <w:spacing w:after="430"/>
    </w:pPr>
  </w:style>
  <w:style w:type="paragraph" w:customStyle="1" w:styleId="Cabeceraypie">
    <w:name w:val="Cabecera y pie"/>
    <w:basedOn w:val="Normal"/>
    <w:qFormat/>
    <w:pPr>
      <w:suppressLineNumbers/>
      <w:tabs>
        <w:tab w:val="center" w:pos="4819"/>
        <w:tab w:val="right" w:pos="9638"/>
      </w:tabs>
    </w:pPr>
  </w:style>
  <w:style w:type="paragraph" w:styleId="Encabezado">
    <w:name w:val="header"/>
    <w:basedOn w:val="Cabeceraypie"/>
    <w:link w:val="EncabezadoCar"/>
    <w:uiPriority w:val="99"/>
  </w:style>
  <w:style w:type="paragraph" w:styleId="Ttulodendice">
    <w:name w:val="index heading"/>
    <w:basedOn w:val="Ttulo"/>
    <w:pPr>
      <w:suppressLineNumbers/>
    </w:pPr>
    <w:rPr>
      <w:b/>
      <w:bCs/>
      <w:sz w:val="32"/>
      <w:szCs w:val="32"/>
    </w:rPr>
  </w:style>
  <w:style w:type="paragraph" w:styleId="TtuloTDC">
    <w:name w:val="TOC Heading"/>
    <w:basedOn w:val="Ttulodendice"/>
    <w:qFormat/>
  </w:style>
  <w:style w:type="paragraph" w:styleId="TDC1">
    <w:name w:val="toc 1"/>
    <w:basedOn w:val="ndice"/>
    <w:uiPriority w:val="39"/>
    <w:pPr>
      <w:tabs>
        <w:tab w:val="right" w:leader="dot" w:pos="9638"/>
      </w:tabs>
    </w:pPr>
  </w:style>
  <w:style w:type="paragraph" w:styleId="TDC2">
    <w:name w:val="toc 2"/>
    <w:basedOn w:val="ndice"/>
    <w:uiPriority w:val="39"/>
    <w:pPr>
      <w:tabs>
        <w:tab w:val="right" w:leader="dot" w:pos="9638"/>
      </w:tabs>
      <w:ind w:left="283"/>
    </w:pPr>
  </w:style>
  <w:style w:type="paragraph" w:customStyle="1" w:styleId="Ttulo10">
    <w:name w:val="Título 10"/>
    <w:basedOn w:val="Ttulo"/>
    <w:next w:val="Textoindependiente"/>
    <w:qFormat/>
    <w:pPr>
      <w:tabs>
        <w:tab w:val="num" w:pos="0"/>
      </w:tabs>
      <w:spacing w:before="60" w:after="60"/>
      <w:outlineLvl w:val="8"/>
    </w:pPr>
    <w:rPr>
      <w:b/>
      <w:bCs/>
      <w:sz w:val="21"/>
      <w:szCs w:val="21"/>
    </w:rPr>
  </w:style>
  <w:style w:type="paragraph" w:customStyle="1" w:styleId="Contenidodelatabla">
    <w:name w:val="Contenido de la tabla"/>
    <w:basedOn w:val="Normal"/>
    <w:qFormat/>
    <w:pPr>
      <w:widowControl w:val="0"/>
      <w:suppressLineNumbers/>
    </w:pPr>
  </w:style>
  <w:style w:type="paragraph" w:styleId="Prrafodelista">
    <w:name w:val="List Paragraph"/>
    <w:basedOn w:val="Normal"/>
    <w:qFormat/>
    <w:pPr>
      <w:ind w:left="720"/>
      <w:contextualSpacing/>
    </w:pPr>
  </w:style>
  <w:style w:type="paragraph" w:customStyle="1" w:styleId="Ttulodelatabla">
    <w:name w:val="Título de la tabla"/>
    <w:basedOn w:val="Contenidodelatabla"/>
    <w:qFormat/>
    <w:pPr>
      <w:jc w:val="center"/>
    </w:pPr>
    <w:rPr>
      <w:b/>
      <w:bCs/>
    </w:rPr>
  </w:style>
  <w:style w:type="paragraph" w:customStyle="1" w:styleId="Quotations">
    <w:name w:val="Quotations"/>
    <w:basedOn w:val="Standard"/>
    <w:qFormat/>
    <w:pPr>
      <w:widowControl w:val="0"/>
      <w:spacing w:after="113" w:line="480" w:lineRule="auto"/>
      <w:ind w:left="113" w:right="113"/>
      <w:jc w:val="both"/>
    </w:pPr>
    <w:rPr>
      <w:i/>
    </w:rPr>
  </w:style>
  <w:style w:type="paragraph" w:customStyle="1" w:styleId="Normal1">
    <w:name w:val="Normal1"/>
    <w:basedOn w:val="Normal"/>
    <w:qFormat/>
    <w:pPr>
      <w:spacing w:before="100" w:after="100"/>
    </w:pPr>
    <w:rPr>
      <w:rFonts w:cs="Times New Roman"/>
      <w:lang w:eastAsia="es-ES" w:bidi="ar-SA"/>
    </w:rPr>
  </w:style>
  <w:style w:type="paragraph" w:customStyle="1" w:styleId="TableText">
    <w:name w:val="Table Text"/>
    <w:qFormat/>
    <w:rPr>
      <w:rFonts w:ascii="Carlito" w:eastAsia="Carlito" w:hAnsi="Carlito" w:cs="Times New Roman"/>
      <w:color w:val="404040"/>
      <w:sz w:val="16"/>
      <w:szCs w:val="22"/>
      <w:lang w:val="en-US" w:eastAsia="en-US" w:bidi="ar-SA"/>
    </w:rPr>
  </w:style>
  <w:style w:type="paragraph" w:customStyle="1" w:styleId="Formula">
    <w:name w:val="Formula"/>
    <w:qFormat/>
    <w:pPr>
      <w:spacing w:after="80"/>
      <w:jc w:val="center"/>
    </w:pPr>
    <w:rPr>
      <w:rFonts w:ascii="Carlito" w:eastAsia="Carlito" w:hAnsi="Carlito" w:cs="Times New Roman"/>
      <w:b/>
      <w:color w:val="1F4E78"/>
      <w:sz w:val="21"/>
      <w:szCs w:val="22"/>
      <w:lang w:val="en-US" w:eastAsia="en-US" w:bidi="ar-SA"/>
    </w:rPr>
  </w:style>
  <w:style w:type="paragraph" w:styleId="TDC3">
    <w:name w:val="toc 3"/>
    <w:basedOn w:val="ndice"/>
    <w:uiPriority w:val="39"/>
    <w:pPr>
      <w:tabs>
        <w:tab w:val="right" w:leader="dot" w:pos="9638"/>
      </w:tabs>
      <w:ind w:left="567"/>
    </w:pPr>
  </w:style>
  <w:style w:type="paragraph" w:styleId="Piedepgina">
    <w:name w:val="footer"/>
    <w:basedOn w:val="Cabeceraypie"/>
    <w:link w:val="PiedepginaCar"/>
    <w:uiPriority w:val="99"/>
  </w:style>
  <w:style w:type="paragraph" w:customStyle="1" w:styleId="Comentario">
    <w:name w:val="Comentario"/>
    <w:basedOn w:val="Normal"/>
    <w:qFormat/>
    <w:pPr>
      <w:spacing w:before="56"/>
      <w:ind w:left="57" w:right="57"/>
    </w:pPr>
    <w:rPr>
      <w:sz w:val="20"/>
      <w:szCs w:val="20"/>
    </w:rPr>
  </w:style>
  <w:style w:type="paragraph" w:styleId="Textocomentario">
    <w:name w:val="annotation text"/>
    <w:basedOn w:val="Normal"/>
    <w:link w:val="TextocomentarioCar"/>
    <w:uiPriority w:val="99"/>
    <w:semiHidden/>
    <w:unhideWhenUsed/>
    <w:rPr>
      <w:rFonts w:cs="Mangal"/>
      <w:sz w:val="20"/>
      <w:szCs w:val="18"/>
    </w:rPr>
  </w:style>
  <w:style w:type="character" w:customStyle="1" w:styleId="TextocomentarioCar">
    <w:name w:val="Texto comentario Car"/>
    <w:basedOn w:val="Fuentedeprrafopredeter"/>
    <w:link w:val="Textocomentario"/>
    <w:uiPriority w:val="99"/>
    <w:semiHidden/>
    <w:rPr>
      <w:rFonts w:cs="Mangal"/>
      <w:sz w:val="20"/>
      <w:szCs w:val="18"/>
    </w:rPr>
  </w:style>
  <w:style w:type="character" w:styleId="Refdecomentario">
    <w:name w:val="annotation reference"/>
    <w:basedOn w:val="Fuentedeprrafopredeter"/>
    <w:uiPriority w:val="99"/>
    <w:semiHidden/>
    <w:unhideWhenUsed/>
    <w:rPr>
      <w:sz w:val="16"/>
      <w:szCs w:val="16"/>
    </w:rPr>
  </w:style>
  <w:style w:type="character" w:customStyle="1" w:styleId="EncabezadoCar">
    <w:name w:val="Encabezado Car"/>
    <w:basedOn w:val="Fuentedeprrafopredeter"/>
    <w:link w:val="Encabezado"/>
    <w:uiPriority w:val="99"/>
    <w:rsid w:val="00DD04FD"/>
  </w:style>
  <w:style w:type="character" w:customStyle="1" w:styleId="PiedepginaCar">
    <w:name w:val="Pie de página Car"/>
    <w:basedOn w:val="Fuentedeprrafopredeter"/>
    <w:link w:val="Piedepgina"/>
    <w:uiPriority w:val="99"/>
    <w:rsid w:val="00DD04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ev.mysql.com/doc/refman/8.4/en/sql-data-manipulation-statements.html" TargetMode="External"/><Relationship Id="rId18" Type="http://schemas.openxmlformats.org/officeDocument/2006/relationships/hyperlink" Target="https://dev.mysql.com/doc/refman/8.4/en/innodb-deadlocks.html?utm_source=chatgpt.com" TargetMode="External"/><Relationship Id="rId26" Type="http://schemas.openxmlformats.org/officeDocument/2006/relationships/hyperlink" Target="https://www.mongodb.com/es/docs/manual/crud/" TargetMode="External"/><Relationship Id="rId3" Type="http://schemas.openxmlformats.org/officeDocument/2006/relationships/styles" Target="styles.xml"/><Relationship Id="rId21" Type="http://schemas.openxmlformats.org/officeDocument/2006/relationships/hyperlink" Target="https://dev.mysql.com/doc/refman/8.4/en/create-role.html?utm_source=chatgpt.com"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ev.mysql.com/doc/refman/8.4/en/charset-syntax.html?utm_source=chatgpt.com" TargetMode="External"/><Relationship Id="rId17" Type="http://schemas.openxmlformats.org/officeDocument/2006/relationships/hyperlink" Target="https://dev.mysql.com/doc/refman/8.4/en/innodb-transaction-model.html?ff=nopfpls&amp;utm_source=chatgpt.com" TargetMode="External"/><Relationship Id="rId25" Type="http://schemas.openxmlformats.org/officeDocument/2006/relationships/hyperlink" Target="https://dev.mysql.com/doc/refman/9.7/en/cursors.html" TargetMode="External"/><Relationship Id="rId33"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yperlink" Target="https://dev.mysql.com/doc/refman/8.4/en/optimization-indexes.html" TargetMode="External"/><Relationship Id="rId20" Type="http://schemas.openxmlformats.org/officeDocument/2006/relationships/hyperlink" Target="https://dev.mysql.com/doc/refman/8.4/en/privileges-provided.html?utm_source=chatgpt.com"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mysql.com/doc/refman/8.4/en/sql-data-definition-statements.html?utm_source=chatgpt.com" TargetMode="External"/><Relationship Id="rId24" Type="http://schemas.openxmlformats.org/officeDocument/2006/relationships/hyperlink" Target="https://dev.mysql.com/doc/refman/8.4/en/flow-control-statements.html?utm_source=chatgpt.com" TargetMode="External"/><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dev.mysql.com/doc/refman/8.4/en/execution-plan-information.html" TargetMode="External"/><Relationship Id="rId23" Type="http://schemas.openxmlformats.org/officeDocument/2006/relationships/hyperlink" Target="https://dev.mysql.com/doc/refman/8.4/en/stored-routines-syntax.html?utm_source=chatgpt.com" TargetMode="External"/><Relationship Id="rId28" Type="http://schemas.openxmlformats.org/officeDocument/2006/relationships/header" Target="header2.xml"/><Relationship Id="rId10" Type="http://schemas.openxmlformats.org/officeDocument/2006/relationships/hyperlink" Target="https://dev.mysql.com/doc/refman/8.4/en/optimizing-database-structure.html?utm_source=chatgpt.com" TargetMode="External"/><Relationship Id="rId19" Type="http://schemas.openxmlformats.org/officeDocument/2006/relationships/hyperlink" Target="https://dev.mysql.com/doc/refman/8.4/en/access-control.html?utm_source=chatgpt.com" TargetMode="External"/><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dev.mysql.com/doc/refman/8.4/en/database-use.html?utm_source=chatgpt.com" TargetMode="External"/><Relationship Id="rId14" Type="http://schemas.openxmlformats.org/officeDocument/2006/relationships/hyperlink" Target="https://dev.mysql.com/doc/refman/8.4/en/subqueries.html" TargetMode="External"/><Relationship Id="rId22" Type="http://schemas.openxmlformats.org/officeDocument/2006/relationships/hyperlink" Target="https://dev.mysql.com/doc/en/stored-objects.html?utm_source=chatgpt.com" TargetMode="External"/><Relationship Id="rId27" Type="http://schemas.openxmlformats.org/officeDocument/2006/relationships/hyperlink" Target="https://www.mongodb.com/es/docs/manual/applications/data-models-relationships/" TargetMode="External"/><Relationship Id="rId30" Type="http://schemas.openxmlformats.org/officeDocument/2006/relationships/header" Target="header3.xml"/><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14BE49-B6BB-4CA7-8FE9-4591976770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3553</TotalTime>
  <Pages>98</Pages>
  <Words>34279</Words>
  <Characters>188539</Characters>
  <Application>Microsoft Office Word</Application>
  <DocSecurity>0</DocSecurity>
  <Lines>1571</Lines>
  <Paragraphs>444</Paragraphs>
  <ScaleCrop>false</ScaleCrop>
  <Company/>
  <LinksUpToDate>false</LinksUpToDate>
  <CharactersWithSpaces>222374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GOMEZ LOPEZ, TRINITARIO</cp:lastModifiedBy>
  <cp:revision>624</cp:revision>
  <cp:lastPrinted>2026-08-21T14:19:00Z</cp:lastPrinted>
  <dcterms:created xsi:type="dcterms:W3CDTF">2023-09-14T17:30:00Z</dcterms:created>
  <dcterms:modified xsi:type="dcterms:W3CDTF">2026-09-08T18:20:00Z</dcterms:modified>
  <dc:language>es-ES</dc:language>
</cp:coreProperties>
</file>