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CE08AD" w14:textId="76FA4814" w:rsidR="0027315D" w:rsidRDefault="0027315D" w:rsidP="00E21080">
      <w:pPr>
        <w:jc w:val="both"/>
        <w:rPr>
          <w:b/>
          <w:bCs/>
          <w:lang w:val="es-CO"/>
        </w:rPr>
      </w:pPr>
      <w:r>
        <w:rPr>
          <w:b/>
          <w:bCs/>
          <w:lang w:val="es-CO"/>
        </w:rPr>
        <w:t>BikeEnergyLab</w:t>
      </w:r>
    </w:p>
    <w:p w14:paraId="41762C84" w14:textId="1C25DD2F" w:rsidR="009C5017" w:rsidRPr="009C5017" w:rsidRDefault="009C5017" w:rsidP="009C5017">
      <w:pPr>
        <w:jc w:val="both"/>
        <w:rPr>
          <w:lang w:val="es-CO"/>
        </w:rPr>
      </w:pPr>
      <w:r w:rsidRPr="009C5017">
        <w:rPr>
          <w:lang w:val="es-CO"/>
        </w:rPr>
        <w:t>Software científico que modela y simula el consumo energético, la autonomía y la probabilidad de misión de bicicletas eléctricas mediante modelos físicos; configura bicicleta, ciclista, motor, batería, ruta y ambiente; calibra parámetros, entrena y adapta modelos residuales CGPRA; analiza incertidumbre y sensibilidad; importa rutas CSV/GPX y telemetría, y permite visualizar, comparar y exportar resultados reproducibles.</w:t>
      </w:r>
    </w:p>
    <w:p w14:paraId="32797F29" w14:textId="6D96970C" w:rsidR="00A52A06" w:rsidRPr="0027315D" w:rsidRDefault="00A52A06" w:rsidP="0027315D">
      <w:pPr>
        <w:jc w:val="both"/>
        <w:rPr>
          <w:lang w:val="es-CO"/>
        </w:rPr>
      </w:pPr>
    </w:p>
    <w:sectPr w:rsidR="00A52A06" w:rsidRPr="0027315D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01B81E" w14:textId="77777777" w:rsidR="00CB4DDE" w:rsidRDefault="00CB4DDE" w:rsidP="00E82E3B">
      <w:pPr>
        <w:spacing w:after="0" w:line="240" w:lineRule="auto"/>
      </w:pPr>
      <w:r>
        <w:separator/>
      </w:r>
    </w:p>
  </w:endnote>
  <w:endnote w:type="continuationSeparator" w:id="0">
    <w:p w14:paraId="50A70326" w14:textId="77777777" w:rsidR="00CB4DDE" w:rsidRDefault="00CB4DDE" w:rsidP="00E82E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B5CACC" w14:textId="77777777" w:rsidR="00E82E3B" w:rsidRDefault="00E82E3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DE9D4" w14:textId="77777777" w:rsidR="00E82E3B" w:rsidRDefault="00E82E3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A8CED" w14:textId="77777777" w:rsidR="00E82E3B" w:rsidRDefault="00E82E3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8FD572" w14:textId="77777777" w:rsidR="00CB4DDE" w:rsidRDefault="00CB4DDE" w:rsidP="00E82E3B">
      <w:pPr>
        <w:spacing w:after="0" w:line="240" w:lineRule="auto"/>
      </w:pPr>
      <w:r>
        <w:separator/>
      </w:r>
    </w:p>
  </w:footnote>
  <w:footnote w:type="continuationSeparator" w:id="0">
    <w:p w14:paraId="440335B3" w14:textId="77777777" w:rsidR="00CB4DDE" w:rsidRDefault="00CB4DDE" w:rsidP="00E82E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40EB42" w14:textId="77777777" w:rsidR="00E82E3B" w:rsidRDefault="00E82E3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3C00DA" w14:textId="77777777" w:rsidR="00E82E3B" w:rsidRDefault="00E82E3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F80AC9" w14:textId="77777777" w:rsidR="00E82E3B" w:rsidRDefault="00E82E3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5857"/>
    <w:rsid w:val="000245BA"/>
    <w:rsid w:val="000D15CC"/>
    <w:rsid w:val="000F5857"/>
    <w:rsid w:val="001D6586"/>
    <w:rsid w:val="0027315D"/>
    <w:rsid w:val="00321769"/>
    <w:rsid w:val="00330912"/>
    <w:rsid w:val="00693DA6"/>
    <w:rsid w:val="0073523F"/>
    <w:rsid w:val="00762F06"/>
    <w:rsid w:val="00785C0E"/>
    <w:rsid w:val="00916448"/>
    <w:rsid w:val="009C5017"/>
    <w:rsid w:val="00A52A06"/>
    <w:rsid w:val="00AD1C19"/>
    <w:rsid w:val="00C10B3F"/>
    <w:rsid w:val="00CB4DDE"/>
    <w:rsid w:val="00E21080"/>
    <w:rsid w:val="00E82E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BFC63E"/>
  <w15:chartTrackingRefBased/>
  <w15:docId w15:val="{ADA408A1-1AF4-47D5-8DAC-14A60D9A86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58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58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58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58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58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58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58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58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58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58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58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58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58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58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58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58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58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58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58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58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58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58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58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58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58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58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58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58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585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82E3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2E3B"/>
  </w:style>
  <w:style w:type="paragraph" w:styleId="Footer">
    <w:name w:val="footer"/>
    <w:basedOn w:val="Normal"/>
    <w:link w:val="FooterChar"/>
    <w:uiPriority w:val="99"/>
    <w:unhideWhenUsed/>
    <w:rsid w:val="00E82E3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2E3B"/>
  </w:style>
  <w:style w:type="paragraph" w:styleId="NormalWeb">
    <w:name w:val="Normal (Web)"/>
    <w:basedOn w:val="Normal"/>
    <w:uiPriority w:val="99"/>
    <w:semiHidden/>
    <w:unhideWhenUsed/>
    <w:rsid w:val="009C5017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67</Words>
  <Characters>372</Characters>
  <Application>Microsoft Office Word</Application>
  <DocSecurity>0</DocSecurity>
  <Lines>3</Lines>
  <Paragraphs>1</Paragraphs>
  <ScaleCrop>false</ScaleCrop>
  <Company/>
  <LinksUpToDate>false</LinksUpToDate>
  <CharactersWithSpaces>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Título y descripción de funciones de BikeEnergyLab</dc:title>
  <dc:subject>Edición 1.0.0 del 8 de octubre de 2026</dc:subject>
  <dc:creator>Francisco Javier Burgos Flórez y Juan Guillermo Popayán Hernández</dc:creator>
  <cp:lastModifiedBy>Francisco Burgos</cp:lastModifiedBy>
  <cp:revision>3</cp:revision>
  <dcterms:created xsi:type="dcterms:W3CDTF">2026-10-08T15:15:00Z</dcterms:created>
  <dcterms:modified xsi:type="dcterms:W3CDTF">2026-10-08T18:09:00Z</dcterms:modified>
</cp:coreProperties>
</file>