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94F6" w14:textId="77777777" w:rsidR="00BC5B52" w:rsidRDefault="00BC5B52"/>
    <w:p w14:paraId="4EDB73A3" w14:textId="77777777" w:rsidR="00BC5B52" w:rsidRDefault="00BC5B52"/>
    <w:p w14:paraId="53F01EFD" w14:textId="77777777" w:rsidR="00BC5B52" w:rsidRDefault="00BC5B52"/>
    <w:p w14:paraId="3DE1A388" w14:textId="77777777" w:rsidR="00BC5B52" w:rsidRDefault="005667A0">
      <w:pPr>
        <w:jc w:val="left"/>
      </w:pPr>
      <w:r>
        <w:rPr>
          <w:b/>
          <w:sz w:val="64"/>
        </w:rPr>
        <w:t>VoxControlResearch</w:t>
      </w:r>
    </w:p>
    <w:p w14:paraId="144B6729" w14:textId="77777777" w:rsidR="00BC5B52" w:rsidRDefault="005667A0">
      <w:pPr>
        <w:jc w:val="left"/>
      </w:pPr>
      <w:r>
        <w:rPr>
          <w:sz w:val="36"/>
        </w:rPr>
        <w:t>Manual técnico del programa</w:t>
      </w:r>
    </w:p>
    <w:p w14:paraId="2BC13FB3" w14:textId="77777777" w:rsidR="00BC5B52" w:rsidRDefault="00BC5B52">
      <w:pPr>
        <w:pBdr>
          <w:bottom w:val="single" w:sz="8" w:space="1" w:color="1F4E5C"/>
        </w:pBdr>
        <w:spacing w:after="360"/>
      </w:pPr>
    </w:p>
    <w:p w14:paraId="2FB58B86" w14:textId="77777777" w:rsidR="00BC5B52" w:rsidRDefault="005667A0">
      <w:r>
        <w:rPr>
          <w:i/>
        </w:rPr>
        <w:t>Software científico para el reconocimiento de intención por voz con incertidumbre calibrada y ejecución adaptativa de órdenes. Estima la intención, su incertidumbre, la pertenencia al dominio y el costo de una acción errónea para decidir entre ejecutar, confirmar o rechazar, aprende de las correcciones de cada usuario y permite repetir experimentos científicos con varias semillas, intervalos de confianza y figuras, sobre un escritorio simulado.</w:t>
      </w:r>
    </w:p>
    <w:p w14:paraId="62B650D2" w14:textId="77777777" w:rsidR="00BC5B52" w:rsidRDefault="00BC5B52"/>
    <w:tbl>
      <w:tblPr>
        <w:tblW w:w="0" w:type="auto"/>
        <w:tblBorders>
          <w:top w:val="single" w:sz="4" w:space="0" w:color="BFBFBF"/>
          <w:left w:val="nil"/>
          <w:bottom w:val="single" w:sz="4" w:space="0" w:color="BFBFBF"/>
          <w:right w:val="single" w:sz="4" w:space="0" w:color="BFBFBF"/>
          <w:insideH w:val="single" w:sz="4" w:space="0" w:color="BFBFBF"/>
          <w:insideV w:val="nil"/>
        </w:tblBorders>
        <w:tblLook w:val="04A0" w:firstRow="1" w:lastRow="0" w:firstColumn="1" w:lastColumn="0" w:noHBand="0" w:noVBand="1"/>
      </w:tblPr>
      <w:tblGrid>
        <w:gridCol w:w="1701"/>
        <w:gridCol w:w="4819"/>
      </w:tblGrid>
      <w:tr w:rsidR="00BC5B52" w14:paraId="5AC04989" w14:textId="77777777">
        <w:tc>
          <w:tcPr>
            <w:tcW w:w="1701" w:type="dxa"/>
            <w:shd w:val="clear" w:color="auto" w:fill="BDD7EE"/>
          </w:tcPr>
          <w:p w14:paraId="07476A86" w14:textId="77777777" w:rsidR="00BC5B52" w:rsidRDefault="005667A0">
            <w:pPr>
              <w:spacing w:before="80" w:after="80"/>
              <w:jc w:val="left"/>
            </w:pPr>
            <w:r>
              <w:rPr>
                <w:b/>
              </w:rPr>
              <w:t>Autor:</w:t>
            </w:r>
          </w:p>
        </w:tc>
        <w:tc>
          <w:tcPr>
            <w:tcW w:w="4819" w:type="dxa"/>
            <w:shd w:val="clear" w:color="auto" w:fill="FFFFFF"/>
          </w:tcPr>
          <w:p w14:paraId="59CE4F2D" w14:textId="77777777" w:rsidR="00BC5B52" w:rsidRDefault="005667A0">
            <w:pPr>
              <w:spacing w:before="80" w:after="80"/>
              <w:jc w:val="left"/>
            </w:pPr>
            <w:r>
              <w:t>Francisco Javier Burgos Flórez</w:t>
            </w:r>
          </w:p>
        </w:tc>
      </w:tr>
      <w:tr w:rsidR="00BC5B52" w14:paraId="46AD4F14" w14:textId="77777777">
        <w:tc>
          <w:tcPr>
            <w:tcW w:w="1701" w:type="dxa"/>
            <w:shd w:val="clear" w:color="auto" w:fill="BDD7EE"/>
          </w:tcPr>
          <w:p w14:paraId="1DD204F5" w14:textId="77777777" w:rsidR="00BC5B52" w:rsidRDefault="005667A0">
            <w:pPr>
              <w:spacing w:before="80" w:after="80"/>
              <w:jc w:val="left"/>
            </w:pPr>
            <w:r>
              <w:rPr>
                <w:b/>
              </w:rPr>
              <w:t>Versión:</w:t>
            </w:r>
          </w:p>
        </w:tc>
        <w:tc>
          <w:tcPr>
            <w:tcW w:w="4819" w:type="dxa"/>
            <w:shd w:val="clear" w:color="auto" w:fill="F2F2F2"/>
          </w:tcPr>
          <w:p w14:paraId="1D14EBF8" w14:textId="77777777" w:rsidR="00BC5B52" w:rsidRDefault="005667A0">
            <w:pPr>
              <w:spacing w:before="80" w:after="80"/>
              <w:jc w:val="left"/>
            </w:pPr>
            <w:r>
              <w:t>1.0.0</w:t>
            </w:r>
          </w:p>
        </w:tc>
      </w:tr>
      <w:tr w:rsidR="00BC5B52" w14:paraId="01D8DC8B" w14:textId="77777777">
        <w:tc>
          <w:tcPr>
            <w:tcW w:w="1701" w:type="dxa"/>
            <w:shd w:val="clear" w:color="auto" w:fill="BDD7EE"/>
          </w:tcPr>
          <w:p w14:paraId="01BF7EC6" w14:textId="77777777" w:rsidR="00BC5B52" w:rsidRDefault="005667A0">
            <w:pPr>
              <w:spacing w:before="80" w:after="80"/>
              <w:jc w:val="left"/>
            </w:pPr>
            <w:r>
              <w:rPr>
                <w:b/>
              </w:rPr>
              <w:t>Fecha:</w:t>
            </w:r>
          </w:p>
        </w:tc>
        <w:tc>
          <w:tcPr>
            <w:tcW w:w="4819" w:type="dxa"/>
            <w:shd w:val="clear" w:color="auto" w:fill="FFFFFF"/>
          </w:tcPr>
          <w:p w14:paraId="2A6F1081" w14:textId="77777777" w:rsidR="00BC5B52" w:rsidRDefault="005667A0">
            <w:pPr>
              <w:spacing w:before="80" w:after="80"/>
              <w:jc w:val="left"/>
            </w:pPr>
            <w:r>
              <w:t>2026-10-07</w:t>
            </w:r>
          </w:p>
        </w:tc>
      </w:tr>
      <w:tr w:rsidR="00BC5B52" w14:paraId="23450C2B" w14:textId="77777777">
        <w:tc>
          <w:tcPr>
            <w:tcW w:w="1701" w:type="dxa"/>
            <w:shd w:val="clear" w:color="auto" w:fill="BDD7EE"/>
          </w:tcPr>
          <w:p w14:paraId="77916309" w14:textId="77777777" w:rsidR="00BC5B52" w:rsidRDefault="005667A0">
            <w:pPr>
              <w:spacing w:before="80" w:after="80"/>
              <w:jc w:val="left"/>
            </w:pPr>
            <w:r>
              <w:rPr>
                <w:b/>
              </w:rPr>
              <w:t>Contacto:</w:t>
            </w:r>
          </w:p>
        </w:tc>
        <w:tc>
          <w:tcPr>
            <w:tcW w:w="4819" w:type="dxa"/>
            <w:shd w:val="clear" w:color="auto" w:fill="F2F2F2"/>
          </w:tcPr>
          <w:p w14:paraId="1F91465C" w14:textId="77777777" w:rsidR="00BC5B52" w:rsidRDefault="005667A0">
            <w:pPr>
              <w:spacing w:before="80" w:after="80"/>
              <w:jc w:val="left"/>
            </w:pPr>
            <w:r>
              <w:t>fjburgosf@gmail.com</w:t>
            </w:r>
          </w:p>
        </w:tc>
      </w:tr>
    </w:tbl>
    <w:p w14:paraId="2AF091CF" w14:textId="77777777" w:rsidR="00BC5B52" w:rsidRDefault="005667A0">
      <w:r>
        <w:br w:type="page"/>
      </w:r>
    </w:p>
    <w:p w14:paraId="6A1670E9" w14:textId="77777777" w:rsidR="00BC5B52" w:rsidRDefault="005667A0">
      <w:pPr>
        <w:jc w:val="left"/>
      </w:pPr>
      <w:r>
        <w:rPr>
          <w:b/>
          <w:sz w:val="32"/>
        </w:rPr>
        <w:lastRenderedPageBreak/>
        <w:t>Tabla de contenido</w:t>
      </w:r>
    </w:p>
    <w:p w14:paraId="46BF5885" w14:textId="4BCE185F" w:rsidR="00CB61F5" w:rsidRDefault="005667A0">
      <w:pPr>
        <w:pStyle w:val="TOC1"/>
        <w:tabs>
          <w:tab w:val="right" w:leader="dot" w:pos="9350"/>
        </w:tabs>
        <w:rPr>
          <w:rFonts w:asciiTheme="minorHAnsi" w:eastAsiaTheme="minorEastAsia" w:hAnsiTheme="minorHAnsi"/>
          <w:noProof/>
          <w:kern w:val="2"/>
          <w:sz w:val="24"/>
          <w:szCs w:val="24"/>
          <w:lang w:val="es-CO" w:eastAsia="es-CO"/>
          <w14:ligatures w14:val="standardContextual"/>
        </w:rPr>
      </w:pPr>
      <w:r>
        <w:fldChar w:fldCharType="begin"/>
      </w:r>
      <w:r>
        <w:instrText>TOC \o "1-3" \h \z \u</w:instrText>
      </w:r>
      <w:r>
        <w:fldChar w:fldCharType="separate"/>
      </w:r>
      <w:hyperlink w:anchor="_Toc242290600" w:history="1">
        <w:r w:rsidR="00CB61F5" w:rsidRPr="003D6236">
          <w:rPr>
            <w:rStyle w:val="Hyperlink"/>
            <w:noProof/>
          </w:rPr>
          <w:t>1. Introducción</w:t>
        </w:r>
        <w:r w:rsidR="00CB61F5">
          <w:rPr>
            <w:noProof/>
            <w:webHidden/>
          </w:rPr>
          <w:tab/>
        </w:r>
        <w:r w:rsidR="00CB61F5">
          <w:rPr>
            <w:noProof/>
            <w:webHidden/>
          </w:rPr>
          <w:fldChar w:fldCharType="begin"/>
        </w:r>
        <w:r w:rsidR="00CB61F5">
          <w:rPr>
            <w:noProof/>
            <w:webHidden/>
          </w:rPr>
          <w:instrText xml:space="preserve"> PAGEREF _Toc242290600 \h </w:instrText>
        </w:r>
        <w:r w:rsidR="00CB61F5">
          <w:rPr>
            <w:noProof/>
            <w:webHidden/>
          </w:rPr>
        </w:r>
        <w:r w:rsidR="00CB61F5">
          <w:rPr>
            <w:noProof/>
            <w:webHidden/>
          </w:rPr>
          <w:fldChar w:fldCharType="separate"/>
        </w:r>
        <w:r w:rsidR="00CB61F5">
          <w:rPr>
            <w:noProof/>
            <w:webHidden/>
          </w:rPr>
          <w:t>4</w:t>
        </w:r>
        <w:r w:rsidR="00CB61F5">
          <w:rPr>
            <w:noProof/>
            <w:webHidden/>
          </w:rPr>
          <w:fldChar w:fldCharType="end"/>
        </w:r>
      </w:hyperlink>
    </w:p>
    <w:p w14:paraId="35B3BD29" w14:textId="0F6D50F9"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1" w:history="1">
        <w:r w:rsidRPr="003D6236">
          <w:rPr>
            <w:rStyle w:val="Hyperlink"/>
            <w:noProof/>
          </w:rPr>
          <w:t>1.1 Propósito del software</w:t>
        </w:r>
        <w:r>
          <w:rPr>
            <w:noProof/>
            <w:webHidden/>
          </w:rPr>
          <w:tab/>
        </w:r>
        <w:r>
          <w:rPr>
            <w:noProof/>
            <w:webHidden/>
          </w:rPr>
          <w:fldChar w:fldCharType="begin"/>
        </w:r>
        <w:r>
          <w:rPr>
            <w:noProof/>
            <w:webHidden/>
          </w:rPr>
          <w:instrText xml:space="preserve"> PAGEREF _Toc242290601 \h </w:instrText>
        </w:r>
        <w:r>
          <w:rPr>
            <w:noProof/>
            <w:webHidden/>
          </w:rPr>
        </w:r>
        <w:r>
          <w:rPr>
            <w:noProof/>
            <w:webHidden/>
          </w:rPr>
          <w:fldChar w:fldCharType="separate"/>
        </w:r>
        <w:r>
          <w:rPr>
            <w:noProof/>
            <w:webHidden/>
          </w:rPr>
          <w:t>4</w:t>
        </w:r>
        <w:r>
          <w:rPr>
            <w:noProof/>
            <w:webHidden/>
          </w:rPr>
          <w:fldChar w:fldCharType="end"/>
        </w:r>
      </w:hyperlink>
    </w:p>
    <w:p w14:paraId="4B6C9560" w14:textId="68F991C5"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2" w:history="1">
        <w:r w:rsidRPr="003D6236">
          <w:rPr>
            <w:rStyle w:val="Hyperlink"/>
            <w:noProof/>
          </w:rPr>
          <w:t>1.2 Contexto de desarrollo</w:t>
        </w:r>
        <w:r>
          <w:rPr>
            <w:noProof/>
            <w:webHidden/>
          </w:rPr>
          <w:tab/>
        </w:r>
        <w:r>
          <w:rPr>
            <w:noProof/>
            <w:webHidden/>
          </w:rPr>
          <w:fldChar w:fldCharType="begin"/>
        </w:r>
        <w:r>
          <w:rPr>
            <w:noProof/>
            <w:webHidden/>
          </w:rPr>
          <w:instrText xml:space="preserve"> PAGEREF _Toc242290602 \h </w:instrText>
        </w:r>
        <w:r>
          <w:rPr>
            <w:noProof/>
            <w:webHidden/>
          </w:rPr>
        </w:r>
        <w:r>
          <w:rPr>
            <w:noProof/>
            <w:webHidden/>
          </w:rPr>
          <w:fldChar w:fldCharType="separate"/>
        </w:r>
        <w:r>
          <w:rPr>
            <w:noProof/>
            <w:webHidden/>
          </w:rPr>
          <w:t>4</w:t>
        </w:r>
        <w:r>
          <w:rPr>
            <w:noProof/>
            <w:webHidden/>
          </w:rPr>
          <w:fldChar w:fldCharType="end"/>
        </w:r>
      </w:hyperlink>
    </w:p>
    <w:p w14:paraId="1FAB68A8" w14:textId="23970A09"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3" w:history="1">
        <w:r w:rsidRPr="003D6236">
          <w:rPr>
            <w:rStyle w:val="Hyperlink"/>
            <w:noProof/>
          </w:rPr>
          <w:t>1.3 Alcance del documento</w:t>
        </w:r>
        <w:r>
          <w:rPr>
            <w:noProof/>
            <w:webHidden/>
          </w:rPr>
          <w:tab/>
        </w:r>
        <w:r>
          <w:rPr>
            <w:noProof/>
            <w:webHidden/>
          </w:rPr>
          <w:fldChar w:fldCharType="begin"/>
        </w:r>
        <w:r>
          <w:rPr>
            <w:noProof/>
            <w:webHidden/>
          </w:rPr>
          <w:instrText xml:space="preserve"> PAGEREF _Toc242290603 \h </w:instrText>
        </w:r>
        <w:r>
          <w:rPr>
            <w:noProof/>
            <w:webHidden/>
          </w:rPr>
        </w:r>
        <w:r>
          <w:rPr>
            <w:noProof/>
            <w:webHidden/>
          </w:rPr>
          <w:fldChar w:fldCharType="separate"/>
        </w:r>
        <w:r>
          <w:rPr>
            <w:noProof/>
            <w:webHidden/>
          </w:rPr>
          <w:t>4</w:t>
        </w:r>
        <w:r>
          <w:rPr>
            <w:noProof/>
            <w:webHidden/>
          </w:rPr>
          <w:fldChar w:fldCharType="end"/>
        </w:r>
      </w:hyperlink>
    </w:p>
    <w:p w14:paraId="0DDAB446" w14:textId="70B3D3A8"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4" w:history="1">
        <w:r w:rsidRPr="003D6236">
          <w:rPr>
            <w:rStyle w:val="Hyperlink"/>
            <w:noProof/>
          </w:rPr>
          <w:t>2. Arquitectura del sistema</w:t>
        </w:r>
        <w:r>
          <w:rPr>
            <w:noProof/>
            <w:webHidden/>
          </w:rPr>
          <w:tab/>
        </w:r>
        <w:r>
          <w:rPr>
            <w:noProof/>
            <w:webHidden/>
          </w:rPr>
          <w:fldChar w:fldCharType="begin"/>
        </w:r>
        <w:r>
          <w:rPr>
            <w:noProof/>
            <w:webHidden/>
          </w:rPr>
          <w:instrText xml:space="preserve"> PAGEREF _Toc242290604 \h </w:instrText>
        </w:r>
        <w:r>
          <w:rPr>
            <w:noProof/>
            <w:webHidden/>
          </w:rPr>
        </w:r>
        <w:r>
          <w:rPr>
            <w:noProof/>
            <w:webHidden/>
          </w:rPr>
          <w:fldChar w:fldCharType="separate"/>
        </w:r>
        <w:r>
          <w:rPr>
            <w:noProof/>
            <w:webHidden/>
          </w:rPr>
          <w:t>4</w:t>
        </w:r>
        <w:r>
          <w:rPr>
            <w:noProof/>
            <w:webHidden/>
          </w:rPr>
          <w:fldChar w:fldCharType="end"/>
        </w:r>
      </w:hyperlink>
    </w:p>
    <w:p w14:paraId="1A42A099" w14:textId="4EE1DBD2"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5" w:history="1">
        <w:r w:rsidRPr="003D6236">
          <w:rPr>
            <w:rStyle w:val="Hyperlink"/>
            <w:noProof/>
          </w:rPr>
          <w:t>2.1 Descripción de la arquitectura</w:t>
        </w:r>
        <w:r>
          <w:rPr>
            <w:noProof/>
            <w:webHidden/>
          </w:rPr>
          <w:tab/>
        </w:r>
        <w:r>
          <w:rPr>
            <w:noProof/>
            <w:webHidden/>
          </w:rPr>
          <w:fldChar w:fldCharType="begin"/>
        </w:r>
        <w:r>
          <w:rPr>
            <w:noProof/>
            <w:webHidden/>
          </w:rPr>
          <w:instrText xml:space="preserve"> PAGEREF _Toc242290605 \h </w:instrText>
        </w:r>
        <w:r>
          <w:rPr>
            <w:noProof/>
            <w:webHidden/>
          </w:rPr>
        </w:r>
        <w:r>
          <w:rPr>
            <w:noProof/>
            <w:webHidden/>
          </w:rPr>
          <w:fldChar w:fldCharType="separate"/>
        </w:r>
        <w:r>
          <w:rPr>
            <w:noProof/>
            <w:webHidden/>
          </w:rPr>
          <w:t>4</w:t>
        </w:r>
        <w:r>
          <w:rPr>
            <w:noProof/>
            <w:webHidden/>
          </w:rPr>
          <w:fldChar w:fldCharType="end"/>
        </w:r>
      </w:hyperlink>
    </w:p>
    <w:p w14:paraId="0917C5C8" w14:textId="219D9DB0"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6" w:history="1">
        <w:r w:rsidRPr="003D6236">
          <w:rPr>
            <w:rStyle w:val="Hyperlink"/>
            <w:noProof/>
          </w:rPr>
          <w:t>2.2 Componentes funcionales</w:t>
        </w:r>
        <w:r>
          <w:rPr>
            <w:noProof/>
            <w:webHidden/>
          </w:rPr>
          <w:tab/>
        </w:r>
        <w:r>
          <w:rPr>
            <w:noProof/>
            <w:webHidden/>
          </w:rPr>
          <w:fldChar w:fldCharType="begin"/>
        </w:r>
        <w:r>
          <w:rPr>
            <w:noProof/>
            <w:webHidden/>
          </w:rPr>
          <w:instrText xml:space="preserve"> PAGEREF _Toc242290606 \h </w:instrText>
        </w:r>
        <w:r>
          <w:rPr>
            <w:noProof/>
            <w:webHidden/>
          </w:rPr>
        </w:r>
        <w:r>
          <w:rPr>
            <w:noProof/>
            <w:webHidden/>
          </w:rPr>
          <w:fldChar w:fldCharType="separate"/>
        </w:r>
        <w:r>
          <w:rPr>
            <w:noProof/>
            <w:webHidden/>
          </w:rPr>
          <w:t>5</w:t>
        </w:r>
        <w:r>
          <w:rPr>
            <w:noProof/>
            <w:webHidden/>
          </w:rPr>
          <w:fldChar w:fldCharType="end"/>
        </w:r>
      </w:hyperlink>
    </w:p>
    <w:p w14:paraId="700B45F9" w14:textId="2CC39DE9"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7" w:history="1">
        <w:r w:rsidRPr="003D6236">
          <w:rPr>
            <w:rStyle w:val="Hyperlink"/>
            <w:noProof/>
          </w:rPr>
          <w:t>2.3 Estructura del proyecto</w:t>
        </w:r>
        <w:r>
          <w:rPr>
            <w:noProof/>
            <w:webHidden/>
          </w:rPr>
          <w:tab/>
        </w:r>
        <w:r>
          <w:rPr>
            <w:noProof/>
            <w:webHidden/>
          </w:rPr>
          <w:fldChar w:fldCharType="begin"/>
        </w:r>
        <w:r>
          <w:rPr>
            <w:noProof/>
            <w:webHidden/>
          </w:rPr>
          <w:instrText xml:space="preserve"> PAGEREF _Toc242290607 \h </w:instrText>
        </w:r>
        <w:r>
          <w:rPr>
            <w:noProof/>
            <w:webHidden/>
          </w:rPr>
        </w:r>
        <w:r>
          <w:rPr>
            <w:noProof/>
            <w:webHidden/>
          </w:rPr>
          <w:fldChar w:fldCharType="separate"/>
        </w:r>
        <w:r>
          <w:rPr>
            <w:noProof/>
            <w:webHidden/>
          </w:rPr>
          <w:t>5</w:t>
        </w:r>
        <w:r>
          <w:rPr>
            <w:noProof/>
            <w:webHidden/>
          </w:rPr>
          <w:fldChar w:fldCharType="end"/>
        </w:r>
      </w:hyperlink>
    </w:p>
    <w:p w14:paraId="7B8843C2" w14:textId="43509F67"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8" w:history="1">
        <w:r w:rsidRPr="003D6236">
          <w:rPr>
            <w:rStyle w:val="Hyperlink"/>
            <w:noProof/>
          </w:rPr>
          <w:t>2.4 Flujo general de ejecución</w:t>
        </w:r>
        <w:r>
          <w:rPr>
            <w:noProof/>
            <w:webHidden/>
          </w:rPr>
          <w:tab/>
        </w:r>
        <w:r>
          <w:rPr>
            <w:noProof/>
            <w:webHidden/>
          </w:rPr>
          <w:fldChar w:fldCharType="begin"/>
        </w:r>
        <w:r>
          <w:rPr>
            <w:noProof/>
            <w:webHidden/>
          </w:rPr>
          <w:instrText xml:space="preserve"> PAGEREF _Toc242290608 \h </w:instrText>
        </w:r>
        <w:r>
          <w:rPr>
            <w:noProof/>
            <w:webHidden/>
          </w:rPr>
        </w:r>
        <w:r>
          <w:rPr>
            <w:noProof/>
            <w:webHidden/>
          </w:rPr>
          <w:fldChar w:fldCharType="separate"/>
        </w:r>
        <w:r>
          <w:rPr>
            <w:noProof/>
            <w:webHidden/>
          </w:rPr>
          <w:t>6</w:t>
        </w:r>
        <w:r>
          <w:rPr>
            <w:noProof/>
            <w:webHidden/>
          </w:rPr>
          <w:fldChar w:fldCharType="end"/>
        </w:r>
      </w:hyperlink>
    </w:p>
    <w:p w14:paraId="359C75AB" w14:textId="29A65D59"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09" w:history="1">
        <w:r w:rsidRPr="003D6236">
          <w:rPr>
            <w:rStyle w:val="Hyperlink"/>
            <w:noProof/>
          </w:rPr>
          <w:t>3. Componentes del software</w:t>
        </w:r>
        <w:r>
          <w:rPr>
            <w:noProof/>
            <w:webHidden/>
          </w:rPr>
          <w:tab/>
        </w:r>
        <w:r>
          <w:rPr>
            <w:noProof/>
            <w:webHidden/>
          </w:rPr>
          <w:fldChar w:fldCharType="begin"/>
        </w:r>
        <w:r>
          <w:rPr>
            <w:noProof/>
            <w:webHidden/>
          </w:rPr>
          <w:instrText xml:space="preserve"> PAGEREF _Toc242290609 \h </w:instrText>
        </w:r>
        <w:r>
          <w:rPr>
            <w:noProof/>
            <w:webHidden/>
          </w:rPr>
        </w:r>
        <w:r>
          <w:rPr>
            <w:noProof/>
            <w:webHidden/>
          </w:rPr>
          <w:fldChar w:fldCharType="separate"/>
        </w:r>
        <w:r>
          <w:rPr>
            <w:noProof/>
            <w:webHidden/>
          </w:rPr>
          <w:t>6</w:t>
        </w:r>
        <w:r>
          <w:rPr>
            <w:noProof/>
            <w:webHidden/>
          </w:rPr>
          <w:fldChar w:fldCharType="end"/>
        </w:r>
      </w:hyperlink>
    </w:p>
    <w:p w14:paraId="4E5AF544" w14:textId="3AF438B9"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0" w:history="1">
        <w:r w:rsidRPr="003D6236">
          <w:rPr>
            <w:rStyle w:val="Hyperlink"/>
            <w:noProof/>
          </w:rPr>
          <w:t>3.1 Registro de intenciones (intents/registry.py)</w:t>
        </w:r>
        <w:r>
          <w:rPr>
            <w:noProof/>
            <w:webHidden/>
          </w:rPr>
          <w:tab/>
        </w:r>
        <w:r>
          <w:rPr>
            <w:noProof/>
            <w:webHidden/>
          </w:rPr>
          <w:fldChar w:fldCharType="begin"/>
        </w:r>
        <w:r>
          <w:rPr>
            <w:noProof/>
            <w:webHidden/>
          </w:rPr>
          <w:instrText xml:space="preserve"> PAGEREF _Toc242290610 \h </w:instrText>
        </w:r>
        <w:r>
          <w:rPr>
            <w:noProof/>
            <w:webHidden/>
          </w:rPr>
        </w:r>
        <w:r>
          <w:rPr>
            <w:noProof/>
            <w:webHidden/>
          </w:rPr>
          <w:fldChar w:fldCharType="separate"/>
        </w:r>
        <w:r>
          <w:rPr>
            <w:noProof/>
            <w:webHidden/>
          </w:rPr>
          <w:t>6</w:t>
        </w:r>
        <w:r>
          <w:rPr>
            <w:noProof/>
            <w:webHidden/>
          </w:rPr>
          <w:fldChar w:fldCharType="end"/>
        </w:r>
      </w:hyperlink>
    </w:p>
    <w:p w14:paraId="12800ADF" w14:textId="5EFDAE49"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1" w:history="1">
        <w:r w:rsidRPr="003D6236">
          <w:rPr>
            <w:rStyle w:val="Hyperlink"/>
            <w:noProof/>
          </w:rPr>
          <w:t>3.2 Generador de datos (datasets/synthetic.py)</w:t>
        </w:r>
        <w:r>
          <w:rPr>
            <w:noProof/>
            <w:webHidden/>
          </w:rPr>
          <w:tab/>
        </w:r>
        <w:r>
          <w:rPr>
            <w:noProof/>
            <w:webHidden/>
          </w:rPr>
          <w:fldChar w:fldCharType="begin"/>
        </w:r>
        <w:r>
          <w:rPr>
            <w:noProof/>
            <w:webHidden/>
          </w:rPr>
          <w:instrText xml:space="preserve"> PAGEREF _Toc242290611 \h </w:instrText>
        </w:r>
        <w:r>
          <w:rPr>
            <w:noProof/>
            <w:webHidden/>
          </w:rPr>
        </w:r>
        <w:r>
          <w:rPr>
            <w:noProof/>
            <w:webHidden/>
          </w:rPr>
          <w:fldChar w:fldCharType="separate"/>
        </w:r>
        <w:r>
          <w:rPr>
            <w:noProof/>
            <w:webHidden/>
          </w:rPr>
          <w:t>7</w:t>
        </w:r>
        <w:r>
          <w:rPr>
            <w:noProof/>
            <w:webHidden/>
          </w:rPr>
          <w:fldChar w:fldCharType="end"/>
        </w:r>
      </w:hyperlink>
    </w:p>
    <w:p w14:paraId="552DC655" w14:textId="2FA2E9F4"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2" w:history="1">
        <w:r w:rsidRPr="003D6236">
          <w:rPr>
            <w:rStyle w:val="Hyperlink"/>
            <w:noProof/>
          </w:rPr>
          <w:t>3.3 Errores de transcripción simulados (datasets/asr_noise.py)</w:t>
        </w:r>
        <w:r>
          <w:rPr>
            <w:noProof/>
            <w:webHidden/>
          </w:rPr>
          <w:tab/>
        </w:r>
        <w:r>
          <w:rPr>
            <w:noProof/>
            <w:webHidden/>
          </w:rPr>
          <w:fldChar w:fldCharType="begin"/>
        </w:r>
        <w:r>
          <w:rPr>
            <w:noProof/>
            <w:webHidden/>
          </w:rPr>
          <w:instrText xml:space="preserve"> PAGEREF _Toc242290612 \h </w:instrText>
        </w:r>
        <w:r>
          <w:rPr>
            <w:noProof/>
            <w:webHidden/>
          </w:rPr>
        </w:r>
        <w:r>
          <w:rPr>
            <w:noProof/>
            <w:webHidden/>
          </w:rPr>
          <w:fldChar w:fldCharType="separate"/>
        </w:r>
        <w:r>
          <w:rPr>
            <w:noProof/>
            <w:webHidden/>
          </w:rPr>
          <w:t>7</w:t>
        </w:r>
        <w:r>
          <w:rPr>
            <w:noProof/>
            <w:webHidden/>
          </w:rPr>
          <w:fldChar w:fldCharType="end"/>
        </w:r>
      </w:hyperlink>
    </w:p>
    <w:p w14:paraId="581E82FE" w14:textId="50F42A73"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3" w:history="1">
        <w:r w:rsidRPr="003D6236">
          <w:rPr>
            <w:rStyle w:val="Hyperlink"/>
            <w:noProof/>
          </w:rPr>
          <w:t>3.4 Memoria de correcciones (adaptation/memory.py)</w:t>
        </w:r>
        <w:r>
          <w:rPr>
            <w:noProof/>
            <w:webHidden/>
          </w:rPr>
          <w:tab/>
        </w:r>
        <w:r>
          <w:rPr>
            <w:noProof/>
            <w:webHidden/>
          </w:rPr>
          <w:fldChar w:fldCharType="begin"/>
        </w:r>
        <w:r>
          <w:rPr>
            <w:noProof/>
            <w:webHidden/>
          </w:rPr>
          <w:instrText xml:space="preserve"> PAGEREF _Toc242290613 \h </w:instrText>
        </w:r>
        <w:r>
          <w:rPr>
            <w:noProof/>
            <w:webHidden/>
          </w:rPr>
        </w:r>
        <w:r>
          <w:rPr>
            <w:noProof/>
            <w:webHidden/>
          </w:rPr>
          <w:fldChar w:fldCharType="separate"/>
        </w:r>
        <w:r>
          <w:rPr>
            <w:noProof/>
            <w:webHidden/>
          </w:rPr>
          <w:t>7</w:t>
        </w:r>
        <w:r>
          <w:rPr>
            <w:noProof/>
            <w:webHidden/>
          </w:rPr>
          <w:fldChar w:fldCharType="end"/>
        </w:r>
      </w:hyperlink>
    </w:p>
    <w:p w14:paraId="25943B7E" w14:textId="13772AA1"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4" w:history="1">
        <w:r w:rsidRPr="003D6236">
          <w:rPr>
            <w:rStyle w:val="Hyperlink"/>
            <w:noProof/>
          </w:rPr>
          <w:t>3.5 Escritorio simulado (sandbox/desktop.py)</w:t>
        </w:r>
        <w:r>
          <w:rPr>
            <w:noProof/>
            <w:webHidden/>
          </w:rPr>
          <w:tab/>
        </w:r>
        <w:r>
          <w:rPr>
            <w:noProof/>
            <w:webHidden/>
          </w:rPr>
          <w:fldChar w:fldCharType="begin"/>
        </w:r>
        <w:r>
          <w:rPr>
            <w:noProof/>
            <w:webHidden/>
          </w:rPr>
          <w:instrText xml:space="preserve"> PAGEREF _Toc242290614 \h </w:instrText>
        </w:r>
        <w:r>
          <w:rPr>
            <w:noProof/>
            <w:webHidden/>
          </w:rPr>
        </w:r>
        <w:r>
          <w:rPr>
            <w:noProof/>
            <w:webHidden/>
          </w:rPr>
          <w:fldChar w:fldCharType="separate"/>
        </w:r>
        <w:r>
          <w:rPr>
            <w:noProof/>
            <w:webHidden/>
          </w:rPr>
          <w:t>7</w:t>
        </w:r>
        <w:r>
          <w:rPr>
            <w:noProof/>
            <w:webHidden/>
          </w:rPr>
          <w:fldChar w:fldCharType="end"/>
        </w:r>
      </w:hyperlink>
    </w:p>
    <w:p w14:paraId="42BB15DC" w14:textId="05F547BC" w:rsidR="00CB61F5" w:rsidRDefault="00CB61F5">
      <w:pPr>
        <w:pStyle w:val="TO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5" w:history="1">
        <w:r w:rsidRPr="003D6236">
          <w:rPr>
            <w:rStyle w:val="Hyperlink"/>
            <w:noProof/>
          </w:rPr>
          <w:t>3.6 Interfaz, CLI y API</w:t>
        </w:r>
        <w:r>
          <w:rPr>
            <w:noProof/>
            <w:webHidden/>
          </w:rPr>
          <w:tab/>
        </w:r>
        <w:r>
          <w:rPr>
            <w:noProof/>
            <w:webHidden/>
          </w:rPr>
          <w:fldChar w:fldCharType="begin"/>
        </w:r>
        <w:r>
          <w:rPr>
            <w:noProof/>
            <w:webHidden/>
          </w:rPr>
          <w:instrText xml:space="preserve"> PAGEREF _Toc242290615 \h </w:instrText>
        </w:r>
        <w:r>
          <w:rPr>
            <w:noProof/>
            <w:webHidden/>
          </w:rPr>
        </w:r>
        <w:r>
          <w:rPr>
            <w:noProof/>
            <w:webHidden/>
          </w:rPr>
          <w:fldChar w:fldCharType="separate"/>
        </w:r>
        <w:r>
          <w:rPr>
            <w:noProof/>
            <w:webHidden/>
          </w:rPr>
          <w:t>7</w:t>
        </w:r>
        <w:r>
          <w:rPr>
            <w:noProof/>
            <w:webHidden/>
          </w:rPr>
          <w:fldChar w:fldCharType="end"/>
        </w:r>
      </w:hyperlink>
    </w:p>
    <w:p w14:paraId="1E425E88" w14:textId="4850A641"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6" w:history="1">
        <w:r w:rsidRPr="003D6236">
          <w:rPr>
            <w:rStyle w:val="Hyperlink"/>
            <w:noProof/>
          </w:rPr>
          <w:t>4. Modelos implementados</w:t>
        </w:r>
        <w:r>
          <w:rPr>
            <w:noProof/>
            <w:webHidden/>
          </w:rPr>
          <w:tab/>
        </w:r>
        <w:r>
          <w:rPr>
            <w:noProof/>
            <w:webHidden/>
          </w:rPr>
          <w:fldChar w:fldCharType="begin"/>
        </w:r>
        <w:r>
          <w:rPr>
            <w:noProof/>
            <w:webHidden/>
          </w:rPr>
          <w:instrText xml:space="preserve"> PAGEREF _Toc242290616 \h </w:instrText>
        </w:r>
        <w:r>
          <w:rPr>
            <w:noProof/>
            <w:webHidden/>
          </w:rPr>
        </w:r>
        <w:r>
          <w:rPr>
            <w:noProof/>
            <w:webHidden/>
          </w:rPr>
          <w:fldChar w:fldCharType="separate"/>
        </w:r>
        <w:r>
          <w:rPr>
            <w:noProof/>
            <w:webHidden/>
          </w:rPr>
          <w:t>7</w:t>
        </w:r>
        <w:r>
          <w:rPr>
            <w:noProof/>
            <w:webHidden/>
          </w:rPr>
          <w:fldChar w:fldCharType="end"/>
        </w:r>
      </w:hyperlink>
    </w:p>
    <w:p w14:paraId="7331576D" w14:textId="783BA935"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7" w:history="1">
        <w:r w:rsidRPr="003D6236">
          <w:rPr>
            <w:rStyle w:val="Hyperlink"/>
            <w:noProof/>
          </w:rPr>
          <w:t>4.1 Modelos de intención</w:t>
        </w:r>
        <w:r>
          <w:rPr>
            <w:noProof/>
            <w:webHidden/>
          </w:rPr>
          <w:tab/>
        </w:r>
        <w:r>
          <w:rPr>
            <w:noProof/>
            <w:webHidden/>
          </w:rPr>
          <w:fldChar w:fldCharType="begin"/>
        </w:r>
        <w:r>
          <w:rPr>
            <w:noProof/>
            <w:webHidden/>
          </w:rPr>
          <w:instrText xml:space="preserve"> PAGEREF _Toc242290617 \h </w:instrText>
        </w:r>
        <w:r>
          <w:rPr>
            <w:noProof/>
            <w:webHidden/>
          </w:rPr>
        </w:r>
        <w:r>
          <w:rPr>
            <w:noProof/>
            <w:webHidden/>
          </w:rPr>
          <w:fldChar w:fldCharType="separate"/>
        </w:r>
        <w:r>
          <w:rPr>
            <w:noProof/>
            <w:webHidden/>
          </w:rPr>
          <w:t>7</w:t>
        </w:r>
        <w:r>
          <w:rPr>
            <w:noProof/>
            <w:webHidden/>
          </w:rPr>
          <w:fldChar w:fldCharType="end"/>
        </w:r>
      </w:hyperlink>
    </w:p>
    <w:p w14:paraId="46F3F080" w14:textId="150BB00D"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8" w:history="1">
        <w:r w:rsidRPr="003D6236">
          <w:rPr>
            <w:rStyle w:val="Hyperlink"/>
            <w:noProof/>
          </w:rPr>
          <w:t>4.2 Medidas de incertidumbre</w:t>
        </w:r>
        <w:r>
          <w:rPr>
            <w:noProof/>
            <w:webHidden/>
          </w:rPr>
          <w:tab/>
        </w:r>
        <w:r>
          <w:rPr>
            <w:noProof/>
            <w:webHidden/>
          </w:rPr>
          <w:fldChar w:fldCharType="begin"/>
        </w:r>
        <w:r>
          <w:rPr>
            <w:noProof/>
            <w:webHidden/>
          </w:rPr>
          <w:instrText xml:space="preserve"> PAGEREF _Toc242290618 \h </w:instrText>
        </w:r>
        <w:r>
          <w:rPr>
            <w:noProof/>
            <w:webHidden/>
          </w:rPr>
        </w:r>
        <w:r>
          <w:rPr>
            <w:noProof/>
            <w:webHidden/>
          </w:rPr>
          <w:fldChar w:fldCharType="separate"/>
        </w:r>
        <w:r>
          <w:rPr>
            <w:noProof/>
            <w:webHidden/>
          </w:rPr>
          <w:t>8</w:t>
        </w:r>
        <w:r>
          <w:rPr>
            <w:noProof/>
            <w:webHidden/>
          </w:rPr>
          <w:fldChar w:fldCharType="end"/>
        </w:r>
      </w:hyperlink>
    </w:p>
    <w:p w14:paraId="175E3ABD" w14:textId="12C91878"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19" w:history="1">
        <w:r w:rsidRPr="003D6236">
          <w:rPr>
            <w:rStyle w:val="Hyperlink"/>
            <w:noProof/>
          </w:rPr>
          <w:t>4.3 Detección fuera de dominio</w:t>
        </w:r>
        <w:r>
          <w:rPr>
            <w:noProof/>
            <w:webHidden/>
          </w:rPr>
          <w:tab/>
        </w:r>
        <w:r>
          <w:rPr>
            <w:noProof/>
            <w:webHidden/>
          </w:rPr>
          <w:fldChar w:fldCharType="begin"/>
        </w:r>
        <w:r>
          <w:rPr>
            <w:noProof/>
            <w:webHidden/>
          </w:rPr>
          <w:instrText xml:space="preserve"> PAGEREF _Toc242290619 \h </w:instrText>
        </w:r>
        <w:r>
          <w:rPr>
            <w:noProof/>
            <w:webHidden/>
          </w:rPr>
        </w:r>
        <w:r>
          <w:rPr>
            <w:noProof/>
            <w:webHidden/>
          </w:rPr>
          <w:fldChar w:fldCharType="separate"/>
        </w:r>
        <w:r>
          <w:rPr>
            <w:noProof/>
            <w:webHidden/>
          </w:rPr>
          <w:t>8</w:t>
        </w:r>
        <w:r>
          <w:rPr>
            <w:noProof/>
            <w:webHidden/>
          </w:rPr>
          <w:fldChar w:fldCharType="end"/>
        </w:r>
      </w:hyperlink>
    </w:p>
    <w:p w14:paraId="15002F24" w14:textId="24DE8BC7"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0" w:history="1">
        <w:r w:rsidRPr="003D6236">
          <w:rPr>
            <w:rStyle w:val="Hyperlink"/>
            <w:noProof/>
          </w:rPr>
          <w:t>4.4 Calibración</w:t>
        </w:r>
        <w:r>
          <w:rPr>
            <w:noProof/>
            <w:webHidden/>
          </w:rPr>
          <w:tab/>
        </w:r>
        <w:r>
          <w:rPr>
            <w:noProof/>
            <w:webHidden/>
          </w:rPr>
          <w:fldChar w:fldCharType="begin"/>
        </w:r>
        <w:r>
          <w:rPr>
            <w:noProof/>
            <w:webHidden/>
          </w:rPr>
          <w:instrText xml:space="preserve"> PAGEREF _Toc242290620 \h </w:instrText>
        </w:r>
        <w:r>
          <w:rPr>
            <w:noProof/>
            <w:webHidden/>
          </w:rPr>
        </w:r>
        <w:r>
          <w:rPr>
            <w:noProof/>
            <w:webHidden/>
          </w:rPr>
          <w:fldChar w:fldCharType="separate"/>
        </w:r>
        <w:r>
          <w:rPr>
            <w:noProof/>
            <w:webHidden/>
          </w:rPr>
          <w:t>8</w:t>
        </w:r>
        <w:r>
          <w:rPr>
            <w:noProof/>
            <w:webHidden/>
          </w:rPr>
          <w:fldChar w:fldCharType="end"/>
        </w:r>
      </w:hyperlink>
    </w:p>
    <w:p w14:paraId="431D40AF" w14:textId="40E52683"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1" w:history="1">
        <w:r w:rsidRPr="003D6236">
          <w:rPr>
            <w:rStyle w:val="Hyperlink"/>
            <w:noProof/>
          </w:rPr>
          <w:t>4.5 Decisión según riesgo</w:t>
        </w:r>
        <w:r>
          <w:rPr>
            <w:noProof/>
            <w:webHidden/>
          </w:rPr>
          <w:tab/>
        </w:r>
        <w:r>
          <w:rPr>
            <w:noProof/>
            <w:webHidden/>
          </w:rPr>
          <w:fldChar w:fldCharType="begin"/>
        </w:r>
        <w:r>
          <w:rPr>
            <w:noProof/>
            <w:webHidden/>
          </w:rPr>
          <w:instrText xml:space="preserve"> PAGEREF _Toc242290621 \h </w:instrText>
        </w:r>
        <w:r>
          <w:rPr>
            <w:noProof/>
            <w:webHidden/>
          </w:rPr>
        </w:r>
        <w:r>
          <w:rPr>
            <w:noProof/>
            <w:webHidden/>
          </w:rPr>
          <w:fldChar w:fldCharType="separate"/>
        </w:r>
        <w:r>
          <w:rPr>
            <w:noProof/>
            <w:webHidden/>
          </w:rPr>
          <w:t>9</w:t>
        </w:r>
        <w:r>
          <w:rPr>
            <w:noProof/>
            <w:webHidden/>
          </w:rPr>
          <w:fldChar w:fldCharType="end"/>
        </w:r>
      </w:hyperlink>
    </w:p>
    <w:p w14:paraId="544753C9" w14:textId="40283509"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2" w:history="1">
        <w:r w:rsidRPr="003D6236">
          <w:rPr>
            <w:rStyle w:val="Hyperlink"/>
            <w:noProof/>
          </w:rPr>
          <w:t>4.6 Adaptación incremental</w:t>
        </w:r>
        <w:r>
          <w:rPr>
            <w:noProof/>
            <w:webHidden/>
          </w:rPr>
          <w:tab/>
        </w:r>
        <w:r>
          <w:rPr>
            <w:noProof/>
            <w:webHidden/>
          </w:rPr>
          <w:fldChar w:fldCharType="begin"/>
        </w:r>
        <w:r>
          <w:rPr>
            <w:noProof/>
            <w:webHidden/>
          </w:rPr>
          <w:instrText xml:space="preserve"> PAGEREF _Toc242290622 \h </w:instrText>
        </w:r>
        <w:r>
          <w:rPr>
            <w:noProof/>
            <w:webHidden/>
          </w:rPr>
        </w:r>
        <w:r>
          <w:rPr>
            <w:noProof/>
            <w:webHidden/>
          </w:rPr>
          <w:fldChar w:fldCharType="separate"/>
        </w:r>
        <w:r>
          <w:rPr>
            <w:noProof/>
            <w:webHidden/>
          </w:rPr>
          <w:t>9</w:t>
        </w:r>
        <w:r>
          <w:rPr>
            <w:noProof/>
            <w:webHidden/>
          </w:rPr>
          <w:fldChar w:fldCharType="end"/>
        </w:r>
      </w:hyperlink>
    </w:p>
    <w:p w14:paraId="4F663A88" w14:textId="21FA44D1"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3" w:history="1">
        <w:r w:rsidRPr="003D6236">
          <w:rPr>
            <w:rStyle w:val="Hyperlink"/>
            <w:noProof/>
          </w:rPr>
          <w:t>4.7 Baselines</w:t>
        </w:r>
        <w:r>
          <w:rPr>
            <w:noProof/>
            <w:webHidden/>
          </w:rPr>
          <w:tab/>
        </w:r>
        <w:r>
          <w:rPr>
            <w:noProof/>
            <w:webHidden/>
          </w:rPr>
          <w:fldChar w:fldCharType="begin"/>
        </w:r>
        <w:r>
          <w:rPr>
            <w:noProof/>
            <w:webHidden/>
          </w:rPr>
          <w:instrText xml:space="preserve"> PAGEREF _Toc242290623 \h </w:instrText>
        </w:r>
        <w:r>
          <w:rPr>
            <w:noProof/>
            <w:webHidden/>
          </w:rPr>
        </w:r>
        <w:r>
          <w:rPr>
            <w:noProof/>
            <w:webHidden/>
          </w:rPr>
          <w:fldChar w:fldCharType="separate"/>
        </w:r>
        <w:r>
          <w:rPr>
            <w:noProof/>
            <w:webHidden/>
          </w:rPr>
          <w:t>9</w:t>
        </w:r>
        <w:r>
          <w:rPr>
            <w:noProof/>
            <w:webHidden/>
          </w:rPr>
          <w:fldChar w:fldCharType="end"/>
        </w:r>
      </w:hyperlink>
    </w:p>
    <w:p w14:paraId="1FE05E8E" w14:textId="30D632BB"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4" w:history="1">
        <w:r w:rsidRPr="003D6236">
          <w:rPr>
            <w:rStyle w:val="Hyperlink"/>
            <w:noProof/>
          </w:rPr>
          <w:t>5. Métodos numéricos</w:t>
        </w:r>
        <w:r>
          <w:rPr>
            <w:noProof/>
            <w:webHidden/>
          </w:rPr>
          <w:tab/>
        </w:r>
        <w:r>
          <w:rPr>
            <w:noProof/>
            <w:webHidden/>
          </w:rPr>
          <w:fldChar w:fldCharType="begin"/>
        </w:r>
        <w:r>
          <w:rPr>
            <w:noProof/>
            <w:webHidden/>
          </w:rPr>
          <w:instrText xml:space="preserve"> PAGEREF _Toc242290624 \h </w:instrText>
        </w:r>
        <w:r>
          <w:rPr>
            <w:noProof/>
            <w:webHidden/>
          </w:rPr>
        </w:r>
        <w:r>
          <w:rPr>
            <w:noProof/>
            <w:webHidden/>
          </w:rPr>
          <w:fldChar w:fldCharType="separate"/>
        </w:r>
        <w:r>
          <w:rPr>
            <w:noProof/>
            <w:webHidden/>
          </w:rPr>
          <w:t>9</w:t>
        </w:r>
        <w:r>
          <w:rPr>
            <w:noProof/>
            <w:webHidden/>
          </w:rPr>
          <w:fldChar w:fldCharType="end"/>
        </w:r>
      </w:hyperlink>
    </w:p>
    <w:p w14:paraId="7D983DAE" w14:textId="4E9477E2"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5" w:history="1">
        <w:r w:rsidRPr="003D6236">
          <w:rPr>
            <w:rStyle w:val="Hyperlink"/>
            <w:noProof/>
          </w:rPr>
          <w:t>6. Experimentos y reproducibilidad</w:t>
        </w:r>
        <w:r>
          <w:rPr>
            <w:noProof/>
            <w:webHidden/>
          </w:rPr>
          <w:tab/>
        </w:r>
        <w:r>
          <w:rPr>
            <w:noProof/>
            <w:webHidden/>
          </w:rPr>
          <w:fldChar w:fldCharType="begin"/>
        </w:r>
        <w:r>
          <w:rPr>
            <w:noProof/>
            <w:webHidden/>
          </w:rPr>
          <w:instrText xml:space="preserve"> PAGEREF _Toc242290625 \h </w:instrText>
        </w:r>
        <w:r>
          <w:rPr>
            <w:noProof/>
            <w:webHidden/>
          </w:rPr>
        </w:r>
        <w:r>
          <w:rPr>
            <w:noProof/>
            <w:webHidden/>
          </w:rPr>
          <w:fldChar w:fldCharType="separate"/>
        </w:r>
        <w:r>
          <w:rPr>
            <w:noProof/>
            <w:webHidden/>
          </w:rPr>
          <w:t>10</w:t>
        </w:r>
        <w:r>
          <w:rPr>
            <w:noProof/>
            <w:webHidden/>
          </w:rPr>
          <w:fldChar w:fldCharType="end"/>
        </w:r>
      </w:hyperlink>
    </w:p>
    <w:p w14:paraId="54834315" w14:textId="032A08EE"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6" w:history="1">
        <w:r w:rsidRPr="003D6236">
          <w:rPr>
            <w:rStyle w:val="Hyperlink"/>
            <w:noProof/>
          </w:rPr>
          <w:t>7. Métricas</w:t>
        </w:r>
        <w:r>
          <w:rPr>
            <w:noProof/>
            <w:webHidden/>
          </w:rPr>
          <w:tab/>
        </w:r>
        <w:r>
          <w:rPr>
            <w:noProof/>
            <w:webHidden/>
          </w:rPr>
          <w:fldChar w:fldCharType="begin"/>
        </w:r>
        <w:r>
          <w:rPr>
            <w:noProof/>
            <w:webHidden/>
          </w:rPr>
          <w:instrText xml:space="preserve"> PAGEREF _Toc242290626 \h </w:instrText>
        </w:r>
        <w:r>
          <w:rPr>
            <w:noProof/>
            <w:webHidden/>
          </w:rPr>
        </w:r>
        <w:r>
          <w:rPr>
            <w:noProof/>
            <w:webHidden/>
          </w:rPr>
          <w:fldChar w:fldCharType="separate"/>
        </w:r>
        <w:r>
          <w:rPr>
            <w:noProof/>
            <w:webHidden/>
          </w:rPr>
          <w:t>10</w:t>
        </w:r>
        <w:r>
          <w:rPr>
            <w:noProof/>
            <w:webHidden/>
          </w:rPr>
          <w:fldChar w:fldCharType="end"/>
        </w:r>
      </w:hyperlink>
    </w:p>
    <w:p w14:paraId="4AB154AB" w14:textId="2813BBDC"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7" w:history="1">
        <w:r w:rsidRPr="003D6236">
          <w:rPr>
            <w:rStyle w:val="Hyperlink"/>
            <w:noProof/>
          </w:rPr>
          <w:t>8. Almacenamiento y formatos</w:t>
        </w:r>
        <w:r>
          <w:rPr>
            <w:noProof/>
            <w:webHidden/>
          </w:rPr>
          <w:tab/>
        </w:r>
        <w:r>
          <w:rPr>
            <w:noProof/>
            <w:webHidden/>
          </w:rPr>
          <w:fldChar w:fldCharType="begin"/>
        </w:r>
        <w:r>
          <w:rPr>
            <w:noProof/>
            <w:webHidden/>
          </w:rPr>
          <w:instrText xml:space="preserve"> PAGEREF _Toc242290627 \h </w:instrText>
        </w:r>
        <w:r>
          <w:rPr>
            <w:noProof/>
            <w:webHidden/>
          </w:rPr>
        </w:r>
        <w:r>
          <w:rPr>
            <w:noProof/>
            <w:webHidden/>
          </w:rPr>
          <w:fldChar w:fldCharType="separate"/>
        </w:r>
        <w:r>
          <w:rPr>
            <w:noProof/>
            <w:webHidden/>
          </w:rPr>
          <w:t>10</w:t>
        </w:r>
        <w:r>
          <w:rPr>
            <w:noProof/>
            <w:webHidden/>
          </w:rPr>
          <w:fldChar w:fldCharType="end"/>
        </w:r>
      </w:hyperlink>
    </w:p>
    <w:p w14:paraId="100A0E5F" w14:textId="5379207F"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8" w:history="1">
        <w:r w:rsidRPr="003D6236">
          <w:rPr>
            <w:rStyle w:val="Hyperlink"/>
            <w:noProof/>
          </w:rPr>
          <w:t>9. Parámetros de configuración</w:t>
        </w:r>
        <w:r>
          <w:rPr>
            <w:noProof/>
            <w:webHidden/>
          </w:rPr>
          <w:tab/>
        </w:r>
        <w:r>
          <w:rPr>
            <w:noProof/>
            <w:webHidden/>
          </w:rPr>
          <w:fldChar w:fldCharType="begin"/>
        </w:r>
        <w:r>
          <w:rPr>
            <w:noProof/>
            <w:webHidden/>
          </w:rPr>
          <w:instrText xml:space="preserve"> PAGEREF _Toc242290628 \h </w:instrText>
        </w:r>
        <w:r>
          <w:rPr>
            <w:noProof/>
            <w:webHidden/>
          </w:rPr>
        </w:r>
        <w:r>
          <w:rPr>
            <w:noProof/>
            <w:webHidden/>
          </w:rPr>
          <w:fldChar w:fldCharType="separate"/>
        </w:r>
        <w:r>
          <w:rPr>
            <w:noProof/>
            <w:webHidden/>
          </w:rPr>
          <w:t>11</w:t>
        </w:r>
        <w:r>
          <w:rPr>
            <w:noProof/>
            <w:webHidden/>
          </w:rPr>
          <w:fldChar w:fldCharType="end"/>
        </w:r>
      </w:hyperlink>
    </w:p>
    <w:p w14:paraId="6CD61BB7" w14:textId="095714F1"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29" w:history="1">
        <w:r w:rsidRPr="003D6236">
          <w:rPr>
            <w:rStyle w:val="Hyperlink"/>
            <w:noProof/>
          </w:rPr>
          <w:t>10. Pruebas</w:t>
        </w:r>
        <w:r>
          <w:rPr>
            <w:noProof/>
            <w:webHidden/>
          </w:rPr>
          <w:tab/>
        </w:r>
        <w:r>
          <w:rPr>
            <w:noProof/>
            <w:webHidden/>
          </w:rPr>
          <w:fldChar w:fldCharType="begin"/>
        </w:r>
        <w:r>
          <w:rPr>
            <w:noProof/>
            <w:webHidden/>
          </w:rPr>
          <w:instrText xml:space="preserve"> PAGEREF _Toc242290629 \h </w:instrText>
        </w:r>
        <w:r>
          <w:rPr>
            <w:noProof/>
            <w:webHidden/>
          </w:rPr>
        </w:r>
        <w:r>
          <w:rPr>
            <w:noProof/>
            <w:webHidden/>
          </w:rPr>
          <w:fldChar w:fldCharType="separate"/>
        </w:r>
        <w:r>
          <w:rPr>
            <w:noProof/>
            <w:webHidden/>
          </w:rPr>
          <w:t>11</w:t>
        </w:r>
        <w:r>
          <w:rPr>
            <w:noProof/>
            <w:webHidden/>
          </w:rPr>
          <w:fldChar w:fldCharType="end"/>
        </w:r>
      </w:hyperlink>
    </w:p>
    <w:p w14:paraId="6CF22713" w14:textId="47512F70"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0" w:history="1">
        <w:r w:rsidRPr="003D6236">
          <w:rPr>
            <w:rStyle w:val="Hyperlink"/>
            <w:noProof/>
          </w:rPr>
          <w:t>11. Restricciones y limitaciones</w:t>
        </w:r>
        <w:r>
          <w:rPr>
            <w:noProof/>
            <w:webHidden/>
          </w:rPr>
          <w:tab/>
        </w:r>
        <w:r>
          <w:rPr>
            <w:noProof/>
            <w:webHidden/>
          </w:rPr>
          <w:fldChar w:fldCharType="begin"/>
        </w:r>
        <w:r>
          <w:rPr>
            <w:noProof/>
            <w:webHidden/>
          </w:rPr>
          <w:instrText xml:space="preserve"> PAGEREF _Toc242290630 \h </w:instrText>
        </w:r>
        <w:r>
          <w:rPr>
            <w:noProof/>
            <w:webHidden/>
          </w:rPr>
        </w:r>
        <w:r>
          <w:rPr>
            <w:noProof/>
            <w:webHidden/>
          </w:rPr>
          <w:fldChar w:fldCharType="separate"/>
        </w:r>
        <w:r>
          <w:rPr>
            <w:noProof/>
            <w:webHidden/>
          </w:rPr>
          <w:t>11</w:t>
        </w:r>
        <w:r>
          <w:rPr>
            <w:noProof/>
            <w:webHidden/>
          </w:rPr>
          <w:fldChar w:fldCharType="end"/>
        </w:r>
      </w:hyperlink>
    </w:p>
    <w:p w14:paraId="20D1FDD0" w14:textId="59B55579"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1" w:history="1">
        <w:r w:rsidRPr="003D6236">
          <w:rPr>
            <w:rStyle w:val="Hyperlink"/>
            <w:noProof/>
          </w:rPr>
          <w:t>12. Despliegue</w:t>
        </w:r>
        <w:r>
          <w:rPr>
            <w:noProof/>
            <w:webHidden/>
          </w:rPr>
          <w:tab/>
        </w:r>
        <w:r>
          <w:rPr>
            <w:noProof/>
            <w:webHidden/>
          </w:rPr>
          <w:fldChar w:fldCharType="begin"/>
        </w:r>
        <w:r>
          <w:rPr>
            <w:noProof/>
            <w:webHidden/>
          </w:rPr>
          <w:instrText xml:space="preserve"> PAGEREF _Toc242290631 \h </w:instrText>
        </w:r>
        <w:r>
          <w:rPr>
            <w:noProof/>
            <w:webHidden/>
          </w:rPr>
        </w:r>
        <w:r>
          <w:rPr>
            <w:noProof/>
            <w:webHidden/>
          </w:rPr>
          <w:fldChar w:fldCharType="separate"/>
        </w:r>
        <w:r>
          <w:rPr>
            <w:noProof/>
            <w:webHidden/>
          </w:rPr>
          <w:t>12</w:t>
        </w:r>
        <w:r>
          <w:rPr>
            <w:noProof/>
            <w:webHidden/>
          </w:rPr>
          <w:fldChar w:fldCharType="end"/>
        </w:r>
      </w:hyperlink>
    </w:p>
    <w:p w14:paraId="3302DC6B" w14:textId="4B4D7312"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2" w:history="1">
        <w:r w:rsidRPr="003D6236">
          <w:rPr>
            <w:rStyle w:val="Hyperlink"/>
            <w:noProof/>
          </w:rPr>
          <w:t>12.1 Ejecutable para Windows</w:t>
        </w:r>
        <w:r>
          <w:rPr>
            <w:noProof/>
            <w:webHidden/>
          </w:rPr>
          <w:tab/>
        </w:r>
        <w:r>
          <w:rPr>
            <w:noProof/>
            <w:webHidden/>
          </w:rPr>
          <w:fldChar w:fldCharType="begin"/>
        </w:r>
        <w:r>
          <w:rPr>
            <w:noProof/>
            <w:webHidden/>
          </w:rPr>
          <w:instrText xml:space="preserve"> PAGEREF _Toc242290632 \h </w:instrText>
        </w:r>
        <w:r>
          <w:rPr>
            <w:noProof/>
            <w:webHidden/>
          </w:rPr>
        </w:r>
        <w:r>
          <w:rPr>
            <w:noProof/>
            <w:webHidden/>
          </w:rPr>
          <w:fldChar w:fldCharType="separate"/>
        </w:r>
        <w:r>
          <w:rPr>
            <w:noProof/>
            <w:webHidden/>
          </w:rPr>
          <w:t>12</w:t>
        </w:r>
        <w:r>
          <w:rPr>
            <w:noProof/>
            <w:webHidden/>
          </w:rPr>
          <w:fldChar w:fldCharType="end"/>
        </w:r>
      </w:hyperlink>
    </w:p>
    <w:p w14:paraId="0FCED622" w14:textId="5A0E7899" w:rsidR="00CB61F5" w:rsidRDefault="00CB61F5">
      <w:pPr>
        <w:pStyle w:val="TOC2"/>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3" w:history="1">
        <w:r w:rsidRPr="003D6236">
          <w:rPr>
            <w:rStyle w:val="Hyperlink"/>
            <w:noProof/>
          </w:rPr>
          <w:t>12.2 Ejecución desde el código fuente</w:t>
        </w:r>
        <w:r>
          <w:rPr>
            <w:noProof/>
            <w:webHidden/>
          </w:rPr>
          <w:tab/>
        </w:r>
        <w:r>
          <w:rPr>
            <w:noProof/>
            <w:webHidden/>
          </w:rPr>
          <w:fldChar w:fldCharType="begin"/>
        </w:r>
        <w:r>
          <w:rPr>
            <w:noProof/>
            <w:webHidden/>
          </w:rPr>
          <w:instrText xml:space="preserve"> PAGEREF _Toc242290633 \h </w:instrText>
        </w:r>
        <w:r>
          <w:rPr>
            <w:noProof/>
            <w:webHidden/>
          </w:rPr>
        </w:r>
        <w:r>
          <w:rPr>
            <w:noProof/>
            <w:webHidden/>
          </w:rPr>
          <w:fldChar w:fldCharType="separate"/>
        </w:r>
        <w:r>
          <w:rPr>
            <w:noProof/>
            <w:webHidden/>
          </w:rPr>
          <w:t>12</w:t>
        </w:r>
        <w:r>
          <w:rPr>
            <w:noProof/>
            <w:webHidden/>
          </w:rPr>
          <w:fldChar w:fldCharType="end"/>
        </w:r>
      </w:hyperlink>
    </w:p>
    <w:p w14:paraId="0CF980FD" w14:textId="3415F2D6"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4" w:history="1">
        <w:r w:rsidRPr="003D6236">
          <w:rPr>
            <w:rStyle w:val="Hyperlink"/>
            <w:noProof/>
          </w:rPr>
          <w:t>13. Tecnologías utilizadas</w:t>
        </w:r>
        <w:r>
          <w:rPr>
            <w:noProof/>
            <w:webHidden/>
          </w:rPr>
          <w:tab/>
        </w:r>
        <w:r>
          <w:rPr>
            <w:noProof/>
            <w:webHidden/>
          </w:rPr>
          <w:fldChar w:fldCharType="begin"/>
        </w:r>
        <w:r>
          <w:rPr>
            <w:noProof/>
            <w:webHidden/>
          </w:rPr>
          <w:instrText xml:space="preserve"> PAGEREF _Toc242290634 \h </w:instrText>
        </w:r>
        <w:r>
          <w:rPr>
            <w:noProof/>
            <w:webHidden/>
          </w:rPr>
        </w:r>
        <w:r>
          <w:rPr>
            <w:noProof/>
            <w:webHidden/>
          </w:rPr>
          <w:fldChar w:fldCharType="separate"/>
        </w:r>
        <w:r>
          <w:rPr>
            <w:noProof/>
            <w:webHidden/>
          </w:rPr>
          <w:t>12</w:t>
        </w:r>
        <w:r>
          <w:rPr>
            <w:noProof/>
            <w:webHidden/>
          </w:rPr>
          <w:fldChar w:fldCharType="end"/>
        </w:r>
      </w:hyperlink>
    </w:p>
    <w:p w14:paraId="5AD62AF2" w14:textId="4B279337"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5" w:history="1">
        <w:r w:rsidRPr="003D6236">
          <w:rPr>
            <w:rStyle w:val="Hyperlink"/>
            <w:noProof/>
          </w:rPr>
          <w:t>14. Glosario</w:t>
        </w:r>
        <w:r>
          <w:rPr>
            <w:noProof/>
            <w:webHidden/>
          </w:rPr>
          <w:tab/>
        </w:r>
        <w:r>
          <w:rPr>
            <w:noProof/>
            <w:webHidden/>
          </w:rPr>
          <w:fldChar w:fldCharType="begin"/>
        </w:r>
        <w:r>
          <w:rPr>
            <w:noProof/>
            <w:webHidden/>
          </w:rPr>
          <w:instrText xml:space="preserve"> PAGEREF _Toc242290635 \h </w:instrText>
        </w:r>
        <w:r>
          <w:rPr>
            <w:noProof/>
            <w:webHidden/>
          </w:rPr>
        </w:r>
        <w:r>
          <w:rPr>
            <w:noProof/>
            <w:webHidden/>
          </w:rPr>
          <w:fldChar w:fldCharType="separate"/>
        </w:r>
        <w:r>
          <w:rPr>
            <w:noProof/>
            <w:webHidden/>
          </w:rPr>
          <w:t>13</w:t>
        </w:r>
        <w:r>
          <w:rPr>
            <w:noProof/>
            <w:webHidden/>
          </w:rPr>
          <w:fldChar w:fldCharType="end"/>
        </w:r>
      </w:hyperlink>
    </w:p>
    <w:p w14:paraId="653A793A" w14:textId="7B93BC0B" w:rsidR="00CB61F5" w:rsidRDefault="00CB61F5">
      <w:pPr>
        <w:pStyle w:val="TOC1"/>
        <w:tabs>
          <w:tab w:val="right" w:leader="dot" w:pos="9350"/>
        </w:tabs>
        <w:rPr>
          <w:rFonts w:asciiTheme="minorHAnsi" w:eastAsiaTheme="minorEastAsia" w:hAnsiTheme="minorHAnsi"/>
          <w:noProof/>
          <w:kern w:val="2"/>
          <w:sz w:val="24"/>
          <w:szCs w:val="24"/>
          <w:lang w:val="es-CO" w:eastAsia="es-CO"/>
          <w14:ligatures w14:val="standardContextual"/>
        </w:rPr>
      </w:pPr>
      <w:hyperlink w:anchor="_Toc242290636" w:history="1">
        <w:r w:rsidRPr="003D6236">
          <w:rPr>
            <w:rStyle w:val="Hyperlink"/>
            <w:noProof/>
          </w:rPr>
          <w:t>Referencias</w:t>
        </w:r>
        <w:r>
          <w:rPr>
            <w:noProof/>
            <w:webHidden/>
          </w:rPr>
          <w:tab/>
        </w:r>
        <w:r>
          <w:rPr>
            <w:noProof/>
            <w:webHidden/>
          </w:rPr>
          <w:fldChar w:fldCharType="begin"/>
        </w:r>
        <w:r>
          <w:rPr>
            <w:noProof/>
            <w:webHidden/>
          </w:rPr>
          <w:instrText xml:space="preserve"> PAGEREF _Toc242290636 \h </w:instrText>
        </w:r>
        <w:r>
          <w:rPr>
            <w:noProof/>
            <w:webHidden/>
          </w:rPr>
        </w:r>
        <w:r>
          <w:rPr>
            <w:noProof/>
            <w:webHidden/>
          </w:rPr>
          <w:fldChar w:fldCharType="separate"/>
        </w:r>
        <w:r>
          <w:rPr>
            <w:noProof/>
            <w:webHidden/>
          </w:rPr>
          <w:t>13</w:t>
        </w:r>
        <w:r>
          <w:rPr>
            <w:noProof/>
            <w:webHidden/>
          </w:rPr>
          <w:fldChar w:fldCharType="end"/>
        </w:r>
      </w:hyperlink>
    </w:p>
    <w:p w14:paraId="79F69C1E" w14:textId="0F4994D1" w:rsidR="00BC5B52" w:rsidRDefault="005667A0">
      <w:r>
        <w:fldChar w:fldCharType="end"/>
      </w:r>
    </w:p>
    <w:p w14:paraId="04D0264F" w14:textId="77777777" w:rsidR="00BC5B52" w:rsidRDefault="00BC5B52">
      <w:pPr>
        <w:sectPr w:rsidR="00BC5B52">
          <w:pgSz w:w="12240" w:h="15840"/>
          <w:pgMar w:top="1440" w:right="1440" w:bottom="1440" w:left="1440" w:header="720" w:footer="720" w:gutter="0"/>
          <w:cols w:space="720"/>
          <w:docGrid w:linePitch="360"/>
        </w:sectPr>
      </w:pPr>
    </w:p>
    <w:p w14:paraId="405A5E78" w14:textId="77777777" w:rsidR="00BC5B52" w:rsidRDefault="005667A0">
      <w:pPr>
        <w:pStyle w:val="Heading1"/>
      </w:pPr>
      <w:bookmarkStart w:id="0" w:name="_Toc242290600"/>
      <w:r>
        <w:lastRenderedPageBreak/>
        <w:t>1. Introducción</w:t>
      </w:r>
      <w:bookmarkEnd w:id="0"/>
    </w:p>
    <w:p w14:paraId="65E6FD27" w14:textId="77777777" w:rsidR="00BC5B52" w:rsidRDefault="005667A0">
      <w:pPr>
        <w:pStyle w:val="Heading2"/>
      </w:pPr>
      <w:bookmarkStart w:id="1" w:name="_Toc242290601"/>
      <w:r>
        <w:t>1.1 Propósito del software</w:t>
      </w:r>
      <w:bookmarkEnd w:id="1"/>
    </w:p>
    <w:p w14:paraId="698AC005" w14:textId="77777777" w:rsidR="00BC5B52" w:rsidRDefault="005667A0">
      <w:r>
        <w:t>VoxControlResearch implementa y evalúa UCIL (Uncertainty-Calibrated Incremental Intent Learning), un método para decidir si ejecutar, confirmar o rechazar una orden de voz a partir de incertidumbre calibrada, detección de peticiones fuera de dominio, el riesgo de la acción y la adaptación a correcciones del usuario.</w:t>
      </w:r>
    </w:p>
    <w:p w14:paraId="0AF56D84" w14:textId="77777777" w:rsidR="00BC5B52" w:rsidRDefault="005667A0">
      <w:pPr>
        <w:pStyle w:val="Heading2"/>
      </w:pPr>
      <w:bookmarkStart w:id="2" w:name="_Toc242290602"/>
      <w:r>
        <w:t>1.2 Contexto de desarrollo</w:t>
      </w:r>
      <w:bookmarkEnd w:id="2"/>
    </w:p>
    <w:p w14:paraId="04771170" w14:textId="77777777" w:rsidR="00BC5B52" w:rsidRDefault="005667A0">
      <w:r>
        <w:t>El software está escrito en Python, funciona sin servicios externos y se distribuye para Windows como carpeta de aplicación. El núcleo científico es independiente de la interfaz y del sistema operativo: los experimentos se ejecutan sobre un escritorio simulado.</w:t>
      </w:r>
    </w:p>
    <w:p w14:paraId="66E496CE" w14:textId="77777777" w:rsidR="00BC5B52" w:rsidRDefault="005667A0">
      <w:pPr>
        <w:pStyle w:val="Heading2"/>
      </w:pPr>
      <w:bookmarkStart w:id="3" w:name="_Toc242290603"/>
      <w:r>
        <w:t>1.3 Alcance del documento</w:t>
      </w:r>
      <w:bookmarkEnd w:id="3"/>
    </w:p>
    <w:p w14:paraId="6A7A419D" w14:textId="77777777" w:rsidR="00BC5B52" w:rsidRDefault="005667A0">
      <w:r>
        <w:t>Describe la arquitectura, los módulos, los modelos y ecuaciones, los métodos numéricos, la gestión de experimentos, los formatos de almacenamiento, los parámetros, las limitaciones y el despliegue.</w:t>
      </w:r>
    </w:p>
    <w:p w14:paraId="6F3409A3" w14:textId="77777777" w:rsidR="00BC5B52" w:rsidRDefault="005667A0">
      <w:pPr>
        <w:pStyle w:val="Heading1"/>
      </w:pPr>
      <w:bookmarkStart w:id="4" w:name="_Toc242290604"/>
      <w:r>
        <w:t>2. Arquitectura del sistema</w:t>
      </w:r>
      <w:bookmarkEnd w:id="4"/>
    </w:p>
    <w:p w14:paraId="3A6297BE" w14:textId="77777777" w:rsidR="00BC5B52" w:rsidRDefault="005667A0">
      <w:pPr>
        <w:pStyle w:val="Heading2"/>
      </w:pPr>
      <w:bookmarkStart w:id="5" w:name="_Toc242290605"/>
      <w:r>
        <w:t>2.1 Descripción de la arquitectura</w:t>
      </w:r>
      <w:bookmarkEnd w:id="5"/>
    </w:p>
    <w:p w14:paraId="736432A8" w14:textId="77777777" w:rsidR="00BC5B52" w:rsidRDefault="005667A0">
      <w:pPr>
        <w:ind w:left="340"/>
        <w:jc w:val="left"/>
      </w:pPr>
      <w:r>
        <w:rPr>
          <w:rFonts w:ascii="Consolas" w:hAnsi="Consolas"/>
          <w:sz w:val="19"/>
        </w:rPr>
        <w:t>texto / audio → ASR → modelo de intención → señales de incertidumbre → calibración</w:t>
      </w:r>
      <w:r>
        <w:rPr>
          <w:rFonts w:ascii="Consolas" w:hAnsi="Consolas"/>
          <w:sz w:val="19"/>
        </w:rPr>
        <w:br/>
        <w:t xml:space="preserve">       → P(ejecución correcta), P(dentro del dominio) → enrutador por riesgo → validación de slots</w:t>
      </w:r>
      <w:r>
        <w:rPr>
          <w:rFonts w:ascii="Consolas" w:hAnsi="Consolas"/>
          <w:sz w:val="19"/>
        </w:rPr>
        <w:br/>
        <w:t xml:space="preserve">       → acción en sandbox → métricas</w:t>
      </w:r>
    </w:p>
    <w:p w14:paraId="65F840AE" w14:textId="77777777" w:rsidR="00BC5B52" w:rsidRDefault="005667A0">
      <w:pPr>
        <w:pStyle w:val="Heading2"/>
      </w:pPr>
      <w:bookmarkStart w:id="6" w:name="_Toc242290606"/>
      <w:r>
        <w:lastRenderedPageBreak/>
        <w:t>2.2 Componentes funcionales</w:t>
      </w:r>
      <w:bookmarkEnd w:id="6"/>
    </w:p>
    <w:p w14:paraId="7FD6318B" w14:textId="77777777" w:rsidR="00BC5B52" w:rsidRDefault="005667A0">
      <w:pPr>
        <w:keepNext/>
        <w:jc w:val="left"/>
      </w:pPr>
      <w:r>
        <w:rPr>
          <w:b/>
        </w:rPr>
        <w:t xml:space="preserve">Tabla 1. </w:t>
      </w:r>
      <w:r>
        <w:t>Componentes funcionales.</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551"/>
        <w:gridCol w:w="6520"/>
      </w:tblGrid>
      <w:tr w:rsidR="00BC5B52" w14:paraId="2C2DD0C3" w14:textId="77777777">
        <w:trPr>
          <w:cantSplit/>
          <w:tblHeader/>
          <w:jc w:val="center"/>
        </w:trPr>
        <w:tc>
          <w:tcPr>
            <w:tcW w:w="2551" w:type="dxa"/>
          </w:tcPr>
          <w:p w14:paraId="573795A2" w14:textId="77777777" w:rsidR="00BC5B52" w:rsidRDefault="005667A0">
            <w:pPr>
              <w:keepNext/>
              <w:spacing w:before="60" w:after="60"/>
              <w:jc w:val="left"/>
            </w:pPr>
            <w:r>
              <w:rPr>
                <w:b/>
                <w:sz w:val="20"/>
              </w:rPr>
              <w:t>Componente</w:t>
            </w:r>
          </w:p>
        </w:tc>
        <w:tc>
          <w:tcPr>
            <w:tcW w:w="6520" w:type="dxa"/>
          </w:tcPr>
          <w:p w14:paraId="0A7456AD" w14:textId="77777777" w:rsidR="00BC5B52" w:rsidRDefault="005667A0">
            <w:pPr>
              <w:keepNext/>
              <w:spacing w:before="60" w:after="60"/>
              <w:jc w:val="left"/>
            </w:pPr>
            <w:r>
              <w:rPr>
                <w:b/>
                <w:sz w:val="20"/>
              </w:rPr>
              <w:t>Responsabilidad</w:t>
            </w:r>
          </w:p>
        </w:tc>
      </w:tr>
      <w:tr w:rsidR="00BC5B52" w14:paraId="5637B685" w14:textId="77777777">
        <w:trPr>
          <w:cantSplit/>
          <w:jc w:val="center"/>
        </w:trPr>
        <w:tc>
          <w:tcPr>
            <w:tcW w:w="2551" w:type="dxa"/>
          </w:tcPr>
          <w:p w14:paraId="74AE9F3B" w14:textId="77777777" w:rsidR="00BC5B52" w:rsidRDefault="005667A0">
            <w:pPr>
              <w:keepNext/>
              <w:spacing w:before="60" w:after="60"/>
              <w:jc w:val="left"/>
            </w:pPr>
            <w:r>
              <w:rPr>
                <w:sz w:val="20"/>
              </w:rPr>
              <w:t>Registro de intenciones</w:t>
            </w:r>
          </w:p>
        </w:tc>
        <w:tc>
          <w:tcPr>
            <w:tcW w:w="6520" w:type="dxa"/>
          </w:tcPr>
          <w:p w14:paraId="6A1F84D4" w14:textId="77777777" w:rsidR="00BC5B52" w:rsidRDefault="005667A0">
            <w:pPr>
              <w:keepNext/>
              <w:spacing w:before="60" w:after="60"/>
              <w:jc w:val="left"/>
            </w:pPr>
            <w:r>
              <w:rPr>
                <w:sz w:val="20"/>
              </w:rPr>
              <w:t>Intenciones, riesgo, slots, palabras clave y plantillas (YAML).</w:t>
            </w:r>
          </w:p>
        </w:tc>
      </w:tr>
      <w:tr w:rsidR="00BC5B52" w14:paraId="60645265" w14:textId="77777777">
        <w:trPr>
          <w:cantSplit/>
          <w:jc w:val="center"/>
        </w:trPr>
        <w:tc>
          <w:tcPr>
            <w:tcW w:w="2551" w:type="dxa"/>
          </w:tcPr>
          <w:p w14:paraId="3261EFAC" w14:textId="77777777" w:rsidR="00BC5B52" w:rsidRDefault="005667A0">
            <w:pPr>
              <w:keepNext/>
              <w:spacing w:before="60" w:after="60"/>
              <w:jc w:val="left"/>
            </w:pPr>
            <w:r>
              <w:rPr>
                <w:sz w:val="20"/>
              </w:rPr>
              <w:t>Generador de datos</w:t>
            </w:r>
          </w:p>
        </w:tc>
        <w:tc>
          <w:tcPr>
            <w:tcW w:w="6520" w:type="dxa"/>
          </w:tcPr>
          <w:p w14:paraId="72346DC7" w14:textId="77777777" w:rsidR="00BC5B52" w:rsidRDefault="005667A0">
            <w:pPr>
              <w:keepNext/>
              <w:spacing w:before="60" w:after="60"/>
              <w:jc w:val="left"/>
            </w:pPr>
            <w:r>
              <w:rPr>
                <w:sz w:val="20"/>
              </w:rPr>
              <w:t>Corpus sintético reproducible con divisiones disjuntas por plantilla.</w:t>
            </w:r>
          </w:p>
        </w:tc>
      </w:tr>
      <w:tr w:rsidR="00BC5B52" w14:paraId="68EE9927" w14:textId="77777777">
        <w:trPr>
          <w:cantSplit/>
          <w:jc w:val="center"/>
        </w:trPr>
        <w:tc>
          <w:tcPr>
            <w:tcW w:w="2551" w:type="dxa"/>
          </w:tcPr>
          <w:p w14:paraId="03B9C423" w14:textId="77777777" w:rsidR="00BC5B52" w:rsidRDefault="005667A0">
            <w:pPr>
              <w:keepNext/>
              <w:spacing w:before="60" w:after="60"/>
              <w:jc w:val="left"/>
            </w:pPr>
            <w:r>
              <w:rPr>
                <w:sz w:val="20"/>
              </w:rPr>
              <w:t>Modelos de intención</w:t>
            </w:r>
          </w:p>
        </w:tc>
        <w:tc>
          <w:tcPr>
            <w:tcW w:w="6520" w:type="dxa"/>
          </w:tcPr>
          <w:p w14:paraId="08A62538" w14:textId="77777777" w:rsidR="00BC5B52" w:rsidRDefault="005667A0">
            <w:pPr>
              <w:keepNext/>
              <w:spacing w:before="60" w:after="60"/>
              <w:jc w:val="left"/>
            </w:pPr>
            <w:r>
              <w:rPr>
                <w:sz w:val="20"/>
              </w:rPr>
              <w:t>Reglas, TF-IDF + regresión logística, embeddings, prototipos, ensamble.</w:t>
            </w:r>
          </w:p>
        </w:tc>
      </w:tr>
      <w:tr w:rsidR="00BC5B52" w14:paraId="29CC43E8" w14:textId="77777777">
        <w:trPr>
          <w:cantSplit/>
          <w:jc w:val="center"/>
        </w:trPr>
        <w:tc>
          <w:tcPr>
            <w:tcW w:w="2551" w:type="dxa"/>
          </w:tcPr>
          <w:p w14:paraId="247655C5" w14:textId="77777777" w:rsidR="00BC5B52" w:rsidRDefault="005667A0">
            <w:pPr>
              <w:keepNext/>
              <w:spacing w:before="60" w:after="60"/>
              <w:jc w:val="left"/>
            </w:pPr>
            <w:r>
              <w:rPr>
                <w:sz w:val="20"/>
              </w:rPr>
              <w:t>Incertidumbre</w:t>
            </w:r>
          </w:p>
        </w:tc>
        <w:tc>
          <w:tcPr>
            <w:tcW w:w="6520" w:type="dxa"/>
          </w:tcPr>
          <w:p w14:paraId="6AC52FEB" w14:textId="77777777" w:rsidR="00BC5B52" w:rsidRDefault="005667A0">
            <w:pPr>
              <w:keepNext/>
              <w:spacing w:before="60" w:after="60"/>
              <w:jc w:val="left"/>
            </w:pPr>
            <w:r>
              <w:rPr>
                <w:sz w:val="20"/>
              </w:rPr>
              <w:t>Entropía, margen, 1−p_max, desacuerdo de ensamble, información mutua, U_ASR.</w:t>
            </w:r>
          </w:p>
        </w:tc>
      </w:tr>
      <w:tr w:rsidR="00BC5B52" w14:paraId="539B7A35" w14:textId="77777777">
        <w:trPr>
          <w:cantSplit/>
          <w:jc w:val="center"/>
        </w:trPr>
        <w:tc>
          <w:tcPr>
            <w:tcW w:w="2551" w:type="dxa"/>
          </w:tcPr>
          <w:p w14:paraId="1C55E6BD" w14:textId="77777777" w:rsidR="00BC5B52" w:rsidRDefault="005667A0">
            <w:pPr>
              <w:keepNext/>
              <w:spacing w:before="60" w:after="60"/>
              <w:jc w:val="left"/>
            </w:pPr>
            <w:r>
              <w:rPr>
                <w:sz w:val="20"/>
              </w:rPr>
              <w:t>Detección OOD</w:t>
            </w:r>
          </w:p>
        </w:tc>
        <w:tc>
          <w:tcPr>
            <w:tcW w:w="6520" w:type="dxa"/>
          </w:tcPr>
          <w:p w14:paraId="268190C4" w14:textId="77777777" w:rsidR="00BC5B52" w:rsidRDefault="005667A0">
            <w:pPr>
              <w:keepNext/>
              <w:spacing w:before="60" w:after="60"/>
              <w:jc w:val="left"/>
            </w:pPr>
            <w:r>
              <w:rPr>
                <w:sz w:val="20"/>
              </w:rPr>
              <w:t>MSP, energía, kNN, prototipos, Mahalanobis, léxico y fusión aprendida.</w:t>
            </w:r>
          </w:p>
        </w:tc>
      </w:tr>
      <w:tr w:rsidR="00BC5B52" w14:paraId="665278AA" w14:textId="77777777">
        <w:trPr>
          <w:cantSplit/>
          <w:jc w:val="center"/>
        </w:trPr>
        <w:tc>
          <w:tcPr>
            <w:tcW w:w="2551" w:type="dxa"/>
          </w:tcPr>
          <w:p w14:paraId="0EAC1647" w14:textId="77777777" w:rsidR="00BC5B52" w:rsidRDefault="005667A0">
            <w:pPr>
              <w:keepNext/>
              <w:spacing w:before="60" w:after="60"/>
              <w:jc w:val="left"/>
            </w:pPr>
            <w:r>
              <w:rPr>
                <w:sz w:val="20"/>
              </w:rPr>
              <w:t>Calibración</w:t>
            </w:r>
          </w:p>
        </w:tc>
        <w:tc>
          <w:tcPr>
            <w:tcW w:w="6520" w:type="dxa"/>
          </w:tcPr>
          <w:p w14:paraId="7ADF5F28" w14:textId="77777777" w:rsidR="00BC5B52" w:rsidRDefault="005667A0">
            <w:pPr>
              <w:keepNext/>
              <w:spacing w:before="60" w:after="60"/>
              <w:jc w:val="left"/>
            </w:pPr>
            <w:r>
              <w:rPr>
                <w:sz w:val="20"/>
              </w:rPr>
              <w:t>Temperatura, isotónica, Platt y fusión. Selección por validación cruzada.</w:t>
            </w:r>
          </w:p>
        </w:tc>
      </w:tr>
      <w:tr w:rsidR="00BC5B52" w14:paraId="56938F84" w14:textId="77777777">
        <w:trPr>
          <w:cantSplit/>
          <w:jc w:val="center"/>
        </w:trPr>
        <w:tc>
          <w:tcPr>
            <w:tcW w:w="2551" w:type="dxa"/>
          </w:tcPr>
          <w:p w14:paraId="04EC0AC5" w14:textId="77777777" w:rsidR="00BC5B52" w:rsidRDefault="005667A0">
            <w:pPr>
              <w:keepNext/>
              <w:spacing w:before="60" w:after="60"/>
              <w:jc w:val="left"/>
            </w:pPr>
            <w:r>
              <w:rPr>
                <w:sz w:val="20"/>
              </w:rPr>
              <w:t>Decisión</w:t>
            </w:r>
          </w:p>
        </w:tc>
        <w:tc>
          <w:tcPr>
            <w:tcW w:w="6520" w:type="dxa"/>
          </w:tcPr>
          <w:p w14:paraId="6E65E874" w14:textId="77777777" w:rsidR="00BC5B52" w:rsidRDefault="005667A0">
            <w:pPr>
              <w:keepNext/>
              <w:spacing w:before="60" w:after="60"/>
              <w:jc w:val="left"/>
            </w:pPr>
            <w:r>
              <w:rPr>
                <w:sz w:val="20"/>
              </w:rPr>
              <w:t>Costo esperado por decisión. Baselines B1–B4.</w:t>
            </w:r>
          </w:p>
        </w:tc>
      </w:tr>
      <w:tr w:rsidR="00BC5B52" w14:paraId="3C3A909F" w14:textId="77777777">
        <w:trPr>
          <w:cantSplit/>
          <w:jc w:val="center"/>
        </w:trPr>
        <w:tc>
          <w:tcPr>
            <w:tcW w:w="2551" w:type="dxa"/>
          </w:tcPr>
          <w:p w14:paraId="75F5B203" w14:textId="77777777" w:rsidR="00BC5B52" w:rsidRDefault="005667A0">
            <w:pPr>
              <w:keepNext/>
              <w:spacing w:before="60" w:after="60"/>
              <w:jc w:val="left"/>
            </w:pPr>
            <w:r>
              <w:rPr>
                <w:sz w:val="20"/>
              </w:rPr>
              <w:t>Adaptación</w:t>
            </w:r>
          </w:p>
        </w:tc>
        <w:tc>
          <w:tcPr>
            <w:tcW w:w="6520" w:type="dxa"/>
          </w:tcPr>
          <w:p w14:paraId="6DBB0EFA" w14:textId="77777777" w:rsidR="00BC5B52" w:rsidRDefault="005667A0">
            <w:pPr>
              <w:keepNext/>
              <w:spacing w:before="60" w:after="60"/>
              <w:jc w:val="left"/>
            </w:pPr>
            <w:r>
              <w:rPr>
                <w:sz w:val="20"/>
              </w:rPr>
              <w:t>Memoria de correcciones por usuario. Buffers de replay para comparación.</w:t>
            </w:r>
          </w:p>
        </w:tc>
      </w:tr>
      <w:tr w:rsidR="00BC5B52" w14:paraId="52062057" w14:textId="77777777">
        <w:trPr>
          <w:cantSplit/>
          <w:jc w:val="center"/>
        </w:trPr>
        <w:tc>
          <w:tcPr>
            <w:tcW w:w="2551" w:type="dxa"/>
          </w:tcPr>
          <w:p w14:paraId="2DCAEAB8" w14:textId="77777777" w:rsidR="00BC5B52" w:rsidRDefault="005667A0">
            <w:pPr>
              <w:keepNext/>
              <w:spacing w:before="60" w:after="60"/>
              <w:jc w:val="left"/>
            </w:pPr>
            <w:r>
              <w:rPr>
                <w:sz w:val="20"/>
              </w:rPr>
              <w:t>Slots y sandbox</w:t>
            </w:r>
          </w:p>
        </w:tc>
        <w:tc>
          <w:tcPr>
            <w:tcW w:w="6520" w:type="dxa"/>
          </w:tcPr>
          <w:p w14:paraId="5C9B6F35" w14:textId="77777777" w:rsidR="00BC5B52" w:rsidRDefault="005667A0">
            <w:pPr>
              <w:keepNext/>
              <w:spacing w:before="60" w:after="60"/>
              <w:jc w:val="left"/>
            </w:pPr>
            <w:r>
              <w:rPr>
                <w:sz w:val="20"/>
              </w:rPr>
              <w:t>Extracción y validación de slots. Escritorio simulado con lista blanca.</w:t>
            </w:r>
          </w:p>
        </w:tc>
      </w:tr>
      <w:tr w:rsidR="00BC5B52" w14:paraId="0887F828" w14:textId="77777777">
        <w:trPr>
          <w:cantSplit/>
          <w:jc w:val="center"/>
        </w:trPr>
        <w:tc>
          <w:tcPr>
            <w:tcW w:w="2551" w:type="dxa"/>
          </w:tcPr>
          <w:p w14:paraId="50138C83" w14:textId="77777777" w:rsidR="00BC5B52" w:rsidRDefault="005667A0">
            <w:pPr>
              <w:keepNext/>
              <w:spacing w:before="60" w:after="60"/>
              <w:jc w:val="left"/>
            </w:pPr>
            <w:r>
              <w:rPr>
                <w:sz w:val="20"/>
              </w:rPr>
              <w:t>Experimentos</w:t>
            </w:r>
          </w:p>
        </w:tc>
        <w:tc>
          <w:tcPr>
            <w:tcW w:w="6520" w:type="dxa"/>
          </w:tcPr>
          <w:p w14:paraId="19024E71" w14:textId="77777777" w:rsidR="00BC5B52" w:rsidRDefault="005667A0">
            <w:pPr>
              <w:keepNext/>
              <w:spacing w:before="60" w:after="60"/>
              <w:jc w:val="left"/>
            </w:pPr>
            <w:r>
              <w:rPr>
                <w:sz w:val="20"/>
              </w:rPr>
              <w:t>E1–E10 y ablación, varias semillas, resúmenes, comparaciones y figuras.</w:t>
            </w:r>
          </w:p>
        </w:tc>
      </w:tr>
      <w:tr w:rsidR="00BC5B52" w14:paraId="55C5FD39" w14:textId="77777777">
        <w:trPr>
          <w:cantSplit/>
          <w:jc w:val="center"/>
        </w:trPr>
        <w:tc>
          <w:tcPr>
            <w:tcW w:w="2551" w:type="dxa"/>
          </w:tcPr>
          <w:p w14:paraId="6347C55C" w14:textId="77777777" w:rsidR="00BC5B52" w:rsidRDefault="005667A0">
            <w:pPr>
              <w:spacing w:before="60" w:after="60"/>
              <w:jc w:val="left"/>
            </w:pPr>
            <w:r>
              <w:rPr>
                <w:sz w:val="20"/>
              </w:rPr>
              <w:t>Interfaces</w:t>
            </w:r>
          </w:p>
        </w:tc>
        <w:tc>
          <w:tcPr>
            <w:tcW w:w="6520" w:type="dxa"/>
          </w:tcPr>
          <w:p w14:paraId="536B486A" w14:textId="77777777" w:rsidR="00BC5B52" w:rsidRDefault="005667A0">
            <w:pPr>
              <w:spacing w:before="60" w:after="60"/>
              <w:jc w:val="left"/>
            </w:pPr>
            <w:r>
              <w:rPr>
                <w:sz w:val="20"/>
              </w:rPr>
              <w:t>GUI bilingüe, CLI y API de Python.</w:t>
            </w:r>
          </w:p>
        </w:tc>
      </w:tr>
    </w:tbl>
    <w:p w14:paraId="27905112" w14:textId="77777777" w:rsidR="00BC5B52" w:rsidRDefault="00BC5B52"/>
    <w:p w14:paraId="6682DF73" w14:textId="77777777" w:rsidR="00BC5B52" w:rsidRDefault="005667A0">
      <w:pPr>
        <w:pStyle w:val="Heading2"/>
      </w:pPr>
      <w:bookmarkStart w:id="7" w:name="_Toc242290607"/>
      <w:r>
        <w:t>2.3 Estructura del proyecto</w:t>
      </w:r>
      <w:bookmarkEnd w:id="7"/>
    </w:p>
    <w:p w14:paraId="45C33CA8" w14:textId="77777777" w:rsidR="00BC5B52" w:rsidRDefault="005667A0">
      <w:pPr>
        <w:keepNext/>
        <w:jc w:val="left"/>
      </w:pPr>
      <w:r>
        <w:rPr>
          <w:b/>
        </w:rPr>
        <w:t xml:space="preserve">Tabla 2. </w:t>
      </w:r>
      <w:r>
        <w:t>Estructura del proyecto.</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835"/>
        <w:gridCol w:w="6236"/>
      </w:tblGrid>
      <w:tr w:rsidR="00BC5B52" w14:paraId="02D4D85F" w14:textId="77777777">
        <w:trPr>
          <w:cantSplit/>
          <w:tblHeader/>
          <w:jc w:val="center"/>
        </w:trPr>
        <w:tc>
          <w:tcPr>
            <w:tcW w:w="2835" w:type="dxa"/>
          </w:tcPr>
          <w:p w14:paraId="6DFAD8DD" w14:textId="77777777" w:rsidR="00BC5B52" w:rsidRDefault="005667A0">
            <w:pPr>
              <w:spacing w:before="60" w:after="60"/>
              <w:jc w:val="left"/>
            </w:pPr>
            <w:r>
              <w:rPr>
                <w:b/>
                <w:sz w:val="20"/>
              </w:rPr>
              <w:t>Ruta</w:t>
            </w:r>
          </w:p>
        </w:tc>
        <w:tc>
          <w:tcPr>
            <w:tcW w:w="6236" w:type="dxa"/>
          </w:tcPr>
          <w:p w14:paraId="4B5E7C56" w14:textId="77777777" w:rsidR="00BC5B52" w:rsidRDefault="005667A0">
            <w:pPr>
              <w:spacing w:before="60" w:after="60"/>
              <w:jc w:val="left"/>
            </w:pPr>
            <w:r>
              <w:rPr>
                <w:b/>
                <w:sz w:val="20"/>
              </w:rPr>
              <w:t>Contenido</w:t>
            </w:r>
          </w:p>
        </w:tc>
      </w:tr>
      <w:tr w:rsidR="00BC5B52" w14:paraId="7A8C9160" w14:textId="77777777">
        <w:trPr>
          <w:cantSplit/>
          <w:jc w:val="center"/>
        </w:trPr>
        <w:tc>
          <w:tcPr>
            <w:tcW w:w="2835" w:type="dxa"/>
          </w:tcPr>
          <w:p w14:paraId="3A7D61EB" w14:textId="77777777" w:rsidR="00BC5B52" w:rsidRDefault="005667A0">
            <w:pPr>
              <w:spacing w:before="60" w:after="60"/>
              <w:jc w:val="left"/>
            </w:pPr>
            <w:r>
              <w:rPr>
                <w:sz w:val="20"/>
              </w:rPr>
              <w:t>src/voxcontrol/intents</w:t>
            </w:r>
          </w:p>
        </w:tc>
        <w:tc>
          <w:tcPr>
            <w:tcW w:w="6236" w:type="dxa"/>
          </w:tcPr>
          <w:p w14:paraId="7722510F" w14:textId="77777777" w:rsidR="00BC5B52" w:rsidRDefault="005667A0">
            <w:pPr>
              <w:spacing w:before="60" w:after="60"/>
              <w:jc w:val="left"/>
            </w:pPr>
            <w:r>
              <w:rPr>
                <w:sz w:val="20"/>
              </w:rPr>
              <w:t>registry.py: registro extensible de intenciones.</w:t>
            </w:r>
          </w:p>
        </w:tc>
      </w:tr>
      <w:tr w:rsidR="00BC5B52" w14:paraId="013B52E5" w14:textId="77777777">
        <w:trPr>
          <w:cantSplit/>
          <w:jc w:val="center"/>
        </w:trPr>
        <w:tc>
          <w:tcPr>
            <w:tcW w:w="2835" w:type="dxa"/>
          </w:tcPr>
          <w:p w14:paraId="7DB2037C" w14:textId="77777777" w:rsidR="00BC5B52" w:rsidRDefault="005667A0">
            <w:pPr>
              <w:spacing w:before="60" w:after="60"/>
              <w:jc w:val="left"/>
            </w:pPr>
            <w:r>
              <w:rPr>
                <w:sz w:val="20"/>
              </w:rPr>
              <w:t>src/voxcontrol/resources</w:t>
            </w:r>
          </w:p>
        </w:tc>
        <w:tc>
          <w:tcPr>
            <w:tcW w:w="6236" w:type="dxa"/>
          </w:tcPr>
          <w:p w14:paraId="313CB6BE" w14:textId="77777777" w:rsidR="00BC5B52" w:rsidRDefault="005667A0">
            <w:pPr>
              <w:spacing w:before="60" w:after="60"/>
              <w:jc w:val="left"/>
            </w:pPr>
            <w:r>
              <w:rPr>
                <w:sz w:val="20"/>
              </w:rPr>
              <w:t>intents.yaml, ood.yaml, ambiguous.yaml, users.yaml, context_priors.yaml.</w:t>
            </w:r>
          </w:p>
        </w:tc>
      </w:tr>
      <w:tr w:rsidR="00BC5B52" w14:paraId="076CD247" w14:textId="77777777">
        <w:trPr>
          <w:cantSplit/>
          <w:jc w:val="center"/>
        </w:trPr>
        <w:tc>
          <w:tcPr>
            <w:tcW w:w="2835" w:type="dxa"/>
          </w:tcPr>
          <w:p w14:paraId="5BE7D3B0" w14:textId="77777777" w:rsidR="00BC5B52" w:rsidRDefault="005667A0">
            <w:pPr>
              <w:spacing w:before="60" w:after="60"/>
              <w:jc w:val="left"/>
            </w:pPr>
            <w:r>
              <w:rPr>
                <w:sz w:val="20"/>
              </w:rPr>
              <w:t>src/voxcontrol/datasets</w:t>
            </w:r>
          </w:p>
        </w:tc>
        <w:tc>
          <w:tcPr>
            <w:tcW w:w="6236" w:type="dxa"/>
          </w:tcPr>
          <w:p w14:paraId="67B0DF21" w14:textId="77777777" w:rsidR="00BC5B52" w:rsidRDefault="005667A0">
            <w:pPr>
              <w:spacing w:before="60" w:after="60"/>
              <w:jc w:val="left"/>
            </w:pPr>
            <w:r>
              <w:rPr>
                <w:sz w:val="20"/>
              </w:rPr>
              <w:t>synthetic.py (generador), asr_noise.py (errores de transcripción simulados).</w:t>
            </w:r>
          </w:p>
        </w:tc>
      </w:tr>
      <w:tr w:rsidR="00BC5B52" w14:paraId="7D554F24" w14:textId="77777777">
        <w:trPr>
          <w:cantSplit/>
          <w:jc w:val="center"/>
        </w:trPr>
        <w:tc>
          <w:tcPr>
            <w:tcW w:w="2835" w:type="dxa"/>
          </w:tcPr>
          <w:p w14:paraId="74CBA6BC" w14:textId="77777777" w:rsidR="00BC5B52" w:rsidRDefault="005667A0">
            <w:pPr>
              <w:spacing w:before="60" w:after="60"/>
              <w:jc w:val="left"/>
            </w:pPr>
            <w:r>
              <w:rPr>
                <w:sz w:val="20"/>
              </w:rPr>
              <w:t>src/voxcontrol/embeddings</w:t>
            </w:r>
          </w:p>
        </w:tc>
        <w:tc>
          <w:tcPr>
            <w:tcW w:w="6236" w:type="dxa"/>
          </w:tcPr>
          <w:p w14:paraId="43C87C4C" w14:textId="77777777" w:rsidR="00BC5B52" w:rsidRDefault="005667A0">
            <w:pPr>
              <w:spacing w:before="60" w:after="60"/>
              <w:jc w:val="left"/>
            </w:pPr>
            <w:r>
              <w:rPr>
                <w:sz w:val="20"/>
              </w:rPr>
              <w:t>lsa.py: TF-IDF de caracteres y palabras, LSA.</w:t>
            </w:r>
          </w:p>
        </w:tc>
      </w:tr>
      <w:tr w:rsidR="00BC5B52" w14:paraId="52B011FF" w14:textId="77777777">
        <w:trPr>
          <w:cantSplit/>
          <w:jc w:val="center"/>
        </w:trPr>
        <w:tc>
          <w:tcPr>
            <w:tcW w:w="2835" w:type="dxa"/>
          </w:tcPr>
          <w:p w14:paraId="4CCA089F" w14:textId="77777777" w:rsidR="00BC5B52" w:rsidRDefault="005667A0">
            <w:pPr>
              <w:spacing w:before="60" w:after="60"/>
              <w:jc w:val="left"/>
            </w:pPr>
            <w:r>
              <w:rPr>
                <w:sz w:val="20"/>
              </w:rPr>
              <w:t>src/voxcontrol/models</w:t>
            </w:r>
          </w:p>
        </w:tc>
        <w:tc>
          <w:tcPr>
            <w:tcW w:w="6236" w:type="dxa"/>
          </w:tcPr>
          <w:p w14:paraId="7DB98F01" w14:textId="77777777" w:rsidR="00BC5B52" w:rsidRDefault="005667A0">
            <w:pPr>
              <w:spacing w:before="60" w:after="60"/>
              <w:jc w:val="left"/>
            </w:pPr>
            <w:r>
              <w:rPr>
                <w:sz w:val="20"/>
              </w:rPr>
              <w:t>base.py, classifiers.py: modelos de intención.</w:t>
            </w:r>
          </w:p>
        </w:tc>
      </w:tr>
      <w:tr w:rsidR="00BC5B52" w14:paraId="758B32BB" w14:textId="77777777">
        <w:trPr>
          <w:cantSplit/>
          <w:jc w:val="center"/>
        </w:trPr>
        <w:tc>
          <w:tcPr>
            <w:tcW w:w="2835" w:type="dxa"/>
          </w:tcPr>
          <w:p w14:paraId="47AF4E8F" w14:textId="77777777" w:rsidR="00BC5B52" w:rsidRDefault="005667A0">
            <w:pPr>
              <w:spacing w:before="60" w:after="60"/>
              <w:jc w:val="left"/>
            </w:pPr>
            <w:r>
              <w:rPr>
                <w:sz w:val="20"/>
              </w:rPr>
              <w:t>src/voxcontrol/uncertainty</w:t>
            </w:r>
          </w:p>
        </w:tc>
        <w:tc>
          <w:tcPr>
            <w:tcW w:w="6236" w:type="dxa"/>
          </w:tcPr>
          <w:p w14:paraId="2B65A582" w14:textId="77777777" w:rsidR="00BC5B52" w:rsidRDefault="005667A0">
            <w:pPr>
              <w:spacing w:before="60" w:after="60"/>
              <w:jc w:val="left"/>
            </w:pPr>
            <w:r>
              <w:rPr>
                <w:sz w:val="20"/>
              </w:rPr>
              <w:t>measures.py: medidas de incertidumbre.</w:t>
            </w:r>
          </w:p>
        </w:tc>
      </w:tr>
      <w:tr w:rsidR="00BC5B52" w14:paraId="29BD0DB2" w14:textId="77777777">
        <w:trPr>
          <w:cantSplit/>
          <w:jc w:val="center"/>
        </w:trPr>
        <w:tc>
          <w:tcPr>
            <w:tcW w:w="2835" w:type="dxa"/>
          </w:tcPr>
          <w:p w14:paraId="78262D36" w14:textId="77777777" w:rsidR="00BC5B52" w:rsidRDefault="005667A0">
            <w:pPr>
              <w:spacing w:before="60" w:after="60"/>
              <w:jc w:val="left"/>
            </w:pPr>
            <w:r>
              <w:rPr>
                <w:sz w:val="20"/>
              </w:rPr>
              <w:t>src/voxcontrol/calibration</w:t>
            </w:r>
          </w:p>
        </w:tc>
        <w:tc>
          <w:tcPr>
            <w:tcW w:w="6236" w:type="dxa"/>
          </w:tcPr>
          <w:p w14:paraId="6BA1656E" w14:textId="77777777" w:rsidR="00BC5B52" w:rsidRDefault="005667A0">
            <w:pPr>
              <w:spacing w:before="60" w:after="60"/>
              <w:jc w:val="left"/>
            </w:pPr>
            <w:r>
              <w:rPr>
                <w:sz w:val="20"/>
              </w:rPr>
              <w:t>calibrators.py: calibradores.</w:t>
            </w:r>
          </w:p>
        </w:tc>
      </w:tr>
      <w:tr w:rsidR="00BC5B52" w14:paraId="28D8C227" w14:textId="77777777">
        <w:trPr>
          <w:cantSplit/>
          <w:jc w:val="center"/>
        </w:trPr>
        <w:tc>
          <w:tcPr>
            <w:tcW w:w="2835" w:type="dxa"/>
          </w:tcPr>
          <w:p w14:paraId="54C32C52" w14:textId="77777777" w:rsidR="00BC5B52" w:rsidRDefault="005667A0">
            <w:pPr>
              <w:spacing w:before="60" w:after="60"/>
              <w:jc w:val="left"/>
            </w:pPr>
            <w:r>
              <w:rPr>
                <w:sz w:val="20"/>
              </w:rPr>
              <w:t>src/voxcontrol/ood</w:t>
            </w:r>
          </w:p>
        </w:tc>
        <w:tc>
          <w:tcPr>
            <w:tcW w:w="6236" w:type="dxa"/>
          </w:tcPr>
          <w:p w14:paraId="5E882AA4" w14:textId="77777777" w:rsidR="00BC5B52" w:rsidRDefault="005667A0">
            <w:pPr>
              <w:spacing w:before="60" w:after="60"/>
              <w:jc w:val="left"/>
            </w:pPr>
            <w:r>
              <w:rPr>
                <w:sz w:val="20"/>
              </w:rPr>
              <w:t>detectors.py: detectores OOD.</w:t>
            </w:r>
          </w:p>
        </w:tc>
      </w:tr>
      <w:tr w:rsidR="00BC5B52" w14:paraId="3D2B9362" w14:textId="77777777">
        <w:trPr>
          <w:cantSplit/>
          <w:jc w:val="center"/>
        </w:trPr>
        <w:tc>
          <w:tcPr>
            <w:tcW w:w="2835" w:type="dxa"/>
          </w:tcPr>
          <w:p w14:paraId="1E9D0D37" w14:textId="77777777" w:rsidR="00BC5B52" w:rsidRDefault="005667A0">
            <w:pPr>
              <w:spacing w:before="60" w:after="60"/>
              <w:jc w:val="left"/>
            </w:pPr>
            <w:r>
              <w:rPr>
                <w:sz w:val="20"/>
              </w:rPr>
              <w:t>src/voxcontrol/decision</w:t>
            </w:r>
          </w:p>
        </w:tc>
        <w:tc>
          <w:tcPr>
            <w:tcW w:w="6236" w:type="dxa"/>
          </w:tcPr>
          <w:p w14:paraId="0A10AF8E" w14:textId="77777777" w:rsidR="00BC5B52" w:rsidRDefault="005667A0">
            <w:pPr>
              <w:spacing w:before="60" w:after="60"/>
              <w:jc w:val="left"/>
            </w:pPr>
            <w:r>
              <w:rPr>
                <w:sz w:val="20"/>
              </w:rPr>
              <w:t>policies.py: modelo de costos, políticas y métricas de decisión.</w:t>
            </w:r>
          </w:p>
        </w:tc>
      </w:tr>
      <w:tr w:rsidR="00BC5B52" w14:paraId="505DC04F" w14:textId="77777777">
        <w:trPr>
          <w:cantSplit/>
          <w:jc w:val="center"/>
        </w:trPr>
        <w:tc>
          <w:tcPr>
            <w:tcW w:w="2835" w:type="dxa"/>
          </w:tcPr>
          <w:p w14:paraId="4BC1E44D" w14:textId="77777777" w:rsidR="00BC5B52" w:rsidRDefault="005667A0">
            <w:pPr>
              <w:spacing w:before="60" w:after="60"/>
              <w:jc w:val="left"/>
            </w:pPr>
            <w:r>
              <w:rPr>
                <w:sz w:val="20"/>
              </w:rPr>
              <w:t>src/voxcontrol/adaptation</w:t>
            </w:r>
          </w:p>
        </w:tc>
        <w:tc>
          <w:tcPr>
            <w:tcW w:w="6236" w:type="dxa"/>
          </w:tcPr>
          <w:p w14:paraId="686045AC" w14:textId="77777777" w:rsidR="00BC5B52" w:rsidRDefault="005667A0">
            <w:pPr>
              <w:spacing w:before="60" w:after="60"/>
              <w:jc w:val="left"/>
            </w:pPr>
            <w:r>
              <w:rPr>
                <w:sz w:val="20"/>
              </w:rPr>
              <w:t>memory.py: memoria de correcciones, codificador de memoria, replay.</w:t>
            </w:r>
          </w:p>
        </w:tc>
      </w:tr>
      <w:tr w:rsidR="00BC5B52" w14:paraId="399232C6" w14:textId="77777777">
        <w:trPr>
          <w:cantSplit/>
          <w:jc w:val="center"/>
        </w:trPr>
        <w:tc>
          <w:tcPr>
            <w:tcW w:w="2835" w:type="dxa"/>
          </w:tcPr>
          <w:p w14:paraId="37A774F6" w14:textId="77777777" w:rsidR="00BC5B52" w:rsidRDefault="005667A0">
            <w:pPr>
              <w:spacing w:before="60" w:after="60"/>
              <w:jc w:val="left"/>
            </w:pPr>
            <w:r>
              <w:rPr>
                <w:sz w:val="20"/>
              </w:rPr>
              <w:t>src/voxcontrol/slots</w:t>
            </w:r>
          </w:p>
        </w:tc>
        <w:tc>
          <w:tcPr>
            <w:tcW w:w="6236" w:type="dxa"/>
          </w:tcPr>
          <w:p w14:paraId="2E3EC82D" w14:textId="77777777" w:rsidR="00BC5B52" w:rsidRDefault="005667A0">
            <w:pPr>
              <w:spacing w:before="60" w:after="60"/>
              <w:jc w:val="left"/>
            </w:pPr>
            <w:r>
              <w:rPr>
                <w:sz w:val="20"/>
              </w:rPr>
              <w:t>extractor.py: extracción y validación de slots.</w:t>
            </w:r>
          </w:p>
        </w:tc>
      </w:tr>
      <w:tr w:rsidR="00BC5B52" w14:paraId="1161E83F" w14:textId="77777777">
        <w:trPr>
          <w:cantSplit/>
          <w:jc w:val="center"/>
        </w:trPr>
        <w:tc>
          <w:tcPr>
            <w:tcW w:w="2835" w:type="dxa"/>
          </w:tcPr>
          <w:p w14:paraId="38B2BA42" w14:textId="77777777" w:rsidR="00BC5B52" w:rsidRDefault="005667A0">
            <w:pPr>
              <w:spacing w:before="60" w:after="60"/>
              <w:jc w:val="left"/>
            </w:pPr>
            <w:r>
              <w:rPr>
                <w:sz w:val="20"/>
              </w:rPr>
              <w:t>src/voxcontrol/sandbox</w:t>
            </w:r>
          </w:p>
        </w:tc>
        <w:tc>
          <w:tcPr>
            <w:tcW w:w="6236" w:type="dxa"/>
          </w:tcPr>
          <w:p w14:paraId="3BA05822" w14:textId="77777777" w:rsidR="00BC5B52" w:rsidRDefault="005667A0">
            <w:pPr>
              <w:spacing w:before="60" w:after="60"/>
              <w:jc w:val="left"/>
            </w:pPr>
            <w:r>
              <w:rPr>
                <w:sz w:val="20"/>
              </w:rPr>
              <w:t>desktop.py: escritorio simulado.</w:t>
            </w:r>
          </w:p>
        </w:tc>
      </w:tr>
      <w:tr w:rsidR="00BC5B52" w14:paraId="28AFF15D" w14:textId="77777777">
        <w:trPr>
          <w:cantSplit/>
          <w:jc w:val="center"/>
        </w:trPr>
        <w:tc>
          <w:tcPr>
            <w:tcW w:w="2835" w:type="dxa"/>
          </w:tcPr>
          <w:p w14:paraId="74176ED5" w14:textId="77777777" w:rsidR="00BC5B52" w:rsidRDefault="005667A0">
            <w:pPr>
              <w:spacing w:before="60" w:after="60"/>
              <w:jc w:val="left"/>
            </w:pPr>
            <w:r>
              <w:rPr>
                <w:sz w:val="20"/>
              </w:rPr>
              <w:lastRenderedPageBreak/>
              <w:t>src/voxcontrol/asr, audio</w:t>
            </w:r>
          </w:p>
        </w:tc>
        <w:tc>
          <w:tcPr>
            <w:tcW w:w="6236" w:type="dxa"/>
          </w:tcPr>
          <w:p w14:paraId="4203D930" w14:textId="77777777" w:rsidR="00BC5B52" w:rsidRDefault="005667A0">
            <w:pPr>
              <w:spacing w:before="60" w:after="60"/>
              <w:jc w:val="left"/>
            </w:pPr>
            <w:r>
              <w:rPr>
                <w:sz w:val="20"/>
              </w:rPr>
              <w:t>Reconocedores y procesamiento/degradación de audio.</w:t>
            </w:r>
          </w:p>
        </w:tc>
      </w:tr>
      <w:tr w:rsidR="00BC5B52" w14:paraId="27508338" w14:textId="77777777">
        <w:trPr>
          <w:cantSplit/>
          <w:jc w:val="center"/>
        </w:trPr>
        <w:tc>
          <w:tcPr>
            <w:tcW w:w="2835" w:type="dxa"/>
          </w:tcPr>
          <w:p w14:paraId="00CB37FC" w14:textId="77777777" w:rsidR="00BC5B52" w:rsidRDefault="005667A0">
            <w:pPr>
              <w:spacing w:before="60" w:after="60"/>
              <w:jc w:val="left"/>
            </w:pPr>
            <w:r>
              <w:rPr>
                <w:sz w:val="20"/>
              </w:rPr>
              <w:t>src/voxcontrol/metrics</w:t>
            </w:r>
          </w:p>
        </w:tc>
        <w:tc>
          <w:tcPr>
            <w:tcW w:w="6236" w:type="dxa"/>
          </w:tcPr>
          <w:p w14:paraId="0F2F5EB2" w14:textId="77777777" w:rsidR="00BC5B52" w:rsidRDefault="005667A0">
            <w:pPr>
              <w:spacing w:before="60" w:after="60"/>
              <w:jc w:val="left"/>
            </w:pPr>
            <w:r>
              <w:rPr>
                <w:sz w:val="20"/>
              </w:rPr>
              <w:t>core.py (métricas), stats.py (estadística).</w:t>
            </w:r>
          </w:p>
        </w:tc>
      </w:tr>
      <w:tr w:rsidR="00BC5B52" w14:paraId="61D04093" w14:textId="77777777">
        <w:trPr>
          <w:cantSplit/>
          <w:jc w:val="center"/>
        </w:trPr>
        <w:tc>
          <w:tcPr>
            <w:tcW w:w="2835" w:type="dxa"/>
          </w:tcPr>
          <w:p w14:paraId="56C6D54B" w14:textId="77777777" w:rsidR="00BC5B52" w:rsidRDefault="005667A0">
            <w:pPr>
              <w:spacing w:before="60" w:after="60"/>
              <w:jc w:val="left"/>
            </w:pPr>
            <w:r>
              <w:rPr>
                <w:sz w:val="20"/>
              </w:rPr>
              <w:t>src/voxcontrol/experiments</w:t>
            </w:r>
          </w:p>
        </w:tc>
        <w:tc>
          <w:tcPr>
            <w:tcW w:w="6236" w:type="dxa"/>
          </w:tcPr>
          <w:p w14:paraId="24F18D8E" w14:textId="77777777" w:rsidR="00BC5B52" w:rsidRDefault="005667A0">
            <w:pPr>
              <w:spacing w:before="60" w:after="60"/>
              <w:jc w:val="left"/>
            </w:pPr>
            <w:r>
              <w:rPr>
                <w:sz w:val="20"/>
              </w:rPr>
              <w:t>common.py, text_experiments.py, audio_experiment.py, runner.py.</w:t>
            </w:r>
          </w:p>
        </w:tc>
      </w:tr>
      <w:tr w:rsidR="00BC5B52" w14:paraId="37E311C7" w14:textId="77777777">
        <w:trPr>
          <w:cantSplit/>
          <w:jc w:val="center"/>
        </w:trPr>
        <w:tc>
          <w:tcPr>
            <w:tcW w:w="2835" w:type="dxa"/>
          </w:tcPr>
          <w:p w14:paraId="0D4A25E4" w14:textId="77777777" w:rsidR="00BC5B52" w:rsidRDefault="005667A0">
            <w:pPr>
              <w:spacing w:before="60" w:after="60"/>
              <w:jc w:val="left"/>
            </w:pPr>
            <w:r>
              <w:rPr>
                <w:sz w:val="20"/>
              </w:rPr>
              <w:t>src/voxcontrol/visualization</w:t>
            </w:r>
          </w:p>
        </w:tc>
        <w:tc>
          <w:tcPr>
            <w:tcW w:w="6236" w:type="dxa"/>
          </w:tcPr>
          <w:p w14:paraId="709C512D" w14:textId="77777777" w:rsidR="00BC5B52" w:rsidRDefault="005667A0">
            <w:pPr>
              <w:spacing w:before="60" w:after="60"/>
              <w:jc w:val="left"/>
            </w:pPr>
            <w:r>
              <w:rPr>
                <w:sz w:val="20"/>
              </w:rPr>
              <w:t>charts.py: gráficas en español e inglés.</w:t>
            </w:r>
          </w:p>
        </w:tc>
      </w:tr>
      <w:tr w:rsidR="00BC5B52" w14:paraId="6894E17E" w14:textId="77777777">
        <w:trPr>
          <w:cantSplit/>
          <w:jc w:val="center"/>
        </w:trPr>
        <w:tc>
          <w:tcPr>
            <w:tcW w:w="2835" w:type="dxa"/>
          </w:tcPr>
          <w:p w14:paraId="1D2DBE76" w14:textId="77777777" w:rsidR="00BC5B52" w:rsidRDefault="005667A0">
            <w:pPr>
              <w:spacing w:before="60" w:after="60"/>
              <w:jc w:val="left"/>
            </w:pPr>
            <w:r>
              <w:rPr>
                <w:sz w:val="20"/>
              </w:rPr>
              <w:t>src/voxcontrol/io</w:t>
            </w:r>
          </w:p>
        </w:tc>
        <w:tc>
          <w:tcPr>
            <w:tcW w:w="6236" w:type="dxa"/>
          </w:tcPr>
          <w:p w14:paraId="7EF06D0F" w14:textId="77777777" w:rsidR="00BC5B52" w:rsidRDefault="005667A0">
            <w:pPr>
              <w:spacing w:before="60" w:after="60"/>
              <w:jc w:val="left"/>
            </w:pPr>
            <w:r>
              <w:rPr>
                <w:sz w:val="20"/>
              </w:rPr>
              <w:t>results.py: registros de experimentos.</w:t>
            </w:r>
          </w:p>
        </w:tc>
      </w:tr>
      <w:tr w:rsidR="00BC5B52" w14:paraId="037050AF" w14:textId="77777777">
        <w:trPr>
          <w:cantSplit/>
          <w:jc w:val="center"/>
        </w:trPr>
        <w:tc>
          <w:tcPr>
            <w:tcW w:w="2835" w:type="dxa"/>
          </w:tcPr>
          <w:p w14:paraId="329B8128" w14:textId="77777777" w:rsidR="00BC5B52" w:rsidRDefault="005667A0">
            <w:pPr>
              <w:spacing w:before="60" w:after="60"/>
              <w:jc w:val="left"/>
            </w:pPr>
            <w:r>
              <w:rPr>
                <w:sz w:val="20"/>
              </w:rPr>
              <w:t>src/voxcontrol/gui</w:t>
            </w:r>
          </w:p>
        </w:tc>
        <w:tc>
          <w:tcPr>
            <w:tcW w:w="6236" w:type="dxa"/>
          </w:tcPr>
          <w:p w14:paraId="12B6A1F8" w14:textId="77777777" w:rsidR="00BC5B52" w:rsidRDefault="005667A0">
            <w:pPr>
              <w:spacing w:before="60" w:after="60"/>
              <w:jc w:val="left"/>
            </w:pPr>
            <w:r>
              <w:rPr>
                <w:sz w:val="20"/>
              </w:rPr>
              <w:t>app.py (interfaz), i18n.py (traducciones y tutorial).</w:t>
            </w:r>
          </w:p>
        </w:tc>
      </w:tr>
      <w:tr w:rsidR="00BC5B52" w14:paraId="791DB5AF" w14:textId="77777777">
        <w:trPr>
          <w:cantSplit/>
          <w:jc w:val="center"/>
        </w:trPr>
        <w:tc>
          <w:tcPr>
            <w:tcW w:w="2835" w:type="dxa"/>
          </w:tcPr>
          <w:p w14:paraId="06D3F5C9" w14:textId="77777777" w:rsidR="00BC5B52" w:rsidRDefault="005667A0">
            <w:pPr>
              <w:spacing w:before="60" w:after="60"/>
              <w:jc w:val="left"/>
            </w:pPr>
            <w:r>
              <w:rPr>
                <w:sz w:val="20"/>
              </w:rPr>
              <w:t>src/voxcontrol</w:t>
            </w:r>
          </w:p>
        </w:tc>
        <w:tc>
          <w:tcPr>
            <w:tcW w:w="6236" w:type="dxa"/>
          </w:tcPr>
          <w:p w14:paraId="0C88D9F1" w14:textId="77777777" w:rsidR="00BC5B52" w:rsidRDefault="005667A0">
            <w:pPr>
              <w:spacing w:before="60" w:after="60"/>
              <w:jc w:val="left"/>
            </w:pPr>
            <w:r>
              <w:rPr>
                <w:sz w:val="20"/>
              </w:rPr>
              <w:t>ucil.py, baselines.py, api.py, cli.py, analysis.py, examples_catalog.py, selftest.py, paths.py, context.py, text.py.</w:t>
            </w:r>
          </w:p>
        </w:tc>
      </w:tr>
      <w:tr w:rsidR="00BC5B52" w14:paraId="3A8C4BFD" w14:textId="77777777">
        <w:trPr>
          <w:cantSplit/>
          <w:jc w:val="center"/>
        </w:trPr>
        <w:tc>
          <w:tcPr>
            <w:tcW w:w="2835" w:type="dxa"/>
          </w:tcPr>
          <w:p w14:paraId="03CFF131" w14:textId="77777777" w:rsidR="00BC5B52" w:rsidRDefault="005667A0">
            <w:pPr>
              <w:spacing w:before="60" w:after="60"/>
              <w:jc w:val="left"/>
            </w:pPr>
            <w:r>
              <w:rPr>
                <w:sz w:val="20"/>
              </w:rPr>
              <w:t>configs</w:t>
            </w:r>
          </w:p>
        </w:tc>
        <w:tc>
          <w:tcPr>
            <w:tcW w:w="6236" w:type="dxa"/>
          </w:tcPr>
          <w:p w14:paraId="5B648698" w14:textId="77777777" w:rsidR="00BC5B52" w:rsidRDefault="005667A0">
            <w:pPr>
              <w:spacing w:before="60" w:after="60"/>
              <w:jc w:val="left"/>
            </w:pPr>
            <w:r>
              <w:rPr>
                <w:sz w:val="20"/>
              </w:rPr>
              <w:t>Configuraciones de los experimentos.</w:t>
            </w:r>
          </w:p>
        </w:tc>
      </w:tr>
      <w:tr w:rsidR="00BC5B52" w14:paraId="6ED2A694" w14:textId="77777777">
        <w:trPr>
          <w:cantSplit/>
          <w:jc w:val="center"/>
        </w:trPr>
        <w:tc>
          <w:tcPr>
            <w:tcW w:w="2835" w:type="dxa"/>
          </w:tcPr>
          <w:p w14:paraId="334BE96D" w14:textId="77777777" w:rsidR="00BC5B52" w:rsidRDefault="005667A0">
            <w:pPr>
              <w:spacing w:before="60" w:after="60"/>
              <w:jc w:val="left"/>
            </w:pPr>
            <w:r>
              <w:rPr>
                <w:sz w:val="20"/>
              </w:rPr>
              <w:t>tests/voxcontrol</w:t>
            </w:r>
          </w:p>
        </w:tc>
        <w:tc>
          <w:tcPr>
            <w:tcW w:w="6236" w:type="dxa"/>
          </w:tcPr>
          <w:p w14:paraId="0246BD23" w14:textId="77777777" w:rsidR="00BC5B52" w:rsidRDefault="005667A0">
            <w:pPr>
              <w:spacing w:before="60" w:after="60"/>
              <w:jc w:val="left"/>
            </w:pPr>
            <w:r>
              <w:rPr>
                <w:sz w:val="20"/>
              </w:rPr>
              <w:t>36 pruebas automáticas (unitarias, de sanidad científica y de interfaz).</w:t>
            </w:r>
          </w:p>
        </w:tc>
      </w:tr>
      <w:tr w:rsidR="00BC5B52" w14:paraId="37B0828C" w14:textId="77777777">
        <w:trPr>
          <w:cantSplit/>
          <w:jc w:val="center"/>
        </w:trPr>
        <w:tc>
          <w:tcPr>
            <w:tcW w:w="2835" w:type="dxa"/>
          </w:tcPr>
          <w:p w14:paraId="224D64D2" w14:textId="77777777" w:rsidR="00BC5B52" w:rsidRDefault="005667A0">
            <w:pPr>
              <w:spacing w:before="60" w:after="60"/>
              <w:jc w:val="left"/>
            </w:pPr>
            <w:r>
              <w:rPr>
                <w:sz w:val="20"/>
              </w:rPr>
              <w:t>packaging, tools/build_exe.py</w:t>
            </w:r>
          </w:p>
        </w:tc>
        <w:tc>
          <w:tcPr>
            <w:tcW w:w="6236" w:type="dxa"/>
          </w:tcPr>
          <w:p w14:paraId="0E2189CF" w14:textId="77777777" w:rsidR="00BC5B52" w:rsidRDefault="005667A0">
            <w:pPr>
              <w:spacing w:before="60" w:after="60"/>
              <w:jc w:val="left"/>
            </w:pPr>
            <w:r>
              <w:rPr>
                <w:sz w:val="20"/>
              </w:rPr>
              <w:t>Especificación y script del ejecutable.</w:t>
            </w:r>
          </w:p>
        </w:tc>
      </w:tr>
    </w:tbl>
    <w:p w14:paraId="098CFF1E" w14:textId="77777777" w:rsidR="00BC5B52" w:rsidRDefault="00BC5B52"/>
    <w:p w14:paraId="0123D59A" w14:textId="77777777" w:rsidR="00BC5B52" w:rsidRDefault="005667A0">
      <w:pPr>
        <w:pStyle w:val="Heading2"/>
      </w:pPr>
      <w:bookmarkStart w:id="8" w:name="_Toc242290608"/>
      <w:r>
        <w:t>2.4 Flujo general de ejecución</w:t>
      </w:r>
      <w:bookmarkEnd w:id="8"/>
    </w:p>
    <w:p w14:paraId="56C63528" w14:textId="77777777" w:rsidR="00BC5B52" w:rsidRDefault="005667A0">
      <w:r>
        <w:t>UCIL.fit entrena el predictor y el embedding LSA con el conjunto de entrenamiento. Con el conjunto de calibración (órdenes del dominio y peticiones OOD de temas distintos a los de prueba) ajusta la temperatura, los detectores OOD y su fusión (con puntajes fuera de pliegue), selecciona el calibrador y ajusta el modelo de P(dentro del dominio). UCIL.evidence calcula todas las señales para un lote. UCIL.decide aplica el enrutador por riesgo. UCIL.process_text añade la validación de slots y la explicación.</w:t>
      </w:r>
    </w:p>
    <w:p w14:paraId="0CF232ED" w14:textId="77777777" w:rsidR="00BC5B52" w:rsidRDefault="005667A0">
      <w:pPr>
        <w:pStyle w:val="Heading1"/>
      </w:pPr>
      <w:bookmarkStart w:id="9" w:name="_Toc242290609"/>
      <w:r>
        <w:t>3. Componentes del software</w:t>
      </w:r>
      <w:bookmarkEnd w:id="9"/>
    </w:p>
    <w:p w14:paraId="4298628C" w14:textId="77777777" w:rsidR="00BC5B52" w:rsidRDefault="005667A0">
      <w:pPr>
        <w:pStyle w:val="Heading3"/>
      </w:pPr>
      <w:bookmarkStart w:id="10" w:name="_Toc242290610"/>
      <w:r>
        <w:t>3.1 Registro de intenciones (intents/registry.py)</w:t>
      </w:r>
      <w:bookmarkEnd w:id="10"/>
    </w:p>
    <w:p w14:paraId="6B097464" w14:textId="77777777" w:rsidR="00BC5B52" w:rsidRDefault="005667A0">
      <w:r>
        <w:t>Carga intents.yaml. Cada intención declara riesgo (low, medium, high), slots, descripción bilingüe, palabras clave para B1 y plantillas por idioma y nivel de dificultad. Incluye el diccionario de aplicaciones con su categoría y alias ambiguos («el editor» → notepad, vscode, paint). Agregar una intención consiste en añadir su entrada al YAML.</w:t>
      </w:r>
    </w:p>
    <w:p w14:paraId="64C310DE" w14:textId="77777777" w:rsidR="00BC5B52" w:rsidRDefault="005667A0">
      <w:pPr>
        <w:keepNext/>
        <w:jc w:val="left"/>
      </w:pPr>
      <w:r>
        <w:rPr>
          <w:b/>
        </w:rPr>
        <w:t xml:space="preserve">Tabla 3. </w:t>
      </w:r>
      <w:r>
        <w:t>Intenciones registradas por nivel de riesgo.</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701"/>
        <w:gridCol w:w="7370"/>
      </w:tblGrid>
      <w:tr w:rsidR="00BC5B52" w14:paraId="1ABE77AA" w14:textId="77777777">
        <w:trPr>
          <w:cantSplit/>
          <w:tblHeader/>
          <w:jc w:val="center"/>
        </w:trPr>
        <w:tc>
          <w:tcPr>
            <w:tcW w:w="1701" w:type="dxa"/>
          </w:tcPr>
          <w:p w14:paraId="2A6B0E42" w14:textId="77777777" w:rsidR="00BC5B52" w:rsidRDefault="005667A0">
            <w:pPr>
              <w:keepNext/>
              <w:spacing w:before="60" w:after="60"/>
              <w:jc w:val="left"/>
            </w:pPr>
            <w:r>
              <w:rPr>
                <w:b/>
                <w:sz w:val="20"/>
              </w:rPr>
              <w:t>Riesgo</w:t>
            </w:r>
          </w:p>
        </w:tc>
        <w:tc>
          <w:tcPr>
            <w:tcW w:w="7370" w:type="dxa"/>
          </w:tcPr>
          <w:p w14:paraId="680ECC3F" w14:textId="77777777" w:rsidR="00BC5B52" w:rsidRDefault="005667A0">
            <w:pPr>
              <w:keepNext/>
              <w:spacing w:before="60" w:after="60"/>
              <w:jc w:val="left"/>
            </w:pPr>
            <w:r>
              <w:rPr>
                <w:b/>
                <w:sz w:val="20"/>
              </w:rPr>
              <w:t>Intenciones</w:t>
            </w:r>
          </w:p>
        </w:tc>
      </w:tr>
      <w:tr w:rsidR="00BC5B52" w14:paraId="68D35B0E" w14:textId="77777777">
        <w:trPr>
          <w:cantSplit/>
          <w:jc w:val="center"/>
        </w:trPr>
        <w:tc>
          <w:tcPr>
            <w:tcW w:w="1701" w:type="dxa"/>
          </w:tcPr>
          <w:p w14:paraId="18016204" w14:textId="77777777" w:rsidR="00BC5B52" w:rsidRDefault="005667A0">
            <w:pPr>
              <w:keepNext/>
              <w:spacing w:before="60" w:after="60"/>
              <w:jc w:val="left"/>
            </w:pPr>
            <w:r>
              <w:rPr>
                <w:sz w:val="20"/>
              </w:rPr>
              <w:t>bajo</w:t>
            </w:r>
          </w:p>
        </w:tc>
        <w:tc>
          <w:tcPr>
            <w:tcW w:w="7370" w:type="dxa"/>
          </w:tcPr>
          <w:p w14:paraId="081A0235" w14:textId="77777777" w:rsidR="00BC5B52" w:rsidRDefault="005667A0">
            <w:pPr>
              <w:keepNext/>
              <w:spacing w:before="60" w:after="60"/>
              <w:jc w:val="left"/>
            </w:pPr>
            <w:r>
              <w:rPr>
                <w:sz w:val="20"/>
              </w:rPr>
              <w:t>open_app, switch_window, volume_up, volume_down, set_volume, mute, play_media, pause_media, search_web, scroll_down, scroll_up, take_screenshot</w:t>
            </w:r>
          </w:p>
        </w:tc>
      </w:tr>
      <w:tr w:rsidR="00BC5B52" w14:paraId="3AD5D351" w14:textId="77777777">
        <w:trPr>
          <w:cantSplit/>
          <w:jc w:val="center"/>
        </w:trPr>
        <w:tc>
          <w:tcPr>
            <w:tcW w:w="1701" w:type="dxa"/>
          </w:tcPr>
          <w:p w14:paraId="0F5923F2" w14:textId="77777777" w:rsidR="00BC5B52" w:rsidRDefault="005667A0">
            <w:pPr>
              <w:keepNext/>
              <w:spacing w:before="60" w:after="60"/>
              <w:jc w:val="left"/>
            </w:pPr>
            <w:r>
              <w:rPr>
                <w:sz w:val="20"/>
              </w:rPr>
              <w:t>medio</w:t>
            </w:r>
          </w:p>
        </w:tc>
        <w:tc>
          <w:tcPr>
            <w:tcW w:w="7370" w:type="dxa"/>
          </w:tcPr>
          <w:p w14:paraId="69C4B80E" w14:textId="77777777" w:rsidR="00BC5B52" w:rsidRDefault="005667A0">
            <w:pPr>
              <w:keepNext/>
              <w:spacing w:before="60" w:after="60"/>
              <w:jc w:val="left"/>
            </w:pPr>
            <w:r>
              <w:rPr>
                <w:sz w:val="20"/>
              </w:rPr>
              <w:t>type_text, save_document</w:t>
            </w:r>
          </w:p>
        </w:tc>
      </w:tr>
      <w:tr w:rsidR="00BC5B52" w14:paraId="519D70F0" w14:textId="77777777">
        <w:trPr>
          <w:cantSplit/>
          <w:jc w:val="center"/>
        </w:trPr>
        <w:tc>
          <w:tcPr>
            <w:tcW w:w="1701" w:type="dxa"/>
          </w:tcPr>
          <w:p w14:paraId="3818A949" w14:textId="77777777" w:rsidR="00BC5B52" w:rsidRDefault="005667A0">
            <w:pPr>
              <w:spacing w:before="60" w:after="60"/>
              <w:jc w:val="left"/>
            </w:pPr>
            <w:r>
              <w:rPr>
                <w:sz w:val="20"/>
              </w:rPr>
              <w:t>alto</w:t>
            </w:r>
          </w:p>
        </w:tc>
        <w:tc>
          <w:tcPr>
            <w:tcW w:w="7370" w:type="dxa"/>
          </w:tcPr>
          <w:p w14:paraId="25232DB6" w14:textId="77777777" w:rsidR="00BC5B52" w:rsidRDefault="005667A0">
            <w:pPr>
              <w:spacing w:before="60" w:after="60"/>
              <w:jc w:val="left"/>
            </w:pPr>
            <w:r>
              <w:rPr>
                <w:sz w:val="20"/>
              </w:rPr>
              <w:t>close_app, send_message, delete_file</w:t>
            </w:r>
          </w:p>
        </w:tc>
      </w:tr>
    </w:tbl>
    <w:p w14:paraId="20028E84" w14:textId="77777777" w:rsidR="00BC5B52" w:rsidRDefault="00BC5B52"/>
    <w:p w14:paraId="1D2223F0" w14:textId="77777777" w:rsidR="00BC5B52" w:rsidRDefault="005667A0">
      <w:pPr>
        <w:pStyle w:val="Heading3"/>
      </w:pPr>
      <w:bookmarkStart w:id="11" w:name="_Toc242290611"/>
      <w:r>
        <w:lastRenderedPageBreak/>
        <w:t>3.2 Generador de datos (datasets/synthetic.py)</w:t>
      </w:r>
      <w:bookmarkEnd w:id="11"/>
    </w:p>
    <w:p w14:paraId="41C97AB1" w14:textId="77777777" w:rsidR="00BC5B52" w:rsidRDefault="005667A0">
      <w:r>
        <w:t>Para cada intención e idioma, las plantillas de niveles 0–1 se reparten 60/15/25 % entre entrenamiento, calibración y prueba, y las de niveles 2–3 se reparten 40/60 % entre calibración y prueba. Ninguna plantilla aparece en dos divisiones y los niveles 2–3 nunca se entrenan. Cada plantilla genera variantes con entidades y marcadores de discurso. Los temas OOD se reparten entre calibración y prueba (un tema cercano a calibración y dos a prueba, dos lejanos a cada una). Tamaños con la configuración por defect</w:t>
      </w:r>
      <w:r>
        <w:t>o en las semillas de evaluación: entrenamiento 1088, calibración 510, prueba 765, OOD de calibración 68–79, OOD de prueba 97–108, órdenes ambiguas 38, destinos ambiguos 14.</w:t>
      </w:r>
    </w:p>
    <w:p w14:paraId="69749D3C" w14:textId="77777777" w:rsidR="00BC5B52" w:rsidRDefault="005667A0">
      <w:pPr>
        <w:pStyle w:val="Heading3"/>
      </w:pPr>
      <w:bookmarkStart w:id="12" w:name="_Toc242290612"/>
      <w:r>
        <w:t>3.3 Errores de transcripción simulados (datasets/asr_noise.py)</w:t>
      </w:r>
      <w:bookmarkEnd w:id="12"/>
    </w:p>
    <w:p w14:paraId="39C0E4D5" w14:textId="77777777" w:rsidR="00BC5B52" w:rsidRDefault="005667A0">
      <w:r>
        <w:t>Con probabilidad r por palabra aplica una sustitución fonética (b/v, s/z/c, ll/y, h muda, g/j, tildes en español, grafías equivalentes en inglés), una edición de caracteres, una eliminación o una unión de palabras. Son aproximaciones documentadas, no la distribución de errores de un reconocedor concreto.</w:t>
      </w:r>
    </w:p>
    <w:p w14:paraId="381797A5" w14:textId="77777777" w:rsidR="00BC5B52" w:rsidRDefault="005667A0">
      <w:pPr>
        <w:pStyle w:val="Heading3"/>
      </w:pPr>
      <w:bookmarkStart w:id="13" w:name="_Toc242290613"/>
      <w:r>
        <w:t>3.4 Memoria de correcciones (adaptation/memory.py)</w:t>
      </w:r>
      <w:bookmarkEnd w:id="13"/>
    </w:p>
    <w:p w14:paraId="7C216DBA" w14:textId="77777777" w:rsidR="00BC5B52" w:rsidRDefault="005667A0">
      <w:r>
        <w:t>La clave de memoria elimina los marcadores de discurso del registro, reemplaza aplicaciones, contactos, archivos y números por símbolos de slot (deslexicalización) y representa el resultado con n-gramas de caracteres (2–4) con hashing, de modo que palabras nunca vistas también se representan. La memoria de cada usuario es independiente y el modelo global no se modifica.</w:t>
      </w:r>
    </w:p>
    <w:p w14:paraId="297B8224" w14:textId="77777777" w:rsidR="00BC5B52" w:rsidRDefault="005667A0">
      <w:pPr>
        <w:pStyle w:val="Heading3"/>
      </w:pPr>
      <w:bookmarkStart w:id="14" w:name="_Toc242290614"/>
      <w:r>
        <w:t>3.5 Escritorio simulado (sandbox/desktop.py)</w:t>
      </w:r>
      <w:bookmarkEnd w:id="14"/>
    </w:p>
    <w:p w14:paraId="023C6571" w14:textId="77777777" w:rsidR="00BC5B52" w:rsidRDefault="005667A0">
      <w:r>
        <w:t>Mantiene aplicaciones abiertas, ventana activa, volumen, silencio, reproducción, desplazamiento, documentos con estado guardado, archivos, papelera, mensajes enviados, búsquedas y capturas. Solo ejecuta intenciones con manejador (lista blanca) tras validar slots y rangos. Ninguna acción toca el sistema operativo.</w:t>
      </w:r>
    </w:p>
    <w:p w14:paraId="620C42AA" w14:textId="77777777" w:rsidR="00BC5B52" w:rsidRDefault="005667A0">
      <w:pPr>
        <w:pStyle w:val="Heading3"/>
      </w:pPr>
      <w:bookmarkStart w:id="15" w:name="_Toc242290615"/>
      <w:r>
        <w:t>3.6 Interfaz, CLI y API</w:t>
      </w:r>
      <w:bookmarkEnd w:id="15"/>
    </w:p>
    <w:p w14:paraId="0B6670D2" w14:textId="77777777" w:rsidR="00BC5B52" w:rsidRDefault="005667A0">
      <w:r>
        <w:t>gui/app.py implementa siete pestañas, el menú de ejemplos, el tutorial y el cambio de idioma. Las tareas largas se ejecutan en hilos que reciben solo valores simples y devuelven resultados por una cola, y los errores se muestran en diálogos. cli.py ofrece predict, audio, benchmark, calibrate, analyze, example, gui y selftest. api.VoxModel ofrece train, load, save, process_text, process_audio, execute y correct.</w:t>
      </w:r>
    </w:p>
    <w:p w14:paraId="7402D279" w14:textId="77777777" w:rsidR="00BC5B52" w:rsidRDefault="005667A0">
      <w:pPr>
        <w:pStyle w:val="Heading1"/>
      </w:pPr>
      <w:bookmarkStart w:id="16" w:name="_Toc242290616"/>
      <w:r>
        <w:t>4. Modelos implementados</w:t>
      </w:r>
      <w:bookmarkEnd w:id="16"/>
    </w:p>
    <w:p w14:paraId="2B514FEA" w14:textId="77777777" w:rsidR="00BC5B52" w:rsidRDefault="005667A0">
      <w:pPr>
        <w:pStyle w:val="Heading2"/>
      </w:pPr>
      <w:bookmarkStart w:id="17" w:name="_Toc242290617"/>
      <w:r>
        <w:t>4.1 Modelos de intención</w:t>
      </w:r>
      <w:bookmarkEnd w:id="17"/>
    </w:p>
    <w:p w14:paraId="69738378" w14:textId="77777777" w:rsidR="00BC5B52" w:rsidRDefault="005667A0">
      <w:r>
        <w:t>TF-IDF de n-gramas de caracteres (2–5, con límites de palabra) y de palabras (1–2) con regresión logística multinomial (C = 10) es el predictor de UCIL. Las alternativas son reglas por palabras clave, softmax sobre embeddings LSA de 192 dimensiones entrenado con Adam, prototipos por coseno y un ensamble de cinco regresiones logísticas sobre remuestreos estratificados.</w:t>
      </w:r>
    </w:p>
    <w:p w14:paraId="0F878D08" w14:textId="77777777" w:rsidR="00BC5B52" w:rsidRDefault="005667A0">
      <w:pPr>
        <w:keepNext/>
        <w:jc w:val="left"/>
      </w:pPr>
      <w:r>
        <w:rPr>
          <w:b/>
        </w:rPr>
        <w:lastRenderedPageBreak/>
        <w:t xml:space="preserve">Tabla 4. </w:t>
      </w:r>
      <w:r>
        <w:t>Exactitud en la prueba de paráfrasis (experimento 1).</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120"/>
        <w:gridCol w:w="3120"/>
        <w:gridCol w:w="3120"/>
      </w:tblGrid>
      <w:tr w:rsidR="00BC5B52" w14:paraId="3B3273E8" w14:textId="77777777">
        <w:trPr>
          <w:cantSplit/>
          <w:tblHeader/>
          <w:jc w:val="center"/>
        </w:trPr>
        <w:tc>
          <w:tcPr>
            <w:tcW w:w="3120" w:type="dxa"/>
          </w:tcPr>
          <w:p w14:paraId="5E3A17BD" w14:textId="77777777" w:rsidR="00BC5B52" w:rsidRDefault="005667A0">
            <w:pPr>
              <w:keepNext/>
              <w:spacing w:before="60" w:after="60"/>
              <w:jc w:val="left"/>
            </w:pPr>
            <w:r>
              <w:rPr>
                <w:b/>
                <w:sz w:val="20"/>
              </w:rPr>
              <w:t>Modelo</w:t>
            </w:r>
          </w:p>
        </w:tc>
        <w:tc>
          <w:tcPr>
            <w:tcW w:w="3120" w:type="dxa"/>
          </w:tcPr>
          <w:p w14:paraId="75AD9176" w14:textId="77777777" w:rsidR="00BC5B52" w:rsidRDefault="005667A0">
            <w:pPr>
              <w:keepNext/>
              <w:spacing w:before="60" w:after="60"/>
              <w:jc w:val="left"/>
            </w:pPr>
            <w:r>
              <w:rPr>
                <w:b/>
                <w:sz w:val="20"/>
              </w:rPr>
              <w:t>Exactitud</w:t>
            </w:r>
          </w:p>
        </w:tc>
        <w:tc>
          <w:tcPr>
            <w:tcW w:w="3120" w:type="dxa"/>
          </w:tcPr>
          <w:p w14:paraId="1EB259F9" w14:textId="77777777" w:rsidR="00BC5B52" w:rsidRDefault="005667A0">
            <w:pPr>
              <w:keepNext/>
              <w:spacing w:before="60" w:after="60"/>
              <w:jc w:val="left"/>
            </w:pPr>
            <w:r>
              <w:rPr>
                <w:b/>
                <w:sz w:val="20"/>
              </w:rPr>
              <w:t>Macro-F1</w:t>
            </w:r>
          </w:p>
        </w:tc>
      </w:tr>
      <w:tr w:rsidR="00BC5B52" w14:paraId="05C5EFA9" w14:textId="77777777">
        <w:trPr>
          <w:cantSplit/>
          <w:jc w:val="center"/>
        </w:trPr>
        <w:tc>
          <w:tcPr>
            <w:tcW w:w="3120" w:type="dxa"/>
          </w:tcPr>
          <w:p w14:paraId="19956BF1" w14:textId="77777777" w:rsidR="00BC5B52" w:rsidRDefault="005667A0">
            <w:pPr>
              <w:keepNext/>
              <w:spacing w:before="60" w:after="60"/>
              <w:jc w:val="left"/>
            </w:pPr>
            <w:r>
              <w:rPr>
                <w:sz w:val="20"/>
              </w:rPr>
              <w:t>rules</w:t>
            </w:r>
          </w:p>
        </w:tc>
        <w:tc>
          <w:tcPr>
            <w:tcW w:w="3120" w:type="dxa"/>
          </w:tcPr>
          <w:p w14:paraId="145ABC2B" w14:textId="77777777" w:rsidR="00BC5B52" w:rsidRDefault="005667A0">
            <w:pPr>
              <w:keepNext/>
              <w:spacing w:before="60" w:after="60"/>
              <w:jc w:val="left"/>
            </w:pPr>
            <w:r>
              <w:rPr>
                <w:sz w:val="20"/>
              </w:rPr>
              <w:t>0.389 [0.368, 0.410]</w:t>
            </w:r>
          </w:p>
        </w:tc>
        <w:tc>
          <w:tcPr>
            <w:tcW w:w="3120" w:type="dxa"/>
          </w:tcPr>
          <w:p w14:paraId="77F17943" w14:textId="77777777" w:rsidR="00BC5B52" w:rsidRDefault="005667A0">
            <w:pPr>
              <w:keepNext/>
              <w:spacing w:before="60" w:after="60"/>
              <w:jc w:val="left"/>
            </w:pPr>
            <w:r>
              <w:rPr>
                <w:sz w:val="20"/>
              </w:rPr>
              <w:t>0.477</w:t>
            </w:r>
          </w:p>
        </w:tc>
      </w:tr>
      <w:tr w:rsidR="00BC5B52" w14:paraId="45C4D227" w14:textId="77777777">
        <w:trPr>
          <w:cantSplit/>
          <w:jc w:val="center"/>
        </w:trPr>
        <w:tc>
          <w:tcPr>
            <w:tcW w:w="3120" w:type="dxa"/>
          </w:tcPr>
          <w:p w14:paraId="1587E4AA" w14:textId="77777777" w:rsidR="00BC5B52" w:rsidRDefault="005667A0">
            <w:pPr>
              <w:keepNext/>
              <w:spacing w:before="60" w:after="60"/>
              <w:jc w:val="left"/>
            </w:pPr>
            <w:r>
              <w:rPr>
                <w:sz w:val="20"/>
              </w:rPr>
              <w:t>tfidf_logreg</w:t>
            </w:r>
          </w:p>
        </w:tc>
        <w:tc>
          <w:tcPr>
            <w:tcW w:w="3120" w:type="dxa"/>
          </w:tcPr>
          <w:p w14:paraId="195BFF10" w14:textId="77777777" w:rsidR="00BC5B52" w:rsidRDefault="005667A0">
            <w:pPr>
              <w:keepNext/>
              <w:spacing w:before="60" w:after="60"/>
              <w:jc w:val="left"/>
            </w:pPr>
            <w:r>
              <w:rPr>
                <w:sz w:val="20"/>
              </w:rPr>
              <w:t>0.647 [0.623, 0.671]</w:t>
            </w:r>
          </w:p>
        </w:tc>
        <w:tc>
          <w:tcPr>
            <w:tcW w:w="3120" w:type="dxa"/>
          </w:tcPr>
          <w:p w14:paraId="7954D037" w14:textId="77777777" w:rsidR="00BC5B52" w:rsidRDefault="005667A0">
            <w:pPr>
              <w:keepNext/>
              <w:spacing w:before="60" w:after="60"/>
              <w:jc w:val="left"/>
            </w:pPr>
            <w:r>
              <w:rPr>
                <w:sz w:val="20"/>
              </w:rPr>
              <w:t>0.644</w:t>
            </w:r>
          </w:p>
        </w:tc>
      </w:tr>
      <w:tr w:rsidR="00BC5B52" w14:paraId="69A222B3" w14:textId="77777777">
        <w:trPr>
          <w:cantSplit/>
          <w:jc w:val="center"/>
        </w:trPr>
        <w:tc>
          <w:tcPr>
            <w:tcW w:w="3120" w:type="dxa"/>
          </w:tcPr>
          <w:p w14:paraId="2ABF0BE5" w14:textId="77777777" w:rsidR="00BC5B52" w:rsidRDefault="005667A0">
            <w:pPr>
              <w:keepNext/>
              <w:spacing w:before="60" w:after="60"/>
              <w:jc w:val="left"/>
            </w:pPr>
            <w:r>
              <w:rPr>
                <w:sz w:val="20"/>
              </w:rPr>
              <w:t>embedding_softmax</w:t>
            </w:r>
          </w:p>
        </w:tc>
        <w:tc>
          <w:tcPr>
            <w:tcW w:w="3120" w:type="dxa"/>
          </w:tcPr>
          <w:p w14:paraId="7E380EFA" w14:textId="77777777" w:rsidR="00BC5B52" w:rsidRDefault="005667A0">
            <w:pPr>
              <w:keepNext/>
              <w:spacing w:before="60" w:after="60"/>
              <w:jc w:val="left"/>
            </w:pPr>
            <w:r>
              <w:rPr>
                <w:sz w:val="20"/>
              </w:rPr>
              <w:t>0.653 [0.629, 0.677]</w:t>
            </w:r>
          </w:p>
        </w:tc>
        <w:tc>
          <w:tcPr>
            <w:tcW w:w="3120" w:type="dxa"/>
          </w:tcPr>
          <w:p w14:paraId="47A39544" w14:textId="77777777" w:rsidR="00BC5B52" w:rsidRDefault="005667A0">
            <w:pPr>
              <w:keepNext/>
              <w:spacing w:before="60" w:after="60"/>
              <w:jc w:val="left"/>
            </w:pPr>
            <w:r>
              <w:rPr>
                <w:sz w:val="20"/>
              </w:rPr>
              <w:t>0.649</w:t>
            </w:r>
          </w:p>
        </w:tc>
      </w:tr>
      <w:tr w:rsidR="00BC5B52" w14:paraId="4DFB82A3" w14:textId="77777777">
        <w:trPr>
          <w:cantSplit/>
          <w:jc w:val="center"/>
        </w:trPr>
        <w:tc>
          <w:tcPr>
            <w:tcW w:w="3120" w:type="dxa"/>
          </w:tcPr>
          <w:p w14:paraId="0C1A146F" w14:textId="77777777" w:rsidR="00BC5B52" w:rsidRDefault="005667A0">
            <w:pPr>
              <w:keepNext/>
              <w:spacing w:before="60" w:after="60"/>
              <w:jc w:val="left"/>
            </w:pPr>
            <w:r>
              <w:rPr>
                <w:sz w:val="20"/>
              </w:rPr>
              <w:t>prototype</w:t>
            </w:r>
          </w:p>
        </w:tc>
        <w:tc>
          <w:tcPr>
            <w:tcW w:w="3120" w:type="dxa"/>
          </w:tcPr>
          <w:p w14:paraId="5F8E8CE9" w14:textId="77777777" w:rsidR="00BC5B52" w:rsidRDefault="005667A0">
            <w:pPr>
              <w:keepNext/>
              <w:spacing w:before="60" w:after="60"/>
              <w:jc w:val="left"/>
            </w:pPr>
            <w:r>
              <w:rPr>
                <w:sz w:val="20"/>
              </w:rPr>
              <w:t>0.628 [0.600, 0.655]</w:t>
            </w:r>
          </w:p>
        </w:tc>
        <w:tc>
          <w:tcPr>
            <w:tcW w:w="3120" w:type="dxa"/>
          </w:tcPr>
          <w:p w14:paraId="7AC0B563" w14:textId="77777777" w:rsidR="00BC5B52" w:rsidRDefault="005667A0">
            <w:pPr>
              <w:keepNext/>
              <w:spacing w:before="60" w:after="60"/>
              <w:jc w:val="left"/>
            </w:pPr>
            <w:r>
              <w:rPr>
                <w:sz w:val="20"/>
              </w:rPr>
              <w:t>0.626</w:t>
            </w:r>
          </w:p>
        </w:tc>
      </w:tr>
      <w:tr w:rsidR="00BC5B52" w14:paraId="7292D2E6" w14:textId="77777777">
        <w:trPr>
          <w:cantSplit/>
          <w:jc w:val="center"/>
        </w:trPr>
        <w:tc>
          <w:tcPr>
            <w:tcW w:w="3120" w:type="dxa"/>
          </w:tcPr>
          <w:p w14:paraId="44CF81CE" w14:textId="77777777" w:rsidR="00BC5B52" w:rsidRDefault="005667A0">
            <w:pPr>
              <w:spacing w:before="60" w:after="60"/>
              <w:jc w:val="left"/>
            </w:pPr>
            <w:r>
              <w:rPr>
                <w:sz w:val="20"/>
              </w:rPr>
              <w:t>ensemble</w:t>
            </w:r>
          </w:p>
        </w:tc>
        <w:tc>
          <w:tcPr>
            <w:tcW w:w="3120" w:type="dxa"/>
          </w:tcPr>
          <w:p w14:paraId="67B38676" w14:textId="77777777" w:rsidR="00BC5B52" w:rsidRDefault="005667A0">
            <w:pPr>
              <w:spacing w:before="60" w:after="60"/>
              <w:jc w:val="left"/>
            </w:pPr>
            <w:r>
              <w:rPr>
                <w:sz w:val="20"/>
              </w:rPr>
              <w:t>0.648 [0.625, 0.672]</w:t>
            </w:r>
          </w:p>
        </w:tc>
        <w:tc>
          <w:tcPr>
            <w:tcW w:w="3120" w:type="dxa"/>
          </w:tcPr>
          <w:p w14:paraId="6D3A59C5" w14:textId="77777777" w:rsidR="00BC5B52" w:rsidRDefault="005667A0">
            <w:pPr>
              <w:spacing w:before="60" w:after="60"/>
              <w:jc w:val="left"/>
            </w:pPr>
            <w:r>
              <w:rPr>
                <w:sz w:val="20"/>
              </w:rPr>
              <w:t>0.646</w:t>
            </w:r>
          </w:p>
        </w:tc>
      </w:tr>
    </w:tbl>
    <w:p w14:paraId="05B1B6F9" w14:textId="77777777" w:rsidR="00BC5B52" w:rsidRDefault="00BC5B52"/>
    <w:p w14:paraId="0DC513DA" w14:textId="77777777" w:rsidR="00BC5B52" w:rsidRDefault="005667A0">
      <w:pPr>
        <w:pStyle w:val="Heading2"/>
      </w:pPr>
      <w:bookmarkStart w:id="18" w:name="_Toc242290618"/>
      <w:r>
        <w:t>4.2 Medidas de incertidumbre</w:t>
      </w:r>
      <w:bookmarkEnd w:id="18"/>
    </w:p>
    <w:p w14:paraId="5C9737CF" w14:textId="77777777" w:rsidR="00BC5B52" w:rsidRDefault="005667A0">
      <w:pPr>
        <w:jc w:val="center"/>
      </w:pPr>
      <w:r>
        <w:rPr>
          <w:rFonts w:ascii="Cambria Math" w:hAnsi="Cambria Math"/>
        </w:rPr>
        <w:t>U_H = −Σ_k p_k log p_k / log K      U_max = 1 − max_k p_k      U_m = 1 − (p_(1) − p_(2))</w:t>
      </w:r>
    </w:p>
    <w:p w14:paraId="3044E115" w14:textId="77777777" w:rsidR="00BC5B52" w:rsidRDefault="005667A0">
      <w:pPr>
        <w:jc w:val="center"/>
      </w:pPr>
      <w:r>
        <w:rPr>
          <w:rFonts w:ascii="Cambria Math" w:hAnsi="Cambria Math"/>
        </w:rPr>
        <w:t>U_ASR = 1 − exp( (1/W) Σ_w log p_w )   (probabilidades por palabra del reconocedor)</w:t>
      </w:r>
    </w:p>
    <w:p w14:paraId="5D7BB726" w14:textId="77777777" w:rsidR="00BC5B52" w:rsidRDefault="005667A0">
      <w:pPr>
        <w:keepNext/>
        <w:jc w:val="left"/>
      </w:pPr>
      <w:r>
        <w:rPr>
          <w:b/>
        </w:rPr>
        <w:t xml:space="preserve">Tabla 5. </w:t>
      </w:r>
      <w:r>
        <w:t>Capacidad de cada medida para detectar clasificaciones erróneas (experimento 1).</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4680"/>
        <w:gridCol w:w="4680"/>
      </w:tblGrid>
      <w:tr w:rsidR="00BC5B52" w14:paraId="61936BB2" w14:textId="77777777">
        <w:trPr>
          <w:cantSplit/>
          <w:tblHeader/>
          <w:jc w:val="center"/>
        </w:trPr>
        <w:tc>
          <w:tcPr>
            <w:tcW w:w="4680" w:type="dxa"/>
          </w:tcPr>
          <w:p w14:paraId="6E2E0272" w14:textId="77777777" w:rsidR="00BC5B52" w:rsidRDefault="005667A0">
            <w:pPr>
              <w:keepNext/>
              <w:spacing w:before="60" w:after="60"/>
              <w:jc w:val="left"/>
            </w:pPr>
            <w:r>
              <w:rPr>
                <w:b/>
                <w:sz w:val="20"/>
              </w:rPr>
              <w:t>Medida</w:t>
            </w:r>
          </w:p>
        </w:tc>
        <w:tc>
          <w:tcPr>
            <w:tcW w:w="4680" w:type="dxa"/>
          </w:tcPr>
          <w:p w14:paraId="7620C0DA" w14:textId="77777777" w:rsidR="00BC5B52" w:rsidRDefault="005667A0">
            <w:pPr>
              <w:keepNext/>
              <w:spacing w:before="60" w:after="60"/>
              <w:jc w:val="left"/>
            </w:pPr>
            <w:r>
              <w:rPr>
                <w:b/>
                <w:sz w:val="20"/>
              </w:rPr>
              <w:t>AUROC para detectar errores</w:t>
            </w:r>
          </w:p>
        </w:tc>
      </w:tr>
      <w:tr w:rsidR="00BC5B52" w14:paraId="327FAF72" w14:textId="77777777">
        <w:trPr>
          <w:cantSplit/>
          <w:jc w:val="center"/>
        </w:trPr>
        <w:tc>
          <w:tcPr>
            <w:tcW w:w="4680" w:type="dxa"/>
          </w:tcPr>
          <w:p w14:paraId="6F977948" w14:textId="77777777" w:rsidR="00BC5B52" w:rsidRDefault="005667A0">
            <w:pPr>
              <w:keepNext/>
              <w:spacing w:before="60" w:after="60"/>
              <w:jc w:val="left"/>
            </w:pPr>
            <w:r>
              <w:rPr>
                <w:sz w:val="20"/>
              </w:rPr>
              <w:t>entropy</w:t>
            </w:r>
          </w:p>
        </w:tc>
        <w:tc>
          <w:tcPr>
            <w:tcW w:w="4680" w:type="dxa"/>
          </w:tcPr>
          <w:p w14:paraId="2114B565" w14:textId="77777777" w:rsidR="00BC5B52" w:rsidRDefault="005667A0">
            <w:pPr>
              <w:keepNext/>
              <w:spacing w:before="60" w:after="60"/>
              <w:jc w:val="left"/>
            </w:pPr>
            <w:r>
              <w:rPr>
                <w:sz w:val="20"/>
              </w:rPr>
              <w:t>0.798</w:t>
            </w:r>
          </w:p>
        </w:tc>
      </w:tr>
      <w:tr w:rsidR="00BC5B52" w14:paraId="49CB4923" w14:textId="77777777">
        <w:trPr>
          <w:cantSplit/>
          <w:jc w:val="center"/>
        </w:trPr>
        <w:tc>
          <w:tcPr>
            <w:tcW w:w="4680" w:type="dxa"/>
          </w:tcPr>
          <w:p w14:paraId="677A7464" w14:textId="77777777" w:rsidR="00BC5B52" w:rsidRDefault="005667A0">
            <w:pPr>
              <w:keepNext/>
              <w:spacing w:before="60" w:after="60"/>
              <w:jc w:val="left"/>
            </w:pPr>
            <w:r>
              <w:rPr>
                <w:sz w:val="20"/>
              </w:rPr>
              <w:t>one_minus_max_prob</w:t>
            </w:r>
          </w:p>
        </w:tc>
        <w:tc>
          <w:tcPr>
            <w:tcW w:w="4680" w:type="dxa"/>
          </w:tcPr>
          <w:p w14:paraId="5FD00135" w14:textId="77777777" w:rsidR="00BC5B52" w:rsidRDefault="005667A0">
            <w:pPr>
              <w:keepNext/>
              <w:spacing w:before="60" w:after="60"/>
              <w:jc w:val="left"/>
            </w:pPr>
            <w:r>
              <w:rPr>
                <w:sz w:val="20"/>
              </w:rPr>
              <w:t>0.818</w:t>
            </w:r>
          </w:p>
        </w:tc>
      </w:tr>
      <w:tr w:rsidR="00BC5B52" w14:paraId="58B5ED7D" w14:textId="77777777">
        <w:trPr>
          <w:cantSplit/>
          <w:jc w:val="center"/>
        </w:trPr>
        <w:tc>
          <w:tcPr>
            <w:tcW w:w="4680" w:type="dxa"/>
          </w:tcPr>
          <w:p w14:paraId="16C1995C" w14:textId="77777777" w:rsidR="00BC5B52" w:rsidRDefault="005667A0">
            <w:pPr>
              <w:keepNext/>
              <w:spacing w:before="60" w:after="60"/>
              <w:jc w:val="left"/>
            </w:pPr>
            <w:r>
              <w:rPr>
                <w:sz w:val="20"/>
              </w:rPr>
              <w:t>margin</w:t>
            </w:r>
          </w:p>
        </w:tc>
        <w:tc>
          <w:tcPr>
            <w:tcW w:w="4680" w:type="dxa"/>
          </w:tcPr>
          <w:p w14:paraId="1C252981" w14:textId="77777777" w:rsidR="00BC5B52" w:rsidRDefault="005667A0">
            <w:pPr>
              <w:keepNext/>
              <w:spacing w:before="60" w:after="60"/>
              <w:jc w:val="left"/>
            </w:pPr>
            <w:r>
              <w:rPr>
                <w:sz w:val="20"/>
              </w:rPr>
              <w:t>0.815</w:t>
            </w:r>
          </w:p>
        </w:tc>
      </w:tr>
      <w:tr w:rsidR="00BC5B52" w14:paraId="6C7476B4" w14:textId="77777777">
        <w:trPr>
          <w:cantSplit/>
          <w:jc w:val="center"/>
        </w:trPr>
        <w:tc>
          <w:tcPr>
            <w:tcW w:w="4680" w:type="dxa"/>
          </w:tcPr>
          <w:p w14:paraId="5664B405" w14:textId="77777777" w:rsidR="00BC5B52" w:rsidRDefault="005667A0">
            <w:pPr>
              <w:keepNext/>
              <w:spacing w:before="60" w:after="60"/>
              <w:jc w:val="left"/>
            </w:pPr>
            <w:r>
              <w:rPr>
                <w:sz w:val="20"/>
              </w:rPr>
              <w:t>ucil_1_minus_p_correct</w:t>
            </w:r>
          </w:p>
        </w:tc>
        <w:tc>
          <w:tcPr>
            <w:tcW w:w="4680" w:type="dxa"/>
          </w:tcPr>
          <w:p w14:paraId="705AF4F6" w14:textId="77777777" w:rsidR="00BC5B52" w:rsidRDefault="005667A0">
            <w:pPr>
              <w:keepNext/>
              <w:spacing w:before="60" w:after="60"/>
              <w:jc w:val="left"/>
            </w:pPr>
            <w:r>
              <w:rPr>
                <w:sz w:val="20"/>
              </w:rPr>
              <w:t>0.812</w:t>
            </w:r>
          </w:p>
        </w:tc>
      </w:tr>
      <w:tr w:rsidR="00BC5B52" w14:paraId="1B5A19B5" w14:textId="77777777">
        <w:trPr>
          <w:cantSplit/>
          <w:jc w:val="center"/>
        </w:trPr>
        <w:tc>
          <w:tcPr>
            <w:tcW w:w="4680" w:type="dxa"/>
          </w:tcPr>
          <w:p w14:paraId="4AFAC29D" w14:textId="77777777" w:rsidR="00BC5B52" w:rsidRDefault="005667A0">
            <w:pPr>
              <w:keepNext/>
              <w:spacing w:before="60" w:after="60"/>
              <w:jc w:val="left"/>
            </w:pPr>
            <w:r>
              <w:rPr>
                <w:sz w:val="20"/>
              </w:rPr>
              <w:t>mutual_information</w:t>
            </w:r>
          </w:p>
        </w:tc>
        <w:tc>
          <w:tcPr>
            <w:tcW w:w="4680" w:type="dxa"/>
          </w:tcPr>
          <w:p w14:paraId="1108D82E" w14:textId="77777777" w:rsidR="00BC5B52" w:rsidRDefault="005667A0">
            <w:pPr>
              <w:keepNext/>
              <w:spacing w:before="60" w:after="60"/>
              <w:jc w:val="left"/>
            </w:pPr>
            <w:r>
              <w:rPr>
                <w:sz w:val="20"/>
              </w:rPr>
              <w:t>0.584</w:t>
            </w:r>
          </w:p>
        </w:tc>
      </w:tr>
      <w:tr w:rsidR="00BC5B52" w14:paraId="7600D649" w14:textId="77777777">
        <w:trPr>
          <w:cantSplit/>
          <w:jc w:val="center"/>
        </w:trPr>
        <w:tc>
          <w:tcPr>
            <w:tcW w:w="4680" w:type="dxa"/>
          </w:tcPr>
          <w:p w14:paraId="6A98E2AF" w14:textId="77777777" w:rsidR="00BC5B52" w:rsidRDefault="005667A0">
            <w:pPr>
              <w:spacing w:before="60" w:after="60"/>
              <w:jc w:val="left"/>
            </w:pPr>
            <w:r>
              <w:rPr>
                <w:sz w:val="20"/>
              </w:rPr>
              <w:t>ensemble_disagreement</w:t>
            </w:r>
          </w:p>
        </w:tc>
        <w:tc>
          <w:tcPr>
            <w:tcW w:w="4680" w:type="dxa"/>
          </w:tcPr>
          <w:p w14:paraId="063D3AAE" w14:textId="77777777" w:rsidR="00BC5B52" w:rsidRDefault="005667A0">
            <w:pPr>
              <w:spacing w:before="60" w:after="60"/>
              <w:jc w:val="left"/>
            </w:pPr>
            <w:r>
              <w:rPr>
                <w:sz w:val="20"/>
              </w:rPr>
              <w:t>0.434</w:t>
            </w:r>
          </w:p>
        </w:tc>
      </w:tr>
    </w:tbl>
    <w:p w14:paraId="1929ADC0" w14:textId="77777777" w:rsidR="00BC5B52" w:rsidRDefault="00BC5B52"/>
    <w:p w14:paraId="6EFB62B5" w14:textId="77777777" w:rsidR="00BC5B52" w:rsidRDefault="005667A0">
      <w:pPr>
        <w:pStyle w:val="Heading2"/>
      </w:pPr>
      <w:bookmarkStart w:id="19" w:name="_Toc242290619"/>
      <w:r>
        <w:t>4.3 Detección fuera de dominio</w:t>
      </w:r>
      <w:bookmarkEnd w:id="19"/>
    </w:p>
    <w:p w14:paraId="3D06B04A" w14:textId="77777777" w:rsidR="00BC5B52" w:rsidRDefault="005667A0">
      <w:r>
        <w:t>Puntajes (mayor = más OOD): MSP 1 − max p, energía −T log Σ exp(z/T), distancia coseno al k-ésimo vecino (k = 5) y al prototipo más cercano en el espacio LSA, Mahalanobis mínima con covarianza compartida de Ledoit–Wolf, fracción de palabras fuera del vocabulario de entrenamiento, y una fusión logística de todos. El puntaje elegido se estandariza con la media y desviación de las órdenes del dominio de calibración.</w:t>
      </w:r>
    </w:p>
    <w:p w14:paraId="44A5EE82" w14:textId="77777777" w:rsidR="00BC5B52" w:rsidRDefault="005667A0">
      <w:pPr>
        <w:pStyle w:val="Heading2"/>
      </w:pPr>
      <w:bookmarkStart w:id="20" w:name="_Toc242290620"/>
      <w:r>
        <w:t>4.4 Calibración</w:t>
      </w:r>
      <w:bookmarkEnd w:id="20"/>
    </w:p>
    <w:p w14:paraId="2CBBD316" w14:textId="77777777" w:rsidR="00BC5B52" w:rsidRDefault="005667A0">
      <w:r>
        <w:t>La temperatura T minimiza la log-verosimilitud negativa de la calibración. P(ejecución correcta | x) se estima con el candidato de menor Brier en validación cruzada de cinco pliegues: fusión logística de [logit p_max, margen, U_H, z_OOD, U_ASR, U_context], p_max^(T)·P(dentro del dominio), o iso(p_max^(T))·P(dentro del dominio). P(dentro del dominio) es una regresión logística sobre [z_OOD, logit p_max].</w:t>
      </w:r>
    </w:p>
    <w:p w14:paraId="3C9DAF03" w14:textId="77777777" w:rsidR="00BC5B52" w:rsidRDefault="005667A0">
      <w:r>
        <w:t>Calibradores seleccionados en las semillas de evaluación: fusion (1), product_isotonic (5), product_temperature (4).</w:t>
      </w:r>
    </w:p>
    <w:p w14:paraId="084FCC87" w14:textId="77777777" w:rsidR="00BC5B52" w:rsidRDefault="005667A0">
      <w:pPr>
        <w:keepNext/>
        <w:jc w:val="left"/>
      </w:pPr>
      <w:r>
        <w:rPr>
          <w:b/>
        </w:rPr>
        <w:lastRenderedPageBreak/>
        <w:t xml:space="preserve">Tabla 6. </w:t>
      </w:r>
      <w:r>
        <w:t>Calibración en la prueba (experimento 1).</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120"/>
        <w:gridCol w:w="3120"/>
        <w:gridCol w:w="3120"/>
      </w:tblGrid>
      <w:tr w:rsidR="00BC5B52" w14:paraId="1CAEBD40" w14:textId="77777777">
        <w:trPr>
          <w:cantSplit/>
          <w:tblHeader/>
          <w:jc w:val="center"/>
        </w:trPr>
        <w:tc>
          <w:tcPr>
            <w:tcW w:w="3120" w:type="dxa"/>
          </w:tcPr>
          <w:p w14:paraId="786600A0" w14:textId="77777777" w:rsidR="00BC5B52" w:rsidRDefault="005667A0">
            <w:pPr>
              <w:keepNext/>
              <w:spacing w:before="60" w:after="60"/>
              <w:jc w:val="left"/>
            </w:pPr>
            <w:r>
              <w:rPr>
                <w:b/>
                <w:sz w:val="20"/>
              </w:rPr>
              <w:t>Calibrador</w:t>
            </w:r>
          </w:p>
        </w:tc>
        <w:tc>
          <w:tcPr>
            <w:tcW w:w="3120" w:type="dxa"/>
          </w:tcPr>
          <w:p w14:paraId="7C32F30E" w14:textId="77777777" w:rsidR="00BC5B52" w:rsidRDefault="005667A0">
            <w:pPr>
              <w:keepNext/>
              <w:spacing w:before="60" w:after="60"/>
              <w:jc w:val="left"/>
            </w:pPr>
            <w:r>
              <w:rPr>
                <w:b/>
                <w:sz w:val="20"/>
              </w:rPr>
              <w:t>ECE en dominio</w:t>
            </w:r>
          </w:p>
        </w:tc>
        <w:tc>
          <w:tcPr>
            <w:tcW w:w="3120" w:type="dxa"/>
          </w:tcPr>
          <w:p w14:paraId="49A366E2" w14:textId="77777777" w:rsidR="00BC5B52" w:rsidRDefault="005667A0">
            <w:pPr>
              <w:keepNext/>
              <w:spacing w:before="60" w:after="60"/>
              <w:jc w:val="left"/>
            </w:pPr>
            <w:r>
              <w:rPr>
                <w:b/>
                <w:sz w:val="20"/>
              </w:rPr>
              <w:t>Brier en dominio</w:t>
            </w:r>
          </w:p>
        </w:tc>
      </w:tr>
      <w:tr w:rsidR="00BC5B52" w14:paraId="2A692885" w14:textId="77777777">
        <w:trPr>
          <w:cantSplit/>
          <w:jc w:val="center"/>
        </w:trPr>
        <w:tc>
          <w:tcPr>
            <w:tcW w:w="3120" w:type="dxa"/>
          </w:tcPr>
          <w:p w14:paraId="769F0F39" w14:textId="77777777" w:rsidR="00BC5B52" w:rsidRDefault="005667A0">
            <w:pPr>
              <w:keepNext/>
              <w:spacing w:before="60" w:after="60"/>
              <w:jc w:val="left"/>
            </w:pPr>
            <w:r>
              <w:rPr>
                <w:sz w:val="20"/>
              </w:rPr>
              <w:t>none</w:t>
            </w:r>
          </w:p>
        </w:tc>
        <w:tc>
          <w:tcPr>
            <w:tcW w:w="3120" w:type="dxa"/>
          </w:tcPr>
          <w:p w14:paraId="4F17E8C7" w14:textId="77777777" w:rsidR="00BC5B52" w:rsidRDefault="005667A0">
            <w:pPr>
              <w:keepNext/>
              <w:spacing w:before="60" w:after="60"/>
              <w:jc w:val="left"/>
            </w:pPr>
            <w:r>
              <w:rPr>
                <w:sz w:val="20"/>
              </w:rPr>
              <w:t>0.131 [0.110, 0.153]</w:t>
            </w:r>
          </w:p>
        </w:tc>
        <w:tc>
          <w:tcPr>
            <w:tcW w:w="3120" w:type="dxa"/>
          </w:tcPr>
          <w:p w14:paraId="634A09DC" w14:textId="77777777" w:rsidR="00BC5B52" w:rsidRDefault="005667A0">
            <w:pPr>
              <w:keepNext/>
              <w:spacing w:before="60" w:after="60"/>
              <w:jc w:val="left"/>
            </w:pPr>
            <w:r>
              <w:rPr>
                <w:sz w:val="20"/>
              </w:rPr>
              <w:t>0.182</w:t>
            </w:r>
          </w:p>
        </w:tc>
      </w:tr>
      <w:tr w:rsidR="00BC5B52" w14:paraId="2D0FBB5A" w14:textId="77777777">
        <w:trPr>
          <w:cantSplit/>
          <w:jc w:val="center"/>
        </w:trPr>
        <w:tc>
          <w:tcPr>
            <w:tcW w:w="3120" w:type="dxa"/>
          </w:tcPr>
          <w:p w14:paraId="1F4449DD" w14:textId="77777777" w:rsidR="00BC5B52" w:rsidRDefault="005667A0">
            <w:pPr>
              <w:keepNext/>
              <w:spacing w:before="60" w:after="60"/>
              <w:jc w:val="left"/>
            </w:pPr>
            <w:r>
              <w:rPr>
                <w:sz w:val="20"/>
              </w:rPr>
              <w:t>temperature</w:t>
            </w:r>
          </w:p>
        </w:tc>
        <w:tc>
          <w:tcPr>
            <w:tcW w:w="3120" w:type="dxa"/>
          </w:tcPr>
          <w:p w14:paraId="19D26B12" w14:textId="77777777" w:rsidR="00BC5B52" w:rsidRDefault="005667A0">
            <w:pPr>
              <w:keepNext/>
              <w:spacing w:before="60" w:after="60"/>
              <w:jc w:val="left"/>
            </w:pPr>
            <w:r>
              <w:rPr>
                <w:sz w:val="20"/>
              </w:rPr>
              <w:t>0.070 [0.054, 0.086]</w:t>
            </w:r>
          </w:p>
        </w:tc>
        <w:tc>
          <w:tcPr>
            <w:tcW w:w="3120" w:type="dxa"/>
          </w:tcPr>
          <w:p w14:paraId="38624577" w14:textId="77777777" w:rsidR="00BC5B52" w:rsidRDefault="005667A0">
            <w:pPr>
              <w:keepNext/>
              <w:spacing w:before="60" w:after="60"/>
              <w:jc w:val="left"/>
            </w:pPr>
            <w:r>
              <w:rPr>
                <w:sz w:val="20"/>
              </w:rPr>
              <w:t>0.164</w:t>
            </w:r>
          </w:p>
        </w:tc>
      </w:tr>
      <w:tr w:rsidR="00BC5B52" w14:paraId="5A225B25" w14:textId="77777777">
        <w:trPr>
          <w:cantSplit/>
          <w:jc w:val="center"/>
        </w:trPr>
        <w:tc>
          <w:tcPr>
            <w:tcW w:w="3120" w:type="dxa"/>
          </w:tcPr>
          <w:p w14:paraId="4F932C5C" w14:textId="77777777" w:rsidR="00BC5B52" w:rsidRDefault="005667A0">
            <w:pPr>
              <w:keepNext/>
              <w:spacing w:before="60" w:after="60"/>
              <w:jc w:val="left"/>
            </w:pPr>
            <w:r>
              <w:rPr>
                <w:sz w:val="20"/>
              </w:rPr>
              <w:t>isotonic</w:t>
            </w:r>
          </w:p>
        </w:tc>
        <w:tc>
          <w:tcPr>
            <w:tcW w:w="3120" w:type="dxa"/>
          </w:tcPr>
          <w:p w14:paraId="5C1995E5" w14:textId="77777777" w:rsidR="00BC5B52" w:rsidRDefault="005667A0">
            <w:pPr>
              <w:keepNext/>
              <w:spacing w:before="60" w:after="60"/>
              <w:jc w:val="left"/>
            </w:pPr>
            <w:r>
              <w:rPr>
                <w:sz w:val="20"/>
              </w:rPr>
              <w:t>0.078 [0.060, 0.097]</w:t>
            </w:r>
          </w:p>
        </w:tc>
        <w:tc>
          <w:tcPr>
            <w:tcW w:w="3120" w:type="dxa"/>
          </w:tcPr>
          <w:p w14:paraId="5C984F2D" w14:textId="77777777" w:rsidR="00BC5B52" w:rsidRDefault="005667A0">
            <w:pPr>
              <w:keepNext/>
              <w:spacing w:before="60" w:after="60"/>
              <w:jc w:val="left"/>
            </w:pPr>
            <w:r>
              <w:rPr>
                <w:sz w:val="20"/>
              </w:rPr>
              <w:t>0.168</w:t>
            </w:r>
          </w:p>
        </w:tc>
      </w:tr>
      <w:tr w:rsidR="00BC5B52" w14:paraId="046CF23A" w14:textId="77777777">
        <w:trPr>
          <w:cantSplit/>
          <w:jc w:val="center"/>
        </w:trPr>
        <w:tc>
          <w:tcPr>
            <w:tcW w:w="3120" w:type="dxa"/>
          </w:tcPr>
          <w:p w14:paraId="730F868F" w14:textId="77777777" w:rsidR="00BC5B52" w:rsidRDefault="005667A0">
            <w:pPr>
              <w:keepNext/>
              <w:spacing w:before="60" w:after="60"/>
              <w:jc w:val="left"/>
            </w:pPr>
            <w:r>
              <w:rPr>
                <w:sz w:val="20"/>
              </w:rPr>
              <w:t>platt</w:t>
            </w:r>
          </w:p>
        </w:tc>
        <w:tc>
          <w:tcPr>
            <w:tcW w:w="3120" w:type="dxa"/>
          </w:tcPr>
          <w:p w14:paraId="35AA2046" w14:textId="77777777" w:rsidR="00BC5B52" w:rsidRDefault="005667A0">
            <w:pPr>
              <w:keepNext/>
              <w:spacing w:before="60" w:after="60"/>
              <w:jc w:val="left"/>
            </w:pPr>
            <w:r>
              <w:rPr>
                <w:sz w:val="20"/>
              </w:rPr>
              <w:t>0.076 [0.061, 0.091]</w:t>
            </w:r>
          </w:p>
        </w:tc>
        <w:tc>
          <w:tcPr>
            <w:tcW w:w="3120" w:type="dxa"/>
          </w:tcPr>
          <w:p w14:paraId="5AA4EEE0" w14:textId="77777777" w:rsidR="00BC5B52" w:rsidRDefault="005667A0">
            <w:pPr>
              <w:keepNext/>
              <w:spacing w:before="60" w:after="60"/>
              <w:jc w:val="left"/>
            </w:pPr>
            <w:r>
              <w:rPr>
                <w:sz w:val="20"/>
              </w:rPr>
              <w:t>0.165</w:t>
            </w:r>
          </w:p>
        </w:tc>
      </w:tr>
      <w:tr w:rsidR="00BC5B52" w14:paraId="56D4465C" w14:textId="77777777">
        <w:trPr>
          <w:cantSplit/>
          <w:jc w:val="center"/>
        </w:trPr>
        <w:tc>
          <w:tcPr>
            <w:tcW w:w="3120" w:type="dxa"/>
          </w:tcPr>
          <w:p w14:paraId="62954F4B" w14:textId="77777777" w:rsidR="00BC5B52" w:rsidRDefault="005667A0">
            <w:pPr>
              <w:spacing w:before="60" w:after="60"/>
              <w:jc w:val="left"/>
            </w:pPr>
            <w:r>
              <w:rPr>
                <w:sz w:val="20"/>
              </w:rPr>
              <w:t>ucil</w:t>
            </w:r>
          </w:p>
        </w:tc>
        <w:tc>
          <w:tcPr>
            <w:tcW w:w="3120" w:type="dxa"/>
          </w:tcPr>
          <w:p w14:paraId="150FE13E" w14:textId="77777777" w:rsidR="00BC5B52" w:rsidRDefault="005667A0">
            <w:pPr>
              <w:spacing w:before="60" w:after="60"/>
              <w:jc w:val="left"/>
            </w:pPr>
            <w:r>
              <w:rPr>
                <w:sz w:val="20"/>
              </w:rPr>
              <w:t>0.087 [0.071, 0.103]</w:t>
            </w:r>
          </w:p>
        </w:tc>
        <w:tc>
          <w:tcPr>
            <w:tcW w:w="3120" w:type="dxa"/>
          </w:tcPr>
          <w:p w14:paraId="1D40B7B4" w14:textId="77777777" w:rsidR="00BC5B52" w:rsidRDefault="005667A0">
            <w:pPr>
              <w:spacing w:before="60" w:after="60"/>
              <w:jc w:val="left"/>
            </w:pPr>
            <w:r>
              <w:rPr>
                <w:sz w:val="20"/>
              </w:rPr>
              <w:t>0.171</w:t>
            </w:r>
          </w:p>
        </w:tc>
      </w:tr>
    </w:tbl>
    <w:p w14:paraId="289C2CB0" w14:textId="77777777" w:rsidR="00BC5B52" w:rsidRDefault="00BC5B52"/>
    <w:p w14:paraId="0A6B19AF" w14:textId="77777777" w:rsidR="00BC5B52" w:rsidRDefault="005667A0">
      <w:pPr>
        <w:pStyle w:val="Heading2"/>
      </w:pPr>
      <w:bookmarkStart w:id="21" w:name="_Toc242290621"/>
      <w:r>
        <w:t>4.5 Decisión según riesgo</w:t>
      </w:r>
      <w:bookmarkEnd w:id="21"/>
    </w:p>
    <w:p w14:paraId="49C4F576" w14:textId="77777777" w:rsidR="00BC5B52" w:rsidRDefault="005667A0">
      <w:pPr>
        <w:jc w:val="center"/>
      </w:pPr>
      <w:r>
        <w:rPr>
          <w:rFonts w:ascii="Cambria Math" w:hAnsi="Cambria Math"/>
        </w:rPr>
        <w:t>E[C(ejecutar)] = (1 − p)·C_err(a)</w:t>
      </w:r>
    </w:p>
    <w:p w14:paraId="24099420" w14:textId="77777777" w:rsidR="00BC5B52" w:rsidRDefault="005667A0">
      <w:pPr>
        <w:jc w:val="center"/>
      </w:pPr>
      <w:r>
        <w:rPr>
          <w:rFonts w:ascii="Cambria Math" w:hAnsi="Cambria Math"/>
        </w:rPr>
        <w:t>E[C(confirmar)] = C_confirm + max(π − p, 0)·C_reject</w:t>
      </w:r>
    </w:p>
    <w:p w14:paraId="1E844474" w14:textId="77777777" w:rsidR="00BC5B52" w:rsidRDefault="005667A0">
      <w:pPr>
        <w:jc w:val="center"/>
      </w:pPr>
      <w:r>
        <w:rPr>
          <w:rFonts w:ascii="Cambria Math" w:hAnsi="Cambria Math"/>
        </w:rPr>
        <w:t>E[C(rechazar)] = π·C_reject          d* = argmin_d E[C(d) | x]</w:t>
      </w:r>
    </w:p>
    <w:p w14:paraId="5342CBCA" w14:textId="77777777" w:rsidR="00BC5B52" w:rsidRDefault="005667A0">
      <w:r>
        <w:t>p = P(ejecución correcta | x), π = P(dentro del dominio | x). Costos realizados en la evaluación: ejecutar correctamente 0. Ejecutar mal o una petición OOD C_err(acción). Confirmar C_confirm más C_reject si la predicción era errónea. Rechazar C_reject si la petición era del dominio y 0 si era OOD.</w:t>
      </w:r>
    </w:p>
    <w:p w14:paraId="4490E052" w14:textId="77777777" w:rsidR="00BC5B52" w:rsidRDefault="005667A0">
      <w:pPr>
        <w:pStyle w:val="Heading2"/>
      </w:pPr>
      <w:bookmarkStart w:id="22" w:name="_Toc242290622"/>
      <w:r>
        <w:t>4.6 Adaptación incremental</w:t>
      </w:r>
      <w:bookmarkEnd w:id="22"/>
    </w:p>
    <w:p w14:paraId="04FA7EC3" w14:textId="77777777" w:rsidR="00BC5B52" w:rsidRDefault="005667A0">
      <w:pPr>
        <w:jc w:val="center"/>
      </w:pPr>
      <w:r>
        <w:rPr>
          <w:rFonts w:ascii="Cambria Math" w:hAnsi="Cambria Math"/>
        </w:rPr>
        <w:t>p' = (1 − λ)·p + λ·e_(y_mem),   λ = 0.95·clip((s − τ_mem)/(1 − τ_mem), 0, 1)</w:t>
      </w:r>
    </w:p>
    <w:p w14:paraId="18DDB192" w14:textId="77777777" w:rsidR="00BC5B52" w:rsidRDefault="005667A0">
      <w:r>
        <w:t>s es la similitud coseno con la corrección más parecida del mismo usuario y τ_mem = 0.70.</w:t>
      </w:r>
    </w:p>
    <w:p w14:paraId="0BF1E065" w14:textId="77777777" w:rsidR="00BC5B52" w:rsidRDefault="005667A0">
      <w:pPr>
        <w:pStyle w:val="Heading2"/>
      </w:pPr>
      <w:bookmarkStart w:id="23" w:name="_Toc242290623"/>
      <w:r>
        <w:t>4.7 Baselines</w:t>
      </w:r>
      <w:bookmarkEnd w:id="23"/>
    </w:p>
    <w:p w14:paraId="593A3890" w14:textId="77777777" w:rsidR="00BC5B52" w:rsidRDefault="005667A0">
      <w:r>
        <w:t>B1 ejecuta una coincidencia única de palabras clave, confirma empates y rechaza sin coincidencias. B2 ejecuta siempre argmax. B3 ejecuta si p_max ≥ 0.7 y confirma en otro caso. B4 usa p_max con temperatura y umbrales de ejecución y rechazo elegidos en una rejilla de 201 valores para minimizar el costo realizado de calibración.</w:t>
      </w:r>
    </w:p>
    <w:p w14:paraId="2998DD28" w14:textId="77777777" w:rsidR="00BC5B52" w:rsidRDefault="005667A0">
      <w:pPr>
        <w:pStyle w:val="Heading1"/>
      </w:pPr>
      <w:bookmarkStart w:id="24" w:name="_Toc242290624"/>
      <w:r>
        <w:t>5. Métodos numéricos</w:t>
      </w:r>
      <w:bookmarkEnd w:id="24"/>
    </w:p>
    <w:p w14:paraId="68691022" w14:textId="77777777" w:rsidR="00BC5B52" w:rsidRDefault="005667A0">
      <w:pPr>
        <w:pStyle w:val="ListBullet"/>
      </w:pPr>
      <w:r>
        <w:rPr>
          <w:b/>
        </w:rPr>
        <w:t xml:space="preserve">Regresión logística: </w:t>
      </w:r>
      <w:r>
        <w:t>L-BFGS de scikit-learn (máx. 5000 iteraciones).</w:t>
      </w:r>
    </w:p>
    <w:p w14:paraId="219CE8EE" w14:textId="77777777" w:rsidR="00BC5B52" w:rsidRDefault="005667A0">
      <w:pPr>
        <w:pStyle w:val="ListBullet"/>
      </w:pPr>
      <w:r>
        <w:rPr>
          <w:b/>
        </w:rPr>
        <w:t xml:space="preserve">Temperatura: </w:t>
      </w:r>
      <w:r>
        <w:t>minimización acotada del log T en [−4, 4] (scipy minimize_scalar).</w:t>
      </w:r>
    </w:p>
    <w:p w14:paraId="1BA0C09D" w14:textId="77777777" w:rsidR="00BC5B52" w:rsidRDefault="005667A0">
      <w:pPr>
        <w:pStyle w:val="ListBullet"/>
      </w:pPr>
      <w:r>
        <w:rPr>
          <w:b/>
        </w:rPr>
        <w:t xml:space="preserve">Isotónica: </w:t>
      </w:r>
      <w:r>
        <w:t>regresión isotónica con recorte fuera de rango.</w:t>
      </w:r>
    </w:p>
    <w:p w14:paraId="010A0BD3" w14:textId="77777777" w:rsidR="00BC5B52" w:rsidRDefault="005667A0">
      <w:pPr>
        <w:pStyle w:val="ListBullet"/>
      </w:pPr>
      <w:r>
        <w:rPr>
          <w:b/>
        </w:rPr>
        <w:t xml:space="preserve">LSA: </w:t>
      </w:r>
      <w:r>
        <w:t>SVD truncada aleatorizada con semilla fija.</w:t>
      </w:r>
    </w:p>
    <w:p w14:paraId="79744762" w14:textId="77777777" w:rsidR="00BC5B52" w:rsidRDefault="005667A0">
      <w:pPr>
        <w:pStyle w:val="ListBullet"/>
      </w:pPr>
      <w:r>
        <w:rPr>
          <w:b/>
        </w:rPr>
        <w:t xml:space="preserve">Covarianza: </w:t>
      </w:r>
      <w:r>
        <w:t>estimador de Ledoit–Wolf.</w:t>
      </w:r>
    </w:p>
    <w:p w14:paraId="7CE38178" w14:textId="77777777" w:rsidR="00BC5B52" w:rsidRDefault="005667A0">
      <w:pPr>
        <w:pStyle w:val="ListBullet"/>
      </w:pPr>
      <w:r>
        <w:rPr>
          <w:b/>
        </w:rPr>
        <w:t xml:space="preserve">Fusión OOD fuera de pliegue: </w:t>
      </w:r>
      <w:r>
        <w:t>cinco pliegues estratificados para no ajustar calibradores con puntajes vistos.</w:t>
      </w:r>
    </w:p>
    <w:p w14:paraId="3EEAE28A" w14:textId="77777777" w:rsidR="00BC5B52" w:rsidRDefault="005667A0">
      <w:pPr>
        <w:pStyle w:val="ListBullet"/>
      </w:pPr>
      <w:r>
        <w:rPr>
          <w:b/>
        </w:rPr>
        <w:t xml:space="preserve">Intervalos: </w:t>
      </w:r>
      <w:r>
        <w:t>media ± t(0.975, n−1)·DE/√n entre semillas. Diferencias pareadas por semilla con d_z de Cohen y prueba de Wilcoxon como información secundaria.</w:t>
      </w:r>
    </w:p>
    <w:p w14:paraId="54018B0B" w14:textId="77777777" w:rsidR="00BC5B52" w:rsidRDefault="005667A0">
      <w:pPr>
        <w:pStyle w:val="Heading1"/>
      </w:pPr>
      <w:bookmarkStart w:id="25" w:name="_Toc242290625"/>
      <w:r>
        <w:lastRenderedPageBreak/>
        <w:t>6. Experimentos y reproducibilidad</w:t>
      </w:r>
      <w:bookmarkEnd w:id="25"/>
    </w:p>
    <w:p w14:paraId="5A4006B4" w14:textId="77777777" w:rsidR="00BC5B52" w:rsidRDefault="005667A0">
      <w:r>
        <w:t>Cada configuración YAML define el tipo de experimento, las semillas, el tamaño del corpus, los costos y los parámetros de UCIL. runner.run ejecuta cada semilla, guarda tablas, resúmenes y figuras, y registra la corrida con identificador EXP-AAAA-NNNNNN. Las corridas son deterministas: repetir el experimento 1 produjo tablas idénticas, y el ejecutable y el código fuente produjeron resultados idénticos byte a byte en las corridas reducidas de la autoprueba.</w:t>
      </w:r>
    </w:p>
    <w:p w14:paraId="654DFBD5" w14:textId="77777777" w:rsidR="00BC5B52" w:rsidRDefault="005667A0">
      <w:pPr>
        <w:keepNext/>
        <w:jc w:val="left"/>
      </w:pPr>
      <w:r>
        <w:rPr>
          <w:b/>
        </w:rPr>
        <w:t xml:space="preserve">Tabla 7. </w:t>
      </w:r>
      <w:r>
        <w:t>Experimentos, semillas y duración medida.</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701"/>
        <w:gridCol w:w="2835"/>
        <w:gridCol w:w="1417"/>
        <w:gridCol w:w="2835"/>
      </w:tblGrid>
      <w:tr w:rsidR="00BC5B52" w14:paraId="52180540" w14:textId="77777777">
        <w:trPr>
          <w:cantSplit/>
          <w:tblHeader/>
          <w:jc w:val="center"/>
        </w:trPr>
        <w:tc>
          <w:tcPr>
            <w:tcW w:w="1701" w:type="dxa"/>
          </w:tcPr>
          <w:p w14:paraId="7BC30F6A" w14:textId="77777777" w:rsidR="00BC5B52" w:rsidRDefault="005667A0">
            <w:pPr>
              <w:keepNext/>
              <w:spacing w:before="60" w:after="60"/>
              <w:jc w:val="left"/>
            </w:pPr>
            <w:r>
              <w:rPr>
                <w:b/>
                <w:sz w:val="20"/>
              </w:rPr>
              <w:t>Experimento</w:t>
            </w:r>
          </w:p>
        </w:tc>
        <w:tc>
          <w:tcPr>
            <w:tcW w:w="2835" w:type="dxa"/>
          </w:tcPr>
          <w:p w14:paraId="05334B13" w14:textId="77777777" w:rsidR="00BC5B52" w:rsidRDefault="005667A0">
            <w:pPr>
              <w:keepNext/>
              <w:spacing w:before="60" w:after="60"/>
              <w:jc w:val="left"/>
            </w:pPr>
            <w:r>
              <w:rPr>
                <w:b/>
                <w:sz w:val="20"/>
              </w:rPr>
              <w:t>Configuración</w:t>
            </w:r>
          </w:p>
        </w:tc>
        <w:tc>
          <w:tcPr>
            <w:tcW w:w="1417" w:type="dxa"/>
          </w:tcPr>
          <w:p w14:paraId="1BD3CB3B" w14:textId="77777777" w:rsidR="00BC5B52" w:rsidRDefault="005667A0">
            <w:pPr>
              <w:keepNext/>
              <w:spacing w:before="60" w:after="60"/>
              <w:jc w:val="left"/>
            </w:pPr>
            <w:r>
              <w:rPr>
                <w:b/>
                <w:sz w:val="20"/>
              </w:rPr>
              <w:t>Semillas</w:t>
            </w:r>
          </w:p>
        </w:tc>
        <w:tc>
          <w:tcPr>
            <w:tcW w:w="2835" w:type="dxa"/>
          </w:tcPr>
          <w:p w14:paraId="27285A2C" w14:textId="77777777" w:rsidR="00BC5B52" w:rsidRDefault="005667A0">
            <w:pPr>
              <w:keepNext/>
              <w:spacing w:before="60" w:after="60"/>
              <w:jc w:val="left"/>
            </w:pPr>
            <w:r>
              <w:rPr>
                <w:b/>
                <w:sz w:val="20"/>
              </w:rPr>
              <w:t>Duración por semilla</w:t>
            </w:r>
          </w:p>
        </w:tc>
      </w:tr>
      <w:tr w:rsidR="00BC5B52" w14:paraId="0FB9DB69" w14:textId="77777777">
        <w:trPr>
          <w:cantSplit/>
          <w:jc w:val="center"/>
        </w:trPr>
        <w:tc>
          <w:tcPr>
            <w:tcW w:w="1701" w:type="dxa"/>
          </w:tcPr>
          <w:p w14:paraId="7E8E5C16" w14:textId="77777777" w:rsidR="00BC5B52" w:rsidRDefault="005667A0">
            <w:pPr>
              <w:keepNext/>
              <w:spacing w:before="60" w:after="60"/>
              <w:jc w:val="left"/>
            </w:pPr>
            <w:r>
              <w:rPr>
                <w:sz w:val="20"/>
              </w:rPr>
              <w:t>E1, E2, E4, E9</w:t>
            </w:r>
          </w:p>
        </w:tc>
        <w:tc>
          <w:tcPr>
            <w:tcW w:w="2835" w:type="dxa"/>
          </w:tcPr>
          <w:p w14:paraId="366FB127" w14:textId="77777777" w:rsidR="00BC5B52" w:rsidRDefault="005667A0">
            <w:pPr>
              <w:keepNext/>
              <w:spacing w:before="60" w:after="60"/>
              <w:jc w:val="left"/>
            </w:pPr>
            <w:r>
              <w:rPr>
                <w:sz w:val="20"/>
              </w:rPr>
              <w:t>exp_main.yaml</w:t>
            </w:r>
          </w:p>
        </w:tc>
        <w:tc>
          <w:tcPr>
            <w:tcW w:w="1417" w:type="dxa"/>
          </w:tcPr>
          <w:p w14:paraId="75EBF411" w14:textId="77777777" w:rsidR="00BC5B52" w:rsidRDefault="005667A0">
            <w:pPr>
              <w:keepNext/>
              <w:spacing w:before="60" w:after="60"/>
              <w:jc w:val="left"/>
            </w:pPr>
            <w:r>
              <w:rPr>
                <w:sz w:val="20"/>
              </w:rPr>
              <w:t>10</w:t>
            </w:r>
          </w:p>
        </w:tc>
        <w:tc>
          <w:tcPr>
            <w:tcW w:w="2835" w:type="dxa"/>
          </w:tcPr>
          <w:p w14:paraId="77FF1447" w14:textId="77777777" w:rsidR="00BC5B52" w:rsidRDefault="005667A0">
            <w:pPr>
              <w:keepNext/>
              <w:spacing w:before="60" w:after="60"/>
              <w:jc w:val="left"/>
            </w:pPr>
            <w:r>
              <w:rPr>
                <w:sz w:val="20"/>
              </w:rPr>
              <w:t>10.2–16.9 s</w:t>
            </w:r>
          </w:p>
        </w:tc>
      </w:tr>
      <w:tr w:rsidR="00BC5B52" w14:paraId="64ADEF2A" w14:textId="77777777">
        <w:trPr>
          <w:cantSplit/>
          <w:jc w:val="center"/>
        </w:trPr>
        <w:tc>
          <w:tcPr>
            <w:tcW w:w="1701" w:type="dxa"/>
          </w:tcPr>
          <w:p w14:paraId="6823091C" w14:textId="77777777" w:rsidR="00BC5B52" w:rsidRDefault="005667A0">
            <w:pPr>
              <w:keepNext/>
              <w:spacing w:before="60" w:after="60"/>
              <w:jc w:val="left"/>
            </w:pPr>
            <w:r>
              <w:rPr>
                <w:sz w:val="20"/>
              </w:rPr>
              <w:t>E3</w:t>
            </w:r>
          </w:p>
        </w:tc>
        <w:tc>
          <w:tcPr>
            <w:tcW w:w="2835" w:type="dxa"/>
          </w:tcPr>
          <w:p w14:paraId="23215954" w14:textId="77777777" w:rsidR="00BC5B52" w:rsidRDefault="005667A0">
            <w:pPr>
              <w:keepNext/>
              <w:spacing w:before="60" w:after="60"/>
              <w:jc w:val="left"/>
            </w:pPr>
            <w:r>
              <w:rPr>
                <w:sz w:val="20"/>
              </w:rPr>
              <w:t>exp_ambiguity.yaml</w:t>
            </w:r>
          </w:p>
        </w:tc>
        <w:tc>
          <w:tcPr>
            <w:tcW w:w="1417" w:type="dxa"/>
          </w:tcPr>
          <w:p w14:paraId="516CC368" w14:textId="77777777" w:rsidR="00BC5B52" w:rsidRDefault="005667A0">
            <w:pPr>
              <w:keepNext/>
              <w:spacing w:before="60" w:after="60"/>
              <w:jc w:val="left"/>
            </w:pPr>
            <w:r>
              <w:rPr>
                <w:sz w:val="20"/>
              </w:rPr>
              <w:t>10</w:t>
            </w:r>
          </w:p>
        </w:tc>
        <w:tc>
          <w:tcPr>
            <w:tcW w:w="2835" w:type="dxa"/>
          </w:tcPr>
          <w:p w14:paraId="54914918" w14:textId="77777777" w:rsidR="00BC5B52" w:rsidRDefault="005667A0">
            <w:pPr>
              <w:keepNext/>
              <w:spacing w:before="60" w:after="60"/>
              <w:jc w:val="left"/>
            </w:pPr>
            <w:r>
              <w:rPr>
                <w:sz w:val="20"/>
              </w:rPr>
              <w:t>7.0–11.7 s</w:t>
            </w:r>
          </w:p>
        </w:tc>
      </w:tr>
      <w:tr w:rsidR="00BC5B52" w14:paraId="27F24CC3" w14:textId="77777777">
        <w:trPr>
          <w:cantSplit/>
          <w:jc w:val="center"/>
        </w:trPr>
        <w:tc>
          <w:tcPr>
            <w:tcW w:w="1701" w:type="dxa"/>
          </w:tcPr>
          <w:p w14:paraId="7FBD091A" w14:textId="77777777" w:rsidR="00BC5B52" w:rsidRDefault="005667A0">
            <w:pPr>
              <w:keepNext/>
              <w:spacing w:before="60" w:after="60"/>
              <w:jc w:val="left"/>
            </w:pPr>
            <w:r>
              <w:rPr>
                <w:sz w:val="20"/>
              </w:rPr>
              <w:t>E5</w:t>
            </w:r>
          </w:p>
        </w:tc>
        <w:tc>
          <w:tcPr>
            <w:tcW w:w="2835" w:type="dxa"/>
          </w:tcPr>
          <w:p w14:paraId="12132B66" w14:textId="77777777" w:rsidR="00BC5B52" w:rsidRDefault="005667A0">
            <w:pPr>
              <w:keepNext/>
              <w:spacing w:before="60" w:after="60"/>
              <w:jc w:val="left"/>
            </w:pPr>
            <w:r>
              <w:rPr>
                <w:sz w:val="20"/>
              </w:rPr>
              <w:t>exp_audio_noise.yaml</w:t>
            </w:r>
          </w:p>
        </w:tc>
        <w:tc>
          <w:tcPr>
            <w:tcW w:w="1417" w:type="dxa"/>
          </w:tcPr>
          <w:p w14:paraId="0474B2C3" w14:textId="77777777" w:rsidR="00BC5B52" w:rsidRDefault="005667A0">
            <w:pPr>
              <w:keepNext/>
              <w:spacing w:before="60" w:after="60"/>
              <w:jc w:val="left"/>
            </w:pPr>
            <w:r>
              <w:rPr>
                <w:sz w:val="20"/>
              </w:rPr>
              <w:t>3</w:t>
            </w:r>
          </w:p>
        </w:tc>
        <w:tc>
          <w:tcPr>
            <w:tcW w:w="2835" w:type="dxa"/>
          </w:tcPr>
          <w:p w14:paraId="0BFA99FE" w14:textId="77777777" w:rsidR="00BC5B52" w:rsidRDefault="005667A0">
            <w:pPr>
              <w:keepNext/>
              <w:spacing w:before="60" w:after="60"/>
              <w:jc w:val="left"/>
            </w:pPr>
            <w:r>
              <w:rPr>
                <w:sz w:val="20"/>
              </w:rPr>
              <w:t>211.4–228.9 s</w:t>
            </w:r>
          </w:p>
        </w:tc>
      </w:tr>
      <w:tr w:rsidR="00BC5B52" w14:paraId="247B4DBA" w14:textId="77777777">
        <w:trPr>
          <w:cantSplit/>
          <w:jc w:val="center"/>
        </w:trPr>
        <w:tc>
          <w:tcPr>
            <w:tcW w:w="1701" w:type="dxa"/>
          </w:tcPr>
          <w:p w14:paraId="1577A41E" w14:textId="77777777" w:rsidR="00BC5B52" w:rsidRDefault="005667A0">
            <w:pPr>
              <w:keepNext/>
              <w:spacing w:before="60" w:after="60"/>
              <w:jc w:val="left"/>
            </w:pPr>
            <w:r>
              <w:rPr>
                <w:sz w:val="20"/>
              </w:rPr>
              <w:t>E6</w:t>
            </w:r>
          </w:p>
        </w:tc>
        <w:tc>
          <w:tcPr>
            <w:tcW w:w="2835" w:type="dxa"/>
          </w:tcPr>
          <w:p w14:paraId="29DFCD1F" w14:textId="77777777" w:rsidR="00BC5B52" w:rsidRDefault="005667A0">
            <w:pPr>
              <w:keepNext/>
              <w:spacing w:before="60" w:after="60"/>
              <w:jc w:val="left"/>
            </w:pPr>
            <w:r>
              <w:rPr>
                <w:sz w:val="20"/>
              </w:rPr>
              <w:t>exp_asr_text_noise.yaml</w:t>
            </w:r>
          </w:p>
        </w:tc>
        <w:tc>
          <w:tcPr>
            <w:tcW w:w="1417" w:type="dxa"/>
          </w:tcPr>
          <w:p w14:paraId="09CCD6E9" w14:textId="77777777" w:rsidR="00BC5B52" w:rsidRDefault="005667A0">
            <w:pPr>
              <w:keepNext/>
              <w:spacing w:before="60" w:after="60"/>
              <w:jc w:val="left"/>
            </w:pPr>
            <w:r>
              <w:rPr>
                <w:sz w:val="20"/>
              </w:rPr>
              <w:t>10</w:t>
            </w:r>
          </w:p>
        </w:tc>
        <w:tc>
          <w:tcPr>
            <w:tcW w:w="2835" w:type="dxa"/>
          </w:tcPr>
          <w:p w14:paraId="125D6869" w14:textId="77777777" w:rsidR="00BC5B52" w:rsidRDefault="005667A0">
            <w:pPr>
              <w:keepNext/>
              <w:spacing w:before="60" w:after="60"/>
              <w:jc w:val="left"/>
            </w:pPr>
            <w:r>
              <w:rPr>
                <w:sz w:val="20"/>
              </w:rPr>
              <w:t>21.4–27.7 s</w:t>
            </w:r>
          </w:p>
        </w:tc>
      </w:tr>
      <w:tr w:rsidR="00BC5B52" w14:paraId="3B30509B" w14:textId="77777777">
        <w:trPr>
          <w:cantSplit/>
          <w:jc w:val="center"/>
        </w:trPr>
        <w:tc>
          <w:tcPr>
            <w:tcW w:w="1701" w:type="dxa"/>
          </w:tcPr>
          <w:p w14:paraId="29619A49" w14:textId="77777777" w:rsidR="00BC5B52" w:rsidRDefault="005667A0">
            <w:pPr>
              <w:keepNext/>
              <w:spacing w:before="60" w:after="60"/>
              <w:jc w:val="left"/>
            </w:pPr>
            <w:r>
              <w:rPr>
                <w:sz w:val="20"/>
              </w:rPr>
              <w:t>E7</w:t>
            </w:r>
          </w:p>
        </w:tc>
        <w:tc>
          <w:tcPr>
            <w:tcW w:w="2835" w:type="dxa"/>
          </w:tcPr>
          <w:p w14:paraId="2068A176" w14:textId="77777777" w:rsidR="00BC5B52" w:rsidRDefault="005667A0">
            <w:pPr>
              <w:keepNext/>
              <w:spacing w:before="60" w:after="60"/>
              <w:jc w:val="left"/>
            </w:pPr>
            <w:r>
              <w:rPr>
                <w:sz w:val="20"/>
              </w:rPr>
              <w:t>exp_incremental.yaml</w:t>
            </w:r>
          </w:p>
        </w:tc>
        <w:tc>
          <w:tcPr>
            <w:tcW w:w="1417" w:type="dxa"/>
          </w:tcPr>
          <w:p w14:paraId="6906F585" w14:textId="77777777" w:rsidR="00BC5B52" w:rsidRDefault="005667A0">
            <w:pPr>
              <w:keepNext/>
              <w:spacing w:before="60" w:after="60"/>
              <w:jc w:val="left"/>
            </w:pPr>
            <w:r>
              <w:rPr>
                <w:sz w:val="20"/>
              </w:rPr>
              <w:t>10</w:t>
            </w:r>
          </w:p>
        </w:tc>
        <w:tc>
          <w:tcPr>
            <w:tcW w:w="2835" w:type="dxa"/>
          </w:tcPr>
          <w:p w14:paraId="4B05DE5C" w14:textId="77777777" w:rsidR="00BC5B52" w:rsidRDefault="005667A0">
            <w:pPr>
              <w:keepNext/>
              <w:spacing w:before="60" w:after="60"/>
              <w:jc w:val="left"/>
            </w:pPr>
            <w:r>
              <w:rPr>
                <w:sz w:val="20"/>
              </w:rPr>
              <w:t>18.1–23.9 s</w:t>
            </w:r>
          </w:p>
        </w:tc>
      </w:tr>
      <w:tr w:rsidR="00BC5B52" w14:paraId="248C98DE" w14:textId="77777777">
        <w:trPr>
          <w:cantSplit/>
          <w:jc w:val="center"/>
        </w:trPr>
        <w:tc>
          <w:tcPr>
            <w:tcW w:w="1701" w:type="dxa"/>
          </w:tcPr>
          <w:p w14:paraId="47911456" w14:textId="77777777" w:rsidR="00BC5B52" w:rsidRDefault="005667A0">
            <w:pPr>
              <w:keepNext/>
              <w:spacing w:before="60" w:after="60"/>
              <w:jc w:val="left"/>
            </w:pPr>
            <w:r>
              <w:rPr>
                <w:sz w:val="20"/>
              </w:rPr>
              <w:t>E8</w:t>
            </w:r>
          </w:p>
        </w:tc>
        <w:tc>
          <w:tcPr>
            <w:tcW w:w="2835" w:type="dxa"/>
          </w:tcPr>
          <w:p w14:paraId="23C612C4" w14:textId="77777777" w:rsidR="00BC5B52" w:rsidRDefault="005667A0">
            <w:pPr>
              <w:keepNext/>
              <w:spacing w:before="60" w:after="60"/>
              <w:jc w:val="left"/>
            </w:pPr>
            <w:r>
              <w:rPr>
                <w:sz w:val="20"/>
              </w:rPr>
              <w:t>exp_personalization.yaml</w:t>
            </w:r>
          </w:p>
        </w:tc>
        <w:tc>
          <w:tcPr>
            <w:tcW w:w="1417" w:type="dxa"/>
          </w:tcPr>
          <w:p w14:paraId="00CAB5C9" w14:textId="77777777" w:rsidR="00BC5B52" w:rsidRDefault="005667A0">
            <w:pPr>
              <w:keepNext/>
              <w:spacing w:before="60" w:after="60"/>
              <w:jc w:val="left"/>
            </w:pPr>
            <w:r>
              <w:rPr>
                <w:sz w:val="20"/>
              </w:rPr>
              <w:t>10</w:t>
            </w:r>
          </w:p>
        </w:tc>
        <w:tc>
          <w:tcPr>
            <w:tcW w:w="2835" w:type="dxa"/>
          </w:tcPr>
          <w:p w14:paraId="7BAC858E" w14:textId="77777777" w:rsidR="00BC5B52" w:rsidRDefault="005667A0">
            <w:pPr>
              <w:keepNext/>
              <w:spacing w:before="60" w:after="60"/>
              <w:jc w:val="left"/>
            </w:pPr>
            <w:r>
              <w:rPr>
                <w:sz w:val="20"/>
              </w:rPr>
              <w:t>48.2–55.4 s</w:t>
            </w:r>
          </w:p>
        </w:tc>
      </w:tr>
      <w:tr w:rsidR="00BC5B52" w14:paraId="5C2D91BE" w14:textId="77777777">
        <w:trPr>
          <w:cantSplit/>
          <w:jc w:val="center"/>
        </w:trPr>
        <w:tc>
          <w:tcPr>
            <w:tcW w:w="1701" w:type="dxa"/>
          </w:tcPr>
          <w:p w14:paraId="40D13A77" w14:textId="77777777" w:rsidR="00BC5B52" w:rsidRDefault="005667A0">
            <w:pPr>
              <w:keepNext/>
              <w:spacing w:before="60" w:after="60"/>
              <w:jc w:val="left"/>
            </w:pPr>
            <w:r>
              <w:rPr>
                <w:sz w:val="20"/>
              </w:rPr>
              <w:t>E10</w:t>
            </w:r>
          </w:p>
        </w:tc>
        <w:tc>
          <w:tcPr>
            <w:tcW w:w="2835" w:type="dxa"/>
          </w:tcPr>
          <w:p w14:paraId="35BCBB73" w14:textId="77777777" w:rsidR="00BC5B52" w:rsidRDefault="005667A0">
            <w:pPr>
              <w:keepNext/>
              <w:spacing w:before="60" w:after="60"/>
              <w:jc w:val="left"/>
            </w:pPr>
            <w:r>
              <w:rPr>
                <w:sz w:val="20"/>
              </w:rPr>
              <w:t>exp_combined_shift.yaml</w:t>
            </w:r>
          </w:p>
        </w:tc>
        <w:tc>
          <w:tcPr>
            <w:tcW w:w="1417" w:type="dxa"/>
          </w:tcPr>
          <w:p w14:paraId="24700AEA" w14:textId="77777777" w:rsidR="00BC5B52" w:rsidRDefault="005667A0">
            <w:pPr>
              <w:keepNext/>
              <w:spacing w:before="60" w:after="60"/>
              <w:jc w:val="left"/>
            </w:pPr>
            <w:r>
              <w:rPr>
                <w:sz w:val="20"/>
              </w:rPr>
              <w:t>10</w:t>
            </w:r>
          </w:p>
        </w:tc>
        <w:tc>
          <w:tcPr>
            <w:tcW w:w="2835" w:type="dxa"/>
          </w:tcPr>
          <w:p w14:paraId="795F6834" w14:textId="77777777" w:rsidR="00BC5B52" w:rsidRDefault="005667A0">
            <w:pPr>
              <w:keepNext/>
              <w:spacing w:before="60" w:after="60"/>
              <w:jc w:val="left"/>
            </w:pPr>
            <w:r>
              <w:rPr>
                <w:sz w:val="20"/>
              </w:rPr>
              <w:t>6.7–9.1 s</w:t>
            </w:r>
          </w:p>
        </w:tc>
      </w:tr>
      <w:tr w:rsidR="00BC5B52" w14:paraId="2D52E547" w14:textId="77777777">
        <w:trPr>
          <w:cantSplit/>
          <w:jc w:val="center"/>
        </w:trPr>
        <w:tc>
          <w:tcPr>
            <w:tcW w:w="1701" w:type="dxa"/>
          </w:tcPr>
          <w:p w14:paraId="5B3D13CB" w14:textId="77777777" w:rsidR="00BC5B52" w:rsidRDefault="005667A0">
            <w:pPr>
              <w:spacing w:before="60" w:after="60"/>
              <w:jc w:val="left"/>
            </w:pPr>
            <w:r>
              <w:rPr>
                <w:sz w:val="20"/>
              </w:rPr>
              <w:t>Ablación</w:t>
            </w:r>
          </w:p>
        </w:tc>
        <w:tc>
          <w:tcPr>
            <w:tcW w:w="2835" w:type="dxa"/>
          </w:tcPr>
          <w:p w14:paraId="512D308E" w14:textId="77777777" w:rsidR="00BC5B52" w:rsidRDefault="005667A0">
            <w:pPr>
              <w:spacing w:before="60" w:after="60"/>
              <w:jc w:val="left"/>
            </w:pPr>
            <w:r>
              <w:rPr>
                <w:sz w:val="20"/>
              </w:rPr>
              <w:t>exp_ablation.yaml</w:t>
            </w:r>
          </w:p>
        </w:tc>
        <w:tc>
          <w:tcPr>
            <w:tcW w:w="1417" w:type="dxa"/>
          </w:tcPr>
          <w:p w14:paraId="4DACA14F" w14:textId="77777777" w:rsidR="00BC5B52" w:rsidRDefault="005667A0">
            <w:pPr>
              <w:spacing w:before="60" w:after="60"/>
              <w:jc w:val="left"/>
            </w:pPr>
            <w:r>
              <w:rPr>
                <w:sz w:val="20"/>
              </w:rPr>
              <w:t>10</w:t>
            </w:r>
          </w:p>
        </w:tc>
        <w:tc>
          <w:tcPr>
            <w:tcW w:w="2835" w:type="dxa"/>
          </w:tcPr>
          <w:p w14:paraId="72B538DA" w14:textId="77777777" w:rsidR="00BC5B52" w:rsidRDefault="005667A0">
            <w:pPr>
              <w:spacing w:before="60" w:after="60"/>
              <w:jc w:val="left"/>
            </w:pPr>
            <w:r>
              <w:rPr>
                <w:sz w:val="20"/>
              </w:rPr>
              <w:t>34.5–49.7 s</w:t>
            </w:r>
          </w:p>
        </w:tc>
      </w:tr>
    </w:tbl>
    <w:p w14:paraId="6032A5CA" w14:textId="77777777" w:rsidR="00BC5B52" w:rsidRDefault="00BC5B52"/>
    <w:p w14:paraId="120F1DC9" w14:textId="77777777" w:rsidR="00BC5B52" w:rsidRDefault="005667A0">
      <w:pPr>
        <w:pStyle w:val="Heading1"/>
      </w:pPr>
      <w:bookmarkStart w:id="26" w:name="_Toc242290626"/>
      <w:r>
        <w:t>7. Métricas</w:t>
      </w:r>
      <w:bookmarkEnd w:id="26"/>
    </w:p>
    <w:p w14:paraId="68F674F8" w14:textId="77777777" w:rsidR="00BC5B52" w:rsidRDefault="005667A0">
      <w:pPr>
        <w:pStyle w:val="ListBullet"/>
      </w:pPr>
      <w:r>
        <w:t>Exactitud, macro-F1, precisión, exhaustividad y matriz de confusión.</w:t>
      </w:r>
    </w:p>
    <w:p w14:paraId="51F23CD6" w14:textId="77777777" w:rsidR="00BC5B52" w:rsidRDefault="005667A0">
      <w:pPr>
        <w:pStyle w:val="ListBullet"/>
      </w:pPr>
      <w:r>
        <w:t>ECE (15 intervalos), MCE, Brier y NLL. Diagramas de fiabilidad.</w:t>
      </w:r>
    </w:p>
    <w:p w14:paraId="5514C96A" w14:textId="77777777" w:rsidR="00BC5B52" w:rsidRDefault="005667A0">
      <w:pPr>
        <w:pStyle w:val="ListBullet"/>
      </w:pPr>
      <w:r>
        <w:t>AUROC, AUPRC y FPR al 95 % de TPR para detección de errores y de OOD.</w:t>
      </w:r>
    </w:p>
    <w:p w14:paraId="197FC206" w14:textId="77777777" w:rsidR="00BC5B52" w:rsidRDefault="005667A0">
      <w:pPr>
        <w:pStyle w:val="ListBullet"/>
      </w:pPr>
      <w:r>
        <w:t>Curva riesgo–cobertura y AURC.</w:t>
      </w:r>
    </w:p>
    <w:p w14:paraId="554323D7" w14:textId="77777777" w:rsidR="00BC5B52" w:rsidRDefault="005667A0">
      <w:pPr>
        <w:pStyle w:val="ListBullet"/>
      </w:pPr>
      <w:r>
        <w:t>Tasa de ejecuciones incorrectas (ejecuciones erróneas u OOD sobre el total, no es tasa de error de palabras), tasa de confirmación, tasa de rechazo, rechazos falsos, costo de ejecuciones erróneas, costo medio realizado y carga del usuario (confirmaciones, repeticiones y correcciones).</w:t>
      </w:r>
    </w:p>
    <w:p w14:paraId="0BC2C9C6" w14:textId="77777777" w:rsidR="00BC5B52" w:rsidRDefault="005667A0">
      <w:pPr>
        <w:pStyle w:val="ListBullet"/>
      </w:pPr>
      <w:r>
        <w:t>Ganancia de adaptación, olvido y exactitud frente al número de correcciones.</w:t>
      </w:r>
    </w:p>
    <w:p w14:paraId="4AC35C2A" w14:textId="77777777" w:rsidR="00BC5B52" w:rsidRDefault="005667A0">
      <w:pPr>
        <w:pStyle w:val="Heading1"/>
      </w:pPr>
      <w:bookmarkStart w:id="27" w:name="_Toc242290627"/>
      <w:r>
        <w:t>8. Almacenamiento y formatos</w:t>
      </w:r>
      <w:bookmarkEnd w:id="27"/>
    </w:p>
    <w:p w14:paraId="43B389AE" w14:textId="77777777" w:rsidR="00BC5B52" w:rsidRDefault="005667A0">
      <w:r>
        <w:t>Configuraciones y recursos en YAML. Resultados en CSV UTF-8 con punto decimal. Metadatos en JSON. Figuras en PNG, SVG y PDF. Modelos en archivos pickle generados por el propio programa (solo deben cargarse modelos propios). La aplicación empaquetada escribe en su carpeta: results, models y cache (matplotlib, modelos de voz en cache\models y audio de ejemplos). No escribe en AppData.</w:t>
      </w:r>
    </w:p>
    <w:p w14:paraId="59B5AA8E" w14:textId="77777777" w:rsidR="00BC5B52" w:rsidRDefault="005667A0">
      <w:pPr>
        <w:pStyle w:val="Heading1"/>
      </w:pPr>
      <w:bookmarkStart w:id="28" w:name="_Toc242290628"/>
      <w:r>
        <w:lastRenderedPageBreak/>
        <w:t>9. Parámetros de configuración</w:t>
      </w:r>
      <w:bookmarkEnd w:id="28"/>
    </w:p>
    <w:p w14:paraId="295CFB54" w14:textId="77777777" w:rsidR="00BC5B52" w:rsidRDefault="005667A0">
      <w:pPr>
        <w:keepNext/>
        <w:jc w:val="left"/>
      </w:pPr>
      <w:r>
        <w:rPr>
          <w:b/>
        </w:rPr>
        <w:t xml:space="preserve">Tabla 8. </w:t>
      </w:r>
      <w:r>
        <w:t>Parámetros principales.</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835"/>
        <w:gridCol w:w="2551"/>
        <w:gridCol w:w="1417"/>
        <w:gridCol w:w="2268"/>
      </w:tblGrid>
      <w:tr w:rsidR="00BC5B52" w14:paraId="57E1EC11" w14:textId="77777777">
        <w:trPr>
          <w:cantSplit/>
          <w:tblHeader/>
          <w:jc w:val="center"/>
        </w:trPr>
        <w:tc>
          <w:tcPr>
            <w:tcW w:w="2835" w:type="dxa"/>
          </w:tcPr>
          <w:p w14:paraId="6F229503" w14:textId="77777777" w:rsidR="00BC5B52" w:rsidRDefault="005667A0">
            <w:pPr>
              <w:keepNext/>
              <w:spacing w:before="60" w:after="60"/>
              <w:jc w:val="left"/>
            </w:pPr>
            <w:r>
              <w:rPr>
                <w:b/>
                <w:sz w:val="20"/>
              </w:rPr>
              <w:t>Parámetro</w:t>
            </w:r>
          </w:p>
        </w:tc>
        <w:tc>
          <w:tcPr>
            <w:tcW w:w="2551" w:type="dxa"/>
          </w:tcPr>
          <w:p w14:paraId="1CBB8994" w14:textId="77777777" w:rsidR="00BC5B52" w:rsidRDefault="005667A0">
            <w:pPr>
              <w:keepNext/>
              <w:spacing w:before="60" w:after="60"/>
              <w:jc w:val="left"/>
            </w:pPr>
            <w:r>
              <w:rPr>
                <w:b/>
                <w:sz w:val="20"/>
              </w:rPr>
              <w:t>Símbolo</w:t>
            </w:r>
          </w:p>
        </w:tc>
        <w:tc>
          <w:tcPr>
            <w:tcW w:w="1417" w:type="dxa"/>
          </w:tcPr>
          <w:p w14:paraId="6199C569" w14:textId="77777777" w:rsidR="00BC5B52" w:rsidRDefault="005667A0">
            <w:pPr>
              <w:keepNext/>
              <w:spacing w:before="60" w:after="60"/>
              <w:jc w:val="left"/>
            </w:pPr>
            <w:r>
              <w:rPr>
                <w:b/>
                <w:sz w:val="20"/>
              </w:rPr>
              <w:t>Unidad</w:t>
            </w:r>
          </w:p>
        </w:tc>
        <w:tc>
          <w:tcPr>
            <w:tcW w:w="2268" w:type="dxa"/>
          </w:tcPr>
          <w:p w14:paraId="63373465" w14:textId="77777777" w:rsidR="00BC5B52" w:rsidRDefault="005667A0">
            <w:pPr>
              <w:keepNext/>
              <w:spacing w:before="60" w:after="60"/>
              <w:jc w:val="left"/>
            </w:pPr>
            <w:r>
              <w:rPr>
                <w:b/>
                <w:sz w:val="20"/>
              </w:rPr>
              <w:t>Valor por defecto</w:t>
            </w:r>
          </w:p>
        </w:tc>
      </w:tr>
      <w:tr w:rsidR="00BC5B52" w14:paraId="4C50F294" w14:textId="77777777">
        <w:trPr>
          <w:cantSplit/>
          <w:jc w:val="center"/>
        </w:trPr>
        <w:tc>
          <w:tcPr>
            <w:tcW w:w="2835" w:type="dxa"/>
          </w:tcPr>
          <w:p w14:paraId="112A3F2A" w14:textId="77777777" w:rsidR="00BC5B52" w:rsidRDefault="005667A0">
            <w:pPr>
              <w:keepNext/>
              <w:spacing w:before="60" w:after="60"/>
              <w:jc w:val="left"/>
            </w:pPr>
            <w:r>
              <w:rPr>
                <w:sz w:val="20"/>
              </w:rPr>
              <w:t>Costo de error, riesgo bajo</w:t>
            </w:r>
          </w:p>
        </w:tc>
        <w:tc>
          <w:tcPr>
            <w:tcW w:w="2551" w:type="dxa"/>
          </w:tcPr>
          <w:p w14:paraId="1CC5F2D2" w14:textId="77777777" w:rsidR="00BC5B52" w:rsidRDefault="005667A0">
            <w:pPr>
              <w:keepNext/>
              <w:spacing w:before="60" w:after="60"/>
              <w:jc w:val="left"/>
            </w:pPr>
            <w:r>
              <w:rPr>
                <w:sz w:val="20"/>
              </w:rPr>
              <w:t>C_err,low</w:t>
            </w:r>
          </w:p>
        </w:tc>
        <w:tc>
          <w:tcPr>
            <w:tcW w:w="1417" w:type="dxa"/>
          </w:tcPr>
          <w:p w14:paraId="71011D7B" w14:textId="77777777" w:rsidR="00BC5B52" w:rsidRDefault="005667A0">
            <w:pPr>
              <w:keepNext/>
              <w:spacing w:before="60" w:after="60"/>
              <w:jc w:val="left"/>
            </w:pPr>
            <w:r>
              <w:rPr>
                <w:sz w:val="20"/>
              </w:rPr>
              <w:t>u</w:t>
            </w:r>
          </w:p>
        </w:tc>
        <w:tc>
          <w:tcPr>
            <w:tcW w:w="2268" w:type="dxa"/>
          </w:tcPr>
          <w:p w14:paraId="52D4E48E" w14:textId="77777777" w:rsidR="00BC5B52" w:rsidRDefault="005667A0">
            <w:pPr>
              <w:keepNext/>
              <w:spacing w:before="60" w:after="60"/>
              <w:jc w:val="left"/>
            </w:pPr>
            <w:r>
              <w:rPr>
                <w:sz w:val="20"/>
              </w:rPr>
              <w:t>2.0</w:t>
            </w:r>
          </w:p>
        </w:tc>
      </w:tr>
      <w:tr w:rsidR="00BC5B52" w14:paraId="3673488C" w14:textId="77777777">
        <w:trPr>
          <w:cantSplit/>
          <w:jc w:val="center"/>
        </w:trPr>
        <w:tc>
          <w:tcPr>
            <w:tcW w:w="2835" w:type="dxa"/>
          </w:tcPr>
          <w:p w14:paraId="5876ED2F" w14:textId="77777777" w:rsidR="00BC5B52" w:rsidRDefault="005667A0">
            <w:pPr>
              <w:keepNext/>
              <w:spacing w:before="60" w:after="60"/>
              <w:jc w:val="left"/>
            </w:pPr>
            <w:r>
              <w:rPr>
                <w:sz w:val="20"/>
              </w:rPr>
              <w:t>Costo de error, riesgo medio</w:t>
            </w:r>
          </w:p>
        </w:tc>
        <w:tc>
          <w:tcPr>
            <w:tcW w:w="2551" w:type="dxa"/>
          </w:tcPr>
          <w:p w14:paraId="6576009C" w14:textId="77777777" w:rsidR="00BC5B52" w:rsidRDefault="005667A0">
            <w:pPr>
              <w:keepNext/>
              <w:spacing w:before="60" w:after="60"/>
              <w:jc w:val="left"/>
            </w:pPr>
            <w:r>
              <w:rPr>
                <w:sz w:val="20"/>
              </w:rPr>
              <w:t>C_err,med</w:t>
            </w:r>
          </w:p>
        </w:tc>
        <w:tc>
          <w:tcPr>
            <w:tcW w:w="1417" w:type="dxa"/>
          </w:tcPr>
          <w:p w14:paraId="7B024705" w14:textId="77777777" w:rsidR="00BC5B52" w:rsidRDefault="005667A0">
            <w:pPr>
              <w:keepNext/>
              <w:spacing w:before="60" w:after="60"/>
              <w:jc w:val="left"/>
            </w:pPr>
            <w:r>
              <w:rPr>
                <w:sz w:val="20"/>
              </w:rPr>
              <w:t>u</w:t>
            </w:r>
          </w:p>
        </w:tc>
        <w:tc>
          <w:tcPr>
            <w:tcW w:w="2268" w:type="dxa"/>
          </w:tcPr>
          <w:p w14:paraId="216B8FAB" w14:textId="77777777" w:rsidR="00BC5B52" w:rsidRDefault="005667A0">
            <w:pPr>
              <w:keepNext/>
              <w:spacing w:before="60" w:after="60"/>
              <w:jc w:val="left"/>
            </w:pPr>
            <w:r>
              <w:rPr>
                <w:sz w:val="20"/>
              </w:rPr>
              <w:t>5.0</w:t>
            </w:r>
          </w:p>
        </w:tc>
      </w:tr>
      <w:tr w:rsidR="00BC5B52" w14:paraId="0B93E21C" w14:textId="77777777">
        <w:trPr>
          <w:cantSplit/>
          <w:jc w:val="center"/>
        </w:trPr>
        <w:tc>
          <w:tcPr>
            <w:tcW w:w="2835" w:type="dxa"/>
          </w:tcPr>
          <w:p w14:paraId="7FB2E9E3" w14:textId="77777777" w:rsidR="00BC5B52" w:rsidRDefault="005667A0">
            <w:pPr>
              <w:keepNext/>
              <w:spacing w:before="60" w:after="60"/>
              <w:jc w:val="left"/>
            </w:pPr>
            <w:r>
              <w:rPr>
                <w:sz w:val="20"/>
              </w:rPr>
              <w:t>Costo de error, riesgo alto</w:t>
            </w:r>
          </w:p>
        </w:tc>
        <w:tc>
          <w:tcPr>
            <w:tcW w:w="2551" w:type="dxa"/>
          </w:tcPr>
          <w:p w14:paraId="0DC3B12A" w14:textId="77777777" w:rsidR="00BC5B52" w:rsidRDefault="005667A0">
            <w:pPr>
              <w:keepNext/>
              <w:spacing w:before="60" w:after="60"/>
              <w:jc w:val="left"/>
            </w:pPr>
            <w:r>
              <w:rPr>
                <w:sz w:val="20"/>
              </w:rPr>
              <w:t>C_err,high</w:t>
            </w:r>
          </w:p>
        </w:tc>
        <w:tc>
          <w:tcPr>
            <w:tcW w:w="1417" w:type="dxa"/>
          </w:tcPr>
          <w:p w14:paraId="277049F0" w14:textId="77777777" w:rsidR="00BC5B52" w:rsidRDefault="005667A0">
            <w:pPr>
              <w:keepNext/>
              <w:spacing w:before="60" w:after="60"/>
              <w:jc w:val="left"/>
            </w:pPr>
            <w:r>
              <w:rPr>
                <w:sz w:val="20"/>
              </w:rPr>
              <w:t>u</w:t>
            </w:r>
          </w:p>
        </w:tc>
        <w:tc>
          <w:tcPr>
            <w:tcW w:w="2268" w:type="dxa"/>
          </w:tcPr>
          <w:p w14:paraId="19D14013" w14:textId="77777777" w:rsidR="00BC5B52" w:rsidRDefault="005667A0">
            <w:pPr>
              <w:keepNext/>
              <w:spacing w:before="60" w:after="60"/>
              <w:jc w:val="left"/>
            </w:pPr>
            <w:r>
              <w:rPr>
                <w:sz w:val="20"/>
              </w:rPr>
              <w:t>20.0</w:t>
            </w:r>
          </w:p>
        </w:tc>
      </w:tr>
      <w:tr w:rsidR="00BC5B52" w14:paraId="2E0D31AD" w14:textId="77777777">
        <w:trPr>
          <w:cantSplit/>
          <w:jc w:val="center"/>
        </w:trPr>
        <w:tc>
          <w:tcPr>
            <w:tcW w:w="2835" w:type="dxa"/>
          </w:tcPr>
          <w:p w14:paraId="43561168" w14:textId="77777777" w:rsidR="00BC5B52" w:rsidRDefault="005667A0">
            <w:pPr>
              <w:keepNext/>
              <w:spacing w:before="60" w:after="60"/>
              <w:jc w:val="left"/>
            </w:pPr>
            <w:r>
              <w:rPr>
                <w:sz w:val="20"/>
              </w:rPr>
              <w:t>Costo de confirmar</w:t>
            </w:r>
          </w:p>
        </w:tc>
        <w:tc>
          <w:tcPr>
            <w:tcW w:w="2551" w:type="dxa"/>
          </w:tcPr>
          <w:p w14:paraId="57E69653" w14:textId="77777777" w:rsidR="00BC5B52" w:rsidRDefault="005667A0">
            <w:pPr>
              <w:keepNext/>
              <w:spacing w:before="60" w:after="60"/>
              <w:jc w:val="left"/>
            </w:pPr>
            <w:r>
              <w:rPr>
                <w:sz w:val="20"/>
              </w:rPr>
              <w:t>C_confirm</w:t>
            </w:r>
          </w:p>
        </w:tc>
        <w:tc>
          <w:tcPr>
            <w:tcW w:w="1417" w:type="dxa"/>
          </w:tcPr>
          <w:p w14:paraId="4421DC4C" w14:textId="77777777" w:rsidR="00BC5B52" w:rsidRDefault="005667A0">
            <w:pPr>
              <w:keepNext/>
              <w:spacing w:before="60" w:after="60"/>
              <w:jc w:val="left"/>
            </w:pPr>
            <w:r>
              <w:rPr>
                <w:sz w:val="20"/>
              </w:rPr>
              <w:t>u</w:t>
            </w:r>
          </w:p>
        </w:tc>
        <w:tc>
          <w:tcPr>
            <w:tcW w:w="2268" w:type="dxa"/>
          </w:tcPr>
          <w:p w14:paraId="620D29E5" w14:textId="77777777" w:rsidR="00BC5B52" w:rsidRDefault="005667A0">
            <w:pPr>
              <w:keepNext/>
              <w:spacing w:before="60" w:after="60"/>
              <w:jc w:val="left"/>
            </w:pPr>
            <w:r>
              <w:rPr>
                <w:sz w:val="20"/>
              </w:rPr>
              <w:t>0.3</w:t>
            </w:r>
          </w:p>
        </w:tc>
      </w:tr>
      <w:tr w:rsidR="00BC5B52" w14:paraId="00050568" w14:textId="77777777">
        <w:trPr>
          <w:cantSplit/>
          <w:jc w:val="center"/>
        </w:trPr>
        <w:tc>
          <w:tcPr>
            <w:tcW w:w="2835" w:type="dxa"/>
          </w:tcPr>
          <w:p w14:paraId="4B377A83" w14:textId="77777777" w:rsidR="00BC5B52" w:rsidRDefault="005667A0">
            <w:pPr>
              <w:keepNext/>
              <w:spacing w:before="60" w:after="60"/>
              <w:jc w:val="left"/>
            </w:pPr>
            <w:r>
              <w:rPr>
                <w:sz w:val="20"/>
              </w:rPr>
              <w:t>Costo de rechazar</w:t>
            </w:r>
          </w:p>
        </w:tc>
        <w:tc>
          <w:tcPr>
            <w:tcW w:w="2551" w:type="dxa"/>
          </w:tcPr>
          <w:p w14:paraId="2A63C411" w14:textId="77777777" w:rsidR="00BC5B52" w:rsidRDefault="005667A0">
            <w:pPr>
              <w:keepNext/>
              <w:spacing w:before="60" w:after="60"/>
              <w:jc w:val="left"/>
            </w:pPr>
            <w:r>
              <w:rPr>
                <w:sz w:val="20"/>
              </w:rPr>
              <w:t>C_reject</w:t>
            </w:r>
          </w:p>
        </w:tc>
        <w:tc>
          <w:tcPr>
            <w:tcW w:w="1417" w:type="dxa"/>
          </w:tcPr>
          <w:p w14:paraId="506576CC" w14:textId="77777777" w:rsidR="00BC5B52" w:rsidRDefault="005667A0">
            <w:pPr>
              <w:keepNext/>
              <w:spacing w:before="60" w:after="60"/>
              <w:jc w:val="left"/>
            </w:pPr>
            <w:r>
              <w:rPr>
                <w:sz w:val="20"/>
              </w:rPr>
              <w:t>u</w:t>
            </w:r>
          </w:p>
        </w:tc>
        <w:tc>
          <w:tcPr>
            <w:tcW w:w="2268" w:type="dxa"/>
          </w:tcPr>
          <w:p w14:paraId="5F8B59E8" w14:textId="77777777" w:rsidR="00BC5B52" w:rsidRDefault="005667A0">
            <w:pPr>
              <w:keepNext/>
              <w:spacing w:before="60" w:after="60"/>
              <w:jc w:val="left"/>
            </w:pPr>
            <w:r>
              <w:rPr>
                <w:sz w:val="20"/>
              </w:rPr>
              <w:t>1.0</w:t>
            </w:r>
          </w:p>
        </w:tc>
      </w:tr>
      <w:tr w:rsidR="00BC5B52" w14:paraId="54E817A6" w14:textId="77777777">
        <w:trPr>
          <w:cantSplit/>
          <w:jc w:val="center"/>
        </w:trPr>
        <w:tc>
          <w:tcPr>
            <w:tcW w:w="2835" w:type="dxa"/>
          </w:tcPr>
          <w:p w14:paraId="5BAD1E60" w14:textId="77777777" w:rsidR="00BC5B52" w:rsidRDefault="005667A0">
            <w:pPr>
              <w:keepNext/>
              <w:spacing w:before="60" w:after="60"/>
              <w:jc w:val="left"/>
            </w:pPr>
            <w:r>
              <w:rPr>
                <w:sz w:val="20"/>
              </w:rPr>
              <w:t>Umbral de memoria</w:t>
            </w:r>
          </w:p>
        </w:tc>
        <w:tc>
          <w:tcPr>
            <w:tcW w:w="2551" w:type="dxa"/>
          </w:tcPr>
          <w:p w14:paraId="1B73408A" w14:textId="77777777" w:rsidR="00BC5B52" w:rsidRDefault="005667A0">
            <w:pPr>
              <w:keepNext/>
              <w:spacing w:before="60" w:after="60"/>
              <w:jc w:val="left"/>
            </w:pPr>
            <w:r>
              <w:rPr>
                <w:sz w:val="20"/>
              </w:rPr>
              <w:t>τ_mem</w:t>
            </w:r>
          </w:p>
        </w:tc>
        <w:tc>
          <w:tcPr>
            <w:tcW w:w="1417" w:type="dxa"/>
          </w:tcPr>
          <w:p w14:paraId="2F7FB28B" w14:textId="77777777" w:rsidR="00BC5B52" w:rsidRDefault="005667A0">
            <w:pPr>
              <w:keepNext/>
              <w:spacing w:before="60" w:after="60"/>
              <w:jc w:val="left"/>
            </w:pPr>
            <w:r>
              <w:rPr>
                <w:sz w:val="20"/>
              </w:rPr>
              <w:t>similitud coseno</w:t>
            </w:r>
          </w:p>
        </w:tc>
        <w:tc>
          <w:tcPr>
            <w:tcW w:w="2268" w:type="dxa"/>
          </w:tcPr>
          <w:p w14:paraId="50F1521E" w14:textId="77777777" w:rsidR="00BC5B52" w:rsidRDefault="005667A0">
            <w:pPr>
              <w:keepNext/>
              <w:spacing w:before="60" w:after="60"/>
              <w:jc w:val="left"/>
            </w:pPr>
            <w:r>
              <w:rPr>
                <w:sz w:val="20"/>
              </w:rPr>
              <w:t>0.70</w:t>
            </w:r>
          </w:p>
        </w:tc>
      </w:tr>
      <w:tr w:rsidR="00BC5B52" w14:paraId="301E3BE6" w14:textId="77777777">
        <w:trPr>
          <w:cantSplit/>
          <w:jc w:val="center"/>
        </w:trPr>
        <w:tc>
          <w:tcPr>
            <w:tcW w:w="2835" w:type="dxa"/>
          </w:tcPr>
          <w:p w14:paraId="66E01178" w14:textId="77777777" w:rsidR="00BC5B52" w:rsidRDefault="005667A0">
            <w:pPr>
              <w:keepNext/>
              <w:spacing w:before="60" w:after="60"/>
              <w:jc w:val="left"/>
            </w:pPr>
            <w:r>
              <w:rPr>
                <w:sz w:val="20"/>
              </w:rPr>
              <w:t>Umbral fijo de B3</w:t>
            </w:r>
          </w:p>
        </w:tc>
        <w:tc>
          <w:tcPr>
            <w:tcW w:w="2551" w:type="dxa"/>
          </w:tcPr>
          <w:p w14:paraId="3D0B2473" w14:textId="77777777" w:rsidR="00BC5B52" w:rsidRDefault="005667A0">
            <w:pPr>
              <w:keepNext/>
              <w:spacing w:before="60" w:after="60"/>
              <w:jc w:val="left"/>
            </w:pPr>
            <w:r>
              <w:rPr>
                <w:sz w:val="20"/>
              </w:rPr>
              <w:t>τ</w:t>
            </w:r>
          </w:p>
        </w:tc>
        <w:tc>
          <w:tcPr>
            <w:tcW w:w="1417" w:type="dxa"/>
          </w:tcPr>
          <w:p w14:paraId="6F823348" w14:textId="77777777" w:rsidR="00BC5B52" w:rsidRDefault="005667A0">
            <w:pPr>
              <w:keepNext/>
              <w:spacing w:before="60" w:after="60"/>
              <w:jc w:val="left"/>
            </w:pPr>
            <w:r>
              <w:rPr>
                <w:sz w:val="20"/>
              </w:rPr>
              <w:t>–</w:t>
            </w:r>
          </w:p>
        </w:tc>
        <w:tc>
          <w:tcPr>
            <w:tcW w:w="2268" w:type="dxa"/>
          </w:tcPr>
          <w:p w14:paraId="70F63362" w14:textId="77777777" w:rsidR="00BC5B52" w:rsidRDefault="005667A0">
            <w:pPr>
              <w:keepNext/>
              <w:spacing w:before="60" w:after="60"/>
              <w:jc w:val="left"/>
            </w:pPr>
            <w:r>
              <w:rPr>
                <w:sz w:val="20"/>
              </w:rPr>
              <w:t>0.7</w:t>
            </w:r>
          </w:p>
        </w:tc>
      </w:tr>
      <w:tr w:rsidR="00BC5B52" w14:paraId="696296B8" w14:textId="77777777">
        <w:trPr>
          <w:cantSplit/>
          <w:jc w:val="center"/>
        </w:trPr>
        <w:tc>
          <w:tcPr>
            <w:tcW w:w="2835" w:type="dxa"/>
          </w:tcPr>
          <w:p w14:paraId="12ECC5CB" w14:textId="77777777" w:rsidR="00BC5B52" w:rsidRDefault="005667A0">
            <w:pPr>
              <w:keepNext/>
              <w:spacing w:before="60" w:after="60"/>
              <w:jc w:val="left"/>
            </w:pPr>
            <w:r>
              <w:rPr>
                <w:sz w:val="20"/>
              </w:rPr>
              <w:t>Semilla</w:t>
            </w:r>
          </w:p>
        </w:tc>
        <w:tc>
          <w:tcPr>
            <w:tcW w:w="2551" w:type="dxa"/>
          </w:tcPr>
          <w:p w14:paraId="206CAB0E" w14:textId="77777777" w:rsidR="00BC5B52" w:rsidRDefault="005667A0">
            <w:pPr>
              <w:keepNext/>
              <w:spacing w:before="60" w:after="60"/>
              <w:jc w:val="left"/>
            </w:pPr>
            <w:r>
              <w:rPr>
                <w:sz w:val="20"/>
              </w:rPr>
              <w:t>s</w:t>
            </w:r>
          </w:p>
        </w:tc>
        <w:tc>
          <w:tcPr>
            <w:tcW w:w="1417" w:type="dxa"/>
          </w:tcPr>
          <w:p w14:paraId="03EAF54E" w14:textId="77777777" w:rsidR="00BC5B52" w:rsidRDefault="005667A0">
            <w:pPr>
              <w:keepNext/>
              <w:spacing w:before="60" w:after="60"/>
              <w:jc w:val="left"/>
            </w:pPr>
            <w:r>
              <w:rPr>
                <w:sz w:val="20"/>
              </w:rPr>
              <w:t>–</w:t>
            </w:r>
          </w:p>
        </w:tc>
        <w:tc>
          <w:tcPr>
            <w:tcW w:w="2268" w:type="dxa"/>
          </w:tcPr>
          <w:p w14:paraId="67D1742B" w14:textId="77777777" w:rsidR="00BC5B52" w:rsidRDefault="005667A0">
            <w:pPr>
              <w:keepNext/>
              <w:spacing w:before="60" w:after="60"/>
              <w:jc w:val="left"/>
            </w:pPr>
            <w:r>
              <w:rPr>
                <w:sz w:val="20"/>
              </w:rPr>
              <w:t>0</w:t>
            </w:r>
          </w:p>
        </w:tc>
      </w:tr>
      <w:tr w:rsidR="00BC5B52" w14:paraId="20DCC04D" w14:textId="77777777">
        <w:trPr>
          <w:cantSplit/>
          <w:jc w:val="center"/>
        </w:trPr>
        <w:tc>
          <w:tcPr>
            <w:tcW w:w="2835" w:type="dxa"/>
          </w:tcPr>
          <w:p w14:paraId="063D0FC7" w14:textId="77777777" w:rsidR="00BC5B52" w:rsidRDefault="005667A0">
            <w:pPr>
              <w:keepNext/>
              <w:spacing w:before="60" w:after="60"/>
              <w:jc w:val="left"/>
            </w:pPr>
            <w:r>
              <w:rPr>
                <w:sz w:val="20"/>
              </w:rPr>
              <w:t>Predictor</w:t>
            </w:r>
          </w:p>
        </w:tc>
        <w:tc>
          <w:tcPr>
            <w:tcW w:w="2551" w:type="dxa"/>
          </w:tcPr>
          <w:p w14:paraId="6F92ED3A" w14:textId="77777777" w:rsidR="00BC5B52" w:rsidRDefault="005667A0">
            <w:pPr>
              <w:keepNext/>
              <w:spacing w:before="60" w:after="60"/>
              <w:jc w:val="left"/>
            </w:pPr>
            <w:r>
              <w:rPr>
                <w:sz w:val="20"/>
              </w:rPr>
              <w:t>–</w:t>
            </w:r>
          </w:p>
        </w:tc>
        <w:tc>
          <w:tcPr>
            <w:tcW w:w="1417" w:type="dxa"/>
          </w:tcPr>
          <w:p w14:paraId="72A3C327" w14:textId="77777777" w:rsidR="00BC5B52" w:rsidRDefault="005667A0">
            <w:pPr>
              <w:keepNext/>
              <w:spacing w:before="60" w:after="60"/>
              <w:jc w:val="left"/>
            </w:pPr>
            <w:r>
              <w:rPr>
                <w:sz w:val="20"/>
              </w:rPr>
              <w:t>–</w:t>
            </w:r>
          </w:p>
        </w:tc>
        <w:tc>
          <w:tcPr>
            <w:tcW w:w="2268" w:type="dxa"/>
          </w:tcPr>
          <w:p w14:paraId="0F829D64" w14:textId="77777777" w:rsidR="00BC5B52" w:rsidRDefault="005667A0">
            <w:pPr>
              <w:keepNext/>
              <w:spacing w:before="60" w:after="60"/>
              <w:jc w:val="left"/>
            </w:pPr>
            <w:r>
              <w:rPr>
                <w:sz w:val="20"/>
              </w:rPr>
              <w:t>tfidf_logreg</w:t>
            </w:r>
          </w:p>
        </w:tc>
      </w:tr>
      <w:tr w:rsidR="00BC5B52" w14:paraId="1360765D" w14:textId="77777777">
        <w:trPr>
          <w:cantSplit/>
          <w:jc w:val="center"/>
        </w:trPr>
        <w:tc>
          <w:tcPr>
            <w:tcW w:w="2835" w:type="dxa"/>
          </w:tcPr>
          <w:p w14:paraId="4FC9FB93" w14:textId="77777777" w:rsidR="00BC5B52" w:rsidRDefault="005667A0">
            <w:pPr>
              <w:keepNext/>
              <w:spacing w:before="60" w:after="60"/>
              <w:jc w:val="left"/>
            </w:pPr>
            <w:r>
              <w:rPr>
                <w:sz w:val="20"/>
              </w:rPr>
              <w:t>Detector OOD</w:t>
            </w:r>
          </w:p>
        </w:tc>
        <w:tc>
          <w:tcPr>
            <w:tcW w:w="2551" w:type="dxa"/>
          </w:tcPr>
          <w:p w14:paraId="12C519AF" w14:textId="77777777" w:rsidR="00BC5B52" w:rsidRDefault="005667A0">
            <w:pPr>
              <w:keepNext/>
              <w:spacing w:before="60" w:after="60"/>
              <w:jc w:val="left"/>
            </w:pPr>
            <w:r>
              <w:rPr>
                <w:sz w:val="20"/>
              </w:rPr>
              <w:t>–</w:t>
            </w:r>
          </w:p>
        </w:tc>
        <w:tc>
          <w:tcPr>
            <w:tcW w:w="1417" w:type="dxa"/>
          </w:tcPr>
          <w:p w14:paraId="2E771BE7" w14:textId="77777777" w:rsidR="00BC5B52" w:rsidRDefault="005667A0">
            <w:pPr>
              <w:keepNext/>
              <w:spacing w:before="60" w:after="60"/>
              <w:jc w:val="left"/>
            </w:pPr>
            <w:r>
              <w:rPr>
                <w:sz w:val="20"/>
              </w:rPr>
              <w:t>–</w:t>
            </w:r>
          </w:p>
        </w:tc>
        <w:tc>
          <w:tcPr>
            <w:tcW w:w="2268" w:type="dxa"/>
          </w:tcPr>
          <w:p w14:paraId="2A7631C7" w14:textId="77777777" w:rsidR="00BC5B52" w:rsidRDefault="005667A0">
            <w:pPr>
              <w:keepNext/>
              <w:spacing w:before="60" w:after="60"/>
              <w:jc w:val="left"/>
            </w:pPr>
            <w:r>
              <w:rPr>
                <w:sz w:val="20"/>
              </w:rPr>
              <w:t>fused</w:t>
            </w:r>
          </w:p>
        </w:tc>
      </w:tr>
      <w:tr w:rsidR="00BC5B52" w14:paraId="26F565F2" w14:textId="77777777">
        <w:trPr>
          <w:cantSplit/>
          <w:jc w:val="center"/>
        </w:trPr>
        <w:tc>
          <w:tcPr>
            <w:tcW w:w="2835" w:type="dxa"/>
          </w:tcPr>
          <w:p w14:paraId="76A983CE" w14:textId="77777777" w:rsidR="00BC5B52" w:rsidRDefault="005667A0">
            <w:pPr>
              <w:keepNext/>
              <w:spacing w:before="60" w:after="60"/>
              <w:jc w:val="left"/>
            </w:pPr>
            <w:r>
              <w:rPr>
                <w:sz w:val="20"/>
              </w:rPr>
              <w:t>Calibrador</w:t>
            </w:r>
          </w:p>
        </w:tc>
        <w:tc>
          <w:tcPr>
            <w:tcW w:w="2551" w:type="dxa"/>
          </w:tcPr>
          <w:p w14:paraId="6032749D" w14:textId="77777777" w:rsidR="00BC5B52" w:rsidRDefault="005667A0">
            <w:pPr>
              <w:keepNext/>
              <w:spacing w:before="60" w:after="60"/>
              <w:jc w:val="left"/>
            </w:pPr>
            <w:r>
              <w:rPr>
                <w:sz w:val="20"/>
              </w:rPr>
              <w:t>–</w:t>
            </w:r>
          </w:p>
        </w:tc>
        <w:tc>
          <w:tcPr>
            <w:tcW w:w="1417" w:type="dxa"/>
          </w:tcPr>
          <w:p w14:paraId="0AB091C4" w14:textId="77777777" w:rsidR="00BC5B52" w:rsidRDefault="005667A0">
            <w:pPr>
              <w:keepNext/>
              <w:spacing w:before="60" w:after="60"/>
              <w:jc w:val="left"/>
            </w:pPr>
            <w:r>
              <w:rPr>
                <w:sz w:val="20"/>
              </w:rPr>
              <w:t>–</w:t>
            </w:r>
          </w:p>
        </w:tc>
        <w:tc>
          <w:tcPr>
            <w:tcW w:w="2268" w:type="dxa"/>
          </w:tcPr>
          <w:p w14:paraId="32D4C0CE" w14:textId="77777777" w:rsidR="00BC5B52" w:rsidRDefault="005667A0">
            <w:pPr>
              <w:keepNext/>
              <w:spacing w:before="60" w:after="60"/>
              <w:jc w:val="left"/>
            </w:pPr>
            <w:r>
              <w:rPr>
                <w:sz w:val="20"/>
              </w:rPr>
              <w:t>auto</w:t>
            </w:r>
          </w:p>
        </w:tc>
      </w:tr>
      <w:tr w:rsidR="00BC5B52" w14:paraId="71F4628D" w14:textId="77777777">
        <w:trPr>
          <w:cantSplit/>
          <w:jc w:val="center"/>
        </w:trPr>
        <w:tc>
          <w:tcPr>
            <w:tcW w:w="2835" w:type="dxa"/>
          </w:tcPr>
          <w:p w14:paraId="2F54B6DA" w14:textId="77777777" w:rsidR="00BC5B52" w:rsidRDefault="005667A0">
            <w:pPr>
              <w:spacing w:before="60" w:after="60"/>
              <w:jc w:val="left"/>
            </w:pPr>
            <w:r>
              <w:rPr>
                <w:sz w:val="20"/>
              </w:rPr>
              <w:t>Componentes de UCIL</w:t>
            </w:r>
          </w:p>
        </w:tc>
        <w:tc>
          <w:tcPr>
            <w:tcW w:w="2551" w:type="dxa"/>
          </w:tcPr>
          <w:p w14:paraId="5FF79D0A" w14:textId="77777777" w:rsidR="00BC5B52" w:rsidRDefault="005667A0">
            <w:pPr>
              <w:spacing w:before="60" w:after="60"/>
              <w:jc w:val="left"/>
            </w:pPr>
            <w:r>
              <w:rPr>
                <w:sz w:val="20"/>
              </w:rPr>
              <w:t>use_ood, use_calibration, use_risk, use_incremental, use_asr_uncertainty, use_context</w:t>
            </w:r>
          </w:p>
        </w:tc>
        <w:tc>
          <w:tcPr>
            <w:tcW w:w="1417" w:type="dxa"/>
          </w:tcPr>
          <w:p w14:paraId="39506C4A" w14:textId="77777777" w:rsidR="00BC5B52" w:rsidRDefault="005667A0">
            <w:pPr>
              <w:spacing w:before="60" w:after="60"/>
              <w:jc w:val="left"/>
            </w:pPr>
            <w:r>
              <w:rPr>
                <w:sz w:val="20"/>
              </w:rPr>
              <w:t>–</w:t>
            </w:r>
          </w:p>
        </w:tc>
        <w:tc>
          <w:tcPr>
            <w:tcW w:w="2268" w:type="dxa"/>
          </w:tcPr>
          <w:p w14:paraId="5D571CB0" w14:textId="77777777" w:rsidR="00BC5B52" w:rsidRDefault="005667A0">
            <w:pPr>
              <w:spacing w:before="60" w:after="60"/>
              <w:jc w:val="left"/>
            </w:pPr>
            <w:r>
              <w:rPr>
                <w:sz w:val="20"/>
              </w:rPr>
              <w:t>activos (contexto inactivo)</w:t>
            </w:r>
          </w:p>
        </w:tc>
      </w:tr>
    </w:tbl>
    <w:p w14:paraId="4775BA87" w14:textId="77777777" w:rsidR="00BC5B52" w:rsidRDefault="00BC5B52"/>
    <w:p w14:paraId="0A8197E6" w14:textId="77777777" w:rsidR="00BC5B52" w:rsidRDefault="005667A0">
      <w:pPr>
        <w:pStyle w:val="Heading1"/>
      </w:pPr>
      <w:bookmarkStart w:id="29" w:name="_Toc242290629"/>
      <w:r>
        <w:t>10. Pruebas</w:t>
      </w:r>
      <w:bookmarkEnd w:id="29"/>
    </w:p>
    <w:p w14:paraId="28AD17A4" w14:textId="77777777" w:rsidR="00BC5B52" w:rsidRDefault="005667A0">
      <w:r>
        <w:t>La carpeta tests/voxcontrol contiene 36 pruebas automáticas: unidades (normalización, registro, divisiones disjuntas, medidas, calibradores, métricas, costos, slots, sandbox, ruido, replay, memoria, audio), pruebas de sanidad científica (una orden clara tiene menos incertidumbre que una ambigua, el puntaje OOD es mayor para peticiones OOD, una acción de riesgo alto exige igual o más confianza, las correcciones consistentes no reducen la exactitud personal, la calibración se mide) y pruebas de la interfaz qu</w:t>
      </w:r>
      <w:r>
        <w:t>e recorren botones, idioma, ejemplos, tutorial, experimento y voz. La autoprueba del ejecutable completó todas sus verificaciones en 96 s.</w:t>
      </w:r>
    </w:p>
    <w:p w14:paraId="1370B431" w14:textId="77777777" w:rsidR="00BC5B52" w:rsidRDefault="005667A0">
      <w:pPr>
        <w:pStyle w:val="Heading1"/>
      </w:pPr>
      <w:bookmarkStart w:id="30" w:name="_Toc242290630"/>
      <w:r>
        <w:t>11. Restricciones y limitaciones</w:t>
      </w:r>
      <w:bookmarkEnd w:id="30"/>
    </w:p>
    <w:p w14:paraId="65BD6575" w14:textId="77777777" w:rsidR="00BC5B52" w:rsidRDefault="005667A0">
      <w:pPr>
        <w:pStyle w:val="ListBullet"/>
      </w:pPr>
      <w:r>
        <w:t>Los datos de texto son sintéticos, generados con plantillas. Los resultados con habla espontánea real pueden diferir.</w:t>
      </w:r>
    </w:p>
    <w:p w14:paraId="2DEA3968" w14:textId="77777777" w:rsidR="00BC5B52" w:rsidRDefault="005667A0">
      <w:pPr>
        <w:pStyle w:val="ListBullet"/>
      </w:pPr>
      <w:r>
        <w:t>El experimento de audio usa voz sintética en inglés con ruido blanco, porque el equipo de prueba solo tenía una voz de síntesis en inglés.</w:t>
      </w:r>
    </w:p>
    <w:p w14:paraId="0DA926F2" w14:textId="77777777" w:rsidR="00BC5B52" w:rsidRDefault="005667A0">
      <w:pPr>
        <w:pStyle w:val="ListBullet"/>
      </w:pPr>
      <w:r>
        <w:t>Los costos son parámetros de diseño. Las conclusiones dependen de ellos.</w:t>
      </w:r>
    </w:p>
    <w:p w14:paraId="2D47D56D" w14:textId="77777777" w:rsidR="00BC5B52" w:rsidRDefault="005667A0">
      <w:pPr>
        <w:pStyle w:val="ListBullet"/>
      </w:pPr>
      <w:r>
        <w:lastRenderedPageBreak/>
        <w:t>El predictor es lineal. Un codificador más potente puede cambiar las cifras absolutas.</w:t>
      </w:r>
    </w:p>
    <w:p w14:paraId="37D38353" w14:textId="77777777" w:rsidR="00BC5B52" w:rsidRDefault="005667A0">
      <w:pPr>
        <w:pStyle w:val="ListBullet"/>
      </w:pPr>
      <w:r>
        <w:t>La aplicación empaquetada usa el reconocedor en CPU. No incluye bibliotecas CUDA.</w:t>
      </w:r>
    </w:p>
    <w:p w14:paraId="4861E0FE" w14:textId="77777777" w:rsidR="00BC5B52" w:rsidRDefault="005667A0">
      <w:pPr>
        <w:pStyle w:val="Heading1"/>
      </w:pPr>
      <w:bookmarkStart w:id="31" w:name="_Toc242290631"/>
      <w:r>
        <w:t>12. Despliegue</w:t>
      </w:r>
      <w:bookmarkEnd w:id="31"/>
    </w:p>
    <w:p w14:paraId="6E0141F1" w14:textId="77777777" w:rsidR="00BC5B52" w:rsidRDefault="005667A0">
      <w:pPr>
        <w:pStyle w:val="Heading2"/>
      </w:pPr>
      <w:bookmarkStart w:id="32" w:name="_Toc242290632"/>
      <w:r>
        <w:t>12.1 Ejecutable para Windows</w:t>
      </w:r>
      <w:bookmarkEnd w:id="32"/>
    </w:p>
    <w:p w14:paraId="414BBA4E" w14:textId="77777777" w:rsidR="00BC5B52" w:rsidRDefault="005667A0">
      <w:r>
        <w:t>tools/build_exe.py ejecuta PyInstaller con packaging/VoxControlResearch.spec (modo carpeta), copia configs y README, verifica que ninguna ruta interna supere 120 caracteres y crea VoxControlResearch_1.0.0_Windows_x64.zip. Tamaño medido: carpeta 375 MB, zip 155 MB.</w:t>
      </w:r>
    </w:p>
    <w:p w14:paraId="113710A4" w14:textId="77777777" w:rsidR="00BC5B52" w:rsidRDefault="005667A0">
      <w:pPr>
        <w:pStyle w:val="Heading2"/>
      </w:pPr>
      <w:bookmarkStart w:id="33" w:name="_Toc242290633"/>
      <w:r>
        <w:t>12.2 Ejecución desde el código fuente</w:t>
      </w:r>
      <w:bookmarkEnd w:id="33"/>
    </w:p>
    <w:p w14:paraId="08860FF0" w14:textId="77777777" w:rsidR="00BC5B52" w:rsidRDefault="005667A0">
      <w:pPr>
        <w:ind w:left="340"/>
        <w:jc w:val="left"/>
      </w:pPr>
      <w:r>
        <w:rPr>
          <w:rFonts w:ascii="Consolas" w:hAnsi="Consolas"/>
          <w:sz w:val="19"/>
        </w:rPr>
        <w:t>python -m venv .venv</w:t>
      </w:r>
      <w:r>
        <w:rPr>
          <w:rFonts w:ascii="Consolas" w:hAnsi="Consolas"/>
          <w:sz w:val="19"/>
        </w:rPr>
        <w:br/>
        <w:t>.venv\Scripts\python.exe -m pip install -r requirements.txt</w:t>
      </w:r>
      <w:r>
        <w:rPr>
          <w:rFonts w:ascii="Consolas" w:hAnsi="Consolas"/>
          <w:sz w:val="19"/>
        </w:rPr>
        <w:br/>
      </w:r>
      <w:r>
        <w:rPr>
          <w:rFonts w:ascii="Consolas" w:hAnsi="Consolas"/>
          <w:sz w:val="19"/>
        </w:rPr>
        <w:t>.venv\Scripts\python.exe -m pip install -e .</w:t>
      </w:r>
      <w:r>
        <w:rPr>
          <w:rFonts w:ascii="Consolas" w:hAnsi="Consolas"/>
          <w:sz w:val="19"/>
        </w:rPr>
        <w:br/>
        <w:t>.venv\Scripts\voxcontrol gui</w:t>
      </w:r>
    </w:p>
    <w:p w14:paraId="1A1E320C" w14:textId="77777777" w:rsidR="00BC5B52" w:rsidRDefault="005667A0">
      <w:pPr>
        <w:pStyle w:val="Heading1"/>
      </w:pPr>
      <w:bookmarkStart w:id="34" w:name="_Toc242290634"/>
      <w:r>
        <w:t>13. Tecnologías utilizadas</w:t>
      </w:r>
      <w:bookmarkEnd w:id="34"/>
    </w:p>
    <w:p w14:paraId="1372B142" w14:textId="77777777" w:rsidR="00BC5B52" w:rsidRDefault="005667A0">
      <w:pPr>
        <w:keepNext/>
        <w:jc w:val="left"/>
      </w:pPr>
      <w:r>
        <w:rPr>
          <w:b/>
        </w:rPr>
        <w:t xml:space="preserve">Tabla 9. </w:t>
      </w:r>
      <w:r>
        <w:t>Tecnologías.</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268"/>
        <w:gridCol w:w="2268"/>
        <w:gridCol w:w="4535"/>
      </w:tblGrid>
      <w:tr w:rsidR="00BC5B52" w14:paraId="693959F0" w14:textId="77777777">
        <w:trPr>
          <w:cantSplit/>
          <w:tblHeader/>
          <w:jc w:val="center"/>
        </w:trPr>
        <w:tc>
          <w:tcPr>
            <w:tcW w:w="2268" w:type="dxa"/>
          </w:tcPr>
          <w:p w14:paraId="3206DB9D" w14:textId="77777777" w:rsidR="00BC5B52" w:rsidRDefault="005667A0">
            <w:pPr>
              <w:keepNext/>
              <w:spacing w:before="60" w:after="60"/>
              <w:jc w:val="left"/>
            </w:pPr>
            <w:r>
              <w:rPr>
                <w:b/>
                <w:sz w:val="20"/>
              </w:rPr>
              <w:t>Tecnología</w:t>
            </w:r>
          </w:p>
        </w:tc>
        <w:tc>
          <w:tcPr>
            <w:tcW w:w="2268" w:type="dxa"/>
          </w:tcPr>
          <w:p w14:paraId="4C23D713" w14:textId="77777777" w:rsidR="00BC5B52" w:rsidRDefault="005667A0">
            <w:pPr>
              <w:keepNext/>
              <w:spacing w:before="60" w:after="60"/>
              <w:jc w:val="left"/>
            </w:pPr>
            <w:r>
              <w:rPr>
                <w:b/>
                <w:sz w:val="20"/>
              </w:rPr>
              <w:t>Versión usada</w:t>
            </w:r>
          </w:p>
        </w:tc>
        <w:tc>
          <w:tcPr>
            <w:tcW w:w="4535" w:type="dxa"/>
          </w:tcPr>
          <w:p w14:paraId="15FEC0DB" w14:textId="77777777" w:rsidR="00BC5B52" w:rsidRDefault="005667A0">
            <w:pPr>
              <w:keepNext/>
              <w:spacing w:before="60" w:after="60"/>
              <w:jc w:val="left"/>
            </w:pPr>
            <w:r>
              <w:rPr>
                <w:b/>
                <w:sz w:val="20"/>
              </w:rPr>
              <w:t>Uso</w:t>
            </w:r>
          </w:p>
        </w:tc>
      </w:tr>
      <w:tr w:rsidR="00BC5B52" w14:paraId="49C701FF" w14:textId="77777777">
        <w:trPr>
          <w:cantSplit/>
          <w:jc w:val="center"/>
        </w:trPr>
        <w:tc>
          <w:tcPr>
            <w:tcW w:w="2268" w:type="dxa"/>
          </w:tcPr>
          <w:p w14:paraId="583C37DC" w14:textId="77777777" w:rsidR="00BC5B52" w:rsidRDefault="005667A0">
            <w:pPr>
              <w:keepNext/>
              <w:spacing w:before="60" w:after="60"/>
              <w:jc w:val="left"/>
            </w:pPr>
            <w:r>
              <w:rPr>
                <w:sz w:val="20"/>
              </w:rPr>
              <w:t>Python</w:t>
            </w:r>
          </w:p>
        </w:tc>
        <w:tc>
          <w:tcPr>
            <w:tcW w:w="2268" w:type="dxa"/>
          </w:tcPr>
          <w:p w14:paraId="1937CD70" w14:textId="77777777" w:rsidR="00BC5B52" w:rsidRDefault="005667A0">
            <w:pPr>
              <w:keepNext/>
              <w:spacing w:before="60" w:after="60"/>
              <w:jc w:val="left"/>
            </w:pPr>
            <w:r>
              <w:rPr>
                <w:sz w:val="20"/>
              </w:rPr>
              <w:t>3.12.10</w:t>
            </w:r>
          </w:p>
        </w:tc>
        <w:tc>
          <w:tcPr>
            <w:tcW w:w="4535" w:type="dxa"/>
          </w:tcPr>
          <w:p w14:paraId="0CD1055A" w14:textId="77777777" w:rsidR="00BC5B52" w:rsidRDefault="005667A0">
            <w:pPr>
              <w:keepNext/>
              <w:spacing w:before="60" w:after="60"/>
              <w:jc w:val="left"/>
            </w:pPr>
            <w:r>
              <w:rPr>
                <w:sz w:val="20"/>
              </w:rPr>
              <w:t>Lenguaje</w:t>
            </w:r>
          </w:p>
        </w:tc>
      </w:tr>
      <w:tr w:rsidR="00BC5B52" w14:paraId="11AE38AF" w14:textId="77777777">
        <w:trPr>
          <w:cantSplit/>
          <w:jc w:val="center"/>
        </w:trPr>
        <w:tc>
          <w:tcPr>
            <w:tcW w:w="2268" w:type="dxa"/>
          </w:tcPr>
          <w:p w14:paraId="72A4653B" w14:textId="77777777" w:rsidR="00BC5B52" w:rsidRDefault="005667A0">
            <w:pPr>
              <w:keepNext/>
              <w:spacing w:before="60" w:after="60"/>
              <w:jc w:val="left"/>
            </w:pPr>
            <w:r>
              <w:rPr>
                <w:sz w:val="20"/>
              </w:rPr>
              <w:t>NumPy</w:t>
            </w:r>
          </w:p>
        </w:tc>
        <w:tc>
          <w:tcPr>
            <w:tcW w:w="2268" w:type="dxa"/>
          </w:tcPr>
          <w:p w14:paraId="27CC8138" w14:textId="77777777" w:rsidR="00BC5B52" w:rsidRDefault="005667A0">
            <w:pPr>
              <w:keepNext/>
              <w:spacing w:before="60" w:after="60"/>
              <w:jc w:val="left"/>
            </w:pPr>
            <w:r>
              <w:rPr>
                <w:sz w:val="20"/>
              </w:rPr>
              <w:t>2.5.2</w:t>
            </w:r>
          </w:p>
        </w:tc>
        <w:tc>
          <w:tcPr>
            <w:tcW w:w="4535" w:type="dxa"/>
          </w:tcPr>
          <w:p w14:paraId="6B8613B0" w14:textId="77777777" w:rsidR="00BC5B52" w:rsidRDefault="005667A0">
            <w:pPr>
              <w:keepNext/>
              <w:spacing w:before="60" w:after="60"/>
              <w:jc w:val="left"/>
            </w:pPr>
            <w:r>
              <w:rPr>
                <w:sz w:val="20"/>
              </w:rPr>
              <w:t>Cálculo numérico</w:t>
            </w:r>
          </w:p>
        </w:tc>
      </w:tr>
      <w:tr w:rsidR="00BC5B52" w14:paraId="0C122148" w14:textId="77777777">
        <w:trPr>
          <w:cantSplit/>
          <w:jc w:val="center"/>
        </w:trPr>
        <w:tc>
          <w:tcPr>
            <w:tcW w:w="2268" w:type="dxa"/>
          </w:tcPr>
          <w:p w14:paraId="63C13ADC" w14:textId="77777777" w:rsidR="00BC5B52" w:rsidRDefault="005667A0">
            <w:pPr>
              <w:keepNext/>
              <w:spacing w:before="60" w:after="60"/>
              <w:jc w:val="left"/>
            </w:pPr>
            <w:r>
              <w:rPr>
                <w:sz w:val="20"/>
              </w:rPr>
              <w:t>SciPy</w:t>
            </w:r>
          </w:p>
        </w:tc>
        <w:tc>
          <w:tcPr>
            <w:tcW w:w="2268" w:type="dxa"/>
          </w:tcPr>
          <w:p w14:paraId="06FBE6FD" w14:textId="77777777" w:rsidR="00BC5B52" w:rsidRDefault="005667A0">
            <w:pPr>
              <w:keepNext/>
              <w:spacing w:before="60" w:after="60"/>
              <w:jc w:val="left"/>
            </w:pPr>
            <w:r>
              <w:rPr>
                <w:sz w:val="20"/>
              </w:rPr>
              <w:t>1.18.1</w:t>
            </w:r>
          </w:p>
        </w:tc>
        <w:tc>
          <w:tcPr>
            <w:tcW w:w="4535" w:type="dxa"/>
          </w:tcPr>
          <w:p w14:paraId="08D91BF4" w14:textId="77777777" w:rsidR="00BC5B52" w:rsidRDefault="005667A0">
            <w:pPr>
              <w:keepNext/>
              <w:spacing w:before="60" w:after="60"/>
              <w:jc w:val="left"/>
            </w:pPr>
            <w:r>
              <w:rPr>
                <w:sz w:val="20"/>
              </w:rPr>
              <w:t>Optimización y estadística</w:t>
            </w:r>
          </w:p>
        </w:tc>
      </w:tr>
      <w:tr w:rsidR="00BC5B52" w14:paraId="6845FD01" w14:textId="77777777">
        <w:trPr>
          <w:cantSplit/>
          <w:jc w:val="center"/>
        </w:trPr>
        <w:tc>
          <w:tcPr>
            <w:tcW w:w="2268" w:type="dxa"/>
          </w:tcPr>
          <w:p w14:paraId="2E937F21" w14:textId="77777777" w:rsidR="00BC5B52" w:rsidRDefault="005667A0">
            <w:pPr>
              <w:keepNext/>
              <w:spacing w:before="60" w:after="60"/>
              <w:jc w:val="left"/>
            </w:pPr>
            <w:r>
              <w:rPr>
                <w:sz w:val="20"/>
              </w:rPr>
              <w:t>scikit-learn</w:t>
            </w:r>
          </w:p>
        </w:tc>
        <w:tc>
          <w:tcPr>
            <w:tcW w:w="2268" w:type="dxa"/>
          </w:tcPr>
          <w:p w14:paraId="6B80E2C3" w14:textId="77777777" w:rsidR="00BC5B52" w:rsidRDefault="005667A0">
            <w:pPr>
              <w:keepNext/>
              <w:spacing w:before="60" w:after="60"/>
              <w:jc w:val="left"/>
            </w:pPr>
            <w:r>
              <w:rPr>
                <w:sz w:val="20"/>
              </w:rPr>
              <w:t>1.9.1</w:t>
            </w:r>
          </w:p>
        </w:tc>
        <w:tc>
          <w:tcPr>
            <w:tcW w:w="4535" w:type="dxa"/>
          </w:tcPr>
          <w:p w14:paraId="4A884182" w14:textId="77777777" w:rsidR="00BC5B52" w:rsidRDefault="005667A0">
            <w:pPr>
              <w:keepNext/>
              <w:spacing w:before="60" w:after="60"/>
              <w:jc w:val="left"/>
            </w:pPr>
            <w:r>
              <w:rPr>
                <w:sz w:val="20"/>
              </w:rPr>
              <w:t>Modelos, calibración, métricas</w:t>
            </w:r>
          </w:p>
        </w:tc>
      </w:tr>
      <w:tr w:rsidR="00BC5B52" w14:paraId="102E9974" w14:textId="77777777">
        <w:trPr>
          <w:cantSplit/>
          <w:jc w:val="center"/>
        </w:trPr>
        <w:tc>
          <w:tcPr>
            <w:tcW w:w="2268" w:type="dxa"/>
          </w:tcPr>
          <w:p w14:paraId="6007F4F7" w14:textId="77777777" w:rsidR="00BC5B52" w:rsidRDefault="005667A0">
            <w:pPr>
              <w:keepNext/>
              <w:spacing w:before="60" w:after="60"/>
              <w:jc w:val="left"/>
            </w:pPr>
            <w:r>
              <w:rPr>
                <w:sz w:val="20"/>
              </w:rPr>
              <w:t>Matplotlib</w:t>
            </w:r>
          </w:p>
        </w:tc>
        <w:tc>
          <w:tcPr>
            <w:tcW w:w="2268" w:type="dxa"/>
          </w:tcPr>
          <w:p w14:paraId="2C4D8D43" w14:textId="77777777" w:rsidR="00BC5B52" w:rsidRDefault="005667A0">
            <w:pPr>
              <w:keepNext/>
              <w:spacing w:before="60" w:after="60"/>
              <w:jc w:val="left"/>
            </w:pPr>
            <w:r>
              <w:rPr>
                <w:sz w:val="20"/>
              </w:rPr>
              <w:t>3.11.2</w:t>
            </w:r>
          </w:p>
        </w:tc>
        <w:tc>
          <w:tcPr>
            <w:tcW w:w="4535" w:type="dxa"/>
          </w:tcPr>
          <w:p w14:paraId="3630FB89" w14:textId="77777777" w:rsidR="00BC5B52" w:rsidRDefault="005667A0">
            <w:pPr>
              <w:keepNext/>
              <w:spacing w:before="60" w:after="60"/>
              <w:jc w:val="left"/>
            </w:pPr>
            <w:r>
              <w:rPr>
                <w:sz w:val="20"/>
              </w:rPr>
              <w:t>Figuras</w:t>
            </w:r>
          </w:p>
        </w:tc>
      </w:tr>
      <w:tr w:rsidR="00BC5B52" w14:paraId="222A679A" w14:textId="77777777">
        <w:trPr>
          <w:cantSplit/>
          <w:jc w:val="center"/>
        </w:trPr>
        <w:tc>
          <w:tcPr>
            <w:tcW w:w="2268" w:type="dxa"/>
          </w:tcPr>
          <w:p w14:paraId="66C1B315" w14:textId="77777777" w:rsidR="00BC5B52" w:rsidRDefault="005667A0">
            <w:pPr>
              <w:keepNext/>
              <w:spacing w:before="60" w:after="60"/>
              <w:jc w:val="left"/>
            </w:pPr>
            <w:r>
              <w:rPr>
                <w:sz w:val="20"/>
              </w:rPr>
              <w:t>PyYAML</w:t>
            </w:r>
          </w:p>
        </w:tc>
        <w:tc>
          <w:tcPr>
            <w:tcW w:w="2268" w:type="dxa"/>
          </w:tcPr>
          <w:p w14:paraId="30001275" w14:textId="77777777" w:rsidR="00BC5B52" w:rsidRDefault="005667A0">
            <w:pPr>
              <w:keepNext/>
              <w:spacing w:before="60" w:after="60"/>
              <w:jc w:val="left"/>
            </w:pPr>
            <w:r>
              <w:rPr>
                <w:sz w:val="20"/>
              </w:rPr>
              <w:t>6.0.3</w:t>
            </w:r>
          </w:p>
        </w:tc>
        <w:tc>
          <w:tcPr>
            <w:tcW w:w="4535" w:type="dxa"/>
          </w:tcPr>
          <w:p w14:paraId="0DD0E694" w14:textId="77777777" w:rsidR="00BC5B52" w:rsidRDefault="005667A0">
            <w:pPr>
              <w:keepNext/>
              <w:spacing w:before="60" w:after="60"/>
              <w:jc w:val="left"/>
            </w:pPr>
            <w:r>
              <w:rPr>
                <w:sz w:val="20"/>
              </w:rPr>
              <w:t>Configuración</w:t>
            </w:r>
          </w:p>
        </w:tc>
      </w:tr>
      <w:tr w:rsidR="00BC5B52" w14:paraId="4A6542AD" w14:textId="77777777">
        <w:trPr>
          <w:cantSplit/>
          <w:jc w:val="center"/>
        </w:trPr>
        <w:tc>
          <w:tcPr>
            <w:tcW w:w="2268" w:type="dxa"/>
          </w:tcPr>
          <w:p w14:paraId="4FD53C63" w14:textId="77777777" w:rsidR="00BC5B52" w:rsidRDefault="005667A0">
            <w:pPr>
              <w:keepNext/>
              <w:spacing w:before="60" w:after="60"/>
              <w:jc w:val="left"/>
            </w:pPr>
            <w:r>
              <w:rPr>
                <w:sz w:val="20"/>
              </w:rPr>
              <w:t>faster-whisper</w:t>
            </w:r>
          </w:p>
        </w:tc>
        <w:tc>
          <w:tcPr>
            <w:tcW w:w="2268" w:type="dxa"/>
          </w:tcPr>
          <w:p w14:paraId="427A79B5" w14:textId="77777777" w:rsidR="00BC5B52" w:rsidRDefault="005667A0">
            <w:pPr>
              <w:keepNext/>
              <w:spacing w:before="60" w:after="60"/>
              <w:jc w:val="left"/>
            </w:pPr>
            <w:r>
              <w:rPr>
                <w:sz w:val="20"/>
              </w:rPr>
              <w:t>1.2.1</w:t>
            </w:r>
          </w:p>
        </w:tc>
        <w:tc>
          <w:tcPr>
            <w:tcW w:w="4535" w:type="dxa"/>
          </w:tcPr>
          <w:p w14:paraId="6F9BE320" w14:textId="77777777" w:rsidR="00BC5B52" w:rsidRDefault="005667A0">
            <w:pPr>
              <w:keepNext/>
              <w:spacing w:before="60" w:after="60"/>
              <w:jc w:val="left"/>
            </w:pPr>
            <w:r>
              <w:rPr>
                <w:sz w:val="20"/>
              </w:rPr>
              <w:t>Reconocimiento de voz local</w:t>
            </w:r>
          </w:p>
        </w:tc>
      </w:tr>
      <w:tr w:rsidR="00BC5B52" w14:paraId="356DCB3E" w14:textId="77777777">
        <w:trPr>
          <w:cantSplit/>
          <w:jc w:val="center"/>
        </w:trPr>
        <w:tc>
          <w:tcPr>
            <w:tcW w:w="2268" w:type="dxa"/>
          </w:tcPr>
          <w:p w14:paraId="29BBD106" w14:textId="77777777" w:rsidR="00BC5B52" w:rsidRDefault="005667A0">
            <w:pPr>
              <w:keepNext/>
              <w:spacing w:before="60" w:after="60"/>
              <w:jc w:val="left"/>
            </w:pPr>
            <w:r>
              <w:rPr>
                <w:sz w:val="20"/>
              </w:rPr>
              <w:t>tkinter</w:t>
            </w:r>
          </w:p>
        </w:tc>
        <w:tc>
          <w:tcPr>
            <w:tcW w:w="2268" w:type="dxa"/>
          </w:tcPr>
          <w:p w14:paraId="254E956B" w14:textId="77777777" w:rsidR="00BC5B52" w:rsidRDefault="005667A0">
            <w:pPr>
              <w:keepNext/>
              <w:spacing w:before="60" w:after="60"/>
              <w:jc w:val="left"/>
            </w:pPr>
            <w:r>
              <w:rPr>
                <w:sz w:val="20"/>
              </w:rPr>
              <w:t>incluido en Python</w:t>
            </w:r>
          </w:p>
        </w:tc>
        <w:tc>
          <w:tcPr>
            <w:tcW w:w="4535" w:type="dxa"/>
          </w:tcPr>
          <w:p w14:paraId="52C6F33A" w14:textId="77777777" w:rsidR="00BC5B52" w:rsidRDefault="005667A0">
            <w:pPr>
              <w:keepNext/>
              <w:spacing w:before="60" w:after="60"/>
              <w:jc w:val="left"/>
            </w:pPr>
            <w:r>
              <w:rPr>
                <w:sz w:val="20"/>
              </w:rPr>
              <w:t>Interfaz</w:t>
            </w:r>
          </w:p>
        </w:tc>
      </w:tr>
      <w:tr w:rsidR="00BC5B52" w14:paraId="2A268D15" w14:textId="77777777">
        <w:trPr>
          <w:cantSplit/>
          <w:jc w:val="center"/>
        </w:trPr>
        <w:tc>
          <w:tcPr>
            <w:tcW w:w="2268" w:type="dxa"/>
          </w:tcPr>
          <w:p w14:paraId="501AD4D3" w14:textId="77777777" w:rsidR="00BC5B52" w:rsidRDefault="005667A0">
            <w:pPr>
              <w:spacing w:before="60" w:after="60"/>
              <w:jc w:val="left"/>
            </w:pPr>
            <w:r>
              <w:rPr>
                <w:sz w:val="20"/>
              </w:rPr>
              <w:t>PyInstaller</w:t>
            </w:r>
          </w:p>
        </w:tc>
        <w:tc>
          <w:tcPr>
            <w:tcW w:w="2268" w:type="dxa"/>
          </w:tcPr>
          <w:p w14:paraId="3063918C" w14:textId="77777777" w:rsidR="00BC5B52" w:rsidRDefault="005667A0">
            <w:pPr>
              <w:spacing w:before="60" w:after="60"/>
              <w:jc w:val="left"/>
            </w:pPr>
            <w:r>
              <w:rPr>
                <w:sz w:val="20"/>
              </w:rPr>
              <w:t>6</w:t>
            </w:r>
          </w:p>
        </w:tc>
        <w:tc>
          <w:tcPr>
            <w:tcW w:w="4535" w:type="dxa"/>
          </w:tcPr>
          <w:p w14:paraId="76D37B1A" w14:textId="77777777" w:rsidR="00BC5B52" w:rsidRDefault="005667A0">
            <w:pPr>
              <w:spacing w:before="60" w:after="60"/>
              <w:jc w:val="left"/>
            </w:pPr>
            <w:r>
              <w:rPr>
                <w:sz w:val="20"/>
              </w:rPr>
              <w:t>Empaquetado</w:t>
            </w:r>
          </w:p>
        </w:tc>
      </w:tr>
    </w:tbl>
    <w:p w14:paraId="23FF2331" w14:textId="77777777" w:rsidR="00BC5B52" w:rsidRDefault="00BC5B52"/>
    <w:p w14:paraId="0DF5C9FF" w14:textId="77777777" w:rsidR="00BC5B52" w:rsidRDefault="005667A0">
      <w:pPr>
        <w:pStyle w:val="Heading1"/>
      </w:pPr>
      <w:bookmarkStart w:id="35" w:name="_Toc242290635"/>
      <w:r>
        <w:lastRenderedPageBreak/>
        <w:t>14. Glosario</w:t>
      </w:r>
      <w:bookmarkEnd w:id="35"/>
    </w:p>
    <w:p w14:paraId="29530225" w14:textId="77777777" w:rsidR="00BC5B52" w:rsidRDefault="005667A0">
      <w:pPr>
        <w:keepNext/>
        <w:jc w:val="left"/>
      </w:pPr>
      <w:r>
        <w:rPr>
          <w:b/>
        </w:rPr>
        <w:t xml:space="preserve">Tabla 10. </w:t>
      </w:r>
      <w:r>
        <w:t>Glosario.</w:t>
      </w:r>
    </w:p>
    <w:tbl>
      <w:tblPr>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701"/>
        <w:gridCol w:w="7370"/>
      </w:tblGrid>
      <w:tr w:rsidR="00BC5B52" w14:paraId="263922BF" w14:textId="77777777">
        <w:trPr>
          <w:cantSplit/>
          <w:tblHeader/>
          <w:jc w:val="center"/>
        </w:trPr>
        <w:tc>
          <w:tcPr>
            <w:tcW w:w="1701" w:type="dxa"/>
          </w:tcPr>
          <w:p w14:paraId="70861C5B" w14:textId="77777777" w:rsidR="00BC5B52" w:rsidRDefault="005667A0">
            <w:pPr>
              <w:keepNext/>
              <w:spacing w:before="60" w:after="60"/>
              <w:jc w:val="left"/>
            </w:pPr>
            <w:r>
              <w:rPr>
                <w:b/>
                <w:sz w:val="20"/>
              </w:rPr>
              <w:t>Término</w:t>
            </w:r>
          </w:p>
        </w:tc>
        <w:tc>
          <w:tcPr>
            <w:tcW w:w="7370" w:type="dxa"/>
          </w:tcPr>
          <w:p w14:paraId="63FAC3DF" w14:textId="77777777" w:rsidR="00BC5B52" w:rsidRDefault="005667A0">
            <w:pPr>
              <w:keepNext/>
              <w:spacing w:before="60" w:after="60"/>
              <w:jc w:val="left"/>
            </w:pPr>
            <w:r>
              <w:rPr>
                <w:b/>
                <w:sz w:val="20"/>
              </w:rPr>
              <w:t>Significado</w:t>
            </w:r>
          </w:p>
        </w:tc>
      </w:tr>
      <w:tr w:rsidR="00BC5B52" w14:paraId="0F27E997" w14:textId="77777777">
        <w:trPr>
          <w:cantSplit/>
          <w:jc w:val="center"/>
        </w:trPr>
        <w:tc>
          <w:tcPr>
            <w:tcW w:w="1701" w:type="dxa"/>
          </w:tcPr>
          <w:p w14:paraId="78F6BFF7" w14:textId="77777777" w:rsidR="00BC5B52" w:rsidRDefault="005667A0">
            <w:pPr>
              <w:keepNext/>
              <w:spacing w:before="60" w:after="60"/>
              <w:jc w:val="left"/>
            </w:pPr>
            <w:r>
              <w:rPr>
                <w:sz w:val="20"/>
              </w:rPr>
              <w:t>ASR</w:t>
            </w:r>
          </w:p>
        </w:tc>
        <w:tc>
          <w:tcPr>
            <w:tcW w:w="7370" w:type="dxa"/>
          </w:tcPr>
          <w:p w14:paraId="2D2F6AFB" w14:textId="77777777" w:rsidR="00BC5B52" w:rsidRDefault="005667A0">
            <w:pPr>
              <w:keepNext/>
              <w:spacing w:before="60" w:after="60"/>
              <w:jc w:val="left"/>
            </w:pPr>
            <w:r>
              <w:rPr>
                <w:sz w:val="20"/>
              </w:rPr>
              <w:t>Reconocimiento automático del habla.</w:t>
            </w:r>
          </w:p>
        </w:tc>
      </w:tr>
      <w:tr w:rsidR="00BC5B52" w14:paraId="3D0B3EF3" w14:textId="77777777">
        <w:trPr>
          <w:cantSplit/>
          <w:jc w:val="center"/>
        </w:trPr>
        <w:tc>
          <w:tcPr>
            <w:tcW w:w="1701" w:type="dxa"/>
          </w:tcPr>
          <w:p w14:paraId="0939077F" w14:textId="77777777" w:rsidR="00BC5B52" w:rsidRDefault="005667A0">
            <w:pPr>
              <w:keepNext/>
              <w:spacing w:before="60" w:after="60"/>
              <w:jc w:val="left"/>
            </w:pPr>
            <w:r>
              <w:rPr>
                <w:sz w:val="20"/>
              </w:rPr>
              <w:t>OOD</w:t>
            </w:r>
          </w:p>
        </w:tc>
        <w:tc>
          <w:tcPr>
            <w:tcW w:w="7370" w:type="dxa"/>
          </w:tcPr>
          <w:p w14:paraId="6BE14B1B" w14:textId="77777777" w:rsidR="00BC5B52" w:rsidRDefault="005667A0">
            <w:pPr>
              <w:keepNext/>
              <w:spacing w:before="60" w:after="60"/>
              <w:jc w:val="left"/>
            </w:pPr>
            <w:r>
              <w:rPr>
                <w:sz w:val="20"/>
              </w:rPr>
              <w:t>Petición fuera del dominio de intenciones conocidas.</w:t>
            </w:r>
          </w:p>
        </w:tc>
      </w:tr>
      <w:tr w:rsidR="00BC5B52" w14:paraId="1B076DF2" w14:textId="77777777">
        <w:trPr>
          <w:cantSplit/>
          <w:jc w:val="center"/>
        </w:trPr>
        <w:tc>
          <w:tcPr>
            <w:tcW w:w="1701" w:type="dxa"/>
          </w:tcPr>
          <w:p w14:paraId="737AB8BB" w14:textId="77777777" w:rsidR="00BC5B52" w:rsidRDefault="005667A0">
            <w:pPr>
              <w:keepNext/>
              <w:spacing w:before="60" w:after="60"/>
              <w:jc w:val="left"/>
            </w:pPr>
            <w:r>
              <w:rPr>
                <w:sz w:val="20"/>
              </w:rPr>
              <w:t>ECE</w:t>
            </w:r>
          </w:p>
        </w:tc>
        <w:tc>
          <w:tcPr>
            <w:tcW w:w="7370" w:type="dxa"/>
          </w:tcPr>
          <w:p w14:paraId="460DD093" w14:textId="77777777" w:rsidR="00BC5B52" w:rsidRDefault="005667A0">
            <w:pPr>
              <w:keepNext/>
              <w:spacing w:before="60" w:after="60"/>
              <w:jc w:val="left"/>
            </w:pPr>
            <w:r>
              <w:rPr>
                <w:sz w:val="20"/>
              </w:rPr>
              <w:t>Error de calibración esperado.</w:t>
            </w:r>
          </w:p>
        </w:tc>
      </w:tr>
      <w:tr w:rsidR="00BC5B52" w14:paraId="5AC718E3" w14:textId="77777777">
        <w:trPr>
          <w:cantSplit/>
          <w:jc w:val="center"/>
        </w:trPr>
        <w:tc>
          <w:tcPr>
            <w:tcW w:w="1701" w:type="dxa"/>
          </w:tcPr>
          <w:p w14:paraId="0711AEE4" w14:textId="77777777" w:rsidR="00BC5B52" w:rsidRDefault="005667A0">
            <w:pPr>
              <w:keepNext/>
              <w:spacing w:before="60" w:after="60"/>
              <w:jc w:val="left"/>
            </w:pPr>
            <w:r>
              <w:rPr>
                <w:sz w:val="20"/>
              </w:rPr>
              <w:t>AURC</w:t>
            </w:r>
          </w:p>
        </w:tc>
        <w:tc>
          <w:tcPr>
            <w:tcW w:w="7370" w:type="dxa"/>
          </w:tcPr>
          <w:p w14:paraId="4C6F095D" w14:textId="77777777" w:rsidR="00BC5B52" w:rsidRDefault="005667A0">
            <w:pPr>
              <w:keepNext/>
              <w:spacing w:before="60" w:after="60"/>
              <w:jc w:val="left"/>
            </w:pPr>
            <w:r>
              <w:rPr>
                <w:sz w:val="20"/>
              </w:rPr>
              <w:t>Área bajo la curva riesgo–cobertura.</w:t>
            </w:r>
          </w:p>
        </w:tc>
      </w:tr>
      <w:tr w:rsidR="00BC5B52" w14:paraId="71347080" w14:textId="77777777">
        <w:trPr>
          <w:cantSplit/>
          <w:jc w:val="center"/>
        </w:trPr>
        <w:tc>
          <w:tcPr>
            <w:tcW w:w="1701" w:type="dxa"/>
          </w:tcPr>
          <w:p w14:paraId="2312B015" w14:textId="77777777" w:rsidR="00BC5B52" w:rsidRDefault="005667A0">
            <w:pPr>
              <w:keepNext/>
              <w:spacing w:before="60" w:after="60"/>
              <w:jc w:val="left"/>
            </w:pPr>
            <w:r>
              <w:rPr>
                <w:sz w:val="20"/>
              </w:rPr>
              <w:t>Slot</w:t>
            </w:r>
          </w:p>
        </w:tc>
        <w:tc>
          <w:tcPr>
            <w:tcW w:w="7370" w:type="dxa"/>
          </w:tcPr>
          <w:p w14:paraId="1EF9D386" w14:textId="77777777" w:rsidR="00BC5B52" w:rsidRDefault="005667A0">
            <w:pPr>
              <w:keepNext/>
              <w:spacing w:before="60" w:after="60"/>
              <w:jc w:val="left"/>
            </w:pPr>
            <w:r>
              <w:rPr>
                <w:sz w:val="20"/>
              </w:rPr>
              <w:t>Parámetro de una intención (aplicación, valor, contacto, archivo, texto, consulta).</w:t>
            </w:r>
          </w:p>
        </w:tc>
      </w:tr>
      <w:tr w:rsidR="00BC5B52" w14:paraId="3C604B08" w14:textId="77777777">
        <w:trPr>
          <w:cantSplit/>
          <w:jc w:val="center"/>
        </w:trPr>
        <w:tc>
          <w:tcPr>
            <w:tcW w:w="1701" w:type="dxa"/>
          </w:tcPr>
          <w:p w14:paraId="03CCE0E1" w14:textId="77777777" w:rsidR="00BC5B52" w:rsidRDefault="005667A0">
            <w:pPr>
              <w:keepNext/>
              <w:spacing w:before="60" w:after="60"/>
              <w:jc w:val="left"/>
            </w:pPr>
            <w:r>
              <w:rPr>
                <w:sz w:val="20"/>
              </w:rPr>
              <w:t>Sandbox</w:t>
            </w:r>
          </w:p>
        </w:tc>
        <w:tc>
          <w:tcPr>
            <w:tcW w:w="7370" w:type="dxa"/>
          </w:tcPr>
          <w:p w14:paraId="65DBCD4F" w14:textId="77777777" w:rsidR="00BC5B52" w:rsidRDefault="005667A0">
            <w:pPr>
              <w:keepNext/>
              <w:spacing w:before="60" w:after="60"/>
              <w:jc w:val="left"/>
            </w:pPr>
            <w:r>
              <w:rPr>
                <w:sz w:val="20"/>
              </w:rPr>
              <w:t>Escritorio simulado donde ocurren las acciones.</w:t>
            </w:r>
          </w:p>
        </w:tc>
      </w:tr>
      <w:tr w:rsidR="00BC5B52" w14:paraId="1B7FE5EF" w14:textId="77777777">
        <w:trPr>
          <w:cantSplit/>
          <w:jc w:val="center"/>
        </w:trPr>
        <w:tc>
          <w:tcPr>
            <w:tcW w:w="1701" w:type="dxa"/>
          </w:tcPr>
          <w:p w14:paraId="552B4AFF" w14:textId="77777777" w:rsidR="00BC5B52" w:rsidRDefault="005667A0">
            <w:pPr>
              <w:spacing w:before="60" w:after="60"/>
              <w:jc w:val="left"/>
            </w:pPr>
            <w:r>
              <w:rPr>
                <w:sz w:val="20"/>
              </w:rPr>
              <w:t>UCIL</w:t>
            </w:r>
          </w:p>
        </w:tc>
        <w:tc>
          <w:tcPr>
            <w:tcW w:w="7370" w:type="dxa"/>
          </w:tcPr>
          <w:p w14:paraId="78E8F159" w14:textId="77777777" w:rsidR="00BC5B52" w:rsidRDefault="005667A0">
            <w:pPr>
              <w:spacing w:before="60" w:after="60"/>
              <w:jc w:val="left"/>
            </w:pPr>
            <w:r>
              <w:rPr>
                <w:sz w:val="20"/>
              </w:rPr>
              <w:t>Método de decisión propuesto: incertidumbre calibrada y aprendizaje incremental.</w:t>
            </w:r>
          </w:p>
        </w:tc>
      </w:tr>
    </w:tbl>
    <w:p w14:paraId="14A4CC61" w14:textId="77777777" w:rsidR="00BC5B52" w:rsidRDefault="00BC5B52"/>
    <w:p w14:paraId="114174D1" w14:textId="77777777" w:rsidR="00BC5B52" w:rsidRDefault="005667A0">
      <w:pPr>
        <w:pStyle w:val="Heading1"/>
      </w:pPr>
      <w:bookmarkStart w:id="36" w:name="_Toc242290636"/>
      <w:r>
        <w:t>Referencias</w:t>
      </w:r>
      <w:bookmarkEnd w:id="36"/>
    </w:p>
    <w:p w14:paraId="172B25A8" w14:textId="77777777" w:rsidR="00BC5B52" w:rsidRDefault="005667A0">
      <w:r>
        <w:t>Brier, G. W. (1950). Verification of forecasts expressed in terms of probability. Monthly Weather Review.</w:t>
      </w:r>
    </w:p>
    <w:p w14:paraId="6D506C8E" w14:textId="77777777" w:rsidR="00BC5B52" w:rsidRDefault="005667A0">
      <w:r>
        <w:t>Chow, C. K. (1970). On optimum recognition error and reject tradeoff. IEEE Transactions on Information Theory.</w:t>
      </w:r>
    </w:p>
    <w:p w14:paraId="41616B36" w14:textId="77777777" w:rsidR="00BC5B52" w:rsidRDefault="005667A0">
      <w:r>
        <w:t>Deerwester, S. et al. (1990). Indexing by latent semantic analysis. Journal of the American Society for Information Science.</w:t>
      </w:r>
    </w:p>
    <w:p w14:paraId="515AD88C" w14:textId="77777777" w:rsidR="00BC5B52" w:rsidRDefault="005667A0">
      <w:r>
        <w:t>Guo, C., Pleiss, G., Sun, Y. y Weinberger, K. Q. (2017). On calibration of modern neural networks. ICML.</w:t>
      </w:r>
    </w:p>
    <w:p w14:paraId="25325C36" w14:textId="77777777" w:rsidR="00BC5B52" w:rsidRDefault="005667A0">
      <w:r>
        <w:t>Hendrycks, D. y Gimpel, K. (2017). A baseline for detecting misclassified and out-of-distribution examples in neural networks. ICLR.</w:t>
      </w:r>
    </w:p>
    <w:p w14:paraId="180845EE" w14:textId="77777777" w:rsidR="00BC5B52" w:rsidRDefault="005667A0">
      <w:r>
        <w:t>Geifman, Y. y El-Yaniv, R. (2017). Selective classification for deep neural networks. NeurIPS.</w:t>
      </w:r>
    </w:p>
    <w:p w14:paraId="106F8BCA" w14:textId="77777777" w:rsidR="00BC5B52" w:rsidRDefault="005667A0">
      <w:r>
        <w:t>Kirkpatrick, J. et al. (2017). Overcoming catastrophic forgetting in neural networks. PNAS.</w:t>
      </w:r>
    </w:p>
    <w:p w14:paraId="22526D12" w14:textId="77777777" w:rsidR="00BC5B52" w:rsidRDefault="005667A0">
      <w:r>
        <w:t>Lakshminarayanan, B., Pritzel, A. y Blundell, C. (2017). Simple and scalable predictive uncertainty estimation using deep ensembles. NeurIPS.</w:t>
      </w:r>
    </w:p>
    <w:p w14:paraId="4F2F1737" w14:textId="77777777" w:rsidR="00BC5B52" w:rsidRDefault="005667A0">
      <w:r>
        <w:t>Larson, S. et al. (2019). An evaluation dataset for intent classification and out-of-scope prediction. EMNLP-IJCNLP.</w:t>
      </w:r>
    </w:p>
    <w:p w14:paraId="5C9A845A" w14:textId="77777777" w:rsidR="00BC5B52" w:rsidRDefault="005667A0">
      <w:r>
        <w:t>Ledoit, O. y Wolf, M. (2004). A well-conditioned estimator for large-dimensional covariance matrices. Journal of Multivariate Analysis.</w:t>
      </w:r>
    </w:p>
    <w:p w14:paraId="2ED455B3" w14:textId="77777777" w:rsidR="00BC5B52" w:rsidRDefault="005667A0">
      <w:r>
        <w:t>Lee, K., Lee, K., Lee, H. y Shin, J. (2018). A simple unified framework for detecting out-of-distribution samples and adversarial attacks. NeurIPS.</w:t>
      </w:r>
    </w:p>
    <w:p w14:paraId="22E8882D" w14:textId="77777777" w:rsidR="00BC5B52" w:rsidRDefault="005667A0">
      <w:r>
        <w:t>Liu, W., Wang, X., Owens, J. y Li, Y. (2020). Energy-based out-of-distribution detection. NeurIPS.</w:t>
      </w:r>
    </w:p>
    <w:p w14:paraId="4DBCD926" w14:textId="77777777" w:rsidR="00BC5B52" w:rsidRDefault="005667A0">
      <w:r>
        <w:lastRenderedPageBreak/>
        <w:t>Naeini, M. P., Cooper, G. y Hauskrecht, M. (2015). Obtaining well calibrated probabilities using Bayesian binning. AAAI.</w:t>
      </w:r>
    </w:p>
    <w:p w14:paraId="60E3667D" w14:textId="77777777" w:rsidR="00BC5B52" w:rsidRDefault="005667A0">
      <w:r>
        <w:t>Platt, J. (1999). Probabilistic outputs for support vector machines and comparisons to regularized likelihood methods. Advances in Large Margin Classifiers.</w:t>
      </w:r>
    </w:p>
    <w:p w14:paraId="0EDFA187" w14:textId="77777777" w:rsidR="00BC5B52" w:rsidRDefault="005667A0">
      <w:r>
        <w:t>Radford, A. et al. (2023). Robust speech recognition via large-scale weak supervision. ICML.</w:t>
      </w:r>
    </w:p>
    <w:p w14:paraId="344482E6" w14:textId="77777777" w:rsidR="00BC5B52" w:rsidRDefault="005667A0">
      <w:r>
        <w:t>Rebuffi, S.-A. et al. (2017). iCaRL: Incremental classifier and representation learning. CVPR.</w:t>
      </w:r>
    </w:p>
    <w:p w14:paraId="435E76A4" w14:textId="77777777" w:rsidR="00BC5B52" w:rsidRDefault="005667A0">
      <w:r>
        <w:t>Sun, Y., Ming, Y., Zhu, X. y Li, Y. (2022). Out-of-distribution detection with deep nearest neighbors. ICML.</w:t>
      </w:r>
    </w:p>
    <w:p w14:paraId="19FA3730" w14:textId="77777777" w:rsidR="00BC5B52" w:rsidRDefault="005667A0">
      <w:r>
        <w:t>Tur, G. y De Mori, R. (2011). Spoken Language Understanding. Wiley.</w:t>
      </w:r>
    </w:p>
    <w:p w14:paraId="2F23FC76" w14:textId="77777777" w:rsidR="00BC5B52" w:rsidRDefault="005667A0">
      <w:r>
        <w:t>Zadrozny, B. y Elkan, C. (2002). Transforming classifier scores into accurate multiclass probability estimates. KDD.</w:t>
      </w:r>
    </w:p>
    <w:sectPr w:rsidR="00BC5B5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C7F8" w14:textId="77777777" w:rsidR="005667A0" w:rsidRDefault="005667A0">
      <w:pPr>
        <w:spacing w:after="0" w:line="240" w:lineRule="auto"/>
      </w:pPr>
      <w:r>
        <w:separator/>
      </w:r>
    </w:p>
  </w:endnote>
  <w:endnote w:type="continuationSeparator" w:id="0">
    <w:p w14:paraId="29D373D8" w14:textId="77777777" w:rsidR="005667A0" w:rsidRDefault="0056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F9C1" w14:textId="77777777" w:rsidR="005667A0" w:rsidRDefault="005667A0">
      <w:pPr>
        <w:spacing w:after="0" w:line="240" w:lineRule="auto"/>
      </w:pPr>
      <w:r>
        <w:separator/>
      </w:r>
    </w:p>
  </w:footnote>
  <w:footnote w:type="continuationSeparator" w:id="0">
    <w:p w14:paraId="4F7F998F" w14:textId="77777777" w:rsidR="005667A0" w:rsidRDefault="00566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B727" w14:textId="77777777" w:rsidR="00BC5B52" w:rsidRDefault="005667A0">
    <w:pPr>
      <w:pStyle w:val="Header"/>
      <w:pBdr>
        <w:bottom w:val="single" w:sz="6" w:space="1" w:color="000000"/>
      </w:pBdr>
      <w:jc w:val="left"/>
    </w:pPr>
    <w:r>
      <w:rPr>
        <w:i/>
        <w:sz w:val="18"/>
      </w:rPr>
      <w:t>VoxControlResearch — Manual técnico del Programa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574061">
    <w:abstractNumId w:val="8"/>
  </w:num>
  <w:num w:numId="2" w16cid:durableId="468479575">
    <w:abstractNumId w:val="6"/>
  </w:num>
  <w:num w:numId="3" w16cid:durableId="1622567871">
    <w:abstractNumId w:val="5"/>
  </w:num>
  <w:num w:numId="4" w16cid:durableId="364985483">
    <w:abstractNumId w:val="4"/>
  </w:num>
  <w:num w:numId="5" w16cid:durableId="577447754">
    <w:abstractNumId w:val="7"/>
  </w:num>
  <w:num w:numId="6" w16cid:durableId="1663509146">
    <w:abstractNumId w:val="3"/>
  </w:num>
  <w:num w:numId="7" w16cid:durableId="900361413">
    <w:abstractNumId w:val="2"/>
  </w:num>
  <w:num w:numId="8" w16cid:durableId="11340208">
    <w:abstractNumId w:val="1"/>
  </w:num>
  <w:num w:numId="9" w16cid:durableId="106883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7A0"/>
    <w:rsid w:val="006F5176"/>
    <w:rsid w:val="00AA1D8D"/>
    <w:rsid w:val="00B47730"/>
    <w:rsid w:val="00BC5B52"/>
    <w:rsid w:val="00CB0664"/>
    <w:rsid w:val="00CB61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EA923"/>
  <w14:defaultImageDpi w14:val="300"/>
  <w15:docId w15:val="{A862A89F-820C-469B-AE7D-6C0E8E900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80"/>
      <w:jc w:val="left"/>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Cs/>
      <w:color w:val="0F47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61F5"/>
    <w:pPr>
      <w:spacing w:after="100"/>
    </w:pPr>
  </w:style>
  <w:style w:type="paragraph" w:styleId="TOC2">
    <w:name w:val="toc 2"/>
    <w:basedOn w:val="Normal"/>
    <w:next w:val="Normal"/>
    <w:autoRedefine/>
    <w:uiPriority w:val="39"/>
    <w:unhideWhenUsed/>
    <w:rsid w:val="00CB61F5"/>
    <w:pPr>
      <w:spacing w:after="100"/>
      <w:ind w:left="220"/>
    </w:pPr>
  </w:style>
  <w:style w:type="paragraph" w:styleId="TOC3">
    <w:name w:val="toc 3"/>
    <w:basedOn w:val="Normal"/>
    <w:next w:val="Normal"/>
    <w:autoRedefine/>
    <w:uiPriority w:val="39"/>
    <w:unhideWhenUsed/>
    <w:rsid w:val="00CB61F5"/>
    <w:pPr>
      <w:spacing w:after="100"/>
      <w:ind w:left="440"/>
    </w:pPr>
  </w:style>
  <w:style w:type="character" w:styleId="Hyperlink">
    <w:name w:val="Hyperlink"/>
    <w:basedOn w:val="DefaultParagraphFont"/>
    <w:uiPriority w:val="99"/>
    <w:unhideWhenUsed/>
    <w:rsid w:val="00CB61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3409</Words>
  <Characters>19604</Characters>
  <Application>Microsoft Office Word</Application>
  <DocSecurity>0</DocSecurity>
  <Lines>417</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VoxControlResearch 1.0.0, Manual técnico</dc:title>
  <dc:subject>Manual técnico</dc:subject>
  <dc:creator>Francisco Javier Burgos Flórez</dc:creator>
  <cp:keywords>intención por voz, incertidumbre, calibración, OOD, decisión selectiva, aprendizaje incremental</cp:keywords>
  <dc:description/>
  <cp:lastModifiedBy>Francisco Burgos</cp:lastModifiedBy>
  <cp:revision>2</cp:revision>
  <dcterms:created xsi:type="dcterms:W3CDTF">2026-10-07T18:34:00Z</dcterms:created>
  <dcterms:modified xsi:type="dcterms:W3CDTF">2026-10-07T23:34:00Z</dcterms:modified>
  <cp:category/>
</cp:coreProperties>
</file>