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Descrever o caso de uso cancelar nota.</w:t>
      </w:r>
    </w:p>
    <w:p>
      <w:pPr>
        <w:pStyle w:val="Normal"/>
        <w:rPr/>
      </w:pPr>
      <w:r>
        <w:rPr/>
        <w:t>- Descrever o caso de uso manter ItenDeVenda.</w:t>
      </w:r>
    </w:p>
    <w:p>
      <w:pPr>
        <w:pStyle w:val="Normal"/>
        <w:rPr/>
      </w:pPr>
      <w:r>
        <w:rPr/>
        <w:t>- Descrever o caso de uso manter mesa.</w:t>
      </w:r>
    </w:p>
    <w:p>
      <w:pPr>
        <w:pStyle w:val="Normal"/>
        <w:rPr/>
      </w:pPr>
      <w:r>
        <w:rPr/>
        <w:t>- Descrever o caso de uso estacionar veiculo.</w:t>
      </w:r>
    </w:p>
    <w:p>
      <w:pPr>
        <w:pStyle w:val="Normal"/>
        <w:rPr/>
      </w:pPr>
      <w:r>
        <w:rPr/>
        <w:t>- Separar o caso de uso emitir relatórios em emitir relatório de devoluções e emitir relatório de eficiência.</w:t>
      </w:r>
    </w:p>
    <w:p>
      <w:pPr>
        <w:pStyle w:val="Normal"/>
        <w:rPr/>
      </w:pPr>
      <w:r>
        <w:rPr/>
        <w:t>- Retirar estimativa de atendimento do pedido.</w:t>
      </w:r>
    </w:p>
    <w:p>
      <w:pPr>
        <w:pStyle w:val="Normal"/>
        <w:rPr/>
      </w:pPr>
      <w:r>
        <w:rPr/>
        <w:t>- Descrever o caso de uso realizar reserva.</w:t>
      </w:r>
    </w:p>
    <w:p>
      <w:pPr>
        <w:pStyle w:val="Normal"/>
        <w:rPr/>
      </w:pPr>
      <w:r>
        <w:rPr/>
        <w:t>- Fazer alterações nas telas de cadastrar pedidos para cadastrar reserva também.</w:t>
      </w:r>
    </w:p>
    <w:p>
      <w:pPr>
        <w:pStyle w:val="Normal"/>
        <w:rPr/>
      </w:pPr>
      <w:r>
        <w:rPr/>
        <w:t>- Mudar de cadastrar pra coletar pedido.</w:t>
      </w:r>
    </w:p>
    <w:p>
      <w:pPr>
        <w:pStyle w:val="Normal"/>
        <w:rPr/>
      </w:pPr>
      <w:r>
        <w:rPr/>
        <w:t>- Arrumar tela de devolução.</w:t>
      </w:r>
    </w:p>
    <w:p>
      <w:pPr>
        <w:pStyle w:val="Normal"/>
        <w:rPr/>
      </w:pPr>
      <w:r>
        <w:rPr/>
        <w:t>- Criar telas de mantes bebida e manter pratos.</w:t>
      </w:r>
    </w:p>
    <w:p>
      <w:pPr>
        <w:pStyle w:val="Normal"/>
        <w:rPr/>
      </w:pPr>
      <w:r>
        <w:rPr/>
        <w:t>- Padronizar os métodos e atributos para começarem com letra maiúscula e não terem o nome da classe.</w:t>
      </w:r>
    </w:p>
    <w:p>
      <w:pPr>
        <w:pStyle w:val="Normal"/>
        <w:rPr/>
      </w:pPr>
      <w:r>
        <w:rPr/>
        <w:t>- Criar tela de relatório de peidos devolvidos.</w:t>
      </w:r>
    </w:p>
    <w:p>
      <w:pPr>
        <w:pStyle w:val="Normal"/>
        <w:rPr/>
      </w:pPr>
      <w:r>
        <w:rPr/>
        <w:t>- Criar tela de pratos  mais devolvidos.</w:t>
      </w:r>
    </w:p>
    <w:p>
      <w:pPr>
        <w:pStyle w:val="Normal"/>
        <w:rPr/>
      </w:pPr>
      <w:r>
        <w:rPr/>
        <w:t>- Alterar tela de cadastro de funcionário para colocar só a senha ao cadastrar.</w:t>
      </w:r>
    </w:p>
    <w:p>
      <w:pPr>
        <w:pStyle w:val="Normal"/>
        <w:rPr/>
      </w:pPr>
      <w:bookmarkStart w:id="0" w:name="_GoBack"/>
      <w:bookmarkEnd w:id="0"/>
      <w:r>
        <w:rPr/>
        <w:t>- Adicionar manter vagas nas telas.</w:t>
      </w:r>
    </w:p>
    <w:p>
      <w:pPr>
        <w:pStyle w:val="Normal"/>
        <w:rPr>
          <w:color w:val="FF0000"/>
        </w:rPr>
      </w:pPr>
      <w:r>
        <w:rPr>
          <w:color w:val="FF0000"/>
        </w:rPr>
        <w:t>-Pedido:</w:t>
        <w:br/>
        <w:t>Atributos -&gt; dataHoraAbertura, dataHoraFinalização, dataHoraPagamento, dataHoraAtendimento, valorTotal, status, motivoCancelamento, itensPedido, cliente.</w:t>
      </w:r>
    </w:p>
    <w:p>
      <w:pPr>
        <w:pStyle w:val="Normal"/>
        <w:rPr/>
      </w:pPr>
      <w:r>
        <w:rPr/>
        <w:t>1) Professor tivemos dúvidas a respeito de como tratar os componentes do cardápio (pratos, bebidas). Optamos por criar uma entidade do tipo ItensDeVenda que diz respeito tanto a prato quanto a bebida e tem como atributos nome, descrição, tipo, preço. A dúvida é a respeito da criação da necessidade ou não da criação das entidades Bebida e Prato.</w:t>
      </w:r>
    </w:p>
    <w:p>
      <w:pPr>
        <w:pStyle w:val="Normal"/>
        <w:rPr/>
      </w:pPr>
      <w:r>
        <w:rPr/>
        <w:t>2) Também tivemos dúvida quanto a necessidade do sistema calcular uma estimativa de atendimento do pedido e se for necessário como seria a forma de calcular isso.</w:t>
      </w:r>
    </w:p>
    <w:p>
      <w:pPr>
        <w:pStyle w:val="Normal"/>
        <w:rPr/>
      </w:pPr>
      <w:r>
        <w:rPr/>
        <w:t xml:space="preserve">3) Quanto ao caso de uso validar pagamento, não sei ficou claro mas quem  o realiza são as operados de cartão e o sistema bancário emitindo um status da transação para o nosso sistema  </w:t>
      </w:r>
      <w:r>
        <w:rPr>
          <w:rFonts w:cs="Tahoma" w:ascii="Tahoma" w:hAnsi="Tahoma"/>
          <w:color w:val="000000"/>
          <w:sz w:val="20"/>
          <w:szCs w:val="20"/>
          <w:shd w:fill="FFFFFF" w:val="clear"/>
        </w:rPr>
        <w:t>através de comunicação (web-services)</w:t>
      </w:r>
      <w:r>
        <w:rPr/>
        <w:t>. Devemos tirá-lo, o que encontra de errado nessa parte?</w:t>
      </w:r>
    </w:p>
    <w:p>
      <w:pPr>
        <w:pStyle w:val="Normal"/>
        <w:rPr/>
      </w:pPr>
      <w:r>
        <w:rPr/>
        <w:t>4) O que quis dizer com:</w:t>
      </w:r>
    </w:p>
    <w:p>
      <w:pPr>
        <w:pStyle w:val="Normal"/>
        <w:rPr>
          <w:rFonts w:ascii="Tahoma" w:hAnsi="Tahoma" w:cs="Tahoma"/>
          <w:color w:val="000000"/>
          <w:sz w:val="20"/>
          <w:szCs w:val="20"/>
          <w:highlight w:val="white"/>
        </w:rPr>
      </w:pPr>
      <w:r>
        <w:rPr>
          <w:rFonts w:cs="Tahoma" w:ascii="Tahoma" w:hAnsi="Tahoma"/>
          <w:color w:val="000000"/>
          <w:sz w:val="20"/>
          <w:szCs w:val="20"/>
          <w:shd w:fill="FFFFFF" w:val="clear"/>
        </w:rPr>
        <w:t>3. Protótipos:</w:t>
      </w:r>
      <w:r>
        <w:rPr>
          <w:rFonts w:cs="Tahoma" w:ascii="Tahoma" w:hAnsi="Tahoma"/>
          <w:color w:val="000000"/>
          <w:sz w:val="20"/>
          <w:szCs w:val="20"/>
        </w:rPr>
        <w:br/>
      </w:r>
      <w:r>
        <w:rPr>
          <w:rFonts w:cs="Tahoma" w:ascii="Tahoma" w:hAnsi="Tahoma"/>
          <w:color w:val="000000"/>
          <w:sz w:val="20"/>
          <w:szCs w:val="20"/>
          <w:shd w:fill="FFFFFF" w:val="clear"/>
        </w:rPr>
        <w:t>3.1. Nas telas de alteração é necessário que haja um “botão” de consulta, pois é necessário carregar, na tela, os dados que se deseja alterar.</w:t>
      </w:r>
    </w:p>
    <w:p>
      <w:pPr>
        <w:pStyle w:val="Normal"/>
        <w:rPr>
          <w:rFonts w:ascii="Tahoma" w:hAnsi="Tahoma" w:cs="Tahoma"/>
          <w:color w:val="000000"/>
          <w:sz w:val="20"/>
          <w:szCs w:val="20"/>
          <w:highlight w:val="white"/>
        </w:rPr>
      </w:pPr>
      <w:r>
        <w:rPr>
          <w:rFonts w:cs="Tahoma" w:ascii="Tahoma" w:hAnsi="Tahoma"/>
          <w:color w:val="000000"/>
          <w:sz w:val="20"/>
          <w:szCs w:val="20"/>
          <w:shd w:fill="FFFFFF" w:val="clear"/>
        </w:rPr>
        <w:t>As telas de pedidos já possuem uma barra de pesquisa, seria isso?</w:t>
      </w:r>
    </w:p>
    <w:p>
      <w:pPr>
        <w:pStyle w:val="Normal"/>
        <w:rPr>
          <w:rFonts w:ascii="Tahoma" w:hAnsi="Tahoma" w:cs="Tahoma"/>
          <w:color w:val="000000"/>
          <w:sz w:val="20"/>
          <w:szCs w:val="20"/>
          <w:highlight w:val="white"/>
        </w:rPr>
      </w:pPr>
      <w:r>
        <w:rPr>
          <w:rFonts w:cs="Tahoma" w:ascii="Tahoma" w:hAnsi="Tahoma"/>
          <w:color w:val="000000"/>
          <w:sz w:val="20"/>
          <w:szCs w:val="20"/>
          <w:shd w:fill="FFFFFF" w:val="clear"/>
        </w:rPr>
        <w:t>5) Quanto a :</w:t>
      </w:r>
    </w:p>
    <w:p>
      <w:pPr>
        <w:pStyle w:val="Normal"/>
        <w:rPr/>
      </w:pPr>
      <w:r>
        <w:rPr>
          <w:rFonts w:cs="Tahoma" w:ascii="Tahoma" w:hAnsi="Tahoma"/>
          <w:color w:val="000000"/>
          <w:sz w:val="20"/>
          <w:szCs w:val="20"/>
          <w:shd w:fill="FFFFFF" w:val="clear"/>
        </w:rPr>
        <w:t>“</w:t>
      </w:r>
      <w:r>
        <w:rPr/>
        <w:t>Endereço de entrega não deveria constar na tela somente se o pedido for para entrega? Seria melhor colocar uma checkbox para indicar isto”.</w:t>
      </w:r>
    </w:p>
    <w:p>
      <w:pPr>
        <w:pStyle w:val="Normal"/>
        <w:rPr/>
      </w:pPr>
      <w:r>
        <w:rPr/>
        <w:t>Fizemos uma visão pra telefonista onde consta dados de endereço e para o garçom onde não constam dados de endereço.  Seria isso?</w:t>
      </w:r>
    </w:p>
    <w:p>
      <w:pPr>
        <w:pStyle w:val="Normal"/>
        <w:rPr/>
      </w:pPr>
      <w:r>
        <w:rPr/>
        <w:t>6) Quanto a:</w:t>
      </w:r>
    </w:p>
    <w:p>
      <w:pPr>
        <w:pStyle w:val="Normal"/>
        <w:rPr>
          <w:rFonts w:ascii="Tahoma" w:hAnsi="Tahoma" w:cs="Tahoma"/>
          <w:color w:val="000000"/>
          <w:sz w:val="20"/>
          <w:szCs w:val="20"/>
          <w:highlight w:val="white"/>
        </w:rPr>
      </w:pPr>
      <w:r>
        <w:rPr>
          <w:u w:val="single"/>
        </w:rPr>
        <w:t xml:space="preserve"> “</w:t>
      </w:r>
      <w:r>
        <w:rPr/>
        <w:t>Considerando que só existem dois tipos, transformem esta classe num &lt;&lt;enum&gt;&gt; com apenas dois atributos estáticos do tipo String, cada um representando uma das opções: PRATO, BEBIDA”.</w:t>
      </w:r>
    </w:p>
    <w:p>
      <w:pPr>
        <w:pStyle w:val="Standard"/>
        <w:rPr/>
      </w:pPr>
      <w:r>
        <w:rPr/>
        <w:drawing>
          <wp:anchor behindDoc="0" distT="0" distB="9525" distL="114300" distR="114300" simplePos="0" locked="0" layoutInCell="1" allowOverlap="1" relativeHeight="2">
            <wp:simplePos x="0" y="0"/>
            <wp:positionH relativeFrom="column">
              <wp:align>center</wp:align>
            </wp:positionH>
            <wp:positionV relativeFrom="paragraph">
              <wp:posOffset>635</wp:posOffset>
            </wp:positionV>
            <wp:extent cx="1276350" cy="9048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76350" cy="90487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rFonts w:ascii="Tahoma" w:hAnsi="Tahoma" w:cs="Tahoma"/>
          <w:color w:val="000000"/>
          <w:sz w:val="20"/>
          <w:szCs w:val="20"/>
          <w:highlight w:val="white"/>
        </w:rPr>
      </w:pPr>
      <w:r>
        <w:rPr/>
        <w:t>O enum poderia ser do tipo INT? S</w:t>
      </w:r>
      <w:r>
        <w:rPr>
          <w:rFonts w:cs="Tahoma" w:ascii="Tahoma" w:hAnsi="Tahoma"/>
          <w:color w:val="000000"/>
          <w:sz w:val="20"/>
          <w:szCs w:val="20"/>
          <w:shd w:fill="FFFFFF" w:val="clear"/>
        </w:rPr>
        <w:t>e não porque String?</w:t>
      </w:r>
    </w:p>
    <w:p>
      <w:pPr>
        <w:pStyle w:val="Standard"/>
        <w:rPr/>
      </w:pPr>
      <w:r>
        <w:rPr/>
      </w:r>
    </w:p>
    <w:p>
      <w:pPr>
        <w:pStyle w:val="Standard"/>
        <w:rPr/>
      </w:pPr>
      <w:r>
        <w:rPr/>
        <w:t>6) Tivemos uma dúvida quanto aos nomes das subclasses de pedido, é necessário que em seus nomes tenham a palavra pedido (PedidoEntrega, PedidoReserva e PedidoLoja) ?</w:t>
      </w:r>
    </w:p>
    <w:p>
      <w:pPr>
        <w:pStyle w:val="Normal"/>
        <w:rPr/>
      </w:pPr>
      <w:r>
        <w:rPr/>
      </w:r>
    </w:p>
    <w:p>
      <w:pPr>
        <w:pStyle w:val="Normal"/>
        <w:rPr/>
      </w:pPr>
      <w:r>
        <w:rPr/>
        <w:t xml:space="preserve">7) Criamos subclasses de pedidos e existe apenas um caso de uso manter pedido, é necessário criar um caso de uso de manter para cada subclasse </w:t>
      </w:r>
      <w:r>
        <w:rPr>
          <w:rFonts w:cs="Tahoma" w:ascii="Tahoma" w:hAnsi="Tahoma"/>
          <w:color w:val="000000"/>
          <w:sz w:val="20"/>
          <w:szCs w:val="20"/>
          <w:shd w:fill="FFFFFF" w:val="clear"/>
        </w:rPr>
        <w:t>e cada classe implementar seu próprio manter</w:t>
      </w:r>
      <w:r>
        <w:rPr/>
        <w:t>?</w:t>
      </w:r>
    </w:p>
    <w:p>
      <w:pPr>
        <w:pStyle w:val="Normal"/>
        <w:widowControl/>
        <w:bidi w:val="0"/>
        <w:spacing w:lineRule="auto" w:line="276" w:before="0" w:after="200"/>
        <w:jc w:val="left"/>
        <w:rPr/>
      </w:pPr>
      <w:r>
        <w:rPr/>
        <w:t>8) Não entendemos como criar as classes de negócio, entendemos sua utilidade mas não como ela será relacionada com as demais. Criamos um diagrama só com as classes de negócio. Está certo da maneira que fizemos?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171055"/>
    <w:pPr>
      <w:spacing w:before="0" w:after="200"/>
      <w:ind w:left="720" w:hanging="0"/>
      <w:contextualSpacing/>
    </w:pPr>
    <w:rPr/>
  </w:style>
  <w:style w:type="paragraph" w:styleId="Standard" w:customStyle="1">
    <w:name w:val="Standard"/>
    <w:qFormat/>
    <w:rsid w:val="006e6dc7"/>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Application>LibreOffice/5.1.4.2$Windows_x86 LibreOffice_project/f99d75f39f1c57ebdd7ffc5f42867c12031db97a</Application>
  <Pages>2</Pages>
  <Words>498</Words>
  <CharactersWithSpaces>2692</CharactersWithSpaces>
  <Paragraphs>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2016-10-15T21:21:00Z</dcterms:created>
  <dc:creator>Matheus</dc:creator>
  <dc:description/>
  <dc:language>pt-BR</dc:language>
  <cp:lastModifiedBy>Matheus</cp:lastModifiedBy>
  <dcterms:modified xsi:type="dcterms:W3CDTF">2016-10-16T19:00:00Z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