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138C" w14:textId="03B12B87" w:rsidR="001E4FA9" w:rsidRPr="001E4FA9" w:rsidRDefault="001E4FA9" w:rsidP="001E4FA9">
      <w:pPr>
        <w:jc w:val="center"/>
        <w:rPr>
          <w:sz w:val="44"/>
          <w:szCs w:val="44"/>
        </w:rPr>
      </w:pPr>
      <w:r w:rsidRPr="001E4FA9">
        <w:rPr>
          <w:rFonts w:hint="eastAsia"/>
          <w:sz w:val="44"/>
          <w:szCs w:val="44"/>
        </w:rPr>
        <w:t>提纲</w:t>
      </w:r>
    </w:p>
    <w:p w14:paraId="7E3CC7B0" w14:textId="5DC2B54B" w:rsidR="00B672C8" w:rsidRPr="006A2A7A" w:rsidRDefault="00F86AEE" w:rsidP="002B52CB">
      <w:pPr>
        <w:jc w:val="left"/>
        <w:rPr>
          <w:sz w:val="24"/>
          <w:szCs w:val="24"/>
        </w:rPr>
      </w:pPr>
      <w:r w:rsidRPr="006A2A7A">
        <w:rPr>
          <w:rFonts w:hint="eastAsia"/>
          <w:sz w:val="24"/>
          <w:szCs w:val="24"/>
        </w:rPr>
        <w:t>1.</w:t>
      </w:r>
      <w:r w:rsidR="002B52CB" w:rsidRPr="006A2A7A">
        <w:rPr>
          <w:rFonts w:hint="eastAsia"/>
          <w:sz w:val="24"/>
          <w:szCs w:val="24"/>
        </w:rPr>
        <w:t>论文</w:t>
      </w:r>
      <w:r w:rsidR="001E4FA9" w:rsidRPr="006A2A7A">
        <w:rPr>
          <w:rFonts w:hint="eastAsia"/>
          <w:sz w:val="24"/>
          <w:szCs w:val="24"/>
        </w:rPr>
        <w:t>题目：幼儿“告状”行为的研究及其指导策略</w:t>
      </w:r>
    </w:p>
    <w:p w14:paraId="15AD9BD4" w14:textId="654786D3" w:rsidR="00F86AEE" w:rsidRPr="006A2A7A" w:rsidRDefault="00F86AEE" w:rsidP="00F86AEE">
      <w:pPr>
        <w:ind w:left="720" w:hangingChars="300" w:hanging="720"/>
        <w:jc w:val="left"/>
        <w:rPr>
          <w:sz w:val="24"/>
          <w:szCs w:val="24"/>
        </w:rPr>
      </w:pPr>
      <w:r w:rsidRPr="006A2A7A">
        <w:rPr>
          <w:rFonts w:hint="eastAsia"/>
          <w:sz w:val="24"/>
          <w:szCs w:val="24"/>
        </w:rPr>
        <w:t>2</w:t>
      </w:r>
      <w:r w:rsidRPr="006A2A7A">
        <w:rPr>
          <w:sz w:val="24"/>
          <w:szCs w:val="24"/>
        </w:rPr>
        <w:t>.</w:t>
      </w:r>
      <w:r w:rsidR="002B52CB" w:rsidRPr="006A2A7A">
        <w:rPr>
          <w:rFonts w:hint="eastAsia"/>
          <w:sz w:val="24"/>
          <w:szCs w:val="24"/>
        </w:rPr>
        <w:t>论文选题原因</w:t>
      </w:r>
      <w:r w:rsidRPr="006A2A7A">
        <w:rPr>
          <w:rFonts w:hint="eastAsia"/>
          <w:sz w:val="24"/>
          <w:szCs w:val="24"/>
        </w:rPr>
        <w:t>/前言</w:t>
      </w:r>
      <w:r w:rsidR="002B52CB" w:rsidRPr="006A2A7A">
        <w:rPr>
          <w:rFonts w:hint="eastAsia"/>
          <w:sz w:val="24"/>
          <w:szCs w:val="24"/>
        </w:rPr>
        <w:t>：在幼儿园日常教学和生活中，幼儿的告状行为较为常见，是幼儿社会化常见行为之一，对</w:t>
      </w:r>
      <w:r w:rsidRPr="006A2A7A">
        <w:rPr>
          <w:rFonts w:hint="eastAsia"/>
          <w:sz w:val="24"/>
          <w:szCs w:val="24"/>
        </w:rPr>
        <w:t>研究幼儿有较大帮助。</w:t>
      </w:r>
    </w:p>
    <w:p w14:paraId="040C38DA" w14:textId="52A8662C" w:rsidR="00DC0CF3" w:rsidRPr="006A2A7A" w:rsidRDefault="00DC0CF3" w:rsidP="00DC0CF3">
      <w:pPr>
        <w:ind w:left="720" w:hangingChars="300" w:hanging="720"/>
        <w:jc w:val="left"/>
        <w:rPr>
          <w:rFonts w:hint="eastAsia"/>
          <w:sz w:val="24"/>
          <w:szCs w:val="24"/>
        </w:rPr>
      </w:pPr>
      <w:r w:rsidRPr="006A2A7A">
        <w:rPr>
          <w:rFonts w:hint="eastAsia"/>
          <w:sz w:val="24"/>
          <w:szCs w:val="24"/>
        </w:rPr>
        <w:t>3</w:t>
      </w:r>
      <w:r w:rsidRPr="006A2A7A">
        <w:rPr>
          <w:sz w:val="24"/>
          <w:szCs w:val="24"/>
        </w:rPr>
        <w:t>.</w:t>
      </w:r>
      <w:r w:rsidRPr="006A2A7A">
        <w:rPr>
          <w:rFonts w:hint="eastAsia"/>
          <w:sz w:val="24"/>
          <w:szCs w:val="24"/>
        </w:rPr>
        <w:t>研究目标：对幼儿告状行为的研究探索，并将其用于教学工作中起指导作用。</w:t>
      </w:r>
    </w:p>
    <w:p w14:paraId="6E6D0955" w14:textId="4EBAAB64" w:rsidR="00F86AEE" w:rsidRPr="006A2A7A" w:rsidRDefault="00DC0CF3" w:rsidP="00F86AEE">
      <w:pPr>
        <w:ind w:left="720" w:hangingChars="300" w:hanging="720"/>
        <w:jc w:val="left"/>
        <w:rPr>
          <w:sz w:val="24"/>
          <w:szCs w:val="24"/>
        </w:rPr>
      </w:pPr>
      <w:r w:rsidRPr="006A2A7A">
        <w:rPr>
          <w:sz w:val="24"/>
          <w:szCs w:val="24"/>
        </w:rPr>
        <w:t>4</w:t>
      </w:r>
      <w:r w:rsidR="00F86AEE" w:rsidRPr="006A2A7A">
        <w:rPr>
          <w:sz w:val="24"/>
          <w:szCs w:val="24"/>
        </w:rPr>
        <w:t>.</w:t>
      </w:r>
      <w:r w:rsidR="00F86AEE" w:rsidRPr="006A2A7A">
        <w:rPr>
          <w:rFonts w:hint="eastAsia"/>
          <w:sz w:val="24"/>
          <w:szCs w:val="24"/>
        </w:rPr>
        <w:t>研究步骤与方法：对孩子以自然观察记录法，并配合与老师间的交流访谈法。以理论知识与实践相结合，参考前人文献并且自身现场观察记录分析。</w:t>
      </w:r>
    </w:p>
    <w:p w14:paraId="23B84640" w14:textId="4EAEA2AB" w:rsidR="00F86AEE" w:rsidRPr="006A2A7A" w:rsidRDefault="00DC0CF3" w:rsidP="00F86AEE">
      <w:pPr>
        <w:ind w:left="720" w:hangingChars="300" w:hanging="720"/>
        <w:jc w:val="left"/>
        <w:rPr>
          <w:sz w:val="24"/>
          <w:szCs w:val="24"/>
        </w:rPr>
      </w:pPr>
      <w:r w:rsidRPr="006A2A7A">
        <w:rPr>
          <w:sz w:val="24"/>
          <w:szCs w:val="24"/>
        </w:rPr>
        <w:t>5</w:t>
      </w:r>
      <w:r w:rsidR="00F86AEE" w:rsidRPr="006A2A7A">
        <w:rPr>
          <w:sz w:val="24"/>
          <w:szCs w:val="24"/>
        </w:rPr>
        <w:t>.</w:t>
      </w:r>
      <w:r w:rsidR="00F86AEE" w:rsidRPr="006A2A7A">
        <w:rPr>
          <w:rFonts w:hint="eastAsia"/>
          <w:sz w:val="24"/>
          <w:szCs w:val="24"/>
        </w:rPr>
        <w:t>幼儿告状概念的界定与分析：是幼儿由于受到同伴侵犯或发现同伴某种行为不符合集体规则等原因而引起的指向教师的言语行为</w:t>
      </w:r>
      <w:r w:rsidRPr="006A2A7A">
        <w:rPr>
          <w:rFonts w:hint="eastAsia"/>
          <w:sz w:val="24"/>
          <w:szCs w:val="24"/>
        </w:rPr>
        <w:t>。</w:t>
      </w:r>
    </w:p>
    <w:p w14:paraId="72AA2E13" w14:textId="5607271B" w:rsidR="00DC0CF3" w:rsidRPr="006A2A7A" w:rsidRDefault="00DC0CF3" w:rsidP="00F86AEE">
      <w:pPr>
        <w:ind w:left="720" w:hangingChars="300" w:hanging="720"/>
        <w:jc w:val="left"/>
        <w:rPr>
          <w:sz w:val="24"/>
          <w:szCs w:val="24"/>
        </w:rPr>
      </w:pPr>
      <w:r w:rsidRPr="006A2A7A">
        <w:rPr>
          <w:sz w:val="24"/>
          <w:szCs w:val="24"/>
        </w:rPr>
        <w:t>6.</w:t>
      </w:r>
      <w:r w:rsidRPr="006A2A7A">
        <w:rPr>
          <w:rFonts w:hint="eastAsia"/>
          <w:sz w:val="24"/>
          <w:szCs w:val="24"/>
        </w:rPr>
        <w:t>研究实例及“告状”类型分类分析：用实例将告状分为求赏型，求助型，求罚型，试探型，陈述型。</w:t>
      </w:r>
    </w:p>
    <w:p w14:paraId="52B8C35E" w14:textId="77777777" w:rsidR="006A2A7A" w:rsidRDefault="00DC0CF3" w:rsidP="00F86AEE">
      <w:pPr>
        <w:ind w:left="720" w:hangingChars="300" w:hanging="720"/>
        <w:jc w:val="left"/>
        <w:rPr>
          <w:sz w:val="24"/>
          <w:szCs w:val="24"/>
        </w:rPr>
      </w:pPr>
      <w:r w:rsidRPr="006A2A7A">
        <w:rPr>
          <w:sz w:val="24"/>
          <w:szCs w:val="24"/>
        </w:rPr>
        <w:t>7.</w:t>
      </w:r>
      <w:r w:rsidRPr="006A2A7A">
        <w:rPr>
          <w:rFonts w:hint="eastAsia"/>
          <w:sz w:val="24"/>
          <w:szCs w:val="24"/>
        </w:rPr>
        <w:t>指导策略：</w:t>
      </w:r>
      <w:r w:rsidR="006A2A7A" w:rsidRPr="006A2A7A">
        <w:rPr>
          <w:rFonts w:hint="eastAsia"/>
          <w:sz w:val="24"/>
          <w:szCs w:val="24"/>
        </w:rPr>
        <w:t>教师要创造适宜的环境，判断告状的性质，加强社会教育。</w:t>
      </w:r>
    </w:p>
    <w:p w14:paraId="6B742420" w14:textId="26ACEACF" w:rsidR="00DC0CF3" w:rsidRPr="006A2A7A" w:rsidRDefault="00DC0CF3" w:rsidP="006A2A7A">
      <w:pPr>
        <w:ind w:leftChars="300" w:left="630" w:firstLineChars="300" w:firstLine="720"/>
        <w:jc w:val="left"/>
        <w:rPr>
          <w:sz w:val="24"/>
          <w:szCs w:val="24"/>
        </w:rPr>
      </w:pPr>
      <w:r w:rsidRPr="006A2A7A">
        <w:rPr>
          <w:sz w:val="24"/>
          <w:szCs w:val="24"/>
        </w:rPr>
        <w:t>1</w:t>
      </w:r>
      <w:r w:rsidRPr="006A2A7A">
        <w:rPr>
          <w:rFonts w:hint="eastAsia"/>
          <w:sz w:val="24"/>
          <w:szCs w:val="24"/>
        </w:rPr>
        <w:t>，正确对待幼儿告状行为</w:t>
      </w:r>
    </w:p>
    <w:p w14:paraId="722B3C13" w14:textId="79AFF10E" w:rsidR="00DC0CF3" w:rsidRPr="006A2A7A" w:rsidRDefault="00DC0CF3" w:rsidP="00F86AEE">
      <w:pPr>
        <w:ind w:left="720" w:hangingChars="300" w:hanging="720"/>
        <w:jc w:val="left"/>
        <w:rPr>
          <w:sz w:val="24"/>
          <w:szCs w:val="24"/>
        </w:rPr>
      </w:pPr>
      <w:r w:rsidRPr="006A2A7A">
        <w:rPr>
          <w:rFonts w:hint="eastAsia"/>
          <w:sz w:val="24"/>
          <w:szCs w:val="24"/>
        </w:rPr>
        <w:t xml:space="preserve"> </w:t>
      </w:r>
      <w:r w:rsidRPr="006A2A7A">
        <w:rPr>
          <w:sz w:val="24"/>
          <w:szCs w:val="24"/>
        </w:rPr>
        <w:t xml:space="preserve">           2</w:t>
      </w:r>
      <w:r w:rsidRPr="006A2A7A">
        <w:rPr>
          <w:rFonts w:hint="eastAsia"/>
          <w:sz w:val="24"/>
          <w:szCs w:val="24"/>
        </w:rPr>
        <w:t>，了解动机，对症下药</w:t>
      </w:r>
    </w:p>
    <w:p w14:paraId="6E09BAA1" w14:textId="152BC185" w:rsidR="00DC0CF3" w:rsidRDefault="00DC0CF3" w:rsidP="00F86AEE">
      <w:pPr>
        <w:ind w:left="720" w:hangingChars="300" w:hanging="720"/>
        <w:jc w:val="left"/>
        <w:rPr>
          <w:sz w:val="24"/>
          <w:szCs w:val="24"/>
        </w:rPr>
      </w:pPr>
      <w:r w:rsidRPr="006A2A7A">
        <w:rPr>
          <w:rFonts w:hint="eastAsia"/>
          <w:sz w:val="24"/>
          <w:szCs w:val="24"/>
        </w:rPr>
        <w:t xml:space="preserve"> </w:t>
      </w:r>
      <w:r w:rsidRPr="006A2A7A">
        <w:rPr>
          <w:sz w:val="24"/>
          <w:szCs w:val="24"/>
        </w:rPr>
        <w:t xml:space="preserve">           3</w:t>
      </w:r>
      <w:r w:rsidRPr="006A2A7A">
        <w:rPr>
          <w:rFonts w:hint="eastAsia"/>
          <w:sz w:val="24"/>
          <w:szCs w:val="24"/>
        </w:rPr>
        <w:t>，培养幼儿自我解决问题能力</w:t>
      </w:r>
    </w:p>
    <w:p w14:paraId="4AABD306" w14:textId="3A26ED92" w:rsidR="006A2A7A" w:rsidRDefault="006A2A7A" w:rsidP="00F86AEE">
      <w:pPr>
        <w:ind w:left="720" w:hangingChars="300" w:hanging="720"/>
        <w:jc w:val="left"/>
        <w:rPr>
          <w:sz w:val="24"/>
          <w:szCs w:val="24"/>
        </w:rPr>
      </w:pPr>
      <w:r>
        <w:rPr>
          <w:rFonts w:hint="eastAsia"/>
          <w:sz w:val="24"/>
          <w:szCs w:val="24"/>
        </w:rPr>
        <w:t>8.研究者反思：对研究方法，研究对象，不可控因素等问题的反思</w:t>
      </w:r>
    </w:p>
    <w:p w14:paraId="0453768E" w14:textId="1D65FBDE" w:rsidR="006A2A7A" w:rsidRDefault="006A2A7A" w:rsidP="00F86AEE">
      <w:pPr>
        <w:ind w:left="720" w:hangingChars="300" w:hanging="720"/>
        <w:jc w:val="left"/>
        <w:rPr>
          <w:sz w:val="24"/>
          <w:szCs w:val="24"/>
        </w:rPr>
      </w:pPr>
      <w:r>
        <w:rPr>
          <w:rFonts w:hint="eastAsia"/>
          <w:sz w:val="24"/>
          <w:szCs w:val="24"/>
        </w:rPr>
        <w:t>9</w:t>
      </w:r>
      <w:r>
        <w:rPr>
          <w:sz w:val="24"/>
          <w:szCs w:val="24"/>
        </w:rPr>
        <w:t>.</w:t>
      </w:r>
      <w:r>
        <w:rPr>
          <w:rFonts w:hint="eastAsia"/>
          <w:sz w:val="24"/>
          <w:szCs w:val="24"/>
        </w:rPr>
        <w:t>参考文献：例如赵连绨《对幼儿告状行为的心理探析》</w:t>
      </w:r>
    </w:p>
    <w:p w14:paraId="6C7C2E64" w14:textId="7E9753A2" w:rsidR="006A2A7A" w:rsidRDefault="006A2A7A" w:rsidP="00F86AEE">
      <w:pPr>
        <w:ind w:left="720" w:hangingChars="300" w:hanging="720"/>
        <w:jc w:val="left"/>
        <w:rPr>
          <w:sz w:val="24"/>
          <w:szCs w:val="24"/>
        </w:rPr>
      </w:pPr>
      <w:r>
        <w:rPr>
          <w:sz w:val="24"/>
          <w:szCs w:val="24"/>
        </w:rPr>
        <w:t xml:space="preserve">               </w:t>
      </w:r>
      <w:r>
        <w:rPr>
          <w:rFonts w:hint="eastAsia"/>
          <w:sz w:val="24"/>
          <w:szCs w:val="24"/>
        </w:rPr>
        <w:t>王春燕《对幼儿告状行为的研究》</w:t>
      </w:r>
    </w:p>
    <w:p w14:paraId="0E7067C3" w14:textId="336159E7" w:rsidR="006A2A7A" w:rsidRDefault="006A2A7A" w:rsidP="00F86AEE">
      <w:pPr>
        <w:ind w:left="720" w:hangingChars="300" w:hanging="720"/>
        <w:jc w:val="left"/>
        <w:rPr>
          <w:sz w:val="24"/>
          <w:szCs w:val="24"/>
        </w:rPr>
      </w:pPr>
      <w:r>
        <w:rPr>
          <w:rFonts w:hint="eastAsia"/>
          <w:sz w:val="24"/>
          <w:szCs w:val="24"/>
        </w:rPr>
        <w:t xml:space="preserve"> </w:t>
      </w:r>
      <w:r>
        <w:rPr>
          <w:sz w:val="24"/>
          <w:szCs w:val="24"/>
        </w:rPr>
        <w:t xml:space="preserve">              </w:t>
      </w:r>
      <w:r>
        <w:rPr>
          <w:rFonts w:hint="eastAsia"/>
          <w:sz w:val="24"/>
          <w:szCs w:val="24"/>
        </w:rPr>
        <w:t>郑名《4</w:t>
      </w:r>
      <w:r>
        <w:rPr>
          <w:sz w:val="24"/>
          <w:szCs w:val="24"/>
        </w:rPr>
        <w:t>~5</w:t>
      </w:r>
      <w:r>
        <w:rPr>
          <w:rFonts w:hint="eastAsia"/>
          <w:sz w:val="24"/>
          <w:szCs w:val="24"/>
        </w:rPr>
        <w:t>岁幼儿告状行为的研究》</w:t>
      </w:r>
    </w:p>
    <w:p w14:paraId="38C2BEBF" w14:textId="27972265" w:rsidR="006A2A7A" w:rsidRPr="006A2A7A" w:rsidRDefault="006A2A7A" w:rsidP="006A2A7A">
      <w:pPr>
        <w:ind w:left="720" w:hangingChars="300" w:hanging="720"/>
        <w:jc w:val="left"/>
        <w:rPr>
          <w:rFonts w:hint="eastAsia"/>
          <w:sz w:val="24"/>
          <w:szCs w:val="24"/>
        </w:rPr>
      </w:pPr>
      <w:r>
        <w:rPr>
          <w:sz w:val="24"/>
          <w:szCs w:val="24"/>
        </w:rPr>
        <w:t xml:space="preserve">               </w:t>
      </w:r>
      <w:r>
        <w:rPr>
          <w:rFonts w:hint="eastAsia"/>
          <w:sz w:val="24"/>
          <w:szCs w:val="24"/>
        </w:rPr>
        <w:t>山东学前教育网 等</w:t>
      </w:r>
    </w:p>
    <w:sectPr w:rsidR="006A2A7A" w:rsidRPr="006A2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A9"/>
    <w:rsid w:val="001E4FA9"/>
    <w:rsid w:val="002B52CB"/>
    <w:rsid w:val="006A2A7A"/>
    <w:rsid w:val="00B672C8"/>
    <w:rsid w:val="00DC0CF3"/>
    <w:rsid w:val="00F8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D52D"/>
  <w15:chartTrackingRefBased/>
  <w15:docId w15:val="{99D02EB6-8549-40C5-83B4-74E3008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锦锋</dc:creator>
  <cp:keywords/>
  <dc:description/>
  <cp:lastModifiedBy>徐 锦锋</cp:lastModifiedBy>
  <cp:revision>1</cp:revision>
  <dcterms:created xsi:type="dcterms:W3CDTF">2021-08-11T11:22:00Z</dcterms:created>
  <dcterms:modified xsi:type="dcterms:W3CDTF">2021-08-11T13:03:00Z</dcterms:modified>
</cp:coreProperties>
</file>