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2A0F" w14:textId="7379D5F9" w:rsidR="00D013A6" w:rsidRDefault="00D013A6" w:rsidP="00D013A6">
      <w:pPr>
        <w:pStyle w:val="Ttulo2"/>
      </w:pPr>
      <w:r>
        <w:t>Q</w:t>
      </w:r>
      <w:r w:rsidRPr="00D013A6">
        <w:t xml:space="preserve">ue medidas </w:t>
      </w:r>
      <w:r w:rsidRPr="00D013A6">
        <w:t>tomaría</w:t>
      </w:r>
      <w:r w:rsidRPr="00D013A6">
        <w:t xml:space="preserve"> para un control de acceso razonable</w:t>
      </w:r>
    </w:p>
    <w:p w14:paraId="2412B542" w14:textId="793CBD89" w:rsidR="00D013A6" w:rsidRDefault="00D013A6" w:rsidP="00D013A6">
      <w:r w:rsidRPr="00D013A6">
        <w:t>En un entorno sensible al que deben tener acceso distintos perfiles de personas (clientes, personal, proveedores de servicios), los bancos exigen soluciones de control de accesos de eficacia demostrada que se adapten a la perfección. Más allá de los requisitos de seguridad, se trata de garantizar a los clientes la mejor calidad de servicio.</w:t>
      </w:r>
    </w:p>
    <w:p w14:paraId="0F03CE01" w14:textId="77777777" w:rsidR="00D013A6" w:rsidRPr="00D013A6" w:rsidRDefault="00D013A6" w:rsidP="00D013A6">
      <w:pPr>
        <w:rPr>
          <w:b/>
          <w:bCs/>
        </w:rPr>
      </w:pPr>
      <w:r w:rsidRPr="00D013A6">
        <w:rPr>
          <w:b/>
          <w:bCs/>
        </w:rPr>
        <w:t>La zona de «libre servicio bancario»: garantizar la disponibilidad las 24 horas del día</w:t>
      </w:r>
    </w:p>
    <w:p w14:paraId="2002BD67" w14:textId="77777777" w:rsidR="00D013A6" w:rsidRDefault="00D013A6" w:rsidP="00D013A6">
      <w:r>
        <w:t>En este espacio accesible las 24 h, la prioridad de los bancos es ofrecer a sus clientes una doble garantía: el acceso a los servicios bancarios (cajeros automáticos) y un nivel de seguridad óptima a través de la interconexión de los dispositivos de vigilancia.</w:t>
      </w:r>
    </w:p>
    <w:p w14:paraId="4FF435E4" w14:textId="10BA6AB5" w:rsidR="00D013A6" w:rsidRDefault="00D013A6" w:rsidP="00D013A6">
      <w:r>
        <w:t>La instalación de dispositivos de seguridad eficientes (cámaras, sistemas antifraude, control de accesos) es, por consiguiente, imprescindible.</w:t>
      </w:r>
    </w:p>
    <w:p w14:paraId="66C4577F" w14:textId="77777777" w:rsidR="00D013A6" w:rsidRPr="00D013A6" w:rsidRDefault="00D013A6" w:rsidP="00D013A6">
      <w:pPr>
        <w:rPr>
          <w:b/>
          <w:bCs/>
        </w:rPr>
      </w:pPr>
      <w:r w:rsidRPr="00D013A6">
        <w:rPr>
          <w:b/>
          <w:bCs/>
        </w:rPr>
        <w:t>La zona «espacio comercial»: garantizar la seguridad de las personas</w:t>
      </w:r>
    </w:p>
    <w:p w14:paraId="4469F11D" w14:textId="5A9C6D21" w:rsidR="00D013A6" w:rsidRDefault="00D013A6" w:rsidP="00D013A6">
      <w:r>
        <w:t>Este espacio es especialmente sensible debido a la interacción entre el público y los empleados. Garantizar la seguridad máxima del personal de la sucursal y de los clientes es indispensable. Una gestión avanzada de los accesos con una autorización para el personal durante las horas de apertura de la sucursal es clave en la implementación de un dispositivo de seguridad.</w:t>
      </w:r>
    </w:p>
    <w:p w14:paraId="2F53C033" w14:textId="77777777" w:rsidR="00D013A6" w:rsidRPr="00D013A6" w:rsidRDefault="00D013A6" w:rsidP="00D013A6">
      <w:pPr>
        <w:rPr>
          <w:b/>
          <w:bCs/>
        </w:rPr>
      </w:pPr>
      <w:r w:rsidRPr="00D013A6">
        <w:rPr>
          <w:b/>
          <w:bCs/>
        </w:rPr>
        <w:t>La zona «sala técnica protegida»: mantenimiento y suministro de dinero en efectivo</w:t>
      </w:r>
    </w:p>
    <w:p w14:paraId="3B013620" w14:textId="3E1380DA" w:rsidR="00D013A6" w:rsidRDefault="00D013A6" w:rsidP="00D013A6">
      <w:r>
        <w:t>El objetivo de los bancos es garantizar la disponibilidad permanente de dinero en efectivo para sus clientes. Para ello, el responsable del transporte de fondos y los técnicos de mantenimiento deben poder acceder sin dificultad a la sala técnica protegida cuando sea necesario.</w:t>
      </w:r>
    </w:p>
    <w:p w14:paraId="0D42FA53" w14:textId="1AB33858" w:rsidR="00D013A6" w:rsidRPr="00D013A6" w:rsidRDefault="00D013A6" w:rsidP="00D013A6">
      <w:pPr>
        <w:rPr>
          <w:b/>
          <w:bCs/>
        </w:rPr>
      </w:pPr>
      <w:r w:rsidRPr="00D013A6">
        <w:rPr>
          <w:b/>
          <w:bCs/>
        </w:rPr>
        <w:t>El transporte de fondos: la importancia del control de accesos</w:t>
      </w:r>
    </w:p>
    <w:p w14:paraId="2A403039" w14:textId="38863C0C" w:rsidR="00D013A6" w:rsidRPr="00D013A6" w:rsidRDefault="00D013A6" w:rsidP="00D013A6">
      <w:r>
        <w:t>La implementación de una solución de control de accesos dinámica permite satisfacer las normas y exigencias de este entorno.</w:t>
      </w:r>
    </w:p>
    <w:p w14:paraId="030DD3F6" w14:textId="5C8F8967" w:rsidR="00D013A6" w:rsidRDefault="00D013A6" w:rsidP="00D013A6">
      <w:r>
        <w:t>Una gestión optimizada de la logística de transporte ayuda a garantizar la disponibilidad permanente de efectivo tanto dentro de la sucursal como en los cajeros automáticos exteriores.</w:t>
      </w:r>
    </w:p>
    <w:p w14:paraId="1136AFB4" w14:textId="4489264F" w:rsidR="007574E7" w:rsidRDefault="00D013A6" w:rsidP="00D013A6">
      <w:r>
        <w:t>Reducir los desplazamientos del personal de transporte de fondos desde su Base Central es, por consiguiente, crucial para mejorar la eficacia de las operaciones de transporte de efectivo.</w:t>
      </w:r>
    </w:p>
    <w:sectPr w:rsidR="007574E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E784" w14:textId="77777777" w:rsidR="00A63416" w:rsidRDefault="00A63416" w:rsidP="00D013A6">
      <w:pPr>
        <w:spacing w:after="0" w:line="240" w:lineRule="auto"/>
      </w:pPr>
      <w:r>
        <w:separator/>
      </w:r>
    </w:p>
  </w:endnote>
  <w:endnote w:type="continuationSeparator" w:id="0">
    <w:p w14:paraId="2A226A1F" w14:textId="77777777" w:rsidR="00A63416" w:rsidRDefault="00A63416" w:rsidP="00D0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873A" w14:textId="77777777" w:rsidR="00A63416" w:rsidRDefault="00A63416" w:rsidP="00D013A6">
      <w:pPr>
        <w:spacing w:after="0" w:line="240" w:lineRule="auto"/>
      </w:pPr>
      <w:r>
        <w:separator/>
      </w:r>
    </w:p>
  </w:footnote>
  <w:footnote w:type="continuationSeparator" w:id="0">
    <w:p w14:paraId="61E05070" w14:textId="77777777" w:rsidR="00A63416" w:rsidRDefault="00A63416" w:rsidP="00D0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019C" w14:textId="481CD546" w:rsidR="006F42FE" w:rsidRDefault="006F42FE">
    <w:pPr>
      <w:pStyle w:val="Encabezado"/>
    </w:pPr>
    <w:r>
      <w:t xml:space="preserve">Grupo: </w:t>
    </w:r>
    <w:r w:rsidR="00D013A6">
      <w:t>Francisco José Escobar</w:t>
    </w:r>
    <w:r>
      <w:t>, Leonel Matute, Tomás Ricardo Duclós</w:t>
    </w:r>
    <w:r w:rsidR="00E54994">
      <w:t>, Florencia Patiño.</w:t>
    </w:r>
  </w:p>
  <w:p w14:paraId="15D4FBEF" w14:textId="2CF62920" w:rsidR="00D013A6" w:rsidRDefault="006F42FE">
    <w:pPr>
      <w:pStyle w:val="Encabezado"/>
    </w:pPr>
    <w:r>
      <w:t xml:space="preserve">Fecha: </w:t>
    </w:r>
    <w:r w:rsidR="00D013A6">
      <w:t>25/10/2021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A6"/>
    <w:rsid w:val="006F42FE"/>
    <w:rsid w:val="007574E7"/>
    <w:rsid w:val="00A63416"/>
    <w:rsid w:val="00D013A6"/>
    <w:rsid w:val="00E549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AFC0"/>
  <w15:chartTrackingRefBased/>
  <w15:docId w15:val="{89FFAB1C-AB66-4C77-B345-460F017E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01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01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013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3A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013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13A6"/>
  </w:style>
  <w:style w:type="paragraph" w:styleId="Piedepgina">
    <w:name w:val="footer"/>
    <w:basedOn w:val="Normal"/>
    <w:link w:val="PiedepginaCar"/>
    <w:uiPriority w:val="99"/>
    <w:unhideWhenUsed/>
    <w:rsid w:val="00D013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13A6"/>
  </w:style>
  <w:style w:type="character" w:customStyle="1" w:styleId="Ttulo4Car">
    <w:name w:val="Título 4 Car"/>
    <w:basedOn w:val="Fuentedeprrafopredeter"/>
    <w:link w:val="Ttulo4"/>
    <w:uiPriority w:val="9"/>
    <w:semiHidden/>
    <w:rsid w:val="00D013A6"/>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D013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3157">
      <w:bodyDiv w:val="1"/>
      <w:marLeft w:val="0"/>
      <w:marRight w:val="0"/>
      <w:marTop w:val="0"/>
      <w:marBottom w:val="0"/>
      <w:divBdr>
        <w:top w:val="none" w:sz="0" w:space="0" w:color="auto"/>
        <w:left w:val="none" w:sz="0" w:space="0" w:color="auto"/>
        <w:bottom w:val="none" w:sz="0" w:space="0" w:color="auto"/>
        <w:right w:val="none" w:sz="0" w:space="0" w:color="auto"/>
      </w:divBdr>
    </w:div>
    <w:div w:id="7920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Escobar</dc:creator>
  <cp:keywords/>
  <dc:description/>
  <cp:lastModifiedBy>Francisco Escobar</cp:lastModifiedBy>
  <cp:revision>3</cp:revision>
  <cp:lastPrinted>2021-10-25T23:52:00Z</cp:lastPrinted>
  <dcterms:created xsi:type="dcterms:W3CDTF">2021-10-25T23:43:00Z</dcterms:created>
  <dcterms:modified xsi:type="dcterms:W3CDTF">2021-10-25T23:52:00Z</dcterms:modified>
</cp:coreProperties>
</file>