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Funding statement</w:t>
      </w:r>
    </w:p>
    <w:p>
      <w:r>
        <w:t>From Cultivation to Care: Edge IoT, Digital Supervision and Mobile Interfaces for Medicinal-Plant Traceability</w:t>
      </w:r>
    </w:p>
    <w:p>
      <w:r>
        <w:t>This work was carried out with the support of the programme PPVI ACIE – Ayudas para la realización de acciones de investigación breves en otros países 2025 (Anexo XVI-ACIE25-06) of the University of Alicante. The research was conducted within the collaborative framework of the PLANT2CLINIC project involving TYS–University of Alicante, CONICET-CENPAT, and Andrés Ísola Public Hospital.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Funding statement</dc:title>
  <dc:subject/>
  <dc:creator>Francisco-Javier Ferrández-Pastor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