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41DD5" w14:textId="0743429B" w:rsidR="002914FF" w:rsidRDefault="002914FF" w:rsidP="002914FF">
      <w:pPr>
        <w:pStyle w:val="1"/>
        <w:jc w:val="center"/>
      </w:pPr>
      <w:r>
        <w:rPr>
          <w:rFonts w:hint="eastAsia"/>
        </w:rPr>
        <w:t>借蛋</w:t>
      </w:r>
      <w:r>
        <w:t>查询软件用户使用许可协议</w:t>
      </w:r>
    </w:p>
    <w:p w14:paraId="60A974E1"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p>
    <w:p w14:paraId="5FF5C95B"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欢迎阅读</w:t>
      </w:r>
      <w:r>
        <w:rPr>
          <w:rFonts w:ascii="Helvetica Neue" w:hAnsi="Helvetica Neue" w:cs="Helvetica Neue" w:hint="eastAsia"/>
          <w:kern w:val="0"/>
          <w:sz w:val="26"/>
          <w:szCs w:val="26"/>
        </w:rPr>
        <w:t>厦门</w:t>
      </w:r>
      <w:r>
        <w:rPr>
          <w:rFonts w:ascii="Helvetica Neue" w:hAnsi="Helvetica Neue" w:cs="Helvetica Neue"/>
          <w:kern w:val="0"/>
          <w:sz w:val="26"/>
          <w:szCs w:val="26"/>
        </w:rPr>
        <w:t>利丹科技有限公司（下称</w:t>
      </w:r>
      <w:r>
        <w:rPr>
          <w:rFonts w:ascii="Helvetica Neue" w:hAnsi="Helvetica Neue" w:cs="Helvetica Neue"/>
          <w:kern w:val="0"/>
          <w:sz w:val="26"/>
          <w:szCs w:val="26"/>
        </w:rPr>
        <w:t>“</w:t>
      </w:r>
      <w:r>
        <w:rPr>
          <w:rFonts w:ascii="Helvetica Neue" w:hAnsi="Helvetica Neue" w:cs="Helvetica Neue"/>
          <w:kern w:val="0"/>
          <w:sz w:val="26"/>
          <w:szCs w:val="26"/>
        </w:rPr>
        <w:t>利丹</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6"/>
          <w:szCs w:val="26"/>
        </w:rPr>
        <w:t>我们</w:t>
      </w:r>
      <w:r>
        <w:rPr>
          <w:rFonts w:ascii="Helvetica Neue" w:hAnsi="Helvetica Neue" w:cs="Helvetica Neue"/>
          <w:kern w:val="0"/>
          <w:sz w:val="26"/>
          <w:szCs w:val="26"/>
        </w:rPr>
        <w:t>”</w:t>
      </w:r>
      <w:r>
        <w:rPr>
          <w:rFonts w:ascii="Helvetica Neue" w:hAnsi="Helvetica Neue" w:cs="Helvetica Neue"/>
          <w:kern w:val="0"/>
          <w:sz w:val="26"/>
          <w:szCs w:val="26"/>
        </w:rPr>
        <w:t>）发布的</w:t>
      </w:r>
      <w:r>
        <w:rPr>
          <w:rFonts w:ascii="Helvetica Neue" w:hAnsi="Helvetica Neue" w:cs="Helvetica Neue"/>
          <w:kern w:val="0"/>
          <w:sz w:val="26"/>
          <w:szCs w:val="26"/>
        </w:rPr>
        <w:t>“</w:t>
      </w:r>
      <w:r>
        <w:rPr>
          <w:rFonts w:ascii="Helvetica Neue" w:hAnsi="Helvetica Neue" w:cs="Helvetica Neue"/>
          <w:kern w:val="0"/>
          <w:sz w:val="26"/>
          <w:szCs w:val="26"/>
        </w:rPr>
        <w:t>用户使用许可协议</w:t>
      </w:r>
      <w:r>
        <w:rPr>
          <w:rFonts w:ascii="Helvetica Neue" w:hAnsi="Helvetica Neue" w:cs="Helvetica Neue"/>
          <w:kern w:val="0"/>
          <w:sz w:val="26"/>
          <w:szCs w:val="26"/>
        </w:rPr>
        <w:t>”(</w:t>
      </w:r>
      <w:r>
        <w:rPr>
          <w:rFonts w:ascii="Helvetica Neue" w:hAnsi="Helvetica Neue" w:cs="Helvetica Neue"/>
          <w:kern w:val="0"/>
          <w:sz w:val="26"/>
          <w:szCs w:val="26"/>
        </w:rPr>
        <w:t>下称</w:t>
      </w:r>
      <w:r>
        <w:rPr>
          <w:rFonts w:ascii="Helvetica Neue" w:hAnsi="Helvetica Neue" w:cs="Helvetica Neue"/>
          <w:kern w:val="0"/>
          <w:sz w:val="26"/>
          <w:szCs w:val="26"/>
        </w:rPr>
        <w:t>“</w:t>
      </w:r>
      <w:r>
        <w:rPr>
          <w:rFonts w:ascii="Helvetica Neue" w:hAnsi="Helvetica Neue" w:cs="Helvetica Neue"/>
          <w:kern w:val="0"/>
          <w:sz w:val="26"/>
          <w:szCs w:val="26"/>
        </w:rPr>
        <w:t>本协议</w:t>
      </w:r>
      <w:r>
        <w:rPr>
          <w:rFonts w:ascii="Helvetica Neue" w:hAnsi="Helvetica Neue" w:cs="Helvetica Neue"/>
          <w:kern w:val="0"/>
          <w:sz w:val="26"/>
          <w:szCs w:val="26"/>
        </w:rPr>
        <w:t>”)</w:t>
      </w:r>
      <w:r>
        <w:rPr>
          <w:rFonts w:ascii="Helvetica Neue" w:hAnsi="Helvetica Neue" w:cs="Helvetica Neue"/>
          <w:kern w:val="0"/>
          <w:sz w:val="26"/>
          <w:szCs w:val="26"/>
        </w:rPr>
        <w:t>。本协议是关于您（下称</w:t>
      </w:r>
      <w:r>
        <w:rPr>
          <w:rFonts w:ascii="Helvetica Neue" w:hAnsi="Helvetica Neue" w:cs="Helvetica Neue"/>
          <w:kern w:val="0"/>
          <w:sz w:val="26"/>
          <w:szCs w:val="26"/>
        </w:rPr>
        <w:t>“</w:t>
      </w:r>
      <w:r>
        <w:rPr>
          <w:rFonts w:ascii="Helvetica Neue" w:hAnsi="Helvetica Neue" w:cs="Helvetica Neue"/>
          <w:kern w:val="0"/>
          <w:sz w:val="26"/>
          <w:szCs w:val="26"/>
        </w:rPr>
        <w:t>用户</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6"/>
          <w:szCs w:val="26"/>
        </w:rPr>
        <w:t>您</w:t>
      </w:r>
      <w:r>
        <w:rPr>
          <w:rFonts w:ascii="Helvetica Neue" w:hAnsi="Helvetica Neue" w:cs="Helvetica Neue"/>
          <w:kern w:val="0"/>
          <w:sz w:val="26"/>
          <w:szCs w:val="26"/>
        </w:rPr>
        <w:t>”</w:t>
      </w:r>
      <w:r>
        <w:rPr>
          <w:rFonts w:ascii="Helvetica Neue" w:hAnsi="Helvetica Neue" w:cs="Helvetica Neue"/>
          <w:kern w:val="0"/>
          <w:sz w:val="26"/>
          <w:szCs w:val="26"/>
        </w:rPr>
        <w:t>）在使用征信查询手机软件（下称</w:t>
      </w:r>
      <w:r>
        <w:rPr>
          <w:rFonts w:ascii="Helvetica Neue" w:hAnsi="Helvetica Neue" w:cs="Helvetica Neue"/>
          <w:kern w:val="0"/>
          <w:sz w:val="26"/>
          <w:szCs w:val="26"/>
        </w:rPr>
        <w:t>“</w:t>
      </w:r>
      <w:r>
        <w:rPr>
          <w:rFonts w:ascii="Helvetica Neue" w:hAnsi="Helvetica Neue" w:cs="Helvetica Neue"/>
          <w:kern w:val="0"/>
          <w:sz w:val="26"/>
          <w:szCs w:val="26"/>
        </w:rPr>
        <w:t>征信查询产品</w:t>
      </w:r>
      <w:r>
        <w:rPr>
          <w:rFonts w:ascii="Helvetica Neue" w:hAnsi="Helvetica Neue" w:cs="Helvetica Neue"/>
          <w:kern w:val="0"/>
          <w:sz w:val="26"/>
          <w:szCs w:val="26"/>
        </w:rPr>
        <w:t>”</w:t>
      </w:r>
      <w:r>
        <w:rPr>
          <w:rFonts w:ascii="Helvetica Neue" w:hAnsi="Helvetica Neue" w:cs="Helvetica Neue"/>
          <w:kern w:val="0"/>
          <w:sz w:val="26"/>
          <w:szCs w:val="26"/>
        </w:rPr>
        <w:t>）时，约定您和利丹之间权利义务关系的有效协议，本服务协议具有合同效力。</w:t>
      </w:r>
    </w:p>
    <w:p w14:paraId="733A9E4B"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感谢您使用我们提供的产品和服务，用户在使用这些服务前，请务必认真阅读本协议中的各项条</w:t>
      </w:r>
      <w:bookmarkStart w:id="0" w:name="_GoBack"/>
      <w:bookmarkEnd w:id="0"/>
      <w:r>
        <w:rPr>
          <w:rFonts w:ascii="Helvetica Neue" w:hAnsi="Helvetica Neue" w:cs="Helvetica Neue"/>
          <w:kern w:val="0"/>
          <w:sz w:val="26"/>
          <w:szCs w:val="26"/>
        </w:rPr>
        <w:t>款（未成年人审阅时应得到法定监护人的陪同），如您拒绝遵守这些条款，请退出网站、移动应用程序或其他服务，并不以任何方式使用它们。</w:t>
      </w:r>
    </w:p>
    <w:p w14:paraId="2AD79537"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本协议内容包括以下条款及已经发布的或将来可能发布的各类规则。所有规则为协议不可分割的一部分，与协议正文具有同等法律效力。本协议是由用户与利丹共同签订的，适用于用户在征信查询产品的全部活动。在用户注册时，用户已经阅读、理解并接受本协议的全部条款及各类规则，并承诺遵守中国现行的法律、法规、规章及其他政府规定，如有违反而导致任何法律后果的发生，用户将以自己的名义独立承担所有相应的法律责任。</w:t>
      </w:r>
    </w:p>
    <w:p w14:paraId="2B841D19"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利丹有权根据需要不时地制定、修改本协议或各类规则，如本协议及规则有任何变更，利丹将在网站、手机客户端上刊载公告，经修订的协议、规则一经公布后，立即自动生效。用户应不时地注意本协议及附属规则地变更，若用户不同意相关变更，利丹有权不经任何告知终止、中止本服务协议或者限制用户进入征信查询产品的全部或者部分板块且不承担任何法律责任。</w:t>
      </w:r>
    </w:p>
    <w:p w14:paraId="065D11D1"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用户确认本服务协议后，本服务协议即在用户和利丹之间产生法律效力。用户按照利丹规定的注册程序成功注册为用户，即表示同意并签署了本服务协议。本服务协议不涉及用户与利丹的其他用户或合作伙伴之间因网上交易而产生的法律关系及法律纠纷，但用户在此同意将全面接受和履行与利丹其他用户或合作伙伴在利丹签订的任何电子法律文本，并承诺按该法律文本享有和</w:t>
      </w:r>
      <w:r>
        <w:rPr>
          <w:rFonts w:ascii="Helvetica Neue" w:hAnsi="Helvetica Neue" w:cs="Helvetica Neue"/>
          <w:kern w:val="0"/>
          <w:sz w:val="26"/>
          <w:szCs w:val="26"/>
        </w:rPr>
        <w:t>/</w:t>
      </w:r>
      <w:r>
        <w:rPr>
          <w:rFonts w:ascii="Helvetica Neue" w:hAnsi="Helvetica Neue" w:cs="Helvetica Neue"/>
          <w:kern w:val="0"/>
          <w:sz w:val="26"/>
          <w:szCs w:val="26"/>
        </w:rPr>
        <w:t>或放弃相应的权利、承担和</w:t>
      </w:r>
      <w:r>
        <w:rPr>
          <w:rFonts w:ascii="Helvetica Neue" w:hAnsi="Helvetica Neue" w:cs="Helvetica Neue"/>
          <w:kern w:val="0"/>
          <w:sz w:val="26"/>
          <w:szCs w:val="26"/>
        </w:rPr>
        <w:t>/</w:t>
      </w:r>
      <w:r>
        <w:rPr>
          <w:rFonts w:ascii="Helvetica Neue" w:hAnsi="Helvetica Neue" w:cs="Helvetica Neue"/>
          <w:kern w:val="0"/>
          <w:sz w:val="26"/>
          <w:szCs w:val="26"/>
        </w:rPr>
        <w:t>或豁免相应的义务。</w:t>
      </w:r>
    </w:p>
    <w:p w14:paraId="3B812836"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一、服务内容</w:t>
      </w:r>
    </w:p>
    <w:p w14:paraId="64F07CA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信用黑名单检测，利丹在获得用户授权后，向征信机构</w:t>
      </w:r>
      <w:r>
        <w:rPr>
          <w:rFonts w:ascii="Helvetica Neue" w:hAnsi="Helvetica Neue" w:cs="Helvetica Neue"/>
          <w:kern w:val="0"/>
          <w:sz w:val="26"/>
          <w:szCs w:val="26"/>
        </w:rPr>
        <w:t>(</w:t>
      </w:r>
      <w:r>
        <w:rPr>
          <w:rFonts w:ascii="Helvetica Neue" w:hAnsi="Helvetica Neue" w:cs="Helvetica Neue"/>
          <w:kern w:val="0"/>
          <w:sz w:val="26"/>
          <w:szCs w:val="26"/>
        </w:rPr>
        <w:t>包括但不限于中国人民银行个人信用信息基础数据库和经中国人民银行批准设立</w:t>
      </w:r>
      <w:r>
        <w:rPr>
          <w:rFonts w:ascii="Helvetica Neue" w:hAnsi="Helvetica Neue" w:cs="Helvetica Neue"/>
          <w:kern w:val="0"/>
          <w:sz w:val="26"/>
          <w:szCs w:val="26"/>
        </w:rPr>
        <w:lastRenderedPageBreak/>
        <w:t>的征信机构</w:t>
      </w:r>
      <w:r>
        <w:rPr>
          <w:rFonts w:ascii="Helvetica Neue" w:hAnsi="Helvetica Neue" w:cs="Helvetica Neue"/>
          <w:kern w:val="0"/>
          <w:sz w:val="26"/>
          <w:szCs w:val="26"/>
        </w:rPr>
        <w:t>)</w:t>
      </w:r>
      <w:r>
        <w:rPr>
          <w:rFonts w:ascii="Helvetica Neue" w:hAnsi="Helvetica Neue" w:cs="Helvetica Neue"/>
          <w:kern w:val="0"/>
          <w:sz w:val="26"/>
          <w:szCs w:val="26"/>
        </w:rPr>
        <w:t>、银行、财务机构、第三方风控平台、互联网金融数据共享联盟平台等采集、查询、收集、使用用户的征信信息并获取有关个人信用报告和信用得分等信用相关信息，同时将信用信息剔除信息来源等敏感信息后通过利丹产品展现给用户。在信用信息查询过程中会由征信公司或其他数据提供方收取一定费用，利丹有权向用户收取检测服务费，并根据实际情况进行费用变更；</w:t>
      </w:r>
    </w:p>
    <w:p w14:paraId="78EBE99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通讯录风险检测，利丹在获得用户授权后，将读取用户通讯录，并上传至利丹服务器进行整理及分析，评估风险水平后通过利丹产品展现给用户。该服务为收费服务，利丹有权向用户收取检测服务费，并根据实际情况进行费用变更；</w:t>
      </w:r>
    </w:p>
    <w:p w14:paraId="0D6E140A"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运营商风险检测，利丹在获得用户授权后，将收集</w:t>
      </w:r>
      <w:r>
        <w:rPr>
          <w:rFonts w:ascii="Helvetica Neue" w:hAnsi="Helvetica Neue" w:cs="Helvetica Neue"/>
          <w:kern w:val="0"/>
          <w:sz w:val="26"/>
          <w:szCs w:val="26"/>
        </w:rPr>
        <w:t>A)</w:t>
      </w:r>
      <w:r>
        <w:rPr>
          <w:rFonts w:ascii="Helvetica Neue" w:hAnsi="Helvetica Neue" w:cs="Helvetica Neue"/>
          <w:kern w:val="0"/>
          <w:sz w:val="26"/>
          <w:szCs w:val="26"/>
        </w:rPr>
        <w:t>通讯运营商基础资料：登记姓名、手机号码、归属省份、话费余额、套餐信息（部分）、账单信息、开户日期（部分）、本地通讯录，包括姓名、电话号码、公司（如有）、电子邮件（如有）、地址（如有）、个人资料（如有）、备注（如有）；</w:t>
      </w:r>
      <w:r>
        <w:rPr>
          <w:rFonts w:ascii="Helvetica Neue" w:hAnsi="Helvetica Neue" w:cs="Helvetica Neue"/>
          <w:kern w:val="0"/>
          <w:sz w:val="26"/>
          <w:szCs w:val="26"/>
        </w:rPr>
        <w:t>B)</w:t>
      </w:r>
      <w:r>
        <w:rPr>
          <w:rFonts w:ascii="Helvetica Neue" w:hAnsi="Helvetica Neue" w:cs="Helvetica Neue"/>
          <w:kern w:val="0"/>
          <w:sz w:val="26"/>
          <w:szCs w:val="26"/>
        </w:rPr>
        <w:t>通讯运营商其他相关资料：通话记录相关信息（包括但不限于通话发生时间、通话发生地、主叫</w:t>
      </w:r>
      <w:r>
        <w:rPr>
          <w:rFonts w:ascii="Helvetica Neue" w:hAnsi="Helvetica Neue" w:cs="Helvetica Neue"/>
          <w:kern w:val="0"/>
          <w:sz w:val="26"/>
          <w:szCs w:val="26"/>
        </w:rPr>
        <w:t>/</w:t>
      </w:r>
      <w:r>
        <w:rPr>
          <w:rFonts w:ascii="Helvetica Neue" w:hAnsi="Helvetica Neue" w:cs="Helvetica Neue"/>
          <w:kern w:val="0"/>
          <w:sz w:val="26"/>
          <w:szCs w:val="26"/>
        </w:rPr>
        <w:t>被叫、通话对方号码、通话时长（秒）、本地漫游长途属性）、短信记录相关信息（包括但不限于服务类型、短信发送</w:t>
      </w:r>
      <w:r>
        <w:rPr>
          <w:rFonts w:ascii="Helvetica Neue" w:hAnsi="Helvetica Neue" w:cs="Helvetica Neue"/>
          <w:kern w:val="0"/>
          <w:sz w:val="26"/>
          <w:szCs w:val="26"/>
        </w:rPr>
        <w:t>/</w:t>
      </w:r>
      <w:r>
        <w:rPr>
          <w:rFonts w:ascii="Helvetica Neue" w:hAnsi="Helvetica Neue" w:cs="Helvetica Neue"/>
          <w:kern w:val="0"/>
          <w:sz w:val="26"/>
          <w:szCs w:val="26"/>
        </w:rPr>
        <w:t>接受时间、对方号码）等数据，并上传至利丹服务器进行整理及分析，评估风险水平后通过利丹产品展现给用户。该服务为收费服务，利丹有权向用户收取检测服务费，并根据实际情况进行费用变更；</w:t>
      </w:r>
    </w:p>
    <w:p w14:paraId="53037B9A"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4. </w:t>
      </w:r>
      <w:r>
        <w:rPr>
          <w:rFonts w:ascii="Helvetica Neue" w:hAnsi="Helvetica Neue" w:cs="Helvetica Neue"/>
          <w:kern w:val="0"/>
          <w:sz w:val="26"/>
          <w:szCs w:val="26"/>
        </w:rPr>
        <w:t>信用场景服务，利丹会根据用户的信用状况，为用户推荐投资、理财、信贷、互助保障等服务。</w:t>
      </w:r>
    </w:p>
    <w:p w14:paraId="47A9B716"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二、隐私规则</w:t>
      </w:r>
    </w:p>
    <w:p w14:paraId="54E18F4C"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隐私内容</w:t>
      </w:r>
    </w:p>
    <w:p w14:paraId="6C433B50"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您在使用利丹产品时进行的操作行为，包括但不限于：登陆征信查询产品、浏览页面、开启产品预置功能、链接到第三方服务等行为时形成的以下个人数据信息可能会被利丹获取。</w:t>
      </w:r>
    </w:p>
    <w:p w14:paraId="6A474AB2"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对于个人敏感信息，如身份证号、手机号码、邮箱用户名、邮箱密码、银行卡号、通讯录等，只有在您明确授权后我们才会进行收集。</w:t>
      </w:r>
    </w:p>
    <w:p w14:paraId="4C097863"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在您使用我们所提供的某些服务时，我们可能会接触和收集包括但不限于您的以下个人信息：姓名、年龄、性别、职业、出生日期、传真号码、通讯地址、教育、收入状况，婚姻家庭状况、兴趣爱好、银行发给您的银行卡电子账单信息等。</w:t>
      </w:r>
    </w:p>
    <w:p w14:paraId="225C531F"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4) </w:t>
      </w:r>
      <w:r>
        <w:rPr>
          <w:rFonts w:ascii="Helvetica Neue" w:hAnsi="Helvetica Neue" w:cs="Helvetica Neue"/>
          <w:kern w:val="0"/>
          <w:sz w:val="26"/>
          <w:szCs w:val="26"/>
        </w:rPr>
        <w:t>在您使用我们所提供的运营商检测服务时，我们可能会接触和收集包括但不限于您的以下信息：</w:t>
      </w:r>
      <w:r>
        <w:rPr>
          <w:rFonts w:ascii="Helvetica Neue" w:hAnsi="Helvetica Neue" w:cs="Helvetica Neue"/>
          <w:kern w:val="0"/>
          <w:sz w:val="26"/>
          <w:szCs w:val="26"/>
        </w:rPr>
        <w:t>A)</w:t>
      </w:r>
      <w:r>
        <w:rPr>
          <w:rFonts w:ascii="Helvetica Neue" w:hAnsi="Helvetica Neue" w:cs="Helvetica Neue"/>
          <w:kern w:val="0"/>
          <w:sz w:val="26"/>
          <w:szCs w:val="26"/>
        </w:rPr>
        <w:t>通讯运营商基础资料：登记姓名、手机号码、归属省份、话费余额、套餐信息（部分）、账单信息、开户日期（部分）、本地通讯录，包括姓名、电话号码、公司（如有）、电子邮件（如有）、地址（如有）、个人资料（如有）、备注（如有）；</w:t>
      </w:r>
      <w:r>
        <w:rPr>
          <w:rFonts w:ascii="Helvetica Neue" w:hAnsi="Helvetica Neue" w:cs="Helvetica Neue"/>
          <w:kern w:val="0"/>
          <w:sz w:val="26"/>
          <w:szCs w:val="26"/>
        </w:rPr>
        <w:t>B)</w:t>
      </w:r>
      <w:r>
        <w:rPr>
          <w:rFonts w:ascii="Helvetica Neue" w:hAnsi="Helvetica Neue" w:cs="Helvetica Neue"/>
          <w:kern w:val="0"/>
          <w:sz w:val="26"/>
          <w:szCs w:val="26"/>
        </w:rPr>
        <w:t>通讯运营商其他相关资料：通话记录相关信息（包括但不限于通话发生时间、通话发生地、主叫</w:t>
      </w:r>
      <w:r>
        <w:rPr>
          <w:rFonts w:ascii="Helvetica Neue" w:hAnsi="Helvetica Neue" w:cs="Helvetica Neue"/>
          <w:kern w:val="0"/>
          <w:sz w:val="26"/>
          <w:szCs w:val="26"/>
        </w:rPr>
        <w:t>/</w:t>
      </w:r>
      <w:r>
        <w:rPr>
          <w:rFonts w:ascii="Helvetica Neue" w:hAnsi="Helvetica Neue" w:cs="Helvetica Neue"/>
          <w:kern w:val="0"/>
          <w:sz w:val="26"/>
          <w:szCs w:val="26"/>
        </w:rPr>
        <w:t>被叫、通话对方号码、通话时长（秒）、本地漫游长途属性）、短信记录相关信息（包括但不限于服务类型、短信发送</w:t>
      </w:r>
      <w:r>
        <w:rPr>
          <w:rFonts w:ascii="Helvetica Neue" w:hAnsi="Helvetica Neue" w:cs="Helvetica Neue"/>
          <w:kern w:val="0"/>
          <w:sz w:val="26"/>
          <w:szCs w:val="26"/>
        </w:rPr>
        <w:t>/</w:t>
      </w:r>
      <w:r>
        <w:rPr>
          <w:rFonts w:ascii="Helvetica Neue" w:hAnsi="Helvetica Neue" w:cs="Helvetica Neue"/>
          <w:kern w:val="0"/>
          <w:sz w:val="26"/>
          <w:szCs w:val="26"/>
        </w:rPr>
        <w:t>接受时间、对方号码）等。</w:t>
      </w:r>
    </w:p>
    <w:p w14:paraId="4AED87FB"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5) </w:t>
      </w:r>
      <w:r>
        <w:rPr>
          <w:rFonts w:ascii="Helvetica Neue" w:hAnsi="Helvetica Neue" w:cs="Helvetica Neue"/>
          <w:kern w:val="0"/>
          <w:sz w:val="26"/>
          <w:szCs w:val="26"/>
        </w:rPr>
        <w:t>为更好的为您提供服务，您知悉并同意授权我们通过互联网、第三方机构（包括但不限于征信机构、金融机构、通信运营商、互联网通讯技术服务商、第三方数据合作机构等）、硬件设备授权等方式采集或核实您的个人信息（包括但不限于个人身份信息、信贷信息、位置信息、手机通讯信息等），并同意第三方机构（包括但不限于征信机构、金融机构、通信运营商、互联网通讯技术服务商、第三方数据合作机构等）向利丹提供并输出前述信息，我们可能与业务合作伙伴共享这些信息，并保证相关信息仅用于我们为您提供的各类信用检测评估服务、金融服务及进行金融风险管控结果预测之目的，不得用于其他目的。</w:t>
      </w:r>
    </w:p>
    <w:p w14:paraId="1586791C"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隐私保护</w:t>
      </w:r>
    </w:p>
    <w:p w14:paraId="62E0E13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利丹保证利丹仅在您接受本协议的前提下，通过向您提供服务的方式使用您的个人信息，例如：</w:t>
      </w:r>
    </w:p>
    <w:p w14:paraId="682DD898"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将抓取的信息进行整合和处理，并按征信查询产品的不同功能和方式，通过征信查询产品向您呈现；</w:t>
      </w:r>
    </w:p>
    <w:p w14:paraId="41DB2D97"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在您使用利丹与第三方合作方共同通过征信查询产品向您提供的服务时，利丹可能会将抓取的个人信息、通讯录等提供给利丹、利丹关联公司或合作第三方征信机构；</w:t>
      </w:r>
    </w:p>
    <w:p w14:paraId="1070C2B0"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利丹为维护您的个人权益可能会将收集到的您的个人信息提供给合作的第三方征信机构。若您在接受其他第三方服务时向第三方提供了相关个人信息，该信息不在本协议约定的范围之内，且利丹也无法获取该信息，亦不会向第三方索要该信息；</w:t>
      </w:r>
    </w:p>
    <w:p w14:paraId="50E9A2B1"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4) </w:t>
      </w:r>
      <w:r>
        <w:rPr>
          <w:rFonts w:ascii="Helvetica Neue" w:hAnsi="Helvetica Neue" w:cs="Helvetica Neue"/>
          <w:kern w:val="0"/>
          <w:sz w:val="26"/>
          <w:szCs w:val="26"/>
        </w:rPr>
        <w:t>除本协议明确阐述外，利丹不会以任何其他形式使用您的个人信息。</w:t>
      </w:r>
    </w:p>
    <w:p w14:paraId="2E134874"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5) </w:t>
      </w:r>
      <w:r>
        <w:rPr>
          <w:rFonts w:ascii="Helvetica Neue" w:hAnsi="Helvetica Neue" w:cs="Helvetica Neue"/>
          <w:kern w:val="0"/>
          <w:sz w:val="26"/>
          <w:szCs w:val="26"/>
        </w:rPr>
        <w:t>您应对通过征信查询产品的服务了解、接收或可接触到的包括但不限于其他用户在内的任何人的个人信息予以充分尊重，您不应以搜集、复制、存储、传播或以其他任何方式使用其他任何人的个人信息，否则，由此产生的后果由你自行承担。</w:t>
      </w:r>
    </w:p>
    <w:p w14:paraId="34CF500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信息的披露和处置</w:t>
      </w:r>
    </w:p>
    <w:p w14:paraId="103EC842"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利丹致力于取得和维护您对我们的信任，因此我们会使用商业上合理的技术和其他措施，帮助防止您的个人信息的丢失和被盗用，并每年至少安排一次对个人信息的保护情况进行自查，记录自查情况，及时消除自查中发现的安全隐患。</w:t>
      </w:r>
    </w:p>
    <w:p w14:paraId="53955508"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同时，请了解利丹仅会在如下情况下向第三方披露或处置您的个人信息：</w:t>
      </w:r>
    </w:p>
    <w:p w14:paraId="22EBF192"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获得您的同意。在您同意的情况下，利丹才会对外披露您的个人信息。</w:t>
      </w:r>
    </w:p>
    <w:p w14:paraId="509F2376"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法律法规或公权力部门要求。利丹可能会根据法院、政府等执法机构或法律法规的要求向其披露您的信息。</w:t>
      </w:r>
    </w:p>
    <w:p w14:paraId="04205344"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重大交易。如果利丹涉及合并、收购或资产出售等交易，利丹会在任何个人信息进行转让或受其他隐私权政策约束之前，继续确保其保密性并对受到影响方进行及时通知。</w:t>
      </w:r>
    </w:p>
    <w:p w14:paraId="672712AB"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4) </w:t>
      </w:r>
      <w:r>
        <w:rPr>
          <w:rFonts w:ascii="Helvetica Neue" w:hAnsi="Helvetica Neue" w:cs="Helvetica Neue"/>
          <w:kern w:val="0"/>
          <w:sz w:val="26"/>
          <w:szCs w:val="26"/>
        </w:rPr>
        <w:t>保护利丹和其他方合法利益。我们可能会为了保护利丹，利丹员工和客户、利丹合作伙伴和其他公众的合法权利、利益和安全而披露您信息。</w:t>
      </w:r>
    </w:p>
    <w:p w14:paraId="61042873"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三、</w:t>
      </w:r>
      <w:r>
        <w:rPr>
          <w:rFonts w:ascii="Helvetica Neue" w:hAnsi="Helvetica Neue" w:cs="Helvetica Neue"/>
          <w:kern w:val="0"/>
          <w:sz w:val="26"/>
          <w:szCs w:val="26"/>
        </w:rPr>
        <w:t xml:space="preserve"> </w:t>
      </w:r>
      <w:r>
        <w:rPr>
          <w:rFonts w:ascii="Helvetica Neue" w:hAnsi="Helvetica Neue" w:cs="Helvetica Neue"/>
          <w:kern w:val="0"/>
          <w:sz w:val="26"/>
          <w:szCs w:val="26"/>
        </w:rPr>
        <w:t>知识产权</w:t>
      </w:r>
    </w:p>
    <w:p w14:paraId="7790A70E"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利丹对征信查询产品拥有的著作权、商标权、商业秘密以及其他相关的知识产权，包括但不限于各种文档资料、软件、商标、</w:t>
      </w:r>
      <w:r>
        <w:rPr>
          <w:rFonts w:ascii="Helvetica Neue" w:hAnsi="Helvetica Neue" w:cs="Helvetica Neue"/>
          <w:kern w:val="0"/>
          <w:sz w:val="26"/>
          <w:szCs w:val="26"/>
        </w:rPr>
        <w:t>FLASH</w:t>
      </w:r>
      <w:r>
        <w:rPr>
          <w:rFonts w:ascii="Helvetica Neue" w:hAnsi="Helvetica Neue" w:cs="Helvetica Neue"/>
          <w:kern w:val="0"/>
          <w:sz w:val="26"/>
          <w:szCs w:val="26"/>
        </w:rPr>
        <w:t>、设计、图案、音像、摄影、动画、美术等，及其它本协议中未经提及的知识产权均由利丹享有。</w:t>
      </w:r>
    </w:p>
    <w:p w14:paraId="0365B7C7"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未经利丹事先书面同意，用户不得为任何营利性或非营利性的目的自行实施、利用、转让或许可任何第三方实施、利用、转让上述知识产权。</w:t>
      </w:r>
    </w:p>
    <w:p w14:paraId="70481226"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四、</w:t>
      </w:r>
      <w:r>
        <w:rPr>
          <w:rFonts w:ascii="Helvetica Neue" w:hAnsi="Helvetica Neue" w:cs="Helvetica Neue"/>
          <w:kern w:val="0"/>
          <w:sz w:val="26"/>
          <w:szCs w:val="26"/>
        </w:rPr>
        <w:t xml:space="preserve"> </w:t>
      </w:r>
      <w:r>
        <w:rPr>
          <w:rFonts w:ascii="Helvetica Neue" w:hAnsi="Helvetica Neue" w:cs="Helvetica Neue"/>
          <w:kern w:val="0"/>
          <w:sz w:val="26"/>
          <w:szCs w:val="26"/>
        </w:rPr>
        <w:t>免责条款</w:t>
      </w:r>
    </w:p>
    <w:p w14:paraId="17ED393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征信查询产品是基于互联网为用户提供服务的，互联网的不稳定性及第三方行为的不可控性给互联网的服务埋下了各种隐患，故在下述情况发生时，利丹应免除相应的责任：</w:t>
      </w:r>
    </w:p>
    <w:p w14:paraId="02B98F56"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利丹不就通信系统或互联网的中断或无法运作、技术故障、计算机错误或病毒、信息损坏或丢失或其它在公司合理控制范围之外的原因而产生的其他任何性质的破坏而向用户或任何第三方承担赔偿责任。</w:t>
      </w:r>
    </w:p>
    <w:p w14:paraId="23BC963C"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鉴于目前的技术条件利丹不保证用户在使用征信查询产品时在操作上不会中断或没有错误，不保证会纠正征信查询产品所有缺陷，亦不保证征信查询产品能满足用户的所有要求。</w:t>
      </w:r>
    </w:p>
    <w:p w14:paraId="14DC33EC"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利丹不担保其所提供的服务一定能满足用户的要求，也不担保服务不会中断，对网络服务的及时性、安全性、准确性也都不作担保。</w:t>
      </w:r>
    </w:p>
    <w:p w14:paraId="5EC0B116"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4. </w:t>
      </w:r>
      <w:r>
        <w:rPr>
          <w:rFonts w:ascii="Helvetica Neue" w:hAnsi="Helvetica Neue" w:cs="Helvetica Neue"/>
          <w:kern w:val="0"/>
          <w:sz w:val="26"/>
          <w:szCs w:val="26"/>
        </w:rPr>
        <w:t>用户明确同意其使用征信查询产品所存在的风险将完全由其自己承担；因其使用本服务而产生的一切后果也由其自己承担，利丹不对用户承担任何责任。</w:t>
      </w:r>
    </w:p>
    <w:p w14:paraId="2156765B"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5. </w:t>
      </w:r>
      <w:r>
        <w:rPr>
          <w:rFonts w:ascii="Helvetica Neue" w:hAnsi="Helvetica Neue" w:cs="Helvetica Neue"/>
          <w:kern w:val="0"/>
          <w:sz w:val="26"/>
          <w:szCs w:val="26"/>
        </w:rPr>
        <w:t>用户在此同意利丹在任何情况下都无需向用户或任何第三方在使用征信查询产品时对其在传输或联络中的延迟、不准确、错误或疏漏及因此而致使的损害负责。</w:t>
      </w:r>
    </w:p>
    <w:p w14:paraId="0D0740FA"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6. </w:t>
      </w:r>
      <w:r>
        <w:rPr>
          <w:rFonts w:ascii="Helvetica Neue" w:hAnsi="Helvetica Neue" w:cs="Helvetica Neue"/>
          <w:kern w:val="0"/>
          <w:sz w:val="26"/>
          <w:szCs w:val="26"/>
        </w:rPr>
        <w:t>在所适用的法律允许的范围内，利丹均无须就用户个人信息的丢失和</w:t>
      </w:r>
      <w:r>
        <w:rPr>
          <w:rFonts w:ascii="Helvetica Neue" w:hAnsi="Helvetica Neue" w:cs="Helvetica Neue"/>
          <w:kern w:val="0"/>
          <w:sz w:val="26"/>
          <w:szCs w:val="26"/>
        </w:rPr>
        <w:t>/</w:t>
      </w:r>
      <w:r>
        <w:rPr>
          <w:rFonts w:ascii="Helvetica Neue" w:hAnsi="Helvetica Neue" w:cs="Helvetica Neue"/>
          <w:kern w:val="0"/>
          <w:sz w:val="26"/>
          <w:szCs w:val="26"/>
        </w:rPr>
        <w:t>或损坏及任何间接的、附带的、特殊的、后果性的损失向用户负责赔偿。</w:t>
      </w:r>
    </w:p>
    <w:p w14:paraId="6A5467F9"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7. </w:t>
      </w:r>
      <w:r>
        <w:rPr>
          <w:rFonts w:ascii="Helvetica Neue" w:hAnsi="Helvetica Neue" w:cs="Helvetica Neue"/>
          <w:kern w:val="0"/>
          <w:sz w:val="26"/>
          <w:szCs w:val="26"/>
        </w:rPr>
        <w:t>如利丹的系统发生故障影响到征信查询产品的正常运行，利丹承诺在第一时间内与相关单位配合，及时处理进行修复；但用户因此而产生的经济损失，利丹公司不承担责任；此外，利丹保留不经事先通知为维修保养、升级或其他目的暂停服务任何部分的权利。</w:t>
      </w:r>
    </w:p>
    <w:p w14:paraId="43259B4A"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8. </w:t>
      </w:r>
      <w:r>
        <w:rPr>
          <w:rFonts w:ascii="Helvetica Neue" w:hAnsi="Helvetica Neue" w:cs="Helvetica Neue"/>
          <w:kern w:val="0"/>
          <w:sz w:val="26"/>
          <w:szCs w:val="26"/>
        </w:rPr>
        <w:t>用户了解并确认征信查询产品中可能包含由第三方提供的服务，利丹只是为了用户的便利而提供功能模块，利丹对第三方提供的服务不提供任何形式的保证，同时亦不对商业性的隐含担保，特定目的和不违反规定的适当担保作限制；包括：利丹公司不担保服务一定能满足用户的要求，不担保服务不会中断，及对服务的及时性、安全性、出错或文件丢失的发生，不承担任何赔偿责任；用户自行承担全部风险。</w:t>
      </w:r>
    </w:p>
    <w:p w14:paraId="14C34BF0"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9. </w:t>
      </w:r>
      <w:r>
        <w:rPr>
          <w:rFonts w:ascii="Helvetica Neue" w:hAnsi="Helvetica Neue" w:cs="Helvetica Neue"/>
          <w:kern w:val="0"/>
          <w:sz w:val="26"/>
          <w:szCs w:val="26"/>
        </w:rPr>
        <w:t>利丹公司在其工作人员正常的判断范围内对所提供信用信息数据的准确性进行有效的控制。尽管如此，用户了解并同意，由于利丹在征信信息收集过程中需要利用许多非所能控制的征信信息数据来源，而且由于数据分析产品和服务的特殊性，利丹不能也不应担保所提供征信信息的准确性。对用户由于使用利丹公司所提供的征信信息可能遭受的任何损失不承担责任。</w:t>
      </w:r>
      <w:r>
        <w:rPr>
          <w:rFonts w:ascii="Helvetica Neue" w:hAnsi="Helvetica Neue" w:cs="Helvetica Neue"/>
          <w:kern w:val="0"/>
          <w:sz w:val="26"/>
          <w:szCs w:val="26"/>
        </w:rPr>
        <w:t xml:space="preserve"> </w:t>
      </w:r>
    </w:p>
    <w:p w14:paraId="2344F8C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五、</w:t>
      </w:r>
      <w:r>
        <w:rPr>
          <w:rFonts w:ascii="Helvetica Neue" w:hAnsi="Helvetica Neue" w:cs="Helvetica Neue"/>
          <w:kern w:val="0"/>
          <w:sz w:val="26"/>
          <w:szCs w:val="26"/>
        </w:rPr>
        <w:t xml:space="preserve"> </w:t>
      </w:r>
      <w:r>
        <w:rPr>
          <w:rFonts w:ascii="Helvetica Neue" w:hAnsi="Helvetica Neue" w:cs="Helvetica Neue"/>
          <w:kern w:val="0"/>
          <w:sz w:val="26"/>
          <w:szCs w:val="26"/>
        </w:rPr>
        <w:t>违约</w:t>
      </w:r>
    </w:p>
    <w:p w14:paraId="2809964F"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用户在使用征信查询产品时，应严格遵守本协议的约定。若用户有任何违反本协议或相关法规的规定，利丹有权视用户的行为性质，在不事先通知用户的情况下，采取包括但不限于中断使用许可、限制使用、中止或终止服务、追究法律责任等措施，若因此造成利丹或他人损失的，用户应予赔偿。</w:t>
      </w:r>
    </w:p>
    <w:p w14:paraId="12D81344"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用户不得利用征信查询产品进行任何损害利丹及其合作方或任何其他第三方的利益的行为，否则利丹有权立即终止为用户提供服务，并要求用户赔偿损失，由此产生的后果由用户自行承担，与利丹无关。</w:t>
      </w:r>
    </w:p>
    <w:p w14:paraId="0667E4E2"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利丹有权判定您的行为是否符合本协议的要求，出现包括但不限于以下情形的，利丹有权单方在不作通知的情况下终止对您提供的服务，由此产生的风险及责任由您自行承担。如造成利丹损失的，您还应承担赔偿等责任：</w:t>
      </w:r>
    </w:p>
    <w:p w14:paraId="5AC46906"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1) </w:t>
      </w:r>
      <w:r>
        <w:rPr>
          <w:rFonts w:ascii="Helvetica Neue" w:hAnsi="Helvetica Neue" w:cs="Helvetica Neue"/>
          <w:kern w:val="0"/>
          <w:sz w:val="26"/>
          <w:szCs w:val="26"/>
        </w:rPr>
        <w:t>用户提供的资料不真实；</w:t>
      </w:r>
    </w:p>
    <w:p w14:paraId="3BFDEA7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2) </w:t>
      </w:r>
      <w:r>
        <w:rPr>
          <w:rFonts w:ascii="Helvetica Neue" w:hAnsi="Helvetica Neue" w:cs="Helvetica Neue"/>
          <w:kern w:val="0"/>
          <w:sz w:val="26"/>
          <w:szCs w:val="26"/>
        </w:rPr>
        <w:t>用户违反本协议中规定的使用规则；</w:t>
      </w:r>
    </w:p>
    <w:p w14:paraId="1719990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3) </w:t>
      </w:r>
      <w:r>
        <w:rPr>
          <w:rFonts w:ascii="Helvetica Neue" w:hAnsi="Helvetica Neue" w:cs="Helvetica Neue"/>
          <w:kern w:val="0"/>
          <w:sz w:val="26"/>
          <w:szCs w:val="26"/>
        </w:rPr>
        <w:t>用户应按时足额向利丹和第三方合作公司支付费用（前提如果需要支付费用）；</w:t>
      </w:r>
    </w:p>
    <w:p w14:paraId="4C1140D1"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 xml:space="preserve">4) </w:t>
      </w:r>
      <w:r>
        <w:rPr>
          <w:rFonts w:ascii="Helvetica Neue" w:hAnsi="Helvetica Neue" w:cs="Helvetica Neue"/>
          <w:kern w:val="0"/>
          <w:sz w:val="26"/>
          <w:szCs w:val="26"/>
        </w:rPr>
        <w:t>用户违反本协议其它规定，且自利丹公司通知其纠正之日起</w:t>
      </w:r>
      <w:r>
        <w:rPr>
          <w:rFonts w:ascii="Helvetica Neue" w:hAnsi="Helvetica Neue" w:cs="Helvetica Neue"/>
          <w:kern w:val="0"/>
          <w:sz w:val="26"/>
          <w:szCs w:val="26"/>
        </w:rPr>
        <w:t>10</w:t>
      </w:r>
      <w:r>
        <w:rPr>
          <w:rFonts w:ascii="Helvetica Neue" w:hAnsi="Helvetica Neue" w:cs="Helvetica Neue"/>
          <w:kern w:val="0"/>
          <w:sz w:val="26"/>
          <w:szCs w:val="26"/>
        </w:rPr>
        <w:t>个工作日内仍未纠正的。</w:t>
      </w:r>
    </w:p>
    <w:p w14:paraId="4CF07B80"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六、适用法律和管辖</w:t>
      </w:r>
    </w:p>
    <w:p w14:paraId="40BEB4B8"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本服务条款的解释，效力及纠纷的解决，适用于中华人民共和国大陆地区法律、法规。若用户和利丹之间发生任何纠纷或争议，首先应友好协商解决，协商不成的，用户在此完全同意将纠纷或争议提交利丹所在地</w:t>
      </w:r>
      <w:r>
        <w:rPr>
          <w:rFonts w:ascii="Helvetica Neue" w:hAnsi="Helvetica Neue" w:cs="Helvetica Neue" w:hint="eastAsia"/>
          <w:kern w:val="0"/>
          <w:sz w:val="26"/>
          <w:szCs w:val="26"/>
        </w:rPr>
        <w:t>厦门市湖里区</w:t>
      </w:r>
      <w:r>
        <w:rPr>
          <w:rFonts w:ascii="Helvetica Neue" w:hAnsi="Helvetica Neue" w:cs="Helvetica Neue"/>
          <w:kern w:val="0"/>
          <w:sz w:val="26"/>
          <w:szCs w:val="26"/>
        </w:rPr>
        <w:t>人民法院管辖。</w:t>
      </w:r>
    </w:p>
    <w:p w14:paraId="6F27BACD"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七、附加条款</w:t>
      </w:r>
    </w:p>
    <w:p w14:paraId="62364102"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在利丹的某些部分或页面中可能存在除本协议以外的单独的附加服务条款，当这些条款存在冲突时，在该些部分和页面中附加条款优先适用。</w:t>
      </w:r>
    </w:p>
    <w:p w14:paraId="5668D15A" w14:textId="77777777" w:rsidR="002914FF" w:rsidRDefault="002914FF" w:rsidP="002914F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ab/>
      </w:r>
      <w:r>
        <w:rPr>
          <w:rFonts w:ascii="Helvetica Neue" w:hAnsi="Helvetica Neue" w:cs="Helvetica Neue"/>
          <w:kern w:val="0"/>
          <w:sz w:val="26"/>
          <w:szCs w:val="26"/>
        </w:rPr>
        <w:t>八、条款的独立性</w:t>
      </w:r>
    </w:p>
    <w:p w14:paraId="0E344B8E" w14:textId="77777777" w:rsidR="002914FF" w:rsidRDefault="002914FF" w:rsidP="002914FF">
      <w:r>
        <w:rPr>
          <w:rFonts w:ascii="Helvetica Neue" w:hAnsi="Helvetica Neue" w:cs="Helvetica Neue"/>
          <w:kern w:val="0"/>
          <w:sz w:val="26"/>
          <w:szCs w:val="26"/>
        </w:rPr>
        <w:t>若本协议的部分条款被认定为无效或者无法实施时，本协议中的其他条款仍然有</w:t>
      </w:r>
    </w:p>
    <w:p w14:paraId="3A3B485A" w14:textId="77777777" w:rsidR="001C1A5E" w:rsidRDefault="002914FF">
      <w:pPr>
        <w:rPr>
          <w:rFonts w:hint="eastAsia"/>
        </w:rPr>
      </w:pPr>
    </w:p>
    <w:sectPr w:rsidR="001C1A5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31"/>
    <w:rsid w:val="0021294A"/>
    <w:rsid w:val="002914FF"/>
    <w:rsid w:val="00292031"/>
    <w:rsid w:val="004C6A20"/>
    <w:rsid w:val="006B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99A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14FF"/>
    <w:pPr>
      <w:widowControl w:val="0"/>
      <w:jc w:val="both"/>
    </w:pPr>
    <w:rPr>
      <w:rFonts w:ascii="Calibri" w:eastAsia="宋体" w:hAnsi="Calibri" w:cs="Times New Roman"/>
      <w:sz w:val="21"/>
    </w:rPr>
  </w:style>
  <w:style w:type="paragraph" w:styleId="1">
    <w:name w:val="heading 1"/>
    <w:basedOn w:val="a"/>
    <w:next w:val="a"/>
    <w:link w:val="10"/>
    <w:uiPriority w:val="9"/>
    <w:qFormat/>
    <w:rsid w:val="002914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914FF"/>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754</Words>
  <Characters>4303</Characters>
  <Application>Microsoft Macintosh Word</Application>
  <DocSecurity>0</DocSecurity>
  <Lines>35</Lines>
  <Paragraphs>10</Paragraphs>
  <ScaleCrop>false</ScaleCrop>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2018-01-08T10:17:00Z</dcterms:created>
  <dcterms:modified xsi:type="dcterms:W3CDTF">2018-01-08T10:18:00Z</dcterms:modified>
</cp:coreProperties>
</file>