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06DB7" w14:textId="00486745" w:rsidR="00935AA0" w:rsidRPr="00BD1BBC" w:rsidRDefault="00935AA0" w:rsidP="00935AA0">
      <w:pPr>
        <w:jc w:val="center"/>
        <w:rPr>
          <w:rFonts w:ascii="Times New Roman" w:hAnsi="Times New Roman" w:cs="Times New Roman"/>
        </w:rPr>
      </w:pPr>
      <w:r w:rsidRPr="00BD1BBC">
        <w:rPr>
          <w:rFonts w:ascii="Times New Roman" w:hAnsi="Times New Roman" w:cs="Times New Roman"/>
          <w:noProof/>
          <w:lang w:eastAsia="es-PA"/>
        </w:rPr>
        <w:drawing>
          <wp:anchor distT="0" distB="0" distL="114300" distR="114300" simplePos="0" relativeHeight="251659264" behindDoc="1" locked="0" layoutInCell="1" allowOverlap="1" wp14:anchorId="3AB81E83" wp14:editId="1B63C297">
            <wp:simplePos x="0" y="0"/>
            <wp:positionH relativeFrom="margin">
              <wp:posOffset>-361950</wp:posOffset>
            </wp:positionH>
            <wp:positionV relativeFrom="paragraph">
              <wp:posOffset>9525</wp:posOffset>
            </wp:positionV>
            <wp:extent cx="1352550" cy="13335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52550" cy="1333500"/>
                    </a:xfrm>
                    <a:prstGeom prst="rect">
                      <a:avLst/>
                    </a:prstGeom>
                  </pic:spPr>
                </pic:pic>
              </a:graphicData>
            </a:graphic>
          </wp:anchor>
        </w:drawing>
      </w:r>
      <w:r w:rsidRPr="00BD1BBC">
        <w:rPr>
          <w:rFonts w:ascii="Times New Roman" w:hAnsi="Times New Roman" w:cs="Times New Roman"/>
          <w:noProof/>
          <w:lang w:eastAsia="es-PA"/>
        </w:rPr>
        <w:drawing>
          <wp:anchor distT="0" distB="0" distL="114300" distR="114300" simplePos="0" relativeHeight="251660288" behindDoc="1" locked="0" layoutInCell="1" allowOverlap="1" wp14:anchorId="309FC4A1" wp14:editId="3691C786">
            <wp:simplePos x="0" y="0"/>
            <wp:positionH relativeFrom="margin">
              <wp:posOffset>4311015</wp:posOffset>
            </wp:positionH>
            <wp:positionV relativeFrom="paragraph">
              <wp:posOffset>-15240</wp:posOffset>
            </wp:positionV>
            <wp:extent cx="1967865" cy="14287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7865" cy="1428750"/>
                    </a:xfrm>
                    <a:prstGeom prst="rect">
                      <a:avLst/>
                    </a:prstGeom>
                  </pic:spPr>
                </pic:pic>
              </a:graphicData>
            </a:graphic>
            <wp14:sizeRelH relativeFrom="margin">
              <wp14:pctWidth>0</wp14:pctWidth>
            </wp14:sizeRelH>
            <wp14:sizeRelV relativeFrom="margin">
              <wp14:pctHeight>0</wp14:pctHeight>
            </wp14:sizeRelV>
          </wp:anchor>
        </w:drawing>
      </w:r>
    </w:p>
    <w:p w14:paraId="3EDDF37A" w14:textId="664398D8" w:rsidR="00935AA0" w:rsidRPr="00BD1BBC" w:rsidRDefault="00935AA0" w:rsidP="00935AA0">
      <w:pPr>
        <w:jc w:val="center"/>
        <w:rPr>
          <w:rFonts w:ascii="Times New Roman" w:hAnsi="Times New Roman" w:cs="Times New Roman"/>
        </w:rPr>
      </w:pPr>
      <w:bookmarkStart w:id="0" w:name="_Hlk42460969"/>
      <w:bookmarkStart w:id="1" w:name="_Hlk41163097"/>
      <w:bookmarkEnd w:id="0"/>
      <w:bookmarkEnd w:id="1"/>
      <w:r w:rsidRPr="00BD1BBC">
        <w:rPr>
          <w:rFonts w:ascii="Times New Roman" w:hAnsi="Times New Roman" w:cs="Times New Roman"/>
          <w:sz w:val="28"/>
        </w:rPr>
        <w:t>Universidad Tecnológica de Panamá</w:t>
      </w:r>
    </w:p>
    <w:p w14:paraId="63D25BAC"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Facultad de Ingeniería Eléctrica</w:t>
      </w:r>
    </w:p>
    <w:p w14:paraId="1813B2D9" w14:textId="77777777" w:rsidR="00935AA0" w:rsidRPr="00BD1BBC" w:rsidRDefault="00935AA0" w:rsidP="00935AA0">
      <w:pPr>
        <w:jc w:val="center"/>
        <w:rPr>
          <w:rFonts w:ascii="Times New Roman" w:hAnsi="Times New Roman" w:cs="Times New Roman"/>
          <w:sz w:val="28"/>
        </w:rPr>
      </w:pPr>
    </w:p>
    <w:p w14:paraId="46C0EEBF" w14:textId="33AEE38A"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b/>
          <w:i/>
          <w:sz w:val="28"/>
        </w:rPr>
        <w:t xml:space="preserve">Laboratorio de </w:t>
      </w:r>
      <w:r>
        <w:rPr>
          <w:rFonts w:ascii="Times New Roman" w:hAnsi="Times New Roman" w:cs="Times New Roman"/>
          <w:b/>
          <w:i/>
          <w:sz w:val="28"/>
        </w:rPr>
        <w:t>OP-AMP 3</w:t>
      </w:r>
    </w:p>
    <w:p w14:paraId="7293ECE6" w14:textId="02874D19" w:rsidR="00935AA0" w:rsidRPr="00935AA0" w:rsidRDefault="00935AA0" w:rsidP="00935AA0">
      <w:pPr>
        <w:jc w:val="center"/>
        <w:rPr>
          <w:rFonts w:ascii="Times New Roman" w:hAnsi="Times New Roman" w:cs="Times New Roman"/>
          <w:b/>
          <w:bCs/>
          <w:i/>
          <w:iCs/>
          <w:sz w:val="28"/>
        </w:rPr>
      </w:pPr>
      <w:r w:rsidRPr="00935AA0">
        <w:rPr>
          <w:rFonts w:ascii="Times New Roman" w:hAnsi="Times New Roman" w:cs="Times New Roman"/>
          <w:b/>
          <w:bCs/>
          <w:i/>
          <w:iCs/>
          <w:sz w:val="28"/>
        </w:rPr>
        <w:t>Amplificador Operacional de Instrumentación</w:t>
      </w:r>
    </w:p>
    <w:p w14:paraId="2FF439C1" w14:textId="77777777" w:rsidR="00935AA0" w:rsidRPr="00BD1BBC" w:rsidRDefault="00935AA0" w:rsidP="00935AA0">
      <w:pPr>
        <w:jc w:val="center"/>
        <w:rPr>
          <w:rFonts w:ascii="Times New Roman" w:hAnsi="Times New Roman" w:cs="Times New Roman"/>
          <w:b/>
          <w:i/>
          <w:sz w:val="28"/>
        </w:rPr>
      </w:pPr>
      <w:r w:rsidRPr="00BD1BBC">
        <w:rPr>
          <w:rFonts w:ascii="Times New Roman" w:hAnsi="Times New Roman" w:cs="Times New Roman"/>
          <w:b/>
          <w:i/>
          <w:sz w:val="28"/>
        </w:rPr>
        <w:t>Estudiantes:</w:t>
      </w:r>
    </w:p>
    <w:p w14:paraId="475860E1"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 xml:space="preserve">Andrea Frankowski   </w:t>
      </w:r>
    </w:p>
    <w:p w14:paraId="24896152"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 xml:space="preserve">Alexander Flores  </w:t>
      </w:r>
    </w:p>
    <w:p w14:paraId="45674880"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Jonathan Espinosa</w:t>
      </w:r>
    </w:p>
    <w:p w14:paraId="26553BCE"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Kair Hernández</w:t>
      </w:r>
    </w:p>
    <w:p w14:paraId="2EE4177E" w14:textId="77777777" w:rsidR="00935AA0" w:rsidRPr="00BD1BBC" w:rsidRDefault="00935AA0" w:rsidP="00935AA0">
      <w:pPr>
        <w:jc w:val="center"/>
        <w:rPr>
          <w:rFonts w:ascii="Times New Roman" w:hAnsi="Times New Roman" w:cs="Times New Roman"/>
          <w:sz w:val="28"/>
        </w:rPr>
      </w:pPr>
    </w:p>
    <w:p w14:paraId="7F660573" w14:textId="77777777" w:rsidR="00935AA0" w:rsidRPr="00BD1BBC" w:rsidRDefault="00935AA0" w:rsidP="00935AA0">
      <w:pPr>
        <w:jc w:val="center"/>
        <w:rPr>
          <w:rFonts w:ascii="Times New Roman" w:hAnsi="Times New Roman" w:cs="Times New Roman"/>
          <w:b/>
          <w:i/>
          <w:sz w:val="28"/>
        </w:rPr>
      </w:pPr>
      <w:r w:rsidRPr="00BD1BBC">
        <w:rPr>
          <w:rFonts w:ascii="Times New Roman" w:hAnsi="Times New Roman" w:cs="Times New Roman"/>
          <w:b/>
          <w:i/>
          <w:sz w:val="28"/>
        </w:rPr>
        <w:t>Asignatura:</w:t>
      </w:r>
    </w:p>
    <w:p w14:paraId="07EC1454"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Amplificadores Electrónicos</w:t>
      </w:r>
    </w:p>
    <w:p w14:paraId="06D47E43" w14:textId="77777777" w:rsidR="00935AA0" w:rsidRPr="00BD1BBC" w:rsidRDefault="00935AA0" w:rsidP="00935AA0">
      <w:pPr>
        <w:jc w:val="center"/>
        <w:rPr>
          <w:rFonts w:ascii="Times New Roman" w:hAnsi="Times New Roman" w:cs="Times New Roman"/>
          <w:sz w:val="28"/>
        </w:rPr>
      </w:pPr>
    </w:p>
    <w:p w14:paraId="20FC761B" w14:textId="77777777" w:rsidR="00935AA0" w:rsidRPr="00BD1BBC" w:rsidRDefault="00935AA0" w:rsidP="00935AA0">
      <w:pPr>
        <w:jc w:val="center"/>
        <w:rPr>
          <w:rFonts w:ascii="Times New Roman" w:hAnsi="Times New Roman" w:cs="Times New Roman"/>
          <w:b/>
          <w:i/>
          <w:sz w:val="28"/>
        </w:rPr>
      </w:pPr>
      <w:r w:rsidRPr="00BD1BBC">
        <w:rPr>
          <w:rFonts w:ascii="Times New Roman" w:hAnsi="Times New Roman" w:cs="Times New Roman"/>
          <w:b/>
          <w:i/>
          <w:sz w:val="28"/>
        </w:rPr>
        <w:t>Grupo:</w:t>
      </w:r>
    </w:p>
    <w:p w14:paraId="104BB244"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1EE-141</w:t>
      </w:r>
    </w:p>
    <w:p w14:paraId="4302A6FB" w14:textId="77777777" w:rsidR="00935AA0" w:rsidRPr="00BD1BBC" w:rsidRDefault="00935AA0" w:rsidP="00935AA0">
      <w:pPr>
        <w:jc w:val="center"/>
        <w:rPr>
          <w:rFonts w:ascii="Times New Roman" w:hAnsi="Times New Roman" w:cs="Times New Roman"/>
          <w:sz w:val="28"/>
        </w:rPr>
      </w:pPr>
    </w:p>
    <w:p w14:paraId="57CCC193" w14:textId="77777777" w:rsidR="00935AA0" w:rsidRPr="00BD1BBC" w:rsidRDefault="00935AA0" w:rsidP="00935AA0">
      <w:pPr>
        <w:jc w:val="center"/>
        <w:rPr>
          <w:rFonts w:ascii="Times New Roman" w:hAnsi="Times New Roman" w:cs="Times New Roman"/>
          <w:b/>
          <w:i/>
          <w:sz w:val="28"/>
        </w:rPr>
      </w:pPr>
      <w:r w:rsidRPr="00BD1BBC">
        <w:rPr>
          <w:rFonts w:ascii="Times New Roman" w:hAnsi="Times New Roman" w:cs="Times New Roman"/>
          <w:b/>
          <w:i/>
          <w:sz w:val="28"/>
        </w:rPr>
        <w:t>Profesor:</w:t>
      </w:r>
    </w:p>
    <w:p w14:paraId="652B0ECC" w14:textId="77777777"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Salvador Vargas</w:t>
      </w:r>
    </w:p>
    <w:p w14:paraId="3FE3A59D" w14:textId="77777777" w:rsidR="00935AA0" w:rsidRPr="00BD1BBC" w:rsidRDefault="00935AA0" w:rsidP="00935AA0">
      <w:pPr>
        <w:jc w:val="center"/>
        <w:rPr>
          <w:rFonts w:ascii="Times New Roman" w:hAnsi="Times New Roman" w:cs="Times New Roman"/>
          <w:sz w:val="28"/>
        </w:rPr>
      </w:pPr>
    </w:p>
    <w:p w14:paraId="1B555B65" w14:textId="77777777" w:rsidR="00935AA0" w:rsidRPr="00BD1BBC" w:rsidRDefault="00935AA0" w:rsidP="00935AA0">
      <w:pPr>
        <w:jc w:val="center"/>
        <w:rPr>
          <w:rFonts w:ascii="Times New Roman" w:hAnsi="Times New Roman" w:cs="Times New Roman"/>
          <w:b/>
          <w:i/>
          <w:sz w:val="28"/>
        </w:rPr>
      </w:pPr>
      <w:r w:rsidRPr="00BD1BBC">
        <w:rPr>
          <w:rFonts w:ascii="Times New Roman" w:hAnsi="Times New Roman" w:cs="Times New Roman"/>
          <w:b/>
          <w:i/>
          <w:sz w:val="28"/>
        </w:rPr>
        <w:t>Fecha de Entrega:</w:t>
      </w:r>
    </w:p>
    <w:p w14:paraId="349FDFA0" w14:textId="5F4EEEBC" w:rsidR="00935AA0" w:rsidRPr="00BD1BBC" w:rsidRDefault="00935AA0" w:rsidP="00935AA0">
      <w:pPr>
        <w:jc w:val="center"/>
        <w:rPr>
          <w:rFonts w:ascii="Times New Roman" w:hAnsi="Times New Roman" w:cs="Times New Roman"/>
          <w:sz w:val="28"/>
        </w:rPr>
      </w:pPr>
      <w:r w:rsidRPr="00BD1BBC">
        <w:rPr>
          <w:rFonts w:ascii="Times New Roman" w:hAnsi="Times New Roman" w:cs="Times New Roman"/>
          <w:sz w:val="28"/>
        </w:rPr>
        <w:t xml:space="preserve">Junio </w:t>
      </w:r>
      <w:r>
        <w:rPr>
          <w:rFonts w:ascii="Times New Roman" w:hAnsi="Times New Roman" w:cs="Times New Roman"/>
          <w:sz w:val="28"/>
        </w:rPr>
        <w:t>11</w:t>
      </w:r>
      <w:r w:rsidRPr="00BD1BBC">
        <w:rPr>
          <w:rFonts w:ascii="Times New Roman" w:hAnsi="Times New Roman" w:cs="Times New Roman"/>
          <w:sz w:val="28"/>
        </w:rPr>
        <w:t>, 2020.</w:t>
      </w:r>
    </w:p>
    <w:p w14:paraId="7452BDDC" w14:textId="77777777" w:rsidR="00935AA0" w:rsidRPr="00BD1BBC" w:rsidRDefault="00935AA0" w:rsidP="00935AA0">
      <w:pPr>
        <w:jc w:val="center"/>
        <w:rPr>
          <w:rFonts w:ascii="Times New Roman" w:hAnsi="Times New Roman" w:cs="Times New Roman"/>
          <w:sz w:val="28"/>
        </w:rPr>
      </w:pPr>
    </w:p>
    <w:p w14:paraId="0E75026A" w14:textId="77777777" w:rsidR="00935AA0" w:rsidRDefault="00935AA0" w:rsidP="00935AA0">
      <w:pPr>
        <w:jc w:val="center"/>
        <w:rPr>
          <w:rFonts w:ascii="Times New Roman" w:hAnsi="Times New Roman" w:cs="Times New Roman"/>
          <w:b/>
          <w:sz w:val="24"/>
        </w:rPr>
      </w:pPr>
      <w:r w:rsidRPr="00BD1BBC">
        <w:rPr>
          <w:rFonts w:ascii="Times New Roman" w:hAnsi="Times New Roman" w:cs="Times New Roman"/>
          <w:b/>
          <w:sz w:val="24"/>
        </w:rPr>
        <w:t>“Camino a la excelencia a través del mejoramiento continuo”.</w:t>
      </w:r>
    </w:p>
    <w:p w14:paraId="6BC676D5" w14:textId="77777777" w:rsidR="00935AA0" w:rsidRDefault="00935AA0" w:rsidP="00935AA0">
      <w:pPr>
        <w:rPr>
          <w:rFonts w:ascii="Times New Roman" w:hAnsi="Times New Roman" w:cs="Times New Roman"/>
          <w:b/>
          <w:sz w:val="24"/>
        </w:rPr>
      </w:pPr>
    </w:p>
    <w:p w14:paraId="1BB6C5A9" w14:textId="39EA4784" w:rsidR="00395027" w:rsidRDefault="00395027" w:rsidP="00935AA0">
      <w:pPr>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12A1CB0A" w14:textId="26BE5156" w:rsidR="00395027" w:rsidRDefault="00AE6014" w:rsidP="001A7D57">
      <w:pPr>
        <w:jc w:val="both"/>
        <w:rPr>
          <w:rFonts w:ascii="Times New Roman" w:hAnsi="Times New Roman" w:cs="Times New Roman"/>
          <w:sz w:val="24"/>
          <w:szCs w:val="24"/>
        </w:rPr>
      </w:pPr>
      <w:r>
        <w:rPr>
          <w:rFonts w:ascii="Times New Roman" w:hAnsi="Times New Roman" w:cs="Times New Roman"/>
          <w:sz w:val="24"/>
          <w:szCs w:val="24"/>
        </w:rPr>
        <w:t>Un amplificador de instrumentación viene siendo un amplificador diferencial, donde su ganancia se consigue de manera eficiente y que se ha optimizado para que opere según las especificaciones a un entorno hostil.</w:t>
      </w:r>
    </w:p>
    <w:p w14:paraId="363521F6" w14:textId="30B506CE" w:rsidR="00AE6014" w:rsidRDefault="00AE6014" w:rsidP="001A7D57">
      <w:pPr>
        <w:jc w:val="both"/>
        <w:rPr>
          <w:rFonts w:ascii="Times New Roman" w:hAnsi="Times New Roman" w:cs="Times New Roman"/>
          <w:sz w:val="24"/>
          <w:szCs w:val="24"/>
        </w:rPr>
      </w:pPr>
      <w:r>
        <w:rPr>
          <w:rFonts w:ascii="Times New Roman" w:hAnsi="Times New Roman" w:cs="Times New Roman"/>
          <w:sz w:val="24"/>
          <w:szCs w:val="24"/>
        </w:rPr>
        <w:t xml:space="preserve">Posee características muy peculiares, como su ganancia diferencial, como se mencionó anteriormente que es muy precisa y a su vez estable y puede estar en un rango de 1 a 1000. Esta ganancia se puede ir ajustando con un potenciómetro el cual se coloca en RG de la Figura 1. Otra característica es que su CCMR (Razón de Rechazo en Modo Común es muy alta debido a que la ganancia en modo común es muy baja. Cabe mencionar que su impedancia de entrada es muy alta, mientras que la de salida es baja, por lo que </w:t>
      </w:r>
      <w:r w:rsidR="001A7D57">
        <w:rPr>
          <w:rFonts w:ascii="Times New Roman" w:hAnsi="Times New Roman" w:cs="Times New Roman"/>
          <w:sz w:val="24"/>
          <w:szCs w:val="24"/>
        </w:rPr>
        <w:t>la ganancia no es afectada por la carga</w:t>
      </w:r>
      <w:sdt>
        <w:sdtPr>
          <w:rPr>
            <w:rFonts w:ascii="Times New Roman" w:hAnsi="Times New Roman" w:cs="Times New Roman"/>
            <w:sz w:val="24"/>
            <w:szCs w:val="24"/>
          </w:rPr>
          <w:id w:val="371272594"/>
          <w:citation/>
        </w:sdtPr>
        <w:sdtContent>
          <w:r w:rsidR="005C74E1">
            <w:rPr>
              <w:rFonts w:ascii="Times New Roman" w:hAnsi="Times New Roman" w:cs="Times New Roman"/>
              <w:sz w:val="24"/>
              <w:szCs w:val="24"/>
            </w:rPr>
            <w:fldChar w:fldCharType="begin"/>
          </w:r>
          <w:r w:rsidR="005C74E1">
            <w:rPr>
              <w:rFonts w:ascii="Times New Roman" w:hAnsi="Times New Roman" w:cs="Times New Roman"/>
              <w:sz w:val="24"/>
              <w:szCs w:val="24"/>
            </w:rPr>
            <w:instrText xml:space="preserve"> CITATION Boy \l 6154 </w:instrText>
          </w:r>
          <w:r w:rsidR="005C74E1">
            <w:rPr>
              <w:rFonts w:ascii="Times New Roman" w:hAnsi="Times New Roman" w:cs="Times New Roman"/>
              <w:sz w:val="24"/>
              <w:szCs w:val="24"/>
            </w:rPr>
            <w:fldChar w:fldCharType="separate"/>
          </w:r>
          <w:r w:rsidR="005C74E1">
            <w:rPr>
              <w:rFonts w:ascii="Times New Roman" w:hAnsi="Times New Roman" w:cs="Times New Roman"/>
              <w:noProof/>
              <w:sz w:val="24"/>
              <w:szCs w:val="24"/>
            </w:rPr>
            <w:t xml:space="preserve"> </w:t>
          </w:r>
          <w:r w:rsidR="005C74E1" w:rsidRPr="005C74E1">
            <w:rPr>
              <w:rFonts w:ascii="Times New Roman" w:hAnsi="Times New Roman" w:cs="Times New Roman"/>
              <w:noProof/>
              <w:sz w:val="24"/>
              <w:szCs w:val="24"/>
            </w:rPr>
            <w:t>[1]</w:t>
          </w:r>
          <w:r w:rsidR="005C74E1">
            <w:rPr>
              <w:rFonts w:ascii="Times New Roman" w:hAnsi="Times New Roman" w:cs="Times New Roman"/>
              <w:sz w:val="24"/>
              <w:szCs w:val="24"/>
            </w:rPr>
            <w:fldChar w:fldCharType="end"/>
          </w:r>
        </w:sdtContent>
      </w:sdt>
      <w:r w:rsidR="001A7D57">
        <w:rPr>
          <w:rFonts w:ascii="Times New Roman" w:hAnsi="Times New Roman" w:cs="Times New Roman"/>
          <w:sz w:val="24"/>
          <w:szCs w:val="24"/>
        </w:rPr>
        <w:t>.</w:t>
      </w:r>
    </w:p>
    <w:p w14:paraId="5406E5AF" w14:textId="77777777" w:rsidR="001A7D57" w:rsidRDefault="001A7D57" w:rsidP="001A7D57">
      <w:pPr>
        <w:keepNext/>
        <w:jc w:val="center"/>
      </w:pPr>
      <w:r>
        <w:rPr>
          <w:rFonts w:ascii="Times New Roman" w:hAnsi="Times New Roman" w:cs="Times New Roman"/>
          <w:noProof/>
          <w:sz w:val="24"/>
          <w:szCs w:val="24"/>
        </w:rPr>
        <w:drawing>
          <wp:inline distT="0" distB="0" distL="0" distR="0" wp14:anchorId="0E811B42" wp14:editId="09FF7418">
            <wp:extent cx="4391025" cy="3003863"/>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F44358.tmp"/>
                    <pic:cNvPicPr/>
                  </pic:nvPicPr>
                  <pic:blipFill>
                    <a:blip r:embed="rId7">
                      <a:extLst>
                        <a:ext uri="{28A0092B-C50C-407E-A947-70E740481C1C}">
                          <a14:useLocalDpi xmlns:a14="http://schemas.microsoft.com/office/drawing/2010/main" val="0"/>
                        </a:ext>
                      </a:extLst>
                    </a:blip>
                    <a:stretch>
                      <a:fillRect/>
                    </a:stretch>
                  </pic:blipFill>
                  <pic:spPr>
                    <a:xfrm>
                      <a:off x="0" y="0"/>
                      <a:ext cx="4415866" cy="3020857"/>
                    </a:xfrm>
                    <a:prstGeom prst="rect">
                      <a:avLst/>
                    </a:prstGeom>
                  </pic:spPr>
                </pic:pic>
              </a:graphicData>
            </a:graphic>
          </wp:inline>
        </w:drawing>
      </w:r>
    </w:p>
    <w:p w14:paraId="7CDF91D3" w14:textId="47E136D4" w:rsidR="001A7D57" w:rsidRPr="001A7D57" w:rsidRDefault="001A7D57" w:rsidP="001A7D57">
      <w:pPr>
        <w:pStyle w:val="Descripcin"/>
        <w:jc w:val="center"/>
        <w:rPr>
          <w:rFonts w:ascii="Times New Roman" w:hAnsi="Times New Roman" w:cs="Times New Roman"/>
          <w:color w:val="auto"/>
          <w:sz w:val="24"/>
          <w:szCs w:val="24"/>
        </w:rPr>
      </w:pPr>
      <w:r w:rsidRPr="001A7D57">
        <w:rPr>
          <w:rFonts w:ascii="Times New Roman" w:hAnsi="Times New Roman" w:cs="Times New Roman"/>
          <w:color w:val="auto"/>
        </w:rPr>
        <w:t xml:space="preserve">Figura </w:t>
      </w:r>
      <w:r w:rsidRPr="001A7D57">
        <w:rPr>
          <w:rFonts w:ascii="Times New Roman" w:hAnsi="Times New Roman" w:cs="Times New Roman"/>
          <w:color w:val="auto"/>
        </w:rPr>
        <w:fldChar w:fldCharType="begin"/>
      </w:r>
      <w:r w:rsidRPr="001A7D57">
        <w:rPr>
          <w:rFonts w:ascii="Times New Roman" w:hAnsi="Times New Roman" w:cs="Times New Roman"/>
          <w:color w:val="auto"/>
        </w:rPr>
        <w:instrText xml:space="preserve"> SEQ Figura \* ARABIC </w:instrText>
      </w:r>
      <w:r w:rsidRPr="001A7D57">
        <w:rPr>
          <w:rFonts w:ascii="Times New Roman" w:hAnsi="Times New Roman" w:cs="Times New Roman"/>
          <w:color w:val="auto"/>
        </w:rPr>
        <w:fldChar w:fldCharType="separate"/>
      </w:r>
      <w:r w:rsidR="00E61E84">
        <w:rPr>
          <w:rFonts w:ascii="Times New Roman" w:hAnsi="Times New Roman" w:cs="Times New Roman"/>
          <w:noProof/>
          <w:color w:val="auto"/>
        </w:rPr>
        <w:t>1</w:t>
      </w:r>
      <w:r w:rsidRPr="001A7D57">
        <w:rPr>
          <w:rFonts w:ascii="Times New Roman" w:hAnsi="Times New Roman" w:cs="Times New Roman"/>
          <w:color w:val="auto"/>
        </w:rPr>
        <w:fldChar w:fldCharType="end"/>
      </w:r>
      <w:r w:rsidRPr="001A7D57">
        <w:rPr>
          <w:rFonts w:ascii="Times New Roman" w:hAnsi="Times New Roman" w:cs="Times New Roman"/>
          <w:noProof/>
          <w:color w:val="auto"/>
        </w:rPr>
        <w:t>: Amplificador de instrumentación</w:t>
      </w:r>
    </w:p>
    <w:p w14:paraId="2B7863BB" w14:textId="77777777" w:rsidR="00DA6B70" w:rsidRDefault="00DA6B70">
      <w:pPr>
        <w:rPr>
          <w:rFonts w:ascii="Times New Roman" w:hAnsi="Times New Roman" w:cs="Times New Roman"/>
          <w:b/>
          <w:bCs/>
          <w:sz w:val="24"/>
          <w:szCs w:val="24"/>
        </w:rPr>
      </w:pPr>
    </w:p>
    <w:p w14:paraId="1E6127CD" w14:textId="7C3F8258" w:rsidR="00AA0FCC" w:rsidRDefault="00C732EB">
      <w:pPr>
        <w:rPr>
          <w:rFonts w:ascii="Times New Roman" w:hAnsi="Times New Roman" w:cs="Times New Roman"/>
          <w:b/>
          <w:bCs/>
          <w:sz w:val="24"/>
          <w:szCs w:val="24"/>
        </w:rPr>
      </w:pPr>
      <w:r w:rsidRPr="00C732EB">
        <w:rPr>
          <w:rFonts w:ascii="Times New Roman" w:hAnsi="Times New Roman" w:cs="Times New Roman"/>
          <w:b/>
          <w:bCs/>
          <w:sz w:val="24"/>
          <w:szCs w:val="24"/>
        </w:rPr>
        <w:t>PROCEDIMIENTOS</w:t>
      </w:r>
    </w:p>
    <w:p w14:paraId="4B04DC64" w14:textId="0ED2E78E" w:rsidR="00B9707B" w:rsidRDefault="00B9707B" w:rsidP="00C44440">
      <w:pPr>
        <w:jc w:val="both"/>
        <w:rPr>
          <w:rFonts w:ascii="Times New Roman" w:hAnsi="Times New Roman" w:cs="Times New Roman"/>
          <w:sz w:val="24"/>
          <w:szCs w:val="24"/>
        </w:rPr>
      </w:pPr>
      <w:r>
        <w:rPr>
          <w:rFonts w:ascii="Times New Roman" w:hAnsi="Times New Roman" w:cs="Times New Roman"/>
          <w:sz w:val="24"/>
          <w:szCs w:val="24"/>
        </w:rPr>
        <w:t>Lo Primero que se hizo fue analizar el circuito de la Figura #, el cual corresponde a un amplificador de instrumentación, por lo que tiene dos etapas, la etapa de entrada la cual comprende los dos primeros amplificadores operacionales, y la etapa de amplificación</w:t>
      </w:r>
      <w:r w:rsidR="009F578D">
        <w:rPr>
          <w:rFonts w:ascii="Times New Roman" w:hAnsi="Times New Roman" w:cs="Times New Roman"/>
          <w:sz w:val="24"/>
          <w:szCs w:val="24"/>
        </w:rPr>
        <w:t xml:space="preserve"> que en este caso es se trata de una configuración de amplificador restador</w:t>
      </w:r>
      <w:r>
        <w:rPr>
          <w:rFonts w:ascii="Times New Roman" w:hAnsi="Times New Roman" w:cs="Times New Roman"/>
          <w:sz w:val="24"/>
          <w:szCs w:val="24"/>
        </w:rPr>
        <w:t>.</w:t>
      </w:r>
    </w:p>
    <w:p w14:paraId="37A5567B" w14:textId="33AD0F9E" w:rsidR="00B9707B" w:rsidRDefault="00B33005" w:rsidP="00B9707B">
      <w:pPr>
        <w:jc w:val="both"/>
        <w:rPr>
          <w:rFonts w:ascii="Times New Roman" w:hAnsi="Times New Roman" w:cs="Times New Roman"/>
          <w:sz w:val="24"/>
          <w:szCs w:val="24"/>
        </w:rPr>
      </w:pPr>
      <w:r>
        <w:rPr>
          <w:rFonts w:ascii="Times New Roman" w:hAnsi="Times New Roman" w:cs="Times New Roman"/>
          <w:sz w:val="24"/>
          <w:szCs w:val="24"/>
        </w:rPr>
        <w:t>Después</w:t>
      </w:r>
      <w:r w:rsidR="00B9707B">
        <w:rPr>
          <w:rFonts w:ascii="Times New Roman" w:hAnsi="Times New Roman" w:cs="Times New Roman"/>
          <w:sz w:val="24"/>
          <w:szCs w:val="24"/>
        </w:rPr>
        <w:t xml:space="preserve"> de haber analizado el circuito, se </w:t>
      </w:r>
      <w:r>
        <w:rPr>
          <w:rFonts w:ascii="Times New Roman" w:hAnsi="Times New Roman" w:cs="Times New Roman"/>
          <w:sz w:val="24"/>
          <w:szCs w:val="24"/>
        </w:rPr>
        <w:t>procedió</w:t>
      </w:r>
      <w:r w:rsidR="00B9707B">
        <w:rPr>
          <w:rFonts w:ascii="Times New Roman" w:hAnsi="Times New Roman" w:cs="Times New Roman"/>
          <w:sz w:val="24"/>
          <w:szCs w:val="24"/>
        </w:rPr>
        <w:t xml:space="preserve"> a calcular el valor de </w:t>
      </w:r>
      <w:r>
        <w:rPr>
          <w:rFonts w:ascii="Times New Roman" w:hAnsi="Times New Roman" w:cs="Times New Roman"/>
          <w:sz w:val="24"/>
          <w:szCs w:val="24"/>
        </w:rPr>
        <w:t>las resistencias</w:t>
      </w:r>
      <w:r w:rsidR="00B9707B">
        <w:rPr>
          <w:rFonts w:ascii="Times New Roman" w:hAnsi="Times New Roman" w:cs="Times New Roman"/>
          <w:sz w:val="24"/>
          <w:szCs w:val="24"/>
        </w:rPr>
        <w:t xml:space="preserve">, ya que se poseían las ganancias </w:t>
      </w:r>
      <w:r>
        <w:rPr>
          <w:rFonts w:ascii="Times New Roman" w:hAnsi="Times New Roman" w:cs="Times New Roman"/>
          <w:sz w:val="24"/>
          <w:szCs w:val="24"/>
        </w:rPr>
        <w:t>de la etapa de entrada y de amplificación, además de poseer la ganancia diferencial que viene siento la ganancia total de este tipo de configuración.</w:t>
      </w:r>
    </w:p>
    <w:p w14:paraId="113CDDD8" w14:textId="3F867F92" w:rsidR="00A24955" w:rsidRDefault="00A24955" w:rsidP="00B9707B">
      <w:pPr>
        <w:jc w:val="both"/>
        <w:rPr>
          <w:rFonts w:ascii="Times New Roman" w:hAnsi="Times New Roman" w:cs="Times New Roman"/>
          <w:sz w:val="24"/>
          <w:szCs w:val="24"/>
        </w:rPr>
      </w:pPr>
      <w:r>
        <w:rPr>
          <w:rFonts w:ascii="Times New Roman" w:hAnsi="Times New Roman" w:cs="Times New Roman"/>
          <w:sz w:val="24"/>
          <w:szCs w:val="24"/>
        </w:rPr>
        <w:t xml:space="preserve">Para esto, se sacó la ganancia simbólica de la etapa de entrada, donde se aplicó superposición para ambas entradas de los amplificadores de esta etapa, luego se sumaron al final para tener </w:t>
      </w:r>
      <w:r>
        <w:rPr>
          <w:rFonts w:ascii="Times New Roman" w:hAnsi="Times New Roman" w:cs="Times New Roman"/>
          <w:sz w:val="24"/>
          <w:szCs w:val="24"/>
        </w:rPr>
        <w:lastRenderedPageBreak/>
        <w:t xml:space="preserve">las salidas, luego se despejo para obtener la ganancia la cual se reemplazo y teniendo el valor de la resistencia 1, se encontró el valor de la resistencia 2. Ahora teniendo la resistencia 2, se buscó la ganancia simbólica de la etapa de amplificación, donde se realizo el mismo procedimiento que en la etapa 1, y al final se obtuvo el el voltaje de salida y se </w:t>
      </w:r>
      <w:r w:rsidR="000A340A">
        <w:rPr>
          <w:rFonts w:ascii="Times New Roman" w:hAnsi="Times New Roman" w:cs="Times New Roman"/>
          <w:sz w:val="24"/>
          <w:szCs w:val="24"/>
        </w:rPr>
        <w:t>sacó</w:t>
      </w:r>
      <w:r>
        <w:rPr>
          <w:rFonts w:ascii="Times New Roman" w:hAnsi="Times New Roman" w:cs="Times New Roman"/>
          <w:sz w:val="24"/>
          <w:szCs w:val="24"/>
        </w:rPr>
        <w:t xml:space="preserve"> la ganancia diferencial simbólica de esta etapa, entonces como se tenia el valor de la ganancia diferencial, se procedió a encontrar los valores de las resistencias 3 y 4, lo cual se trata de una relación de resistencias. Por ultimo se escogieron las resistencias que se necesitan en el armado de este</w:t>
      </w:r>
      <w:r w:rsidR="000A340A">
        <w:rPr>
          <w:rFonts w:ascii="Times New Roman" w:hAnsi="Times New Roman" w:cs="Times New Roman"/>
          <w:sz w:val="24"/>
          <w:szCs w:val="24"/>
        </w:rPr>
        <w:t xml:space="preserve"> circuito.</w:t>
      </w:r>
    </w:p>
    <w:p w14:paraId="4136DAFC" w14:textId="28F630DF" w:rsidR="00B33005" w:rsidRDefault="00B33005" w:rsidP="00B9707B">
      <w:pPr>
        <w:jc w:val="both"/>
        <w:rPr>
          <w:rFonts w:ascii="Times New Roman" w:hAnsi="Times New Roman" w:cs="Times New Roman"/>
          <w:sz w:val="24"/>
          <w:szCs w:val="24"/>
        </w:rPr>
      </w:pPr>
      <w:r>
        <w:rPr>
          <w:rFonts w:ascii="Times New Roman" w:hAnsi="Times New Roman" w:cs="Times New Roman"/>
          <w:sz w:val="24"/>
          <w:szCs w:val="24"/>
        </w:rPr>
        <w:t>Luego</w:t>
      </w:r>
      <w:r w:rsidR="000A340A">
        <w:rPr>
          <w:rFonts w:ascii="Times New Roman" w:hAnsi="Times New Roman" w:cs="Times New Roman"/>
          <w:sz w:val="24"/>
          <w:szCs w:val="24"/>
        </w:rPr>
        <w:t>,</w:t>
      </w:r>
      <w:r>
        <w:rPr>
          <w:rFonts w:ascii="Times New Roman" w:hAnsi="Times New Roman" w:cs="Times New Roman"/>
          <w:sz w:val="24"/>
          <w:szCs w:val="24"/>
        </w:rPr>
        <w:t xml:space="preserve"> </w:t>
      </w:r>
      <w:r w:rsidR="000A340A">
        <w:rPr>
          <w:rFonts w:ascii="Times New Roman" w:hAnsi="Times New Roman" w:cs="Times New Roman"/>
          <w:sz w:val="24"/>
          <w:szCs w:val="24"/>
        </w:rPr>
        <w:t xml:space="preserve">como ya se mencionó anteriormente, </w:t>
      </w:r>
      <w:r>
        <w:rPr>
          <w:rFonts w:ascii="Times New Roman" w:hAnsi="Times New Roman" w:cs="Times New Roman"/>
          <w:sz w:val="24"/>
          <w:szCs w:val="24"/>
        </w:rPr>
        <w:t xml:space="preserve">se </w:t>
      </w:r>
      <w:r w:rsidR="000A340A">
        <w:rPr>
          <w:rFonts w:ascii="Times New Roman" w:hAnsi="Times New Roman" w:cs="Times New Roman"/>
          <w:sz w:val="24"/>
          <w:szCs w:val="24"/>
        </w:rPr>
        <w:t>implementó</w:t>
      </w:r>
      <w:r>
        <w:rPr>
          <w:rFonts w:ascii="Times New Roman" w:hAnsi="Times New Roman" w:cs="Times New Roman"/>
          <w:sz w:val="24"/>
          <w:szCs w:val="24"/>
        </w:rPr>
        <w:t xml:space="preserve"> este circuito con los valores de las resistencias en el simulador multisim, donde se le conecto primeramente una fuente DC de 1 V a la entrada del amplificador superior y una fuente que se iría variando desde 0.5 V a 1.5 V en la otra entrada. Los voltajes de salida se fueron guardando para realizar una gráfica.</w:t>
      </w:r>
    </w:p>
    <w:p w14:paraId="1ADBC7BC" w14:textId="4302B8AC" w:rsidR="00B33005" w:rsidRDefault="00B33005" w:rsidP="00B9707B">
      <w:pPr>
        <w:jc w:val="both"/>
        <w:rPr>
          <w:rFonts w:ascii="Times New Roman" w:hAnsi="Times New Roman" w:cs="Times New Roman"/>
          <w:sz w:val="24"/>
          <w:szCs w:val="24"/>
        </w:rPr>
      </w:pPr>
      <w:r>
        <w:rPr>
          <w:rFonts w:ascii="Times New Roman" w:hAnsi="Times New Roman" w:cs="Times New Roman"/>
          <w:sz w:val="24"/>
          <w:szCs w:val="24"/>
        </w:rPr>
        <w:t>Después de esto se reemplazó las dos fuentes DC por unas fuentes AC de amplitud pico de 500 mV con frecuencia de 1 kHz y desfasadas 180° una de otra. Finalmente se tomo el voltaje de salida y con este se realizo el calculo del modo rechazo en modo común expresado en decibeles.</w:t>
      </w:r>
    </w:p>
    <w:p w14:paraId="5A738237" w14:textId="77777777" w:rsidR="00B33005" w:rsidRPr="00C732EB" w:rsidRDefault="00B33005" w:rsidP="00B9707B">
      <w:pPr>
        <w:jc w:val="both"/>
        <w:rPr>
          <w:rFonts w:ascii="Times New Roman" w:hAnsi="Times New Roman" w:cs="Times New Roman"/>
          <w:sz w:val="24"/>
          <w:szCs w:val="24"/>
        </w:rPr>
      </w:pPr>
    </w:p>
    <w:p w14:paraId="0043A49C" w14:textId="69349D4C" w:rsidR="00C732EB" w:rsidRDefault="00C732EB">
      <w:pPr>
        <w:rPr>
          <w:rFonts w:ascii="Times New Roman" w:hAnsi="Times New Roman" w:cs="Times New Roman"/>
          <w:b/>
          <w:bCs/>
          <w:sz w:val="24"/>
          <w:szCs w:val="24"/>
        </w:rPr>
      </w:pPr>
      <w:r w:rsidRPr="00C732EB">
        <w:rPr>
          <w:rFonts w:ascii="Times New Roman" w:hAnsi="Times New Roman" w:cs="Times New Roman"/>
          <w:b/>
          <w:bCs/>
          <w:sz w:val="24"/>
          <w:szCs w:val="24"/>
        </w:rPr>
        <w:t>RESULTADOS</w:t>
      </w:r>
    </w:p>
    <w:p w14:paraId="228357D5" w14:textId="100A558F" w:rsidR="00C732EB" w:rsidRPr="00402A13" w:rsidRDefault="000A340A">
      <w:pPr>
        <w:rPr>
          <w:rFonts w:ascii="Times New Roman" w:hAnsi="Times New Roman" w:cs="Times New Roman"/>
          <w:sz w:val="24"/>
          <w:szCs w:val="24"/>
        </w:rPr>
      </w:pPr>
      <w:r w:rsidRPr="00402A13">
        <w:rPr>
          <w:rFonts w:ascii="Times New Roman" w:hAnsi="Times New Roman" w:cs="Times New Roman"/>
          <w:sz w:val="24"/>
          <w:szCs w:val="24"/>
        </w:rPr>
        <w:t>Etapa de entrada:</w:t>
      </w:r>
    </w:p>
    <w:p w14:paraId="43A5E69D" w14:textId="168CF0AA" w:rsidR="000A340A" w:rsidRDefault="000A340A">
      <w:pPr>
        <w:rPr>
          <w:rFonts w:ascii="Times New Roman" w:eastAsiaTheme="minorEastAsia" w:hAnsi="Times New Roman" w:cs="Times New Roman"/>
          <w:sz w:val="24"/>
          <w:szCs w:val="24"/>
        </w:rPr>
      </w:pPr>
      <w:r>
        <w:rPr>
          <w:rFonts w:ascii="Times New Roman" w:hAnsi="Times New Roman" w:cs="Times New Roman"/>
          <w:sz w:val="24"/>
          <w:szCs w:val="24"/>
        </w:rPr>
        <w:t xml:space="preserve">Apago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y solo queda el circuito del amplificador inferior como el de la Figura </w:t>
      </w:r>
      <w:r w:rsidR="001A7D5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162388AC" w14:textId="77777777" w:rsidR="001A7D57" w:rsidRDefault="000A340A" w:rsidP="001A7D57">
      <w:pPr>
        <w:keepNext/>
        <w:jc w:val="center"/>
      </w:pPr>
      <w:r>
        <w:rPr>
          <w:rFonts w:ascii="Times New Roman" w:hAnsi="Times New Roman" w:cs="Times New Roman"/>
          <w:noProof/>
          <w:sz w:val="24"/>
          <w:szCs w:val="24"/>
        </w:rPr>
        <w:drawing>
          <wp:inline distT="0" distB="0" distL="0" distR="0" wp14:anchorId="01ABF8E8" wp14:editId="05E98E4C">
            <wp:extent cx="3270661" cy="19812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F4C283.tmp"/>
                    <pic:cNvPicPr/>
                  </pic:nvPicPr>
                  <pic:blipFill>
                    <a:blip r:embed="rId8">
                      <a:extLst>
                        <a:ext uri="{28A0092B-C50C-407E-A947-70E740481C1C}">
                          <a14:useLocalDpi xmlns:a14="http://schemas.microsoft.com/office/drawing/2010/main" val="0"/>
                        </a:ext>
                      </a:extLst>
                    </a:blip>
                    <a:stretch>
                      <a:fillRect/>
                    </a:stretch>
                  </pic:blipFill>
                  <pic:spPr>
                    <a:xfrm>
                      <a:off x="0" y="0"/>
                      <a:ext cx="3372980" cy="2043180"/>
                    </a:xfrm>
                    <a:prstGeom prst="rect">
                      <a:avLst/>
                    </a:prstGeom>
                  </pic:spPr>
                </pic:pic>
              </a:graphicData>
            </a:graphic>
          </wp:inline>
        </w:drawing>
      </w:r>
    </w:p>
    <w:p w14:paraId="41AE2A61" w14:textId="3A35C7EF" w:rsidR="000A340A" w:rsidRPr="001A7D57" w:rsidRDefault="001A7D57" w:rsidP="001A7D57">
      <w:pPr>
        <w:pStyle w:val="Descripcin"/>
        <w:jc w:val="center"/>
        <w:rPr>
          <w:rFonts w:ascii="Times New Roman" w:hAnsi="Times New Roman" w:cs="Times New Roman"/>
          <w:sz w:val="24"/>
          <w:szCs w:val="24"/>
        </w:rPr>
      </w:pPr>
      <w:r w:rsidRPr="001A7D57">
        <w:rPr>
          <w:rFonts w:ascii="Times New Roman" w:hAnsi="Times New Roman" w:cs="Times New Roman"/>
          <w:color w:val="auto"/>
        </w:rPr>
        <w:t xml:space="preserve">Figura </w:t>
      </w:r>
      <w:r w:rsidRPr="001A7D57">
        <w:rPr>
          <w:rFonts w:ascii="Times New Roman" w:hAnsi="Times New Roman" w:cs="Times New Roman"/>
          <w:color w:val="auto"/>
        </w:rPr>
        <w:fldChar w:fldCharType="begin"/>
      </w:r>
      <w:r w:rsidRPr="001A7D57">
        <w:rPr>
          <w:rFonts w:ascii="Times New Roman" w:hAnsi="Times New Roman" w:cs="Times New Roman"/>
          <w:color w:val="auto"/>
        </w:rPr>
        <w:instrText xml:space="preserve"> SEQ Figura \* ARABIC </w:instrText>
      </w:r>
      <w:r w:rsidRPr="001A7D57">
        <w:rPr>
          <w:rFonts w:ascii="Times New Roman" w:hAnsi="Times New Roman" w:cs="Times New Roman"/>
          <w:color w:val="auto"/>
        </w:rPr>
        <w:fldChar w:fldCharType="separate"/>
      </w:r>
      <w:r w:rsidR="00E61E84">
        <w:rPr>
          <w:rFonts w:ascii="Times New Roman" w:hAnsi="Times New Roman" w:cs="Times New Roman"/>
          <w:noProof/>
          <w:color w:val="auto"/>
        </w:rPr>
        <w:t>2</w:t>
      </w:r>
      <w:r w:rsidRPr="001A7D57">
        <w:rPr>
          <w:rFonts w:ascii="Times New Roman" w:hAnsi="Times New Roman" w:cs="Times New Roman"/>
          <w:color w:val="auto"/>
        </w:rPr>
        <w:fldChar w:fldCharType="end"/>
      </w:r>
      <w:r w:rsidRPr="001A7D57">
        <w:rPr>
          <w:rFonts w:ascii="Times New Roman" w:hAnsi="Times New Roman" w:cs="Times New Roman"/>
          <w:color w:val="auto"/>
        </w:rPr>
        <w:t xml:space="preserve">: Amplificador </w:t>
      </w:r>
      <w:r w:rsidR="00DA6B70">
        <w:rPr>
          <w:rFonts w:ascii="Times New Roman" w:hAnsi="Times New Roman" w:cs="Times New Roman"/>
          <w:color w:val="auto"/>
        </w:rPr>
        <w:t>2</w:t>
      </w:r>
      <w:r w:rsidRPr="001A7D57">
        <w:rPr>
          <w:rFonts w:ascii="Times New Roman" w:hAnsi="Times New Roman" w:cs="Times New Roman"/>
          <w:color w:val="auto"/>
        </w:rPr>
        <w:t xml:space="preserve"> de la primera etapa</w:t>
      </w:r>
    </w:p>
    <w:p w14:paraId="29FA23E3" w14:textId="77777777" w:rsidR="00DA6B70" w:rsidRDefault="00DA6B70" w:rsidP="000A340A">
      <w:pPr>
        <w:jc w:val="both"/>
        <w:rPr>
          <w:rFonts w:ascii="Times New Roman" w:hAnsi="Times New Roman" w:cs="Times New Roman"/>
          <w:sz w:val="24"/>
          <w:szCs w:val="24"/>
        </w:rPr>
      </w:pPr>
    </w:p>
    <w:p w14:paraId="0294252C" w14:textId="52F8B30F" w:rsidR="000A340A" w:rsidRDefault="000A340A" w:rsidP="000A340A">
      <w:pPr>
        <w:jc w:val="both"/>
        <w:rPr>
          <w:rFonts w:ascii="Times New Roman" w:hAnsi="Times New Roman" w:cs="Times New Roman"/>
          <w:sz w:val="24"/>
          <w:szCs w:val="24"/>
        </w:rPr>
      </w:pPr>
      <w:r>
        <w:rPr>
          <w:rFonts w:ascii="Times New Roman" w:hAnsi="Times New Roman" w:cs="Times New Roman"/>
          <w:sz w:val="24"/>
          <w:szCs w:val="24"/>
        </w:rPr>
        <w:t xml:space="preserve">Como se trata de un amplificador no inversor, su voltaje de salida es </w:t>
      </w:r>
      <w:r w:rsidR="005D0C9D">
        <w:rPr>
          <w:rFonts w:ascii="Times New Roman" w:hAnsi="Times New Roman" w:cs="Times New Roman"/>
          <w:sz w:val="24"/>
          <w:szCs w:val="24"/>
        </w:rPr>
        <w:t xml:space="preserve">el </w:t>
      </w:r>
      <w:r>
        <w:rPr>
          <w:rFonts w:ascii="Times New Roman" w:hAnsi="Times New Roman" w:cs="Times New Roman"/>
          <w:sz w:val="24"/>
          <w:szCs w:val="24"/>
        </w:rPr>
        <w:t>siguiente:</w:t>
      </w:r>
    </w:p>
    <w:p w14:paraId="2B0F7BC9" w14:textId="79CD34DE" w:rsidR="000A340A" w:rsidRPr="005D0C9D" w:rsidRDefault="00E61E84" w:rsidP="000A340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num>
                    <m:den>
                      <m:r>
                        <w:rPr>
                          <w:rFonts w:ascii="Cambria Math" w:hAnsi="Cambria Math" w:cs="Times New Roman"/>
                          <w:sz w:val="24"/>
                          <w:szCs w:val="24"/>
                        </w:rPr>
                        <m:t>2</m:t>
                      </m:r>
                    </m:den>
                  </m:f>
                </m:den>
              </m:f>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oMath>
      </m:oMathPara>
    </w:p>
    <w:p w14:paraId="50723477" w14:textId="1D97C7C6" w:rsidR="005D0C9D" w:rsidRDefault="005D0C9D" w:rsidP="000A340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Hay que mencionar que la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en el diagrama es de 2 k, esto se debe a que es la suma de las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tanto del circuito del amplificador superior y del inferior, por eso esta resistencia se divide entre 2.</w:t>
      </w:r>
    </w:p>
    <w:p w14:paraId="5F419779" w14:textId="5B641881" w:rsidR="005160FD" w:rsidRDefault="005D0C9D" w:rsidP="000A340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se apagó la fuente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y nos queda el circuito de la Figura </w:t>
      </w:r>
      <w:r w:rsidR="00DA6B70">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que viene siendo el circuito del amplificador superior de la etapa de entrada</w:t>
      </w:r>
      <w:r w:rsidR="005160F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39AD4CC1" w14:textId="77777777" w:rsidR="00DA6B70" w:rsidRDefault="005160FD" w:rsidP="00DA6B70">
      <w:pPr>
        <w:keepNext/>
        <w:jc w:val="center"/>
      </w:pPr>
      <w:r>
        <w:rPr>
          <w:rFonts w:ascii="Times New Roman" w:hAnsi="Times New Roman" w:cs="Times New Roman"/>
          <w:noProof/>
          <w:sz w:val="24"/>
          <w:szCs w:val="24"/>
        </w:rPr>
        <w:drawing>
          <wp:inline distT="0" distB="0" distL="0" distR="0" wp14:anchorId="0FDDFE6B" wp14:editId="2F659092">
            <wp:extent cx="2898448" cy="20669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1665.tmp"/>
                    <pic:cNvPicPr/>
                  </pic:nvPicPr>
                  <pic:blipFill>
                    <a:blip r:embed="rId9">
                      <a:extLst>
                        <a:ext uri="{28A0092B-C50C-407E-A947-70E740481C1C}">
                          <a14:useLocalDpi xmlns:a14="http://schemas.microsoft.com/office/drawing/2010/main" val="0"/>
                        </a:ext>
                      </a:extLst>
                    </a:blip>
                    <a:stretch>
                      <a:fillRect/>
                    </a:stretch>
                  </pic:blipFill>
                  <pic:spPr>
                    <a:xfrm>
                      <a:off x="0" y="0"/>
                      <a:ext cx="2926965" cy="2087261"/>
                    </a:xfrm>
                    <a:prstGeom prst="rect">
                      <a:avLst/>
                    </a:prstGeom>
                  </pic:spPr>
                </pic:pic>
              </a:graphicData>
            </a:graphic>
          </wp:inline>
        </w:drawing>
      </w:r>
    </w:p>
    <w:p w14:paraId="7271D632" w14:textId="378B42D5" w:rsidR="005160FD" w:rsidRPr="00DA6B70" w:rsidRDefault="00DA6B70" w:rsidP="00DA6B70">
      <w:pPr>
        <w:pStyle w:val="Descripcin"/>
        <w:jc w:val="center"/>
        <w:rPr>
          <w:rFonts w:ascii="Times New Roman" w:eastAsiaTheme="minorEastAsia" w:hAnsi="Times New Roman" w:cs="Times New Roman"/>
          <w:color w:val="auto"/>
          <w:sz w:val="24"/>
          <w:szCs w:val="24"/>
        </w:rPr>
      </w:pPr>
      <w:r w:rsidRPr="00DA6B70">
        <w:rPr>
          <w:rFonts w:ascii="Times New Roman" w:hAnsi="Times New Roman" w:cs="Times New Roman"/>
          <w:color w:val="auto"/>
        </w:rPr>
        <w:t xml:space="preserve">Figura </w:t>
      </w:r>
      <w:r w:rsidRPr="00DA6B70">
        <w:rPr>
          <w:rFonts w:ascii="Times New Roman" w:hAnsi="Times New Roman" w:cs="Times New Roman"/>
          <w:color w:val="auto"/>
        </w:rPr>
        <w:fldChar w:fldCharType="begin"/>
      </w:r>
      <w:r w:rsidRPr="00DA6B70">
        <w:rPr>
          <w:rFonts w:ascii="Times New Roman" w:hAnsi="Times New Roman" w:cs="Times New Roman"/>
          <w:color w:val="auto"/>
        </w:rPr>
        <w:instrText xml:space="preserve"> SEQ Figura \* ARABIC </w:instrText>
      </w:r>
      <w:r w:rsidRPr="00DA6B70">
        <w:rPr>
          <w:rFonts w:ascii="Times New Roman" w:hAnsi="Times New Roman" w:cs="Times New Roman"/>
          <w:color w:val="auto"/>
        </w:rPr>
        <w:fldChar w:fldCharType="separate"/>
      </w:r>
      <w:r w:rsidR="00E61E84">
        <w:rPr>
          <w:rFonts w:ascii="Times New Roman" w:hAnsi="Times New Roman" w:cs="Times New Roman"/>
          <w:noProof/>
          <w:color w:val="auto"/>
        </w:rPr>
        <w:t>3</w:t>
      </w:r>
      <w:r w:rsidRPr="00DA6B70">
        <w:rPr>
          <w:rFonts w:ascii="Times New Roman" w:hAnsi="Times New Roman" w:cs="Times New Roman"/>
          <w:color w:val="auto"/>
        </w:rPr>
        <w:fldChar w:fldCharType="end"/>
      </w:r>
      <w:r w:rsidRPr="00DA6B70">
        <w:rPr>
          <w:rFonts w:ascii="Times New Roman" w:hAnsi="Times New Roman" w:cs="Times New Roman"/>
          <w:color w:val="auto"/>
        </w:rPr>
        <w:t>: Amplificador 1 de primera etapa</w:t>
      </w:r>
    </w:p>
    <w:p w14:paraId="64F1B2B1" w14:textId="77777777" w:rsidR="00DA6B70" w:rsidRDefault="00DA6B70" w:rsidP="000A340A">
      <w:pPr>
        <w:jc w:val="both"/>
        <w:rPr>
          <w:rFonts w:ascii="Times New Roman" w:eastAsiaTheme="minorEastAsia" w:hAnsi="Times New Roman" w:cs="Times New Roman"/>
          <w:sz w:val="24"/>
          <w:szCs w:val="24"/>
        </w:rPr>
      </w:pPr>
    </w:p>
    <w:p w14:paraId="465A3EA0" w14:textId="4496B6DA" w:rsidR="005D0C9D" w:rsidRDefault="005160FD" w:rsidP="000A340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obtiene la misma relación de las resistencias que en la parte inferior, solo que ahora será multiplicado por el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quedando lo siguiente:</w:t>
      </w:r>
    </w:p>
    <w:p w14:paraId="45601D4A" w14:textId="77B160F8" w:rsidR="005160FD" w:rsidRPr="005160FD" w:rsidRDefault="00E61E84" w:rsidP="005160FD">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num>
                    <m:den>
                      <m:r>
                        <w:rPr>
                          <w:rFonts w:ascii="Cambria Math" w:hAnsi="Cambria Math" w:cs="Times New Roman"/>
                          <w:sz w:val="24"/>
                          <w:szCs w:val="24"/>
                        </w:rPr>
                        <m:t>2</m:t>
                      </m:r>
                    </m:den>
                  </m:f>
                </m:den>
              </m:f>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m:oMathPara>
    </w:p>
    <w:p w14:paraId="575774DA" w14:textId="7F76F9AF" w:rsidR="005160FD" w:rsidRDefault="005160FD" w:rsidP="005160F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diferencia de ambos es la siguiente:</w:t>
      </w:r>
    </w:p>
    <w:p w14:paraId="3343A6BB" w14:textId="744D8F8B" w:rsidR="005160FD" w:rsidRPr="005160FD" w:rsidRDefault="00E61E84" w:rsidP="000A340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m:t>
          </m:r>
        </m:oMath>
      </m:oMathPara>
    </w:p>
    <w:p w14:paraId="5E88CFDD" w14:textId="5C2CED8D" w:rsidR="005160FD" w:rsidRDefault="005160FD" w:rsidP="000A340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ganancia simbólica de la etapa de entrada es la siguiente:</w:t>
      </w:r>
    </w:p>
    <w:p w14:paraId="2C0EA709" w14:textId="550244BD" w:rsidR="005D0C9D" w:rsidRDefault="00E61E84" w:rsidP="005D0C9D">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oMath>
      </m:oMathPara>
    </w:p>
    <w:p w14:paraId="5868EB3B" w14:textId="2D428D0C" w:rsidR="005160FD" w:rsidRDefault="005160FD" w:rsidP="005160F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Como la ganancia para esta etapa es de 2V/V y la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es de 1 kΩ, se tiene que la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equivale a 1 kΩ también.</w:t>
      </w:r>
    </w:p>
    <w:p w14:paraId="2927E1A0" w14:textId="7D3EC9DE" w:rsidR="00731B65" w:rsidRPr="00402A13" w:rsidRDefault="00731B65" w:rsidP="00731B65">
      <w:pPr>
        <w:rPr>
          <w:rFonts w:ascii="Times New Roman" w:hAnsi="Times New Roman" w:cs="Times New Roman"/>
          <w:sz w:val="24"/>
          <w:szCs w:val="24"/>
        </w:rPr>
      </w:pPr>
      <w:r w:rsidRPr="00402A13">
        <w:rPr>
          <w:rFonts w:ascii="Times New Roman" w:hAnsi="Times New Roman" w:cs="Times New Roman"/>
          <w:sz w:val="24"/>
          <w:szCs w:val="24"/>
        </w:rPr>
        <w:t>Etapa de amplificación</w:t>
      </w:r>
      <w:r w:rsidR="00C44440">
        <w:rPr>
          <w:rFonts w:ascii="Times New Roman" w:hAnsi="Times New Roman" w:cs="Times New Roman"/>
          <w:sz w:val="24"/>
          <w:szCs w:val="24"/>
        </w:rPr>
        <w:t xml:space="preserve"> o restador</w:t>
      </w:r>
      <w:r w:rsidRPr="00402A13">
        <w:rPr>
          <w:rFonts w:ascii="Times New Roman" w:hAnsi="Times New Roman" w:cs="Times New Roman"/>
          <w:sz w:val="24"/>
          <w:szCs w:val="24"/>
        </w:rPr>
        <w:t>:</w:t>
      </w:r>
    </w:p>
    <w:p w14:paraId="6D29DA1A" w14:textId="4F84D053" w:rsidR="00731B65" w:rsidRDefault="00731B65" w:rsidP="005160FD">
      <w:pPr>
        <w:jc w:val="both"/>
        <w:rPr>
          <w:rFonts w:ascii="Times New Roman" w:hAnsi="Times New Roman" w:cs="Times New Roman"/>
          <w:sz w:val="24"/>
          <w:szCs w:val="24"/>
        </w:rPr>
      </w:pPr>
      <w:r>
        <w:rPr>
          <w:rFonts w:ascii="Times New Roman" w:hAnsi="Times New Roman" w:cs="Times New Roman"/>
          <w:sz w:val="24"/>
          <w:szCs w:val="24"/>
        </w:rPr>
        <w:t xml:space="preserve">La etapa de amplificación es la de la Figura </w:t>
      </w:r>
      <w:r w:rsidR="00DA6B70">
        <w:rPr>
          <w:rFonts w:ascii="Times New Roman" w:hAnsi="Times New Roman" w:cs="Times New Roman"/>
          <w:sz w:val="24"/>
          <w:szCs w:val="24"/>
        </w:rPr>
        <w:t>4</w:t>
      </w:r>
      <w:r>
        <w:rPr>
          <w:rFonts w:ascii="Times New Roman" w:hAnsi="Times New Roman" w:cs="Times New Roman"/>
          <w:sz w:val="24"/>
          <w:szCs w:val="24"/>
        </w:rPr>
        <w:t>, siguiente:</w:t>
      </w:r>
    </w:p>
    <w:p w14:paraId="5CE60D2C" w14:textId="77777777" w:rsidR="00DA6B70" w:rsidRDefault="00731B65" w:rsidP="00DA6B70">
      <w:pPr>
        <w:keepNext/>
        <w:jc w:val="center"/>
      </w:pPr>
      <w:r>
        <w:rPr>
          <w:rFonts w:ascii="Times New Roman" w:hAnsi="Times New Roman" w:cs="Times New Roman"/>
          <w:noProof/>
          <w:sz w:val="24"/>
          <w:szCs w:val="24"/>
        </w:rPr>
        <w:lastRenderedPageBreak/>
        <w:drawing>
          <wp:inline distT="0" distB="0" distL="0" distR="0" wp14:anchorId="66407E33" wp14:editId="676158B5">
            <wp:extent cx="3120462" cy="23145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4F3D5.tmp"/>
                    <pic:cNvPicPr/>
                  </pic:nvPicPr>
                  <pic:blipFill>
                    <a:blip r:embed="rId10">
                      <a:extLst>
                        <a:ext uri="{28A0092B-C50C-407E-A947-70E740481C1C}">
                          <a14:useLocalDpi xmlns:a14="http://schemas.microsoft.com/office/drawing/2010/main" val="0"/>
                        </a:ext>
                      </a:extLst>
                    </a:blip>
                    <a:stretch>
                      <a:fillRect/>
                    </a:stretch>
                  </pic:blipFill>
                  <pic:spPr>
                    <a:xfrm>
                      <a:off x="0" y="0"/>
                      <a:ext cx="3166964" cy="2349068"/>
                    </a:xfrm>
                    <a:prstGeom prst="rect">
                      <a:avLst/>
                    </a:prstGeom>
                  </pic:spPr>
                </pic:pic>
              </a:graphicData>
            </a:graphic>
          </wp:inline>
        </w:drawing>
      </w:r>
    </w:p>
    <w:p w14:paraId="289DD0B5" w14:textId="54FA4A17" w:rsidR="00731B65" w:rsidRPr="00DA6B70" w:rsidRDefault="00DA6B70" w:rsidP="00DA6B70">
      <w:pPr>
        <w:pStyle w:val="Descripcin"/>
        <w:jc w:val="center"/>
        <w:rPr>
          <w:rFonts w:ascii="Times New Roman" w:hAnsi="Times New Roman" w:cs="Times New Roman"/>
          <w:color w:val="auto"/>
          <w:sz w:val="24"/>
          <w:szCs w:val="24"/>
        </w:rPr>
      </w:pPr>
      <w:r w:rsidRPr="00DA6B70">
        <w:rPr>
          <w:rFonts w:ascii="Times New Roman" w:hAnsi="Times New Roman" w:cs="Times New Roman"/>
          <w:color w:val="auto"/>
        </w:rPr>
        <w:t xml:space="preserve">Figura </w:t>
      </w:r>
      <w:r w:rsidRPr="00DA6B70">
        <w:rPr>
          <w:rFonts w:ascii="Times New Roman" w:hAnsi="Times New Roman" w:cs="Times New Roman"/>
          <w:color w:val="auto"/>
        </w:rPr>
        <w:fldChar w:fldCharType="begin"/>
      </w:r>
      <w:r w:rsidRPr="00DA6B70">
        <w:rPr>
          <w:rFonts w:ascii="Times New Roman" w:hAnsi="Times New Roman" w:cs="Times New Roman"/>
          <w:color w:val="auto"/>
        </w:rPr>
        <w:instrText xml:space="preserve"> SEQ Figura \* ARABIC </w:instrText>
      </w:r>
      <w:r w:rsidRPr="00DA6B70">
        <w:rPr>
          <w:rFonts w:ascii="Times New Roman" w:hAnsi="Times New Roman" w:cs="Times New Roman"/>
          <w:color w:val="auto"/>
        </w:rPr>
        <w:fldChar w:fldCharType="separate"/>
      </w:r>
      <w:r w:rsidR="00E61E84">
        <w:rPr>
          <w:rFonts w:ascii="Times New Roman" w:hAnsi="Times New Roman" w:cs="Times New Roman"/>
          <w:noProof/>
          <w:color w:val="auto"/>
        </w:rPr>
        <w:t>4</w:t>
      </w:r>
      <w:r w:rsidRPr="00DA6B70">
        <w:rPr>
          <w:rFonts w:ascii="Times New Roman" w:hAnsi="Times New Roman" w:cs="Times New Roman"/>
          <w:color w:val="auto"/>
        </w:rPr>
        <w:fldChar w:fldCharType="end"/>
      </w:r>
      <w:r w:rsidRPr="00DA6B70">
        <w:rPr>
          <w:rFonts w:ascii="Times New Roman" w:hAnsi="Times New Roman" w:cs="Times New Roman"/>
          <w:color w:val="auto"/>
        </w:rPr>
        <w:t>: Amplificador restador de la segunda etapa</w:t>
      </w:r>
    </w:p>
    <w:p w14:paraId="7BD91B49" w14:textId="77777777" w:rsidR="00DA6B70" w:rsidRDefault="00DA6B70" w:rsidP="007036A2">
      <w:pPr>
        <w:jc w:val="both"/>
        <w:rPr>
          <w:rFonts w:ascii="Times New Roman" w:hAnsi="Times New Roman" w:cs="Times New Roman"/>
          <w:sz w:val="24"/>
          <w:szCs w:val="24"/>
        </w:rPr>
      </w:pPr>
    </w:p>
    <w:p w14:paraId="7C83DAAA" w14:textId="0939720D" w:rsidR="007036A2" w:rsidRDefault="007036A2" w:rsidP="007036A2">
      <w:pPr>
        <w:jc w:val="both"/>
        <w:rPr>
          <w:rFonts w:ascii="Times New Roman" w:hAnsi="Times New Roman" w:cs="Times New Roman"/>
          <w:sz w:val="24"/>
          <w:szCs w:val="24"/>
        </w:rPr>
      </w:pPr>
      <w:r>
        <w:rPr>
          <w:rFonts w:ascii="Times New Roman" w:hAnsi="Times New Roman" w:cs="Times New Roman"/>
          <w:sz w:val="24"/>
          <w:szCs w:val="24"/>
        </w:rPr>
        <w:t>En esta parte el voltaje de salida ya es predeterminado, y es el siguiente:</w:t>
      </w:r>
    </w:p>
    <w:p w14:paraId="5DAD09EF" w14:textId="5899FC16" w:rsidR="007036A2" w:rsidRPr="007036A2" w:rsidRDefault="00E61E84" w:rsidP="007036A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o2</m:t>
              </m:r>
            </m:sub>
          </m:sSub>
          <m:r>
            <w:rPr>
              <w:rFonts w:ascii="Cambria Math" w:hAnsi="Cambria Math" w:cs="Times New Roman"/>
              <w:sz w:val="24"/>
              <w:szCs w:val="24"/>
            </w:rPr>
            <m:t>)</m:t>
          </m:r>
        </m:oMath>
      </m:oMathPara>
    </w:p>
    <w:p w14:paraId="2668BA4D" w14:textId="263A8FBE" w:rsidR="007036A2" w:rsidRDefault="007036A2" w:rsidP="007036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voltaje es negativo debido a que se hizo la diferencia 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o2</m:t>
            </m:r>
          </m:sub>
        </m:sSub>
      </m:oMath>
      <w:r>
        <w:rPr>
          <w:rFonts w:ascii="Times New Roman" w:eastAsiaTheme="minorEastAsia" w:hAnsi="Times New Roman" w:cs="Times New Roman"/>
          <w:sz w:val="24"/>
          <w:szCs w:val="24"/>
        </w:rPr>
        <w:t xml:space="preserve">, generalmente se </w:t>
      </w:r>
      <w:r w:rsidR="00652C13">
        <w:rPr>
          <w:rFonts w:ascii="Times New Roman" w:eastAsiaTheme="minorEastAsia" w:hAnsi="Times New Roman" w:cs="Times New Roman"/>
          <w:sz w:val="24"/>
          <w:szCs w:val="24"/>
        </w:rPr>
        <w:t xml:space="preserve">realiza la diferencia al revés, pero se mantendrá de esta manera para encontrar el valor de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00652C13">
        <w:rPr>
          <w:rFonts w:ascii="Times New Roman" w:eastAsiaTheme="minorEastAsia"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652C13">
        <w:rPr>
          <w:rFonts w:ascii="Times New Roman" w:eastAsiaTheme="minorEastAsia" w:hAnsi="Times New Roman" w:cs="Times New Roman"/>
          <w:sz w:val="24"/>
          <w:szCs w:val="24"/>
        </w:rPr>
        <w:t xml:space="preserve"> ya que se tiene el valor de la ganancia de esta etapa, la cual equivale a 5 V/V. Entonces se tiene lo siguiente:</w:t>
      </w:r>
    </w:p>
    <w:p w14:paraId="2FA93A66" w14:textId="754A4E30" w:rsidR="00652C13" w:rsidRPr="00652C13" w:rsidRDefault="00E61E84" w:rsidP="007036A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o2</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oMath>
      </m:oMathPara>
    </w:p>
    <w:p w14:paraId="3EA670A3" w14:textId="269D17EB" w:rsidR="00652C13" w:rsidRPr="00652C13" w:rsidRDefault="00652C13" w:rsidP="007036A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-5</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oMath>
      </m:oMathPara>
    </w:p>
    <w:p w14:paraId="6B219374" w14:textId="57964E1F" w:rsidR="00652C13" w:rsidRPr="00652C13" w:rsidRDefault="00652C13" w:rsidP="00652C1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5</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oMath>
      </m:oMathPara>
    </w:p>
    <w:p w14:paraId="61A209F2" w14:textId="201BD8B5" w:rsidR="00652C13" w:rsidRDefault="00652C13" w:rsidP="00652C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Finalmente se obtiene una relación de 5, por lo que aquí es donde se tienen que determinar los valores de ambas resistencias, puede ser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 xml:space="preserve"> igual a 5 Ω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igual a 1</w:t>
      </w:r>
      <w:r w:rsidRPr="00652C1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Ω. </w:t>
      </w:r>
    </w:p>
    <w:p w14:paraId="675561B5" w14:textId="1E639A0F" w:rsidR="00652C13" w:rsidRDefault="00652C13" w:rsidP="00652C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nuestro circuito se escogió que los valores de las resistencias son los siguientes:</w:t>
      </w:r>
    </w:p>
    <w:p w14:paraId="0446304E" w14:textId="51EC5650" w:rsidR="00652C13" w:rsidRPr="00096074" w:rsidRDefault="00E61E84" w:rsidP="00652C1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 k</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 k</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 k</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 xml:space="preserve"> 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=5 k</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 xml:space="preserve"> </m:t>
          </m:r>
        </m:oMath>
      </m:oMathPara>
    </w:p>
    <w:p w14:paraId="72B8175F" w14:textId="7D0FA0FB" w:rsidR="00096074" w:rsidRDefault="00096074" w:rsidP="00652C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Quedando el circuito de la Figura </w:t>
      </w:r>
      <w:r w:rsidR="00DA6B70">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10B348AF" w14:textId="77777777" w:rsidR="00DA6B70" w:rsidRDefault="00096074" w:rsidP="00DA6B70">
      <w:pPr>
        <w:keepNext/>
        <w:jc w:val="center"/>
      </w:pPr>
      <w:r>
        <w:rPr>
          <w:rFonts w:ascii="Times New Roman" w:eastAsiaTheme="minorEastAsia" w:hAnsi="Times New Roman" w:cs="Times New Roman"/>
          <w:noProof/>
          <w:sz w:val="24"/>
          <w:szCs w:val="24"/>
        </w:rPr>
        <w:lastRenderedPageBreak/>
        <w:drawing>
          <wp:inline distT="0" distB="0" distL="0" distR="0" wp14:anchorId="200C2DA1" wp14:editId="0B7B444B">
            <wp:extent cx="3238500" cy="22735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F49B0D.tmp"/>
                    <pic:cNvPicPr/>
                  </pic:nvPicPr>
                  <pic:blipFill>
                    <a:blip r:embed="rId11">
                      <a:extLst>
                        <a:ext uri="{28A0092B-C50C-407E-A947-70E740481C1C}">
                          <a14:useLocalDpi xmlns:a14="http://schemas.microsoft.com/office/drawing/2010/main" val="0"/>
                        </a:ext>
                      </a:extLst>
                    </a:blip>
                    <a:stretch>
                      <a:fillRect/>
                    </a:stretch>
                  </pic:blipFill>
                  <pic:spPr>
                    <a:xfrm>
                      <a:off x="0" y="0"/>
                      <a:ext cx="3287248" cy="2307807"/>
                    </a:xfrm>
                    <a:prstGeom prst="rect">
                      <a:avLst/>
                    </a:prstGeom>
                  </pic:spPr>
                </pic:pic>
              </a:graphicData>
            </a:graphic>
          </wp:inline>
        </w:drawing>
      </w:r>
    </w:p>
    <w:p w14:paraId="25CCF084" w14:textId="642BCFBC" w:rsidR="00096074" w:rsidRPr="00DA6B70" w:rsidRDefault="00DA6B70" w:rsidP="00DA6B70">
      <w:pPr>
        <w:pStyle w:val="Descripcin"/>
        <w:jc w:val="center"/>
        <w:rPr>
          <w:rFonts w:ascii="Times New Roman" w:eastAsiaTheme="minorEastAsia" w:hAnsi="Times New Roman" w:cs="Times New Roman"/>
          <w:color w:val="auto"/>
          <w:sz w:val="24"/>
          <w:szCs w:val="24"/>
        </w:rPr>
      </w:pPr>
      <w:r w:rsidRPr="00DA6B70">
        <w:rPr>
          <w:rFonts w:ascii="Times New Roman" w:hAnsi="Times New Roman" w:cs="Times New Roman"/>
          <w:color w:val="auto"/>
        </w:rPr>
        <w:t xml:space="preserve">Figura </w:t>
      </w:r>
      <w:r w:rsidRPr="00DA6B70">
        <w:rPr>
          <w:rFonts w:ascii="Times New Roman" w:hAnsi="Times New Roman" w:cs="Times New Roman"/>
          <w:color w:val="auto"/>
        </w:rPr>
        <w:fldChar w:fldCharType="begin"/>
      </w:r>
      <w:r w:rsidRPr="00DA6B70">
        <w:rPr>
          <w:rFonts w:ascii="Times New Roman" w:hAnsi="Times New Roman" w:cs="Times New Roman"/>
          <w:color w:val="auto"/>
        </w:rPr>
        <w:instrText xml:space="preserve"> SEQ Figura \* ARABIC </w:instrText>
      </w:r>
      <w:r w:rsidRPr="00DA6B70">
        <w:rPr>
          <w:rFonts w:ascii="Times New Roman" w:hAnsi="Times New Roman" w:cs="Times New Roman"/>
          <w:color w:val="auto"/>
        </w:rPr>
        <w:fldChar w:fldCharType="separate"/>
      </w:r>
      <w:r w:rsidR="00E61E84">
        <w:rPr>
          <w:rFonts w:ascii="Times New Roman" w:hAnsi="Times New Roman" w:cs="Times New Roman"/>
          <w:noProof/>
          <w:color w:val="auto"/>
        </w:rPr>
        <w:t>5</w:t>
      </w:r>
      <w:r w:rsidRPr="00DA6B70">
        <w:rPr>
          <w:rFonts w:ascii="Times New Roman" w:hAnsi="Times New Roman" w:cs="Times New Roman"/>
          <w:color w:val="auto"/>
        </w:rPr>
        <w:fldChar w:fldCharType="end"/>
      </w:r>
      <w:r w:rsidRPr="00DA6B70">
        <w:rPr>
          <w:rFonts w:ascii="Times New Roman" w:hAnsi="Times New Roman" w:cs="Times New Roman"/>
          <w:color w:val="auto"/>
        </w:rPr>
        <w:t>: Amplificador de instrumentación simulado con entradas DC</w:t>
      </w:r>
    </w:p>
    <w:p w14:paraId="32C34BA3" w14:textId="77777777" w:rsidR="00DA6B70" w:rsidRDefault="00DA6B70" w:rsidP="007036A2">
      <w:pPr>
        <w:jc w:val="both"/>
        <w:rPr>
          <w:rFonts w:ascii="Times New Roman" w:hAnsi="Times New Roman" w:cs="Times New Roman"/>
          <w:sz w:val="24"/>
          <w:szCs w:val="24"/>
        </w:rPr>
      </w:pPr>
    </w:p>
    <w:p w14:paraId="73AB6A56" w14:textId="264150BE" w:rsidR="00652C13" w:rsidRDefault="00096074" w:rsidP="007036A2">
      <w:pPr>
        <w:jc w:val="both"/>
        <w:rPr>
          <w:rFonts w:ascii="Times New Roman" w:hAnsi="Times New Roman" w:cs="Times New Roman"/>
          <w:sz w:val="24"/>
          <w:szCs w:val="24"/>
        </w:rPr>
      </w:pPr>
      <w:r>
        <w:rPr>
          <w:rFonts w:ascii="Times New Roman" w:hAnsi="Times New Roman" w:cs="Times New Roman"/>
          <w:sz w:val="24"/>
          <w:szCs w:val="24"/>
        </w:rPr>
        <w:t xml:space="preserve">Este mismo circuito ya tiene conectadas las fuentes DC, de 1 V para el amplificado 2 y 0.5 V para el amplificador 1, el cual variamos para obtener </w:t>
      </w:r>
      <w:r w:rsidR="009B58B4">
        <w:rPr>
          <w:rFonts w:ascii="Times New Roman" w:hAnsi="Times New Roman" w:cs="Times New Roman"/>
          <w:sz w:val="24"/>
          <w:szCs w:val="24"/>
        </w:rPr>
        <w:t>la siguiente tabla</w:t>
      </w:r>
      <w:r>
        <w:rPr>
          <w:rFonts w:ascii="Times New Roman" w:hAnsi="Times New Roman" w:cs="Times New Roman"/>
          <w:sz w:val="24"/>
          <w:szCs w:val="24"/>
        </w:rPr>
        <w:t>.</w:t>
      </w:r>
    </w:p>
    <w:p w14:paraId="037BDB61" w14:textId="73C6F095" w:rsidR="00DA6B70" w:rsidRPr="00DA6B70" w:rsidRDefault="00DA6B70" w:rsidP="00DA6B70">
      <w:pPr>
        <w:pStyle w:val="Descripcin"/>
        <w:keepNext/>
        <w:jc w:val="center"/>
        <w:rPr>
          <w:rFonts w:ascii="Times New Roman" w:hAnsi="Times New Roman" w:cs="Times New Roman"/>
          <w:color w:val="auto"/>
        </w:rPr>
      </w:pPr>
      <w:r w:rsidRPr="00DA6B70">
        <w:rPr>
          <w:rFonts w:ascii="Times New Roman" w:hAnsi="Times New Roman" w:cs="Times New Roman"/>
          <w:color w:val="auto"/>
        </w:rPr>
        <w:t xml:space="preserve">Tabla </w:t>
      </w:r>
      <w:r w:rsidRPr="00DA6B70">
        <w:rPr>
          <w:rFonts w:ascii="Times New Roman" w:hAnsi="Times New Roman" w:cs="Times New Roman"/>
          <w:color w:val="auto"/>
        </w:rPr>
        <w:fldChar w:fldCharType="begin"/>
      </w:r>
      <w:r w:rsidRPr="00DA6B70">
        <w:rPr>
          <w:rFonts w:ascii="Times New Roman" w:hAnsi="Times New Roman" w:cs="Times New Roman"/>
          <w:color w:val="auto"/>
        </w:rPr>
        <w:instrText xml:space="preserve"> SEQ Tabla \* ARABIC </w:instrText>
      </w:r>
      <w:r w:rsidRPr="00DA6B70">
        <w:rPr>
          <w:rFonts w:ascii="Times New Roman" w:hAnsi="Times New Roman" w:cs="Times New Roman"/>
          <w:color w:val="auto"/>
        </w:rPr>
        <w:fldChar w:fldCharType="separate"/>
      </w:r>
      <w:r w:rsidR="00E61E84">
        <w:rPr>
          <w:rFonts w:ascii="Times New Roman" w:hAnsi="Times New Roman" w:cs="Times New Roman"/>
          <w:noProof/>
          <w:color w:val="auto"/>
        </w:rPr>
        <w:t>1</w:t>
      </w:r>
      <w:r w:rsidRPr="00DA6B70">
        <w:rPr>
          <w:rFonts w:ascii="Times New Roman" w:hAnsi="Times New Roman" w:cs="Times New Roman"/>
          <w:color w:val="auto"/>
        </w:rPr>
        <w:fldChar w:fldCharType="end"/>
      </w:r>
      <w:r w:rsidRPr="00DA6B70">
        <w:rPr>
          <w:rFonts w:ascii="Times New Roman" w:hAnsi="Times New Roman" w:cs="Times New Roman"/>
          <w:color w:val="auto"/>
        </w:rPr>
        <w:t>: Datos del voltaje de salida al varia la entrada de voltaje 1</w:t>
      </w:r>
    </w:p>
    <w:tbl>
      <w:tblPr>
        <w:tblStyle w:val="Tablaconcuadrcula"/>
        <w:tblW w:w="3600" w:type="dxa"/>
        <w:jc w:val="center"/>
        <w:tblLook w:val="04A0" w:firstRow="1" w:lastRow="0" w:firstColumn="1" w:lastColumn="0" w:noHBand="0" w:noVBand="1"/>
      </w:tblPr>
      <w:tblGrid>
        <w:gridCol w:w="1200"/>
        <w:gridCol w:w="1200"/>
        <w:gridCol w:w="1200"/>
      </w:tblGrid>
      <w:tr w:rsidR="00533C50" w:rsidRPr="00533C50" w14:paraId="530A44D0" w14:textId="77777777" w:rsidTr="00533C50">
        <w:trPr>
          <w:trHeight w:val="315"/>
          <w:jc w:val="center"/>
        </w:trPr>
        <w:tc>
          <w:tcPr>
            <w:tcW w:w="1200" w:type="dxa"/>
            <w:noWrap/>
            <w:hideMark/>
          </w:tcPr>
          <w:p w14:paraId="0BE420AC" w14:textId="77777777" w:rsidR="00533C50" w:rsidRPr="00533C50" w:rsidRDefault="00533C50" w:rsidP="00533C50">
            <w:pPr>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VI1 (V)</w:t>
            </w:r>
          </w:p>
        </w:tc>
        <w:tc>
          <w:tcPr>
            <w:tcW w:w="1200" w:type="dxa"/>
            <w:noWrap/>
            <w:hideMark/>
          </w:tcPr>
          <w:p w14:paraId="49C62D4B" w14:textId="77777777" w:rsidR="00533C50" w:rsidRPr="00533C50" w:rsidRDefault="00533C50" w:rsidP="00533C50">
            <w:pPr>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VI2 (V)</w:t>
            </w:r>
          </w:p>
        </w:tc>
        <w:tc>
          <w:tcPr>
            <w:tcW w:w="1200" w:type="dxa"/>
            <w:noWrap/>
            <w:hideMark/>
          </w:tcPr>
          <w:p w14:paraId="52C462AC" w14:textId="77777777" w:rsidR="00533C50" w:rsidRPr="00533C50" w:rsidRDefault="00533C50" w:rsidP="00533C50">
            <w:pPr>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Vo (V)</w:t>
            </w:r>
          </w:p>
        </w:tc>
      </w:tr>
      <w:tr w:rsidR="00533C50" w:rsidRPr="00533C50" w14:paraId="64FB191E" w14:textId="77777777" w:rsidTr="00533C50">
        <w:trPr>
          <w:trHeight w:val="315"/>
          <w:jc w:val="center"/>
        </w:trPr>
        <w:tc>
          <w:tcPr>
            <w:tcW w:w="1200" w:type="dxa"/>
            <w:noWrap/>
            <w:hideMark/>
          </w:tcPr>
          <w:p w14:paraId="4BFEC1B8"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0.5</w:t>
            </w:r>
          </w:p>
        </w:tc>
        <w:tc>
          <w:tcPr>
            <w:tcW w:w="1200" w:type="dxa"/>
            <w:noWrap/>
            <w:hideMark/>
          </w:tcPr>
          <w:p w14:paraId="075A87BD"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w:t>
            </w:r>
          </w:p>
        </w:tc>
        <w:tc>
          <w:tcPr>
            <w:tcW w:w="1200" w:type="dxa"/>
            <w:noWrap/>
            <w:hideMark/>
          </w:tcPr>
          <w:p w14:paraId="3716139C"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5.01</w:t>
            </w:r>
          </w:p>
        </w:tc>
      </w:tr>
      <w:tr w:rsidR="00533C50" w:rsidRPr="00533C50" w14:paraId="6F582651" w14:textId="77777777" w:rsidTr="00533C50">
        <w:trPr>
          <w:trHeight w:val="315"/>
          <w:jc w:val="center"/>
        </w:trPr>
        <w:tc>
          <w:tcPr>
            <w:tcW w:w="1200" w:type="dxa"/>
            <w:noWrap/>
            <w:hideMark/>
          </w:tcPr>
          <w:p w14:paraId="0FFF7EC0"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0.75</w:t>
            </w:r>
          </w:p>
        </w:tc>
        <w:tc>
          <w:tcPr>
            <w:tcW w:w="1200" w:type="dxa"/>
            <w:noWrap/>
            <w:hideMark/>
          </w:tcPr>
          <w:p w14:paraId="57AE3FF9"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w:t>
            </w:r>
          </w:p>
        </w:tc>
        <w:tc>
          <w:tcPr>
            <w:tcW w:w="1200" w:type="dxa"/>
            <w:noWrap/>
            <w:hideMark/>
          </w:tcPr>
          <w:p w14:paraId="52D92473"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2.51</w:t>
            </w:r>
          </w:p>
        </w:tc>
      </w:tr>
      <w:tr w:rsidR="00533C50" w:rsidRPr="00533C50" w14:paraId="0BB4AA3D" w14:textId="77777777" w:rsidTr="00533C50">
        <w:trPr>
          <w:trHeight w:val="315"/>
          <w:jc w:val="center"/>
        </w:trPr>
        <w:tc>
          <w:tcPr>
            <w:tcW w:w="1200" w:type="dxa"/>
            <w:noWrap/>
            <w:hideMark/>
          </w:tcPr>
          <w:p w14:paraId="23C2E9C3"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w:t>
            </w:r>
          </w:p>
        </w:tc>
        <w:tc>
          <w:tcPr>
            <w:tcW w:w="1200" w:type="dxa"/>
            <w:noWrap/>
            <w:hideMark/>
          </w:tcPr>
          <w:p w14:paraId="078EACE5"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w:t>
            </w:r>
          </w:p>
        </w:tc>
        <w:tc>
          <w:tcPr>
            <w:tcW w:w="1200" w:type="dxa"/>
            <w:noWrap/>
            <w:hideMark/>
          </w:tcPr>
          <w:p w14:paraId="078B7282"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0.0061</w:t>
            </w:r>
          </w:p>
        </w:tc>
      </w:tr>
      <w:tr w:rsidR="00533C50" w:rsidRPr="00533C50" w14:paraId="37BA41FF" w14:textId="77777777" w:rsidTr="00533C50">
        <w:trPr>
          <w:trHeight w:val="315"/>
          <w:jc w:val="center"/>
        </w:trPr>
        <w:tc>
          <w:tcPr>
            <w:tcW w:w="1200" w:type="dxa"/>
            <w:noWrap/>
            <w:hideMark/>
          </w:tcPr>
          <w:p w14:paraId="2CF3A4CD"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1.25</w:t>
            </w:r>
          </w:p>
        </w:tc>
        <w:tc>
          <w:tcPr>
            <w:tcW w:w="1200" w:type="dxa"/>
            <w:noWrap/>
            <w:hideMark/>
          </w:tcPr>
          <w:p w14:paraId="1A06209F"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w:t>
            </w:r>
          </w:p>
        </w:tc>
        <w:tc>
          <w:tcPr>
            <w:tcW w:w="1200" w:type="dxa"/>
            <w:noWrap/>
            <w:hideMark/>
          </w:tcPr>
          <w:p w14:paraId="781E268F"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-2.49</w:t>
            </w:r>
          </w:p>
        </w:tc>
      </w:tr>
      <w:tr w:rsidR="00533C50" w:rsidRPr="00533C50" w14:paraId="56410A85" w14:textId="77777777" w:rsidTr="00533C50">
        <w:trPr>
          <w:trHeight w:val="315"/>
          <w:jc w:val="center"/>
        </w:trPr>
        <w:tc>
          <w:tcPr>
            <w:tcW w:w="1200" w:type="dxa"/>
            <w:noWrap/>
            <w:hideMark/>
          </w:tcPr>
          <w:p w14:paraId="7F82ABD3"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1.5</w:t>
            </w:r>
          </w:p>
        </w:tc>
        <w:tc>
          <w:tcPr>
            <w:tcW w:w="1200" w:type="dxa"/>
            <w:noWrap/>
            <w:hideMark/>
          </w:tcPr>
          <w:p w14:paraId="5306B5D6"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1</w:t>
            </w:r>
          </w:p>
        </w:tc>
        <w:tc>
          <w:tcPr>
            <w:tcW w:w="1200" w:type="dxa"/>
            <w:noWrap/>
            <w:hideMark/>
          </w:tcPr>
          <w:p w14:paraId="437ABA12" w14:textId="77777777" w:rsidR="00533C50" w:rsidRPr="00533C50" w:rsidRDefault="00533C50" w:rsidP="00533C50">
            <w:pPr>
              <w:jc w:val="right"/>
              <w:rPr>
                <w:rFonts w:ascii="Times New Roman" w:eastAsia="Times New Roman" w:hAnsi="Times New Roman" w:cs="Times New Roman"/>
                <w:color w:val="000000"/>
                <w:sz w:val="24"/>
                <w:szCs w:val="24"/>
                <w:lang w:eastAsia="es-PA"/>
              </w:rPr>
            </w:pPr>
            <w:r w:rsidRPr="00533C50">
              <w:rPr>
                <w:rFonts w:ascii="Times New Roman" w:eastAsia="Times New Roman" w:hAnsi="Times New Roman" w:cs="Times New Roman"/>
                <w:color w:val="000000"/>
                <w:sz w:val="24"/>
                <w:szCs w:val="24"/>
                <w:lang w:eastAsia="es-PA"/>
              </w:rPr>
              <w:t>-4.99</w:t>
            </w:r>
          </w:p>
        </w:tc>
      </w:tr>
    </w:tbl>
    <w:p w14:paraId="416E7312" w14:textId="77777777" w:rsidR="00533C50" w:rsidRDefault="00533C50" w:rsidP="007036A2">
      <w:pPr>
        <w:jc w:val="both"/>
        <w:rPr>
          <w:rFonts w:ascii="Times New Roman" w:hAnsi="Times New Roman" w:cs="Times New Roman"/>
          <w:sz w:val="24"/>
          <w:szCs w:val="24"/>
        </w:rPr>
      </w:pPr>
    </w:p>
    <w:p w14:paraId="74FAAF7D" w14:textId="5DC2687D" w:rsidR="00533C50" w:rsidRDefault="00533C50" w:rsidP="007036A2">
      <w:pPr>
        <w:jc w:val="both"/>
        <w:rPr>
          <w:rFonts w:ascii="Times New Roman" w:hAnsi="Times New Roman" w:cs="Times New Roman"/>
          <w:sz w:val="24"/>
          <w:szCs w:val="24"/>
        </w:rPr>
      </w:pPr>
      <w:r>
        <w:rPr>
          <w:rFonts w:ascii="Times New Roman" w:hAnsi="Times New Roman" w:cs="Times New Roman"/>
          <w:sz w:val="24"/>
          <w:szCs w:val="24"/>
        </w:rPr>
        <w:t xml:space="preserve">Con estos valores, se obtuvo la </w:t>
      </w:r>
      <w:r w:rsidR="00402A13">
        <w:rPr>
          <w:rFonts w:ascii="Times New Roman" w:hAnsi="Times New Roman" w:cs="Times New Roman"/>
          <w:sz w:val="24"/>
          <w:szCs w:val="24"/>
        </w:rPr>
        <w:t>gráfica</w:t>
      </w:r>
      <w:r>
        <w:rPr>
          <w:rFonts w:ascii="Times New Roman" w:hAnsi="Times New Roman" w:cs="Times New Roman"/>
          <w:sz w:val="24"/>
          <w:szCs w:val="24"/>
        </w:rPr>
        <w:t xml:space="preserve"> de la Figura </w:t>
      </w:r>
      <w:r w:rsidR="00DA6B70">
        <w:rPr>
          <w:rFonts w:ascii="Times New Roman" w:hAnsi="Times New Roman" w:cs="Times New Roman"/>
          <w:sz w:val="24"/>
          <w:szCs w:val="24"/>
        </w:rPr>
        <w:t>6</w:t>
      </w:r>
      <w:r>
        <w:rPr>
          <w:rFonts w:ascii="Times New Roman" w:hAnsi="Times New Roman" w:cs="Times New Roman"/>
          <w:sz w:val="24"/>
          <w:szCs w:val="24"/>
        </w:rPr>
        <w:t xml:space="preserve"> del voltaje de salida con respecto a la variación del voltaje del amplificador 1.</w:t>
      </w:r>
    </w:p>
    <w:p w14:paraId="72ACB651" w14:textId="77777777" w:rsidR="00DA6B70" w:rsidRDefault="00533C50" w:rsidP="00DA6B70">
      <w:pPr>
        <w:keepNext/>
        <w:jc w:val="center"/>
      </w:pPr>
      <w:r>
        <w:rPr>
          <w:noProof/>
        </w:rPr>
        <w:drawing>
          <wp:inline distT="0" distB="0" distL="0" distR="0" wp14:anchorId="5D6BAF10" wp14:editId="3724C850">
            <wp:extent cx="3457575" cy="2305050"/>
            <wp:effectExtent l="0" t="0" r="9525" b="0"/>
            <wp:docPr id="12" name="Gráfico 12">
              <a:extLst xmlns:a="http://schemas.openxmlformats.org/drawingml/2006/main">
                <a:ext uri="{FF2B5EF4-FFF2-40B4-BE49-F238E27FC236}">
                  <a16:creationId xmlns:a16="http://schemas.microsoft.com/office/drawing/2014/main" id="{20B6D231-3ADD-4EE7-BC2C-DC523ED11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E8ED7D" w14:textId="1A8E2E6F" w:rsidR="00533C50" w:rsidRPr="00DA6B70" w:rsidRDefault="00DA6B70" w:rsidP="00DA6B70">
      <w:pPr>
        <w:pStyle w:val="Descripcin"/>
        <w:jc w:val="center"/>
        <w:rPr>
          <w:rFonts w:ascii="Times New Roman" w:hAnsi="Times New Roman" w:cs="Times New Roman"/>
          <w:color w:val="auto"/>
          <w:sz w:val="24"/>
          <w:szCs w:val="24"/>
        </w:rPr>
      </w:pPr>
      <w:r w:rsidRPr="00DA6B70">
        <w:rPr>
          <w:rFonts w:ascii="Times New Roman" w:hAnsi="Times New Roman" w:cs="Times New Roman"/>
          <w:color w:val="auto"/>
        </w:rPr>
        <w:t xml:space="preserve">Figura </w:t>
      </w:r>
      <w:r w:rsidRPr="00DA6B70">
        <w:rPr>
          <w:rFonts w:ascii="Times New Roman" w:hAnsi="Times New Roman" w:cs="Times New Roman"/>
          <w:color w:val="auto"/>
        </w:rPr>
        <w:fldChar w:fldCharType="begin"/>
      </w:r>
      <w:r w:rsidRPr="00DA6B70">
        <w:rPr>
          <w:rFonts w:ascii="Times New Roman" w:hAnsi="Times New Roman" w:cs="Times New Roman"/>
          <w:color w:val="auto"/>
        </w:rPr>
        <w:instrText xml:space="preserve"> SEQ Figura \* ARABIC </w:instrText>
      </w:r>
      <w:r w:rsidRPr="00DA6B70">
        <w:rPr>
          <w:rFonts w:ascii="Times New Roman" w:hAnsi="Times New Roman" w:cs="Times New Roman"/>
          <w:color w:val="auto"/>
        </w:rPr>
        <w:fldChar w:fldCharType="separate"/>
      </w:r>
      <w:r w:rsidR="00E61E84">
        <w:rPr>
          <w:rFonts w:ascii="Times New Roman" w:hAnsi="Times New Roman" w:cs="Times New Roman"/>
          <w:noProof/>
          <w:color w:val="auto"/>
        </w:rPr>
        <w:t>6</w:t>
      </w:r>
      <w:r w:rsidRPr="00DA6B70">
        <w:rPr>
          <w:rFonts w:ascii="Times New Roman" w:hAnsi="Times New Roman" w:cs="Times New Roman"/>
          <w:color w:val="auto"/>
        </w:rPr>
        <w:fldChar w:fldCharType="end"/>
      </w:r>
      <w:r w:rsidRPr="00DA6B70">
        <w:rPr>
          <w:rFonts w:ascii="Times New Roman" w:hAnsi="Times New Roman" w:cs="Times New Roman"/>
          <w:color w:val="auto"/>
        </w:rPr>
        <w:t>: Grafica obtenida con los datos de la Tabla 1</w:t>
      </w:r>
    </w:p>
    <w:p w14:paraId="09818097" w14:textId="04735464" w:rsidR="00402A13" w:rsidRDefault="00402A13" w:rsidP="007036A2">
      <w:pPr>
        <w:jc w:val="both"/>
        <w:rPr>
          <w:rFonts w:ascii="Times New Roman" w:hAnsi="Times New Roman" w:cs="Times New Roman"/>
          <w:sz w:val="24"/>
          <w:szCs w:val="24"/>
        </w:rPr>
      </w:pPr>
      <w:r>
        <w:rPr>
          <w:rFonts w:ascii="Times New Roman" w:hAnsi="Times New Roman" w:cs="Times New Roman"/>
          <w:sz w:val="24"/>
          <w:szCs w:val="24"/>
        </w:rPr>
        <w:lastRenderedPageBreak/>
        <w:t>Se observa que es una grafica totalmente lineal pero negativa, y de cierta manera concuerda con los valores teóricos al realizar la diferencia entre los valores de entrada multiplicados por la ganancia de 10.</w:t>
      </w:r>
    </w:p>
    <w:p w14:paraId="0F5DCFB9" w14:textId="60BEBA9F" w:rsidR="00533C50" w:rsidRDefault="00533C50" w:rsidP="007036A2">
      <w:pPr>
        <w:jc w:val="both"/>
        <w:rPr>
          <w:rFonts w:ascii="Times New Roman" w:hAnsi="Times New Roman" w:cs="Times New Roman"/>
          <w:sz w:val="24"/>
          <w:szCs w:val="24"/>
        </w:rPr>
      </w:pPr>
      <w:r>
        <w:rPr>
          <w:rFonts w:ascii="Times New Roman" w:hAnsi="Times New Roman" w:cs="Times New Roman"/>
          <w:sz w:val="24"/>
          <w:szCs w:val="24"/>
        </w:rPr>
        <w:t xml:space="preserve">A </w:t>
      </w:r>
      <w:r w:rsidR="00402A13">
        <w:rPr>
          <w:rFonts w:ascii="Times New Roman" w:hAnsi="Times New Roman" w:cs="Times New Roman"/>
          <w:sz w:val="24"/>
          <w:szCs w:val="24"/>
        </w:rPr>
        <w:t>continuación,</w:t>
      </w:r>
      <w:r>
        <w:rPr>
          <w:rFonts w:ascii="Times New Roman" w:hAnsi="Times New Roman" w:cs="Times New Roman"/>
          <w:sz w:val="24"/>
          <w:szCs w:val="24"/>
        </w:rPr>
        <w:t xml:space="preserve"> se muestras los valores medidos en el osciloscopio para cada variación de voltaje</w:t>
      </w:r>
    </w:p>
    <w:p w14:paraId="795B536E" w14:textId="77777777" w:rsidR="00165597" w:rsidRDefault="009B58B4" w:rsidP="00165597">
      <w:pPr>
        <w:keepNext/>
        <w:jc w:val="center"/>
      </w:pPr>
      <w:r>
        <w:rPr>
          <w:rFonts w:ascii="Times New Roman" w:hAnsi="Times New Roman" w:cs="Times New Roman"/>
          <w:noProof/>
          <w:sz w:val="24"/>
          <w:szCs w:val="24"/>
        </w:rPr>
        <w:drawing>
          <wp:inline distT="0" distB="0" distL="0" distR="0" wp14:anchorId="5BCD0104" wp14:editId="34A4A305">
            <wp:extent cx="2469666" cy="186690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49EC.tmp"/>
                    <pic:cNvPicPr/>
                  </pic:nvPicPr>
                  <pic:blipFill>
                    <a:blip r:embed="rId13">
                      <a:extLst>
                        <a:ext uri="{28A0092B-C50C-407E-A947-70E740481C1C}">
                          <a14:useLocalDpi xmlns:a14="http://schemas.microsoft.com/office/drawing/2010/main" val="0"/>
                        </a:ext>
                      </a:extLst>
                    </a:blip>
                    <a:stretch>
                      <a:fillRect/>
                    </a:stretch>
                  </pic:blipFill>
                  <pic:spPr>
                    <a:xfrm>
                      <a:off x="0" y="0"/>
                      <a:ext cx="2532880" cy="1914685"/>
                    </a:xfrm>
                    <a:prstGeom prst="rect">
                      <a:avLst/>
                    </a:prstGeom>
                  </pic:spPr>
                </pic:pic>
              </a:graphicData>
            </a:graphic>
          </wp:inline>
        </w:drawing>
      </w:r>
      <w:r>
        <w:rPr>
          <w:rFonts w:ascii="Times New Roman" w:hAnsi="Times New Roman" w:cs="Times New Roman"/>
          <w:noProof/>
          <w:sz w:val="24"/>
          <w:szCs w:val="24"/>
        </w:rPr>
        <w:drawing>
          <wp:inline distT="0" distB="0" distL="0" distR="0" wp14:anchorId="13B0C992" wp14:editId="46C277F2">
            <wp:extent cx="2480790" cy="186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445DF.tmp"/>
                    <pic:cNvPicPr/>
                  </pic:nvPicPr>
                  <pic:blipFill>
                    <a:blip r:embed="rId14">
                      <a:extLst>
                        <a:ext uri="{28A0092B-C50C-407E-A947-70E740481C1C}">
                          <a14:useLocalDpi xmlns:a14="http://schemas.microsoft.com/office/drawing/2010/main" val="0"/>
                        </a:ext>
                      </a:extLst>
                    </a:blip>
                    <a:stretch>
                      <a:fillRect/>
                    </a:stretch>
                  </pic:blipFill>
                  <pic:spPr>
                    <a:xfrm>
                      <a:off x="0" y="0"/>
                      <a:ext cx="2514176" cy="1892025"/>
                    </a:xfrm>
                    <a:prstGeom prst="rect">
                      <a:avLst/>
                    </a:prstGeom>
                  </pic:spPr>
                </pic:pic>
              </a:graphicData>
            </a:graphic>
          </wp:inline>
        </w:drawing>
      </w:r>
      <w:r w:rsidR="00533C50">
        <w:rPr>
          <w:rFonts w:ascii="Times New Roman" w:hAnsi="Times New Roman" w:cs="Times New Roman"/>
          <w:noProof/>
          <w:sz w:val="24"/>
          <w:szCs w:val="24"/>
        </w:rPr>
        <w:drawing>
          <wp:inline distT="0" distB="0" distL="0" distR="0" wp14:anchorId="2C18BD59" wp14:editId="64612508">
            <wp:extent cx="2549198" cy="193357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F485E9.tmp"/>
                    <pic:cNvPicPr/>
                  </pic:nvPicPr>
                  <pic:blipFill>
                    <a:blip r:embed="rId15">
                      <a:extLst>
                        <a:ext uri="{28A0092B-C50C-407E-A947-70E740481C1C}">
                          <a14:useLocalDpi xmlns:a14="http://schemas.microsoft.com/office/drawing/2010/main" val="0"/>
                        </a:ext>
                      </a:extLst>
                    </a:blip>
                    <a:stretch>
                      <a:fillRect/>
                    </a:stretch>
                  </pic:blipFill>
                  <pic:spPr>
                    <a:xfrm>
                      <a:off x="0" y="0"/>
                      <a:ext cx="2649883" cy="2009945"/>
                    </a:xfrm>
                    <a:prstGeom prst="rect">
                      <a:avLst/>
                    </a:prstGeom>
                  </pic:spPr>
                </pic:pic>
              </a:graphicData>
            </a:graphic>
          </wp:inline>
        </w:drawing>
      </w:r>
      <w:r w:rsidR="00533C50">
        <w:rPr>
          <w:rFonts w:ascii="Times New Roman" w:hAnsi="Times New Roman" w:cs="Times New Roman"/>
          <w:noProof/>
          <w:sz w:val="24"/>
          <w:szCs w:val="24"/>
        </w:rPr>
        <w:drawing>
          <wp:inline distT="0" distB="0" distL="0" distR="0" wp14:anchorId="095DABC7" wp14:editId="7D1FF4BA">
            <wp:extent cx="2584110" cy="1924901"/>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F4BFC2.tmp"/>
                    <pic:cNvPicPr/>
                  </pic:nvPicPr>
                  <pic:blipFill>
                    <a:blip r:embed="rId16">
                      <a:extLst>
                        <a:ext uri="{28A0092B-C50C-407E-A947-70E740481C1C}">
                          <a14:useLocalDpi xmlns:a14="http://schemas.microsoft.com/office/drawing/2010/main" val="0"/>
                        </a:ext>
                      </a:extLst>
                    </a:blip>
                    <a:stretch>
                      <a:fillRect/>
                    </a:stretch>
                  </pic:blipFill>
                  <pic:spPr>
                    <a:xfrm>
                      <a:off x="0" y="0"/>
                      <a:ext cx="2712780" cy="2020747"/>
                    </a:xfrm>
                    <a:prstGeom prst="rect">
                      <a:avLst/>
                    </a:prstGeom>
                  </pic:spPr>
                </pic:pic>
              </a:graphicData>
            </a:graphic>
          </wp:inline>
        </w:drawing>
      </w:r>
      <w:r w:rsidR="00533C50">
        <w:rPr>
          <w:rFonts w:ascii="Times New Roman" w:hAnsi="Times New Roman" w:cs="Times New Roman"/>
          <w:noProof/>
          <w:sz w:val="24"/>
          <w:szCs w:val="24"/>
        </w:rPr>
        <w:drawing>
          <wp:inline distT="0" distB="0" distL="0" distR="0" wp14:anchorId="2C965E28" wp14:editId="3C182DD8">
            <wp:extent cx="2626659" cy="198120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F4BCF0.tmp"/>
                    <pic:cNvPicPr/>
                  </pic:nvPicPr>
                  <pic:blipFill>
                    <a:blip r:embed="rId17">
                      <a:extLst>
                        <a:ext uri="{28A0092B-C50C-407E-A947-70E740481C1C}">
                          <a14:useLocalDpi xmlns:a14="http://schemas.microsoft.com/office/drawing/2010/main" val="0"/>
                        </a:ext>
                      </a:extLst>
                    </a:blip>
                    <a:stretch>
                      <a:fillRect/>
                    </a:stretch>
                  </pic:blipFill>
                  <pic:spPr>
                    <a:xfrm>
                      <a:off x="0" y="0"/>
                      <a:ext cx="2678510" cy="2020309"/>
                    </a:xfrm>
                    <a:prstGeom prst="rect">
                      <a:avLst/>
                    </a:prstGeom>
                  </pic:spPr>
                </pic:pic>
              </a:graphicData>
            </a:graphic>
          </wp:inline>
        </w:drawing>
      </w:r>
    </w:p>
    <w:p w14:paraId="024DDE3E" w14:textId="1C2263AE" w:rsidR="009B58B4" w:rsidRPr="00165597" w:rsidRDefault="00165597" w:rsidP="00165597">
      <w:pPr>
        <w:pStyle w:val="Descripcin"/>
        <w:jc w:val="center"/>
        <w:rPr>
          <w:rFonts w:ascii="Times New Roman" w:hAnsi="Times New Roman" w:cs="Times New Roman"/>
          <w:color w:val="auto"/>
          <w:sz w:val="24"/>
          <w:szCs w:val="24"/>
        </w:rPr>
      </w:pPr>
      <w:r w:rsidRPr="00165597">
        <w:rPr>
          <w:rFonts w:ascii="Times New Roman" w:hAnsi="Times New Roman" w:cs="Times New Roman"/>
          <w:color w:val="auto"/>
        </w:rPr>
        <w:t xml:space="preserve">Figura </w:t>
      </w:r>
      <w:r w:rsidRPr="00165597">
        <w:rPr>
          <w:rFonts w:ascii="Times New Roman" w:hAnsi="Times New Roman" w:cs="Times New Roman"/>
          <w:color w:val="auto"/>
        </w:rPr>
        <w:fldChar w:fldCharType="begin"/>
      </w:r>
      <w:r w:rsidRPr="00165597">
        <w:rPr>
          <w:rFonts w:ascii="Times New Roman" w:hAnsi="Times New Roman" w:cs="Times New Roman"/>
          <w:color w:val="auto"/>
        </w:rPr>
        <w:instrText xml:space="preserve"> SEQ Figura \* ARABIC </w:instrText>
      </w:r>
      <w:r w:rsidRPr="00165597">
        <w:rPr>
          <w:rFonts w:ascii="Times New Roman" w:hAnsi="Times New Roman" w:cs="Times New Roman"/>
          <w:color w:val="auto"/>
        </w:rPr>
        <w:fldChar w:fldCharType="separate"/>
      </w:r>
      <w:r w:rsidR="00E61E84">
        <w:rPr>
          <w:rFonts w:ascii="Times New Roman" w:hAnsi="Times New Roman" w:cs="Times New Roman"/>
          <w:noProof/>
          <w:color w:val="auto"/>
        </w:rPr>
        <w:t>7</w:t>
      </w:r>
      <w:r w:rsidRPr="00165597">
        <w:rPr>
          <w:rFonts w:ascii="Times New Roman" w:hAnsi="Times New Roman" w:cs="Times New Roman"/>
          <w:color w:val="auto"/>
        </w:rPr>
        <w:fldChar w:fldCharType="end"/>
      </w:r>
      <w:r w:rsidRPr="00165597">
        <w:rPr>
          <w:rFonts w:ascii="Times New Roman" w:hAnsi="Times New Roman" w:cs="Times New Roman"/>
          <w:color w:val="auto"/>
        </w:rPr>
        <w:t>: Voltajes de cada condición de voltaje DC de entrada: 0.5 V, 0.75 V, 1 V, 1.25 V y 1.5 V</w:t>
      </w:r>
    </w:p>
    <w:p w14:paraId="620BF2FB" w14:textId="7BB2CBC4" w:rsidR="00B51357" w:rsidRDefault="00B51357" w:rsidP="007036A2">
      <w:pPr>
        <w:jc w:val="both"/>
        <w:rPr>
          <w:rFonts w:ascii="Times New Roman" w:hAnsi="Times New Roman" w:cs="Times New Roman"/>
          <w:sz w:val="24"/>
          <w:szCs w:val="24"/>
        </w:rPr>
      </w:pPr>
    </w:p>
    <w:p w14:paraId="15402A19" w14:textId="62F2D735" w:rsidR="006D726B" w:rsidRDefault="00AD1438" w:rsidP="007036A2">
      <w:pPr>
        <w:jc w:val="both"/>
        <w:rPr>
          <w:rFonts w:ascii="Times New Roman" w:hAnsi="Times New Roman" w:cs="Times New Roman"/>
          <w:sz w:val="24"/>
          <w:szCs w:val="24"/>
        </w:rPr>
      </w:pPr>
      <w:r>
        <w:rPr>
          <w:rFonts w:ascii="Times New Roman" w:hAnsi="Times New Roman" w:cs="Times New Roman"/>
          <w:sz w:val="24"/>
          <w:szCs w:val="24"/>
        </w:rPr>
        <w:t xml:space="preserve">Ahora cambiando las fuentes DC por unas de amplitud de 0.5 V con frecuencia de 1 kHZ desfasadas 180° como en la Figura </w:t>
      </w:r>
      <w:r w:rsidR="00165597">
        <w:rPr>
          <w:rFonts w:ascii="Times New Roman" w:hAnsi="Times New Roman" w:cs="Times New Roman"/>
          <w:sz w:val="24"/>
          <w:szCs w:val="24"/>
        </w:rPr>
        <w:t>8</w:t>
      </w:r>
      <w:r>
        <w:rPr>
          <w:rFonts w:ascii="Times New Roman" w:hAnsi="Times New Roman" w:cs="Times New Roman"/>
          <w:sz w:val="24"/>
          <w:szCs w:val="24"/>
        </w:rPr>
        <w:t>.</w:t>
      </w:r>
    </w:p>
    <w:p w14:paraId="1ADDF914" w14:textId="77777777" w:rsidR="00165597" w:rsidRDefault="00AD1438" w:rsidP="00165597">
      <w:pPr>
        <w:keepNext/>
        <w:jc w:val="center"/>
      </w:pPr>
      <w:r>
        <w:rPr>
          <w:rFonts w:ascii="Times New Roman" w:hAnsi="Times New Roman" w:cs="Times New Roman"/>
          <w:noProof/>
          <w:sz w:val="24"/>
          <w:szCs w:val="24"/>
        </w:rPr>
        <w:lastRenderedPageBreak/>
        <w:drawing>
          <wp:inline distT="0" distB="0" distL="0" distR="0" wp14:anchorId="4A1DB542" wp14:editId="50587B23">
            <wp:extent cx="4076700" cy="2983897"/>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CADD.tmp"/>
                    <pic:cNvPicPr/>
                  </pic:nvPicPr>
                  <pic:blipFill>
                    <a:blip r:embed="rId18">
                      <a:extLst>
                        <a:ext uri="{28A0092B-C50C-407E-A947-70E740481C1C}">
                          <a14:useLocalDpi xmlns:a14="http://schemas.microsoft.com/office/drawing/2010/main" val="0"/>
                        </a:ext>
                      </a:extLst>
                    </a:blip>
                    <a:stretch>
                      <a:fillRect/>
                    </a:stretch>
                  </pic:blipFill>
                  <pic:spPr>
                    <a:xfrm>
                      <a:off x="0" y="0"/>
                      <a:ext cx="4096751" cy="2998573"/>
                    </a:xfrm>
                    <a:prstGeom prst="rect">
                      <a:avLst/>
                    </a:prstGeom>
                  </pic:spPr>
                </pic:pic>
              </a:graphicData>
            </a:graphic>
          </wp:inline>
        </w:drawing>
      </w:r>
    </w:p>
    <w:p w14:paraId="1ABBC594" w14:textId="18CD43C3" w:rsidR="00AD1438" w:rsidRPr="00165597" w:rsidRDefault="00165597" w:rsidP="00165597">
      <w:pPr>
        <w:pStyle w:val="Descripcin"/>
        <w:jc w:val="center"/>
        <w:rPr>
          <w:rFonts w:ascii="Times New Roman" w:hAnsi="Times New Roman" w:cs="Times New Roman"/>
          <w:sz w:val="24"/>
          <w:szCs w:val="24"/>
        </w:rPr>
      </w:pPr>
      <w:r w:rsidRPr="00165597">
        <w:rPr>
          <w:rFonts w:ascii="Times New Roman" w:hAnsi="Times New Roman" w:cs="Times New Roman"/>
          <w:color w:val="auto"/>
        </w:rPr>
        <w:t xml:space="preserve">Figura </w:t>
      </w:r>
      <w:r w:rsidRPr="00165597">
        <w:rPr>
          <w:rFonts w:ascii="Times New Roman" w:hAnsi="Times New Roman" w:cs="Times New Roman"/>
          <w:color w:val="auto"/>
        </w:rPr>
        <w:fldChar w:fldCharType="begin"/>
      </w:r>
      <w:r w:rsidRPr="00165597">
        <w:rPr>
          <w:rFonts w:ascii="Times New Roman" w:hAnsi="Times New Roman" w:cs="Times New Roman"/>
          <w:color w:val="auto"/>
        </w:rPr>
        <w:instrText xml:space="preserve"> SEQ Figura \* ARABIC </w:instrText>
      </w:r>
      <w:r w:rsidRPr="00165597">
        <w:rPr>
          <w:rFonts w:ascii="Times New Roman" w:hAnsi="Times New Roman" w:cs="Times New Roman"/>
          <w:color w:val="auto"/>
        </w:rPr>
        <w:fldChar w:fldCharType="separate"/>
      </w:r>
      <w:r w:rsidR="00E61E84">
        <w:rPr>
          <w:rFonts w:ascii="Times New Roman" w:hAnsi="Times New Roman" w:cs="Times New Roman"/>
          <w:noProof/>
          <w:color w:val="auto"/>
        </w:rPr>
        <w:t>8</w:t>
      </w:r>
      <w:r w:rsidRPr="00165597">
        <w:rPr>
          <w:rFonts w:ascii="Times New Roman" w:hAnsi="Times New Roman" w:cs="Times New Roman"/>
          <w:color w:val="auto"/>
        </w:rPr>
        <w:fldChar w:fldCharType="end"/>
      </w:r>
      <w:r w:rsidRPr="00165597">
        <w:rPr>
          <w:rFonts w:ascii="Times New Roman" w:hAnsi="Times New Roman" w:cs="Times New Roman"/>
          <w:color w:val="auto"/>
        </w:rPr>
        <w:t>: Cambio de las fuentes de voltaje de entrada de DC a AC</w:t>
      </w:r>
    </w:p>
    <w:p w14:paraId="77DD7D3E" w14:textId="370AC60C" w:rsidR="00E85721" w:rsidRDefault="00E85721" w:rsidP="007036A2">
      <w:pPr>
        <w:jc w:val="both"/>
        <w:rPr>
          <w:rFonts w:ascii="Times New Roman" w:hAnsi="Times New Roman" w:cs="Times New Roman"/>
          <w:sz w:val="24"/>
          <w:szCs w:val="24"/>
        </w:rPr>
      </w:pPr>
      <w:r>
        <w:rPr>
          <w:rFonts w:ascii="Times New Roman" w:hAnsi="Times New Roman" w:cs="Times New Roman"/>
          <w:sz w:val="24"/>
          <w:szCs w:val="24"/>
        </w:rPr>
        <w:t xml:space="preserve">La onda de salida obtenida para este circuito es la de color rosado en la Figura </w:t>
      </w:r>
      <w:r w:rsidR="00165597">
        <w:rPr>
          <w:rFonts w:ascii="Times New Roman" w:hAnsi="Times New Roman" w:cs="Times New Roman"/>
          <w:sz w:val="24"/>
          <w:szCs w:val="24"/>
        </w:rPr>
        <w:t>9</w:t>
      </w:r>
      <w:r>
        <w:rPr>
          <w:rFonts w:ascii="Times New Roman" w:hAnsi="Times New Roman" w:cs="Times New Roman"/>
          <w:sz w:val="24"/>
          <w:szCs w:val="24"/>
        </w:rPr>
        <w:t xml:space="preserve">, se pude notar que esta en fase con el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oMath>
      <w:r>
        <w:rPr>
          <w:rFonts w:ascii="Times New Roman" w:eastAsiaTheme="minorEastAsia" w:hAnsi="Times New Roman" w:cs="Times New Roman"/>
          <w:sz w:val="24"/>
          <w:szCs w:val="24"/>
        </w:rPr>
        <w:t xml:space="preserve"> al cual desfasamos 180° del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esto influye de gran forma en la onda de salida, ya que el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oMath>
      <w:r>
        <w:rPr>
          <w:rFonts w:ascii="Times New Roman" w:eastAsiaTheme="minorEastAsia" w:hAnsi="Times New Roman" w:cs="Times New Roman"/>
          <w:sz w:val="24"/>
          <w:szCs w:val="24"/>
        </w:rPr>
        <w:t xml:space="preserve"> al estar desfasado 180° adquiere un valor negativo</w:t>
      </w:r>
      <w:r w:rsidR="001707F2">
        <w:rPr>
          <w:rFonts w:ascii="Times New Roman" w:eastAsiaTheme="minorEastAsia" w:hAnsi="Times New Roman" w:cs="Times New Roman"/>
          <w:sz w:val="24"/>
          <w:szCs w:val="24"/>
        </w:rPr>
        <w:t xml:space="preserve"> cuando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001707F2">
        <w:rPr>
          <w:rFonts w:ascii="Times New Roman" w:eastAsiaTheme="minorEastAsia" w:hAnsi="Times New Roman" w:cs="Times New Roman"/>
          <w:sz w:val="24"/>
          <w:szCs w:val="24"/>
        </w:rPr>
        <w:t xml:space="preserve"> es positivo y viceversa</w:t>
      </w:r>
      <w:r>
        <w:rPr>
          <w:rFonts w:ascii="Times New Roman" w:eastAsiaTheme="minorEastAsia" w:hAnsi="Times New Roman" w:cs="Times New Roman"/>
          <w:sz w:val="24"/>
          <w:szCs w:val="24"/>
        </w:rPr>
        <w:t>, por lo tanto al realizar la diferencia entre los voltajes de entrada, se suman y multiplicado por la ganancia de 10, se tiene la salida vista en el osciloscopio.</w:t>
      </w:r>
    </w:p>
    <w:p w14:paraId="5206CB40" w14:textId="77777777" w:rsidR="00165597" w:rsidRDefault="00E85721" w:rsidP="00165597">
      <w:pPr>
        <w:keepNext/>
        <w:jc w:val="center"/>
      </w:pPr>
      <w:r>
        <w:rPr>
          <w:rFonts w:ascii="Times New Roman" w:hAnsi="Times New Roman" w:cs="Times New Roman"/>
          <w:noProof/>
          <w:sz w:val="24"/>
          <w:szCs w:val="24"/>
        </w:rPr>
        <w:drawing>
          <wp:inline distT="0" distB="0" distL="0" distR="0" wp14:anchorId="7F58DD04" wp14:editId="39F7978D">
            <wp:extent cx="2772162" cy="2124371"/>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C7A93.tmp"/>
                    <pic:cNvPicPr/>
                  </pic:nvPicPr>
                  <pic:blipFill>
                    <a:blip r:embed="rId19">
                      <a:extLst>
                        <a:ext uri="{28A0092B-C50C-407E-A947-70E740481C1C}">
                          <a14:useLocalDpi xmlns:a14="http://schemas.microsoft.com/office/drawing/2010/main" val="0"/>
                        </a:ext>
                      </a:extLst>
                    </a:blip>
                    <a:stretch>
                      <a:fillRect/>
                    </a:stretch>
                  </pic:blipFill>
                  <pic:spPr>
                    <a:xfrm>
                      <a:off x="0" y="0"/>
                      <a:ext cx="2772162" cy="2124371"/>
                    </a:xfrm>
                    <a:prstGeom prst="rect">
                      <a:avLst/>
                    </a:prstGeom>
                  </pic:spPr>
                </pic:pic>
              </a:graphicData>
            </a:graphic>
          </wp:inline>
        </w:drawing>
      </w:r>
    </w:p>
    <w:p w14:paraId="501EDFF4" w14:textId="0E27254B" w:rsidR="00E85721" w:rsidRDefault="00165597" w:rsidP="00165597">
      <w:pPr>
        <w:pStyle w:val="Descripcin"/>
        <w:jc w:val="center"/>
        <w:rPr>
          <w:rFonts w:ascii="Times New Roman" w:hAnsi="Times New Roman" w:cs="Times New Roman"/>
          <w:color w:val="auto"/>
        </w:rPr>
      </w:pPr>
      <w:r w:rsidRPr="00165597">
        <w:rPr>
          <w:rFonts w:ascii="Times New Roman" w:hAnsi="Times New Roman" w:cs="Times New Roman"/>
          <w:color w:val="auto"/>
        </w:rPr>
        <w:t xml:space="preserve">Figura </w:t>
      </w:r>
      <w:r w:rsidRPr="00165597">
        <w:rPr>
          <w:rFonts w:ascii="Times New Roman" w:hAnsi="Times New Roman" w:cs="Times New Roman"/>
          <w:color w:val="auto"/>
        </w:rPr>
        <w:fldChar w:fldCharType="begin"/>
      </w:r>
      <w:r w:rsidRPr="00165597">
        <w:rPr>
          <w:rFonts w:ascii="Times New Roman" w:hAnsi="Times New Roman" w:cs="Times New Roman"/>
          <w:color w:val="auto"/>
        </w:rPr>
        <w:instrText xml:space="preserve"> SEQ Figura \* ARABIC </w:instrText>
      </w:r>
      <w:r w:rsidRPr="00165597">
        <w:rPr>
          <w:rFonts w:ascii="Times New Roman" w:hAnsi="Times New Roman" w:cs="Times New Roman"/>
          <w:color w:val="auto"/>
        </w:rPr>
        <w:fldChar w:fldCharType="separate"/>
      </w:r>
      <w:r w:rsidR="00E61E84">
        <w:rPr>
          <w:rFonts w:ascii="Times New Roman" w:hAnsi="Times New Roman" w:cs="Times New Roman"/>
          <w:noProof/>
          <w:color w:val="auto"/>
        </w:rPr>
        <w:t>9</w:t>
      </w:r>
      <w:r w:rsidRPr="00165597">
        <w:rPr>
          <w:rFonts w:ascii="Times New Roman" w:hAnsi="Times New Roman" w:cs="Times New Roman"/>
          <w:color w:val="auto"/>
        </w:rPr>
        <w:fldChar w:fldCharType="end"/>
      </w:r>
      <w:r w:rsidRPr="00165597">
        <w:rPr>
          <w:rFonts w:ascii="Times New Roman" w:hAnsi="Times New Roman" w:cs="Times New Roman"/>
          <w:color w:val="auto"/>
        </w:rPr>
        <w:t>: Ondas de entrada y salidas del amplificador.</w:t>
      </w:r>
    </w:p>
    <w:p w14:paraId="69BE6748" w14:textId="07973B81" w:rsidR="00165597" w:rsidRPr="00165597" w:rsidRDefault="00165597" w:rsidP="00935AA0">
      <w:pPr>
        <w:jc w:val="both"/>
        <w:rPr>
          <w:rFonts w:ascii="Times New Roman" w:hAnsi="Times New Roman" w:cs="Times New Roman"/>
          <w:sz w:val="24"/>
          <w:szCs w:val="24"/>
        </w:rPr>
      </w:pPr>
      <w:r>
        <w:rPr>
          <w:rFonts w:ascii="Times New Roman" w:hAnsi="Times New Roman" w:cs="Times New Roman"/>
          <w:sz w:val="24"/>
          <w:szCs w:val="24"/>
        </w:rPr>
        <w:t xml:space="preserve">Donde la onda amarilla es el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00935AA0">
        <w:rPr>
          <w:rFonts w:ascii="Times New Roman" w:eastAsiaTheme="minorEastAsia" w:hAnsi="Times New Roman" w:cs="Times New Roman"/>
          <w:sz w:val="24"/>
          <w:szCs w:val="24"/>
        </w:rPr>
        <w:t xml:space="preserve">, la azul es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oMath>
      <w:r w:rsidR="00935AA0">
        <w:rPr>
          <w:rFonts w:ascii="Times New Roman" w:eastAsiaTheme="minorEastAsia" w:hAnsi="Times New Roman" w:cs="Times New Roman"/>
          <w:sz w:val="24"/>
          <w:szCs w:val="24"/>
        </w:rPr>
        <w:t xml:space="preserve"> y la rosada es la onda de salida.</w:t>
      </w:r>
    </w:p>
    <w:p w14:paraId="37F6A7BB" w14:textId="08781C1A" w:rsidR="001707F2" w:rsidRDefault="001707F2" w:rsidP="00935AA0">
      <w:pPr>
        <w:jc w:val="both"/>
        <w:rPr>
          <w:rFonts w:ascii="Times New Roman" w:hAnsi="Times New Roman" w:cs="Times New Roman"/>
          <w:sz w:val="24"/>
          <w:szCs w:val="24"/>
        </w:rPr>
      </w:pPr>
      <w:r>
        <w:rPr>
          <w:rFonts w:ascii="Times New Roman" w:hAnsi="Times New Roman" w:cs="Times New Roman"/>
          <w:sz w:val="24"/>
          <w:szCs w:val="24"/>
        </w:rPr>
        <w:t xml:space="preserve">Calculando la </w:t>
      </w:r>
      <w:r w:rsidR="00395027">
        <w:rPr>
          <w:rFonts w:ascii="Times New Roman" w:hAnsi="Times New Roman" w:cs="Times New Roman"/>
          <w:sz w:val="24"/>
          <w:szCs w:val="24"/>
        </w:rPr>
        <w:t>ganancia diferencial se tiene lo siguiente:</w:t>
      </w:r>
    </w:p>
    <w:p w14:paraId="02DAB770" w14:textId="2C0AAAE0" w:rsidR="00395027" w:rsidRPr="00395027" w:rsidRDefault="00E61E84" w:rsidP="001707F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9.83∠180°</m:t>
              </m:r>
            </m:num>
            <m:den>
              <m:r>
                <w:rPr>
                  <w:rFonts w:ascii="Cambria Math" w:hAnsi="Cambria Math" w:cs="Times New Roman"/>
                  <w:sz w:val="24"/>
                  <w:szCs w:val="24"/>
                </w:rPr>
                <m:t>0.5∠180°-0.5∠0</m:t>
              </m:r>
            </m:den>
          </m:f>
          <m:r>
            <w:rPr>
              <w:rFonts w:ascii="Cambria Math" w:hAnsi="Cambria Math" w:cs="Times New Roman"/>
              <w:sz w:val="24"/>
              <w:szCs w:val="24"/>
            </w:rPr>
            <m:t>=9.83</m:t>
          </m:r>
        </m:oMath>
      </m:oMathPara>
    </w:p>
    <w:p w14:paraId="304A2D24" w14:textId="6DBCCA98" w:rsidR="00395027" w:rsidRDefault="00395027" w:rsidP="001707F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 puede decir que la ganancia es un poco menor a lo pensado, si se observa en el osciloscopio, se ve que los voltajes de entrada no son 0.5 V eventualmente, y es la razón por la que no se obtiene una ganancia de 10.</w:t>
      </w:r>
    </w:p>
    <w:p w14:paraId="7EB52D04" w14:textId="75513BD9" w:rsidR="00395027" w:rsidRDefault="00395027" w:rsidP="001707F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Debido a que estamos usando un simulador, la ganancia en modo común seguirá siendo un valor muy cercano a cero, por lo tanto</w:t>
      </w:r>
      <w:r w:rsidR="00935AA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el CMRR es un valor muy grande el cual denotamos como infinito.</w:t>
      </w:r>
    </w:p>
    <w:p w14:paraId="4871DC22" w14:textId="77777777" w:rsidR="00935AA0" w:rsidRDefault="00935AA0" w:rsidP="001707F2">
      <w:pPr>
        <w:jc w:val="both"/>
        <w:rPr>
          <w:rFonts w:ascii="Times New Roman" w:eastAsiaTheme="minorEastAsia" w:hAnsi="Times New Roman" w:cs="Times New Roman"/>
          <w:sz w:val="24"/>
          <w:szCs w:val="24"/>
        </w:rPr>
      </w:pPr>
    </w:p>
    <w:p w14:paraId="588978E5" w14:textId="7CA16777" w:rsidR="00935AA0" w:rsidRDefault="00935AA0" w:rsidP="001707F2">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CONCLUSIÓN</w:t>
      </w:r>
    </w:p>
    <w:p w14:paraId="570B4C6C" w14:textId="43EA89F7" w:rsidR="008825D7" w:rsidRDefault="009F578D" w:rsidP="009F578D">
      <w:pPr>
        <w:jc w:val="both"/>
        <w:rPr>
          <w:rFonts w:ascii="Times New Roman" w:eastAsiaTheme="minorEastAsia" w:hAnsi="Times New Roman" w:cs="Times New Roman"/>
          <w:sz w:val="24"/>
          <w:szCs w:val="24"/>
        </w:rPr>
      </w:pPr>
      <w:r w:rsidRPr="009F578D">
        <w:rPr>
          <w:rFonts w:ascii="Times New Roman" w:eastAsiaTheme="minorEastAsia" w:hAnsi="Times New Roman" w:cs="Times New Roman"/>
          <w:sz w:val="24"/>
          <w:szCs w:val="24"/>
        </w:rPr>
        <w:t>Al finalizar esta experiencia pudimos aplicar los conceptos adquiridos acerca del</w:t>
      </w:r>
      <w:r>
        <w:rPr>
          <w:rFonts w:ascii="Times New Roman" w:eastAsiaTheme="minorEastAsia" w:hAnsi="Times New Roman" w:cs="Times New Roman"/>
          <w:sz w:val="24"/>
          <w:szCs w:val="24"/>
        </w:rPr>
        <w:t xml:space="preserve"> </w:t>
      </w:r>
      <w:r w:rsidRPr="009F578D">
        <w:rPr>
          <w:rFonts w:ascii="Times New Roman" w:eastAsiaTheme="minorEastAsia" w:hAnsi="Times New Roman" w:cs="Times New Roman"/>
          <w:sz w:val="24"/>
          <w:szCs w:val="24"/>
        </w:rPr>
        <w:t>amplificador de instrumentación. Se aplicó el principio de superposición y se utilizaron las</w:t>
      </w:r>
      <w:r>
        <w:rPr>
          <w:rFonts w:ascii="Times New Roman" w:eastAsiaTheme="minorEastAsia" w:hAnsi="Times New Roman" w:cs="Times New Roman"/>
          <w:sz w:val="24"/>
          <w:szCs w:val="24"/>
        </w:rPr>
        <w:t xml:space="preserve"> </w:t>
      </w:r>
      <w:r w:rsidRPr="009F578D">
        <w:rPr>
          <w:rFonts w:ascii="Times New Roman" w:eastAsiaTheme="minorEastAsia" w:hAnsi="Times New Roman" w:cs="Times New Roman"/>
          <w:sz w:val="24"/>
          <w:szCs w:val="24"/>
        </w:rPr>
        <w:t>ecuaciones obtenidas de los conceptos de ganancia del amplificador inversor para así</w:t>
      </w:r>
      <w:r>
        <w:rPr>
          <w:rFonts w:ascii="Times New Roman" w:eastAsiaTheme="minorEastAsia" w:hAnsi="Times New Roman" w:cs="Times New Roman"/>
          <w:sz w:val="24"/>
          <w:szCs w:val="24"/>
        </w:rPr>
        <w:t xml:space="preserve"> </w:t>
      </w:r>
      <w:r w:rsidRPr="009F578D">
        <w:rPr>
          <w:rFonts w:ascii="Times New Roman" w:eastAsiaTheme="minorEastAsia" w:hAnsi="Times New Roman" w:cs="Times New Roman"/>
          <w:sz w:val="24"/>
          <w:szCs w:val="24"/>
        </w:rPr>
        <w:t>obtener las ecuaciones de ganancia en cada etapa y finalmente lograr obtener los valores de</w:t>
      </w:r>
      <w:r>
        <w:rPr>
          <w:rFonts w:ascii="Times New Roman" w:eastAsiaTheme="minorEastAsia" w:hAnsi="Times New Roman" w:cs="Times New Roman"/>
          <w:sz w:val="24"/>
          <w:szCs w:val="24"/>
        </w:rPr>
        <w:t xml:space="preserve"> </w:t>
      </w:r>
      <w:r w:rsidRPr="009F578D">
        <w:rPr>
          <w:rFonts w:ascii="Times New Roman" w:eastAsiaTheme="minorEastAsia" w:hAnsi="Times New Roman" w:cs="Times New Roman"/>
          <w:sz w:val="24"/>
          <w:szCs w:val="24"/>
        </w:rPr>
        <w:t>diseño solicitados para cada una de las ganancias. Con las herramientas del software</w:t>
      </w:r>
      <w:r>
        <w:rPr>
          <w:rFonts w:ascii="Times New Roman" w:eastAsiaTheme="minorEastAsia" w:hAnsi="Times New Roman" w:cs="Times New Roman"/>
          <w:sz w:val="24"/>
          <w:szCs w:val="24"/>
        </w:rPr>
        <w:t xml:space="preserve"> </w:t>
      </w:r>
      <w:r w:rsidRPr="009F578D">
        <w:rPr>
          <w:rFonts w:ascii="Times New Roman" w:eastAsiaTheme="minorEastAsia" w:hAnsi="Times New Roman" w:cs="Times New Roman"/>
          <w:sz w:val="24"/>
          <w:szCs w:val="24"/>
        </w:rPr>
        <w:t>simulación también se obtuvieron los distintos valores para el voltaje de salida al variar la</w:t>
      </w:r>
      <w:r>
        <w:rPr>
          <w:rFonts w:ascii="Times New Roman" w:eastAsiaTheme="minorEastAsia" w:hAnsi="Times New Roman" w:cs="Times New Roman"/>
          <w:sz w:val="24"/>
          <w:szCs w:val="24"/>
        </w:rPr>
        <w:t xml:space="preserve"> </w:t>
      </w:r>
      <w:r w:rsidRPr="009F578D">
        <w:rPr>
          <w:rFonts w:ascii="Times New Roman" w:eastAsiaTheme="minorEastAsia" w:hAnsi="Times New Roman" w:cs="Times New Roman"/>
          <w:sz w:val="24"/>
          <w:szCs w:val="24"/>
        </w:rPr>
        <w:t>entrada y se obtuvo la gráfica, notando que la misma fue lineal (negativa) y su coincidencia</w:t>
      </w:r>
      <w:r>
        <w:rPr>
          <w:rFonts w:ascii="Times New Roman" w:eastAsiaTheme="minorEastAsia" w:hAnsi="Times New Roman" w:cs="Times New Roman"/>
          <w:sz w:val="24"/>
          <w:szCs w:val="24"/>
        </w:rPr>
        <w:t xml:space="preserve"> </w:t>
      </w:r>
      <w:r w:rsidRPr="009F578D">
        <w:rPr>
          <w:rFonts w:ascii="Times New Roman" w:eastAsiaTheme="minorEastAsia" w:hAnsi="Times New Roman" w:cs="Times New Roman"/>
          <w:sz w:val="24"/>
          <w:szCs w:val="24"/>
        </w:rPr>
        <w:t>con los valores teóricos.</w:t>
      </w:r>
    </w:p>
    <w:p w14:paraId="17BBAAE4" w14:textId="2CFA9E0E" w:rsidR="009F578D" w:rsidRPr="009F578D" w:rsidRDefault="009F578D" w:rsidP="009F578D">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~Andrea Frankowski</w:t>
      </w:r>
    </w:p>
    <w:p w14:paraId="5FCA75A5" w14:textId="77777777" w:rsidR="005C74E1" w:rsidRDefault="005C74E1" w:rsidP="001707F2">
      <w:pPr>
        <w:jc w:val="both"/>
        <w:rPr>
          <w:rFonts w:ascii="Times New Roman" w:eastAsiaTheme="minorEastAsia" w:hAnsi="Times New Roman" w:cs="Times New Roman"/>
          <w:sz w:val="24"/>
          <w:szCs w:val="24"/>
        </w:rPr>
      </w:pPr>
    </w:p>
    <w:p w14:paraId="26122568" w14:textId="63B5B352" w:rsidR="008825D7" w:rsidRPr="00C44440" w:rsidRDefault="009F578D" w:rsidP="001707F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esta experiencia de laboratorio, se logró comprender la composición de un amplificador de instrumentación, el cual se conforma por dos etapas, una de entrada la cual se compone por dos amplificadores con configuraciones de un amplificador no inversor y la segunda etapa la cual se puede decir que es la de un amplificador restador</w:t>
      </w:r>
      <w:r w:rsidR="00C44440">
        <w:rPr>
          <w:rFonts w:ascii="Times New Roman" w:eastAsiaTheme="minorEastAsia" w:hAnsi="Times New Roman" w:cs="Times New Roman"/>
          <w:sz w:val="24"/>
          <w:szCs w:val="24"/>
        </w:rPr>
        <w:t xml:space="preserve">. Lo otro que se pudo entender es </w:t>
      </w:r>
      <w:r w:rsidR="00616827">
        <w:rPr>
          <w:rFonts w:ascii="Times New Roman" w:eastAsiaTheme="minorEastAsia" w:hAnsi="Times New Roman" w:cs="Times New Roman"/>
          <w:sz w:val="24"/>
          <w:szCs w:val="24"/>
        </w:rPr>
        <w:t>que,</w:t>
      </w:r>
      <w:r w:rsidR="00C44440">
        <w:rPr>
          <w:rFonts w:ascii="Times New Roman" w:eastAsiaTheme="minorEastAsia" w:hAnsi="Times New Roman" w:cs="Times New Roman"/>
          <w:sz w:val="24"/>
          <w:szCs w:val="24"/>
        </w:rPr>
        <w:t xml:space="preserve"> al analizar la ganancia diferencial, se puede notar que la misma puede variarse al cambiar una sola resistencia, la cual es R</w:t>
      </w:r>
      <w:r w:rsidR="00C44440" w:rsidRPr="00C44440">
        <w:rPr>
          <w:rFonts w:ascii="Times New Roman" w:eastAsiaTheme="minorEastAsia" w:hAnsi="Times New Roman" w:cs="Times New Roman"/>
          <w:sz w:val="24"/>
          <w:szCs w:val="24"/>
          <w:vertAlign w:val="subscript"/>
        </w:rPr>
        <w:t>1</w:t>
      </w:r>
      <w:r w:rsidR="00C44440">
        <w:rPr>
          <w:rFonts w:ascii="Times New Roman" w:eastAsiaTheme="minorEastAsia" w:hAnsi="Times New Roman" w:cs="Times New Roman"/>
          <w:sz w:val="24"/>
          <w:szCs w:val="24"/>
          <w:vertAlign w:val="subscript"/>
        </w:rPr>
        <w:t xml:space="preserve"> </w:t>
      </w:r>
      <w:r w:rsidR="00C44440">
        <w:rPr>
          <w:rFonts w:ascii="Times New Roman" w:eastAsiaTheme="minorEastAsia" w:hAnsi="Times New Roman" w:cs="Times New Roman"/>
          <w:sz w:val="24"/>
          <w:szCs w:val="24"/>
        </w:rPr>
        <w:t>en este caso</w:t>
      </w:r>
      <w:r w:rsidR="00616827">
        <w:rPr>
          <w:rFonts w:ascii="Times New Roman" w:eastAsiaTheme="minorEastAsia" w:hAnsi="Times New Roman" w:cs="Times New Roman"/>
          <w:sz w:val="24"/>
          <w:szCs w:val="24"/>
        </w:rPr>
        <w:t xml:space="preserve">, la misma puede ser un potenciómetro. Por otra parte se pudo comprobar lo ya mencionado con respecto a la ganancia, ya que cuando se fue aumentando el voltaje DC en el amplificador 1 de la etapa de entrada, se notó que el voltaje de salida se disminuía esto debido a la diferencia que hay entre el voltaje que sale del amplificador 2 de la primera etapa </w:t>
      </w:r>
      <w:r w:rsidR="00E61E84">
        <w:rPr>
          <w:rFonts w:ascii="Times New Roman" w:eastAsiaTheme="minorEastAsia" w:hAnsi="Times New Roman" w:cs="Times New Roman"/>
          <w:sz w:val="24"/>
          <w:szCs w:val="24"/>
        </w:rPr>
        <w:t>y</w:t>
      </w:r>
      <w:r w:rsidR="00616827">
        <w:rPr>
          <w:rFonts w:ascii="Times New Roman" w:eastAsiaTheme="minorEastAsia" w:hAnsi="Times New Roman" w:cs="Times New Roman"/>
          <w:sz w:val="24"/>
          <w:szCs w:val="24"/>
        </w:rPr>
        <w:t xml:space="preserve"> el voltaje del amplificador 1 de la misma etapa, por lo que si se hubiera aumentado el voltaje de entrada del amplificador 2, el voltaje de salida final hubiera aumentado. Otro aspecto a considerar es que en AC el voltaje de salida mantiene la misma fase que el amplificador 2 de la primera etapa, ya que entra por la entrada no inversora del restador, esto se comprobó al desfasar el voltaje del mismo amplificador 2 180°.</w:t>
      </w:r>
    </w:p>
    <w:p w14:paraId="783328FD" w14:textId="5CCFB2B6" w:rsidR="001D6E5B" w:rsidRDefault="00AD6A4C" w:rsidP="00AD6A4C">
      <w:pPr>
        <w:jc w:val="right"/>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Alexander Flores</w:t>
      </w:r>
    </w:p>
    <w:p w14:paraId="04D1D025" w14:textId="77777777" w:rsidR="005C74E1" w:rsidRDefault="005C74E1" w:rsidP="005C74E1">
      <w:pPr>
        <w:jc w:val="both"/>
        <w:rPr>
          <w:rFonts w:ascii="Times New Roman" w:eastAsiaTheme="minorEastAsia" w:hAnsi="Times New Roman" w:cs="Times New Roman"/>
          <w:sz w:val="24"/>
          <w:szCs w:val="24"/>
        </w:rPr>
      </w:pPr>
    </w:p>
    <w:p w14:paraId="3DA6F20E" w14:textId="751013BB" w:rsidR="005C74E1" w:rsidRDefault="00F25FAA" w:rsidP="005C74E1">
      <w:pPr>
        <w:jc w:val="both"/>
        <w:rPr>
          <w:rFonts w:ascii="Times New Roman" w:eastAsiaTheme="minorEastAsia" w:hAnsi="Times New Roman" w:cs="Times New Roman"/>
          <w:sz w:val="24"/>
          <w:szCs w:val="24"/>
        </w:rPr>
      </w:pPr>
      <w:r w:rsidRPr="00F25FAA">
        <w:rPr>
          <w:rFonts w:ascii="Times New Roman" w:eastAsiaTheme="minorEastAsia" w:hAnsi="Times New Roman" w:cs="Times New Roman"/>
          <w:sz w:val="24"/>
          <w:szCs w:val="24"/>
        </w:rPr>
        <w:t>En esta experiencia estudiamos el amplificador de instrumentación y vemos que por</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su configuración no da una ganancia muy precisa y estable. En este caso construimos</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un diseño para una ganancia de 10 V/V y pudimos comparar mediante la simulación</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 xml:space="preserve">los valores teóricos </w:t>
      </w:r>
      <w:r w:rsidRPr="00F25FAA">
        <w:rPr>
          <w:rFonts w:ascii="Times New Roman" w:eastAsiaTheme="minorEastAsia" w:hAnsi="Times New Roman" w:cs="Times New Roman"/>
          <w:sz w:val="24"/>
          <w:szCs w:val="24"/>
        </w:rPr>
        <w:lastRenderedPageBreak/>
        <w:t>obtenidos. Vimos que hubo alguna diferencia en los resultados</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teóricos y calculados, pero fue porque como observamos los valores de entrada en la</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 xml:space="preserve">simulación son un poco diferentes. </w:t>
      </w:r>
    </w:p>
    <w:p w14:paraId="19D3B6AA" w14:textId="48A0D31C" w:rsidR="00F25FAA" w:rsidRPr="00F25FAA" w:rsidRDefault="005C74E1" w:rsidP="00F25FAA">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F25FAA" w:rsidRPr="00F25FAA">
        <w:rPr>
          <w:rFonts w:ascii="Times New Roman" w:eastAsiaTheme="minorEastAsia" w:hAnsi="Times New Roman" w:cs="Times New Roman"/>
          <w:sz w:val="24"/>
          <w:szCs w:val="24"/>
        </w:rPr>
        <w:t>Jonathan Espinosa</w:t>
      </w:r>
    </w:p>
    <w:p w14:paraId="6A135592" w14:textId="77777777" w:rsidR="00F25FAA" w:rsidRPr="00F25FAA" w:rsidRDefault="00F25FAA" w:rsidP="00F25FAA">
      <w:pPr>
        <w:jc w:val="right"/>
        <w:rPr>
          <w:rFonts w:ascii="Times New Roman" w:eastAsiaTheme="minorEastAsia" w:hAnsi="Times New Roman" w:cs="Times New Roman"/>
          <w:sz w:val="24"/>
          <w:szCs w:val="24"/>
        </w:rPr>
      </w:pPr>
    </w:p>
    <w:p w14:paraId="723E9861" w14:textId="5BFD40B0" w:rsidR="005C74E1" w:rsidRDefault="00F25FAA" w:rsidP="005C74E1">
      <w:pPr>
        <w:jc w:val="both"/>
        <w:rPr>
          <w:rFonts w:ascii="Times New Roman" w:eastAsiaTheme="minorEastAsia" w:hAnsi="Times New Roman" w:cs="Times New Roman"/>
          <w:sz w:val="24"/>
          <w:szCs w:val="24"/>
        </w:rPr>
      </w:pPr>
      <w:r w:rsidRPr="00F25FAA">
        <w:rPr>
          <w:rFonts w:ascii="Times New Roman" w:eastAsiaTheme="minorEastAsia" w:hAnsi="Times New Roman" w:cs="Times New Roman"/>
          <w:sz w:val="24"/>
          <w:szCs w:val="24"/>
        </w:rPr>
        <w:t>El diseño para las ganancias requeridas se simuló de modo de comprobar dichas</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ganancias después de calcular cada valor de las resistencias; con los valores obtenido</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 xml:space="preserve">en la tabla#1 vemos que la </w:t>
      </w:r>
      <w:r w:rsidR="005C74E1" w:rsidRPr="00F25FAA">
        <w:rPr>
          <w:rFonts w:ascii="Times New Roman" w:eastAsiaTheme="minorEastAsia" w:hAnsi="Times New Roman" w:cs="Times New Roman"/>
          <w:sz w:val="24"/>
          <w:szCs w:val="24"/>
        </w:rPr>
        <w:t>gráfica</w:t>
      </w:r>
      <w:r w:rsidRPr="00F25FAA">
        <w:rPr>
          <w:rFonts w:ascii="Times New Roman" w:eastAsiaTheme="minorEastAsia" w:hAnsi="Times New Roman" w:cs="Times New Roman"/>
          <w:sz w:val="24"/>
          <w:szCs w:val="24"/>
        </w:rPr>
        <w:t xml:space="preserve"> obtenida posee una relación lineal entre el voltaje</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de entrada1 y el de salida. Cuando se desfasa los voltajes de entrada2 a 180° del</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voltaje de entrada 1 el valor de Vi2 toma valores negativos y el Vi1 positivos la señal</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 xml:space="preserve">de salida del amplificador simulado </w:t>
      </w:r>
      <w:r w:rsidR="005C74E1" w:rsidRPr="00F25FAA">
        <w:rPr>
          <w:rFonts w:ascii="Times New Roman" w:eastAsiaTheme="minorEastAsia" w:hAnsi="Times New Roman" w:cs="Times New Roman"/>
          <w:sz w:val="24"/>
          <w:szCs w:val="24"/>
        </w:rPr>
        <w:t>está</w:t>
      </w:r>
      <w:r w:rsidRPr="00F25FAA">
        <w:rPr>
          <w:rFonts w:ascii="Times New Roman" w:eastAsiaTheme="minorEastAsia" w:hAnsi="Times New Roman" w:cs="Times New Roman"/>
          <w:sz w:val="24"/>
          <w:szCs w:val="24"/>
        </w:rPr>
        <w:t xml:space="preserve"> muy cercano al valor pedido para la segunda</w:t>
      </w:r>
      <w:r w:rsidR="005C74E1">
        <w:rPr>
          <w:rFonts w:ascii="Times New Roman" w:eastAsiaTheme="minorEastAsia" w:hAnsi="Times New Roman" w:cs="Times New Roman"/>
          <w:sz w:val="24"/>
          <w:szCs w:val="24"/>
        </w:rPr>
        <w:t xml:space="preserve"> </w:t>
      </w:r>
      <w:r w:rsidRPr="00F25FAA">
        <w:rPr>
          <w:rFonts w:ascii="Times New Roman" w:eastAsiaTheme="minorEastAsia" w:hAnsi="Times New Roman" w:cs="Times New Roman"/>
          <w:sz w:val="24"/>
          <w:szCs w:val="24"/>
        </w:rPr>
        <w:t xml:space="preserve">etapa y dicha variación se debe a que la fuente entrega un valor menor a 5mv. </w:t>
      </w:r>
    </w:p>
    <w:p w14:paraId="002B2A59" w14:textId="1DA78B3D" w:rsidR="00F25FAA" w:rsidRPr="00AD6A4C" w:rsidRDefault="005C74E1" w:rsidP="00F25FAA">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F25FAA" w:rsidRPr="00F25FAA">
        <w:rPr>
          <w:rFonts w:ascii="Times New Roman" w:eastAsiaTheme="minorEastAsia" w:hAnsi="Times New Roman" w:cs="Times New Roman"/>
          <w:sz w:val="24"/>
          <w:szCs w:val="24"/>
        </w:rPr>
        <w:t>Kair</w:t>
      </w:r>
      <w:r>
        <w:rPr>
          <w:rFonts w:ascii="Times New Roman" w:eastAsiaTheme="minorEastAsia" w:hAnsi="Times New Roman" w:cs="Times New Roman"/>
          <w:sz w:val="24"/>
          <w:szCs w:val="24"/>
        </w:rPr>
        <w:t xml:space="preserve"> </w:t>
      </w:r>
      <w:r w:rsidR="00F25FAA" w:rsidRPr="00F25FAA">
        <w:rPr>
          <w:rFonts w:ascii="Times New Roman" w:eastAsiaTheme="minorEastAsia" w:hAnsi="Times New Roman" w:cs="Times New Roman"/>
          <w:sz w:val="24"/>
          <w:szCs w:val="24"/>
        </w:rPr>
        <w:t>Hernández</w:t>
      </w:r>
    </w:p>
    <w:p w14:paraId="734FDEB4" w14:textId="77777777" w:rsidR="008825D7" w:rsidRDefault="008825D7" w:rsidP="001707F2">
      <w:pPr>
        <w:jc w:val="both"/>
        <w:rPr>
          <w:rFonts w:ascii="Times New Roman" w:eastAsiaTheme="minorEastAsia" w:hAnsi="Times New Roman" w:cs="Times New Roman"/>
          <w:b/>
          <w:bCs/>
          <w:sz w:val="24"/>
          <w:szCs w:val="24"/>
        </w:rPr>
      </w:pPr>
    </w:p>
    <w:sdt>
      <w:sdtPr>
        <w:rPr>
          <w:rFonts w:asciiTheme="minorHAnsi" w:eastAsiaTheme="minorHAnsi" w:hAnsiTheme="minorHAnsi" w:cstheme="minorBidi"/>
          <w:color w:val="auto"/>
          <w:sz w:val="22"/>
          <w:szCs w:val="22"/>
          <w:lang w:val="es-ES" w:eastAsia="en-US"/>
        </w:rPr>
        <w:id w:val="-143202314"/>
        <w:docPartObj>
          <w:docPartGallery w:val="Bibliographies"/>
          <w:docPartUnique/>
        </w:docPartObj>
      </w:sdtPr>
      <w:sdtEndPr>
        <w:rPr>
          <w:lang w:val="es-PA"/>
        </w:rPr>
      </w:sdtEndPr>
      <w:sdtContent>
        <w:p w14:paraId="20DD231B" w14:textId="5A1F8B83" w:rsidR="008825D7" w:rsidRPr="008825D7" w:rsidRDefault="008825D7">
          <w:pPr>
            <w:pStyle w:val="Ttulo1"/>
            <w:rPr>
              <w:rFonts w:ascii="Times New Roman" w:hAnsi="Times New Roman" w:cs="Times New Roman"/>
              <w:b/>
              <w:bCs/>
              <w:color w:val="auto"/>
              <w:sz w:val="24"/>
              <w:szCs w:val="24"/>
            </w:rPr>
          </w:pPr>
          <w:r w:rsidRPr="008825D7">
            <w:rPr>
              <w:rFonts w:ascii="Times New Roman" w:hAnsi="Times New Roman" w:cs="Times New Roman"/>
              <w:b/>
              <w:bCs/>
              <w:color w:val="auto"/>
              <w:sz w:val="24"/>
              <w:szCs w:val="24"/>
              <w:lang w:val="es-ES"/>
            </w:rPr>
            <w:t>R</w:t>
          </w:r>
          <w:r>
            <w:rPr>
              <w:rFonts w:ascii="Times New Roman" w:hAnsi="Times New Roman" w:cs="Times New Roman"/>
              <w:b/>
              <w:bCs/>
              <w:color w:val="auto"/>
              <w:sz w:val="24"/>
              <w:szCs w:val="24"/>
              <w:lang w:val="es-ES"/>
            </w:rPr>
            <w:t>EFERENCIA</w:t>
          </w:r>
        </w:p>
        <w:sdt>
          <w:sdtPr>
            <w:id w:val="-573587230"/>
            <w:bibliography/>
          </w:sdtPr>
          <w:sdtEndPr/>
          <w:sdtContent>
            <w:p w14:paraId="319172A4" w14:textId="77777777" w:rsidR="008825D7" w:rsidRDefault="008825D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8825D7" w14:paraId="164E542E" w14:textId="77777777">
                <w:trPr>
                  <w:divId w:val="1571429647"/>
                  <w:tblCellSpacing w:w="15" w:type="dxa"/>
                </w:trPr>
                <w:tc>
                  <w:tcPr>
                    <w:tcW w:w="50" w:type="pct"/>
                    <w:hideMark/>
                  </w:tcPr>
                  <w:p w14:paraId="5063281A" w14:textId="62D5725E" w:rsidR="008825D7" w:rsidRDefault="008825D7">
                    <w:pPr>
                      <w:pStyle w:val="Bibliografa"/>
                      <w:rPr>
                        <w:noProof/>
                        <w:sz w:val="24"/>
                        <w:szCs w:val="24"/>
                        <w:lang w:val="es-ES"/>
                      </w:rPr>
                    </w:pPr>
                    <w:r>
                      <w:rPr>
                        <w:noProof/>
                        <w:lang w:val="es-ES"/>
                      </w:rPr>
                      <w:t xml:space="preserve">[1] </w:t>
                    </w:r>
                  </w:p>
                </w:tc>
                <w:tc>
                  <w:tcPr>
                    <w:tcW w:w="0" w:type="auto"/>
                    <w:hideMark/>
                  </w:tcPr>
                  <w:p w14:paraId="0706433E" w14:textId="77777777" w:rsidR="008825D7" w:rsidRDefault="008825D7">
                    <w:pPr>
                      <w:pStyle w:val="Bibliografa"/>
                      <w:rPr>
                        <w:noProof/>
                        <w:lang w:val="es-ES"/>
                      </w:rPr>
                    </w:pPr>
                    <w:r>
                      <w:rPr>
                        <w:noProof/>
                        <w:lang w:val="es-ES"/>
                      </w:rPr>
                      <w:t xml:space="preserve">J. M. D. Boyano, «Amplificador de instrumentación,» </w:t>
                    </w:r>
                    <w:r>
                      <w:rPr>
                        <w:i/>
                        <w:iCs/>
                        <w:noProof/>
                        <w:lang w:val="es-ES"/>
                      </w:rPr>
                      <w:t>Instrumentación Electronica de Comunicaciones.</w:t>
                    </w:r>
                    <w:r>
                      <w:rPr>
                        <w:noProof/>
                        <w:lang w:val="es-ES"/>
                      </w:rPr>
                      <w:t xml:space="preserve"> </w:t>
                    </w:r>
                  </w:p>
                </w:tc>
              </w:tr>
            </w:tbl>
            <w:p w14:paraId="56001418" w14:textId="77777777" w:rsidR="008825D7" w:rsidRDefault="008825D7">
              <w:pPr>
                <w:divId w:val="1571429647"/>
                <w:rPr>
                  <w:rFonts w:eastAsia="Times New Roman"/>
                  <w:noProof/>
                </w:rPr>
              </w:pPr>
            </w:p>
            <w:p w14:paraId="5E988CFC" w14:textId="5DA5138C" w:rsidR="008825D7" w:rsidRDefault="008825D7">
              <w:r>
                <w:rPr>
                  <w:b/>
                  <w:bCs/>
                </w:rPr>
                <w:fldChar w:fldCharType="end"/>
              </w:r>
            </w:p>
          </w:sdtContent>
        </w:sdt>
      </w:sdtContent>
    </w:sdt>
    <w:p w14:paraId="7D6B9DFB" w14:textId="77777777" w:rsidR="00935AA0" w:rsidRPr="00935AA0" w:rsidRDefault="00935AA0" w:rsidP="001707F2">
      <w:pPr>
        <w:jc w:val="both"/>
        <w:rPr>
          <w:rFonts w:ascii="Times New Roman" w:hAnsi="Times New Roman" w:cs="Times New Roman"/>
          <w:b/>
          <w:bCs/>
          <w:sz w:val="24"/>
          <w:szCs w:val="24"/>
        </w:rPr>
      </w:pPr>
    </w:p>
    <w:sectPr w:rsidR="00935AA0" w:rsidRPr="00935A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EB"/>
    <w:rsid w:val="00096074"/>
    <w:rsid w:val="000A340A"/>
    <w:rsid w:val="000F6093"/>
    <w:rsid w:val="00100C9B"/>
    <w:rsid w:val="00164EF7"/>
    <w:rsid w:val="00165597"/>
    <w:rsid w:val="001707F2"/>
    <w:rsid w:val="00170A65"/>
    <w:rsid w:val="001A7D57"/>
    <w:rsid w:val="001D6E5B"/>
    <w:rsid w:val="001F5D18"/>
    <w:rsid w:val="0025238A"/>
    <w:rsid w:val="00395027"/>
    <w:rsid w:val="00402A13"/>
    <w:rsid w:val="00424B78"/>
    <w:rsid w:val="004B11B2"/>
    <w:rsid w:val="004C7163"/>
    <w:rsid w:val="005160FD"/>
    <w:rsid w:val="00533C50"/>
    <w:rsid w:val="005914C5"/>
    <w:rsid w:val="005C74E1"/>
    <w:rsid w:val="005D0C9D"/>
    <w:rsid w:val="00607AEB"/>
    <w:rsid w:val="00616827"/>
    <w:rsid w:val="0063036E"/>
    <w:rsid w:val="00652C13"/>
    <w:rsid w:val="006D4FF5"/>
    <w:rsid w:val="006D726B"/>
    <w:rsid w:val="007036A2"/>
    <w:rsid w:val="00710663"/>
    <w:rsid w:val="00731B65"/>
    <w:rsid w:val="007B3CC5"/>
    <w:rsid w:val="007E78B2"/>
    <w:rsid w:val="00816309"/>
    <w:rsid w:val="008825D7"/>
    <w:rsid w:val="00897D8A"/>
    <w:rsid w:val="00935AA0"/>
    <w:rsid w:val="009B58B4"/>
    <w:rsid w:val="009F578D"/>
    <w:rsid w:val="00A24955"/>
    <w:rsid w:val="00AD1438"/>
    <w:rsid w:val="00AD6A4C"/>
    <w:rsid w:val="00AE6014"/>
    <w:rsid w:val="00B33005"/>
    <w:rsid w:val="00B51357"/>
    <w:rsid w:val="00B9707B"/>
    <w:rsid w:val="00C44440"/>
    <w:rsid w:val="00C732EB"/>
    <w:rsid w:val="00CC5017"/>
    <w:rsid w:val="00DA6B70"/>
    <w:rsid w:val="00E32A66"/>
    <w:rsid w:val="00E61E84"/>
    <w:rsid w:val="00E85721"/>
    <w:rsid w:val="00EC359D"/>
    <w:rsid w:val="00EC5F09"/>
    <w:rsid w:val="00F25FA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6F59"/>
  <w15:chartTrackingRefBased/>
  <w15:docId w15:val="{8C38ABDB-0222-4C69-BFEE-1718DF66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5D7"/>
    <w:pPr>
      <w:keepNext/>
      <w:keepLines/>
      <w:spacing w:before="240" w:after="0"/>
      <w:outlineLvl w:val="0"/>
    </w:pPr>
    <w:rPr>
      <w:rFonts w:asciiTheme="majorHAnsi" w:eastAsiaTheme="majorEastAsia" w:hAnsiTheme="majorHAnsi" w:cstheme="majorBidi"/>
      <w:color w:val="2F5496" w:themeColor="accent1" w:themeShade="BF"/>
      <w:sz w:val="32"/>
      <w:szCs w:val="32"/>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A340A"/>
    <w:rPr>
      <w:color w:val="808080"/>
    </w:rPr>
  </w:style>
  <w:style w:type="table" w:styleId="Tablaconcuadrcula">
    <w:name w:val="Table Grid"/>
    <w:basedOn w:val="Tablanormal"/>
    <w:uiPriority w:val="39"/>
    <w:rsid w:val="0053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A7D57"/>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8825D7"/>
    <w:rPr>
      <w:rFonts w:asciiTheme="majorHAnsi" w:eastAsiaTheme="majorEastAsia" w:hAnsiTheme="majorHAnsi" w:cstheme="majorBidi"/>
      <w:color w:val="2F5496" w:themeColor="accent1" w:themeShade="BF"/>
      <w:sz w:val="32"/>
      <w:szCs w:val="32"/>
      <w:lang w:eastAsia="es-PA"/>
    </w:rPr>
  </w:style>
  <w:style w:type="paragraph" w:styleId="Bibliografa">
    <w:name w:val="Bibliography"/>
    <w:basedOn w:val="Normal"/>
    <w:next w:val="Normal"/>
    <w:uiPriority w:val="37"/>
    <w:unhideWhenUsed/>
    <w:rsid w:val="0088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09869">
      <w:bodyDiv w:val="1"/>
      <w:marLeft w:val="0"/>
      <w:marRight w:val="0"/>
      <w:marTop w:val="0"/>
      <w:marBottom w:val="0"/>
      <w:divBdr>
        <w:top w:val="none" w:sz="0" w:space="0" w:color="auto"/>
        <w:left w:val="none" w:sz="0" w:space="0" w:color="auto"/>
        <w:bottom w:val="none" w:sz="0" w:space="0" w:color="auto"/>
        <w:right w:val="none" w:sz="0" w:space="0" w:color="auto"/>
      </w:divBdr>
    </w:div>
    <w:div w:id="906107253">
      <w:bodyDiv w:val="1"/>
      <w:marLeft w:val="0"/>
      <w:marRight w:val="0"/>
      <w:marTop w:val="0"/>
      <w:marBottom w:val="0"/>
      <w:divBdr>
        <w:top w:val="none" w:sz="0" w:space="0" w:color="auto"/>
        <w:left w:val="none" w:sz="0" w:space="0" w:color="auto"/>
        <w:bottom w:val="none" w:sz="0" w:space="0" w:color="auto"/>
        <w:right w:val="none" w:sz="0" w:space="0" w:color="auto"/>
      </w:divBdr>
    </w:div>
    <w:div w:id="157142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chart" Target="charts/chart1.xml"/><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0.tmp"/><Relationship Id="rId10" Type="http://schemas.openxmlformats.org/officeDocument/2006/relationships/image" Target="media/image6.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 vs</a:t>
            </a:r>
            <a:r>
              <a:rPr lang="en-US" baseline="0"/>
              <a:t> VI1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lineChart>
        <c:grouping val="standard"/>
        <c:varyColors val="0"/>
        <c:ser>
          <c:idx val="0"/>
          <c:order val="0"/>
          <c:tx>
            <c:strRef>
              <c:f>Hoja1!$G$3</c:f>
              <c:strCache>
                <c:ptCount val="1"/>
                <c:pt idx="0">
                  <c:v>Vo (V)</c:v>
                </c:pt>
              </c:strCache>
            </c:strRef>
          </c:tx>
          <c:spPr>
            <a:ln w="28575" cap="rnd">
              <a:solidFill>
                <a:schemeClr val="accent1"/>
              </a:solidFill>
              <a:round/>
            </a:ln>
            <a:effectLst/>
          </c:spPr>
          <c:marker>
            <c:symbol val="none"/>
          </c:marker>
          <c:cat>
            <c:numRef>
              <c:f>Hoja1!$E$4:$E$8</c:f>
              <c:numCache>
                <c:formatCode>General</c:formatCode>
                <c:ptCount val="5"/>
                <c:pt idx="0">
                  <c:v>0.5</c:v>
                </c:pt>
                <c:pt idx="1">
                  <c:v>0.75</c:v>
                </c:pt>
                <c:pt idx="2">
                  <c:v>1</c:v>
                </c:pt>
                <c:pt idx="3">
                  <c:v>1.25</c:v>
                </c:pt>
                <c:pt idx="4">
                  <c:v>1.5</c:v>
                </c:pt>
              </c:numCache>
            </c:numRef>
          </c:cat>
          <c:val>
            <c:numRef>
              <c:f>Hoja1!$G$4:$G$8</c:f>
              <c:numCache>
                <c:formatCode>General</c:formatCode>
                <c:ptCount val="5"/>
                <c:pt idx="0">
                  <c:v>5.01</c:v>
                </c:pt>
                <c:pt idx="1">
                  <c:v>2.5099999999999998</c:v>
                </c:pt>
                <c:pt idx="2">
                  <c:v>6.1000000000000004E-3</c:v>
                </c:pt>
                <c:pt idx="3">
                  <c:v>-2.4900000000000002</c:v>
                </c:pt>
                <c:pt idx="4">
                  <c:v>-4.99</c:v>
                </c:pt>
              </c:numCache>
            </c:numRef>
          </c:val>
          <c:smooth val="0"/>
          <c:extLst>
            <c:ext xmlns:c16="http://schemas.microsoft.com/office/drawing/2014/chart" uri="{C3380CC4-5D6E-409C-BE32-E72D297353CC}">
              <c16:uniqueId val="{00000000-415A-483B-8BBF-3342E47495E6}"/>
            </c:ext>
          </c:extLst>
        </c:ser>
        <c:dLbls>
          <c:showLegendKey val="0"/>
          <c:showVal val="0"/>
          <c:showCatName val="0"/>
          <c:showSerName val="0"/>
          <c:showPercent val="0"/>
          <c:showBubbleSize val="0"/>
        </c:dLbls>
        <c:smooth val="0"/>
        <c:axId val="425499784"/>
        <c:axId val="425502080"/>
      </c:lineChart>
      <c:catAx>
        <c:axId val="42549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25502080"/>
        <c:crosses val="autoZero"/>
        <c:auto val="1"/>
        <c:lblAlgn val="ctr"/>
        <c:lblOffset val="100"/>
        <c:noMultiLvlLbl val="0"/>
      </c:catAx>
      <c:valAx>
        <c:axId val="42550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2549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Boy</b:Tag>
    <b:SourceType>JournalArticle</b:SourceType>
    <b:Guid>{17066E28-8B6D-4CED-9850-56292FFF5461}</b:Guid>
    <b:Author>
      <b:Author>
        <b:NameList>
          <b:Person>
            <b:Last>Boyano</b:Last>
            <b:First>José</b:First>
            <b:Middle>María Drake</b:Middle>
          </b:Person>
        </b:NameList>
      </b:Author>
    </b:Author>
    <b:Title>Amplificador de instrumentación</b:Title>
    <b:JournalName>Instrumentación Electronica de Comunicaciones</b:JournalName>
    <b:RefOrder>1</b:RefOrder>
  </b:Source>
</b:Sources>
</file>

<file path=customXml/itemProps1.xml><?xml version="1.0" encoding="utf-8"?>
<ds:datastoreItem xmlns:ds="http://schemas.openxmlformats.org/officeDocument/2006/customXml" ds:itemID="{C253E1FB-6B90-42D6-B742-82B253C7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1784</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Flores</dc:creator>
  <cp:keywords/>
  <dc:description/>
  <cp:lastModifiedBy>Alexander Flores</cp:lastModifiedBy>
  <cp:revision>5</cp:revision>
  <cp:lastPrinted>2020-06-20T20:08:00Z</cp:lastPrinted>
  <dcterms:created xsi:type="dcterms:W3CDTF">2020-06-07T18:58:00Z</dcterms:created>
  <dcterms:modified xsi:type="dcterms:W3CDTF">2020-06-20T20:29:00Z</dcterms:modified>
</cp:coreProperties>
</file>